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171DC" w14:textId="63C18B7C" w:rsidR="002264AD" w:rsidRDefault="005905EC" w:rsidP="002264AD">
      <w:pPr>
        <w:spacing w:line="259" w:lineRule="auto"/>
        <w:rPr>
          <w:color w:val="5B9BD5" w:themeColor="accent1"/>
        </w:rPr>
      </w:pPr>
      <w:r>
        <w:rPr>
          <w:noProof/>
          <w:color w:val="5B9BD5" w:themeColor="accent1"/>
          <w:lang w:eastAsia="sl-SI"/>
        </w:rPr>
        <w:drawing>
          <wp:inline distT="0" distB="0" distL="0" distR="0" wp14:anchorId="13110172" wp14:editId="219B9EA2">
            <wp:extent cx="7559040" cy="10692384"/>
            <wp:effectExtent l="0" t="0" r="3810" b="0"/>
            <wp:docPr id="2" name="Slika 2" descr="Na vrhu je glava dokumenta s slovenskim grbom in besedilom Republika Slovenija, Ministrstvo za notranje zadeve, Policija.&#10;V spodnji polovici naslovnice je naslov dokumenta Načrt dela policije 2026.&#10;V ozdaju so stiliziranesnežike, ki izhajajo iz šestkotnika." title="Naslovnica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LOVNICA - SVETLO ZELE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C1FDD2B" w14:textId="77777777" w:rsidR="002264AD" w:rsidRDefault="002264AD">
      <w:pPr>
        <w:spacing w:after="160" w:line="259" w:lineRule="auto"/>
        <w:rPr>
          <w:color w:val="5B9BD5" w:themeColor="accent1"/>
        </w:rPr>
        <w:sectPr w:rsidR="002264AD" w:rsidSect="002264AD">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09" w:footer="397" w:gutter="0"/>
          <w:pgNumType w:start="1"/>
          <w:cols w:space="708"/>
          <w:titlePg/>
          <w:docGrid w:linePitch="360"/>
        </w:sectPr>
      </w:pPr>
    </w:p>
    <w:p w14:paraId="2C3279CA" w14:textId="2B133D35" w:rsidR="002264AD" w:rsidRDefault="002264AD">
      <w:pPr>
        <w:spacing w:after="160" w:line="259" w:lineRule="auto"/>
        <w:rPr>
          <w:color w:val="5B9BD5" w:themeColor="accent1"/>
        </w:rPr>
      </w:pPr>
      <w:r>
        <w:rPr>
          <w:color w:val="5B9BD5" w:themeColor="accent1"/>
        </w:rPr>
        <w:lastRenderedPageBreak/>
        <w:br w:type="page"/>
      </w:r>
    </w:p>
    <w:p w14:paraId="1EC63045" w14:textId="7C86081B" w:rsidR="002264AD" w:rsidRDefault="002264AD">
      <w:pPr>
        <w:spacing w:after="160" w:line="259" w:lineRule="auto"/>
        <w:rPr>
          <w:color w:val="5B9BD5" w:themeColor="accent1"/>
        </w:rPr>
      </w:pPr>
    </w:p>
    <w:p w14:paraId="326F1500" w14:textId="24F1A560" w:rsidR="00EB7EEE" w:rsidRDefault="002264AD" w:rsidP="002264AD">
      <w:pPr>
        <w:spacing w:line="259" w:lineRule="auto"/>
        <w:rPr>
          <w:color w:val="5B9BD5" w:themeColor="accent1"/>
        </w:rPr>
      </w:pPr>
      <w:r w:rsidRPr="001D5B2D">
        <w:rPr>
          <w:noProof/>
          <w:lang w:eastAsia="sl-SI"/>
        </w:rPr>
        <w:drawing>
          <wp:anchor distT="0" distB="0" distL="114300" distR="114300" simplePos="0" relativeHeight="251670528" behindDoc="0" locked="0" layoutInCell="1" allowOverlap="1" wp14:anchorId="65621F07" wp14:editId="3AC616A0">
            <wp:simplePos x="0" y="0"/>
            <wp:positionH relativeFrom="page">
              <wp:posOffset>40813</wp:posOffset>
            </wp:positionH>
            <wp:positionV relativeFrom="margin">
              <wp:posOffset>-886691</wp:posOffset>
            </wp:positionV>
            <wp:extent cx="4323080" cy="1195070"/>
            <wp:effectExtent l="0" t="0" r="1270" b="5080"/>
            <wp:wrapSquare wrapText="bothSides"/>
            <wp:docPr id="11" name="Slika 97" descr="0407"/>
            <wp:cNvGraphicFramePr/>
            <a:graphic xmlns:a="http://schemas.openxmlformats.org/drawingml/2006/main">
              <a:graphicData uri="http://schemas.openxmlformats.org/drawingml/2006/picture">
                <pic:pic xmlns:pic="http://schemas.openxmlformats.org/drawingml/2006/picture">
                  <pic:nvPicPr>
                    <pic:cNvPr id="11" name="Slika 97" descr="040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3080" cy="1195070"/>
                    </a:xfrm>
                    <a:prstGeom prst="rect">
                      <a:avLst/>
                    </a:prstGeom>
                    <a:noFill/>
                  </pic:spPr>
                </pic:pic>
              </a:graphicData>
            </a:graphic>
            <wp14:sizeRelH relativeFrom="margin">
              <wp14:pctWidth>0</wp14:pctWidth>
            </wp14:sizeRelH>
            <wp14:sizeRelV relativeFrom="margin">
              <wp14:pctHeight>0</wp14:pctHeight>
            </wp14:sizeRelV>
          </wp:anchor>
        </w:drawing>
      </w:r>
    </w:p>
    <w:p w14:paraId="127746C7" w14:textId="1F495110" w:rsidR="00117ECE" w:rsidRDefault="00117ECE" w:rsidP="00865EFE">
      <w:pPr>
        <w:pStyle w:val="Brezrazmikov"/>
        <w:rPr>
          <w:rFonts w:ascii="Arial" w:eastAsia="Times New Roman" w:hAnsi="Arial" w:cs="Times New Roman"/>
          <w:color w:val="5B9BD5" w:themeColor="accent1"/>
          <w:sz w:val="20"/>
          <w:szCs w:val="24"/>
          <w:lang w:eastAsia="en-US"/>
        </w:rPr>
      </w:pPr>
    </w:p>
    <w:p w14:paraId="0D49E908" w14:textId="6FA4EE68" w:rsidR="00117ECE" w:rsidRDefault="00117ECE" w:rsidP="00117ECE">
      <w:pPr>
        <w:pStyle w:val="Brezrazmikov"/>
        <w:spacing w:before="1540" w:after="240"/>
        <w:jc w:val="center"/>
        <w:rPr>
          <w:color w:val="590058"/>
        </w:rPr>
      </w:pPr>
    </w:p>
    <w:p w14:paraId="3CF0E51E" w14:textId="037C0974" w:rsidR="00771E04" w:rsidRPr="00771E04" w:rsidRDefault="00771E04" w:rsidP="00771E04">
      <w:pPr>
        <w:spacing w:line="240" w:lineRule="atLeast"/>
        <w:rPr>
          <w:rFonts w:cs="Tahoma"/>
          <w:szCs w:val="20"/>
        </w:rPr>
      </w:pPr>
      <w:r w:rsidRPr="00771E04">
        <w:rPr>
          <w:rFonts w:cs="Tahoma"/>
          <w:szCs w:val="20"/>
        </w:rPr>
        <w:t xml:space="preserve">Številka dokumenta: </w:t>
      </w:r>
      <w:r w:rsidR="007971F3">
        <w:rPr>
          <w:rFonts w:cs="Tahoma"/>
          <w:szCs w:val="20"/>
        </w:rPr>
        <w:t>007-</w:t>
      </w:r>
      <w:r w:rsidR="0078741E">
        <w:rPr>
          <w:rFonts w:cs="Tahoma"/>
          <w:szCs w:val="20"/>
        </w:rPr>
        <w:t>424/2025/</w:t>
      </w:r>
      <w:r w:rsidR="007A0501">
        <w:rPr>
          <w:rFonts w:cs="Tahoma"/>
          <w:szCs w:val="20"/>
        </w:rPr>
        <w:t>49 (2061-01)</w:t>
      </w:r>
    </w:p>
    <w:p w14:paraId="5F091173" w14:textId="691783AE" w:rsidR="009F1CAE" w:rsidRPr="00771E04" w:rsidRDefault="00771E04" w:rsidP="00771E04">
      <w:pPr>
        <w:spacing w:line="240" w:lineRule="atLeast"/>
        <w:rPr>
          <w:rFonts w:cs="Tahoma"/>
          <w:szCs w:val="20"/>
        </w:rPr>
      </w:pPr>
      <w:r w:rsidRPr="00771E04">
        <w:rPr>
          <w:rFonts w:cs="Tahoma"/>
          <w:szCs w:val="20"/>
        </w:rPr>
        <w:t>Datum:</w:t>
      </w:r>
      <w:r w:rsidR="0030482F">
        <w:rPr>
          <w:rFonts w:cs="Tahoma"/>
          <w:szCs w:val="20"/>
        </w:rPr>
        <w:t xml:space="preserve"> </w:t>
      </w:r>
      <w:r w:rsidR="00B12418">
        <w:rPr>
          <w:rFonts w:cs="Tahoma"/>
          <w:szCs w:val="20"/>
        </w:rPr>
        <w:t>28. 11. 2025</w:t>
      </w:r>
    </w:p>
    <w:p w14:paraId="38FD4D16" w14:textId="27C8F2E1" w:rsidR="009F1CAE" w:rsidRDefault="009F1CAE" w:rsidP="009F1CAE">
      <w:pPr>
        <w:spacing w:line="240" w:lineRule="atLeast"/>
        <w:jc w:val="center"/>
        <w:rPr>
          <w:rFonts w:cs="Tahoma"/>
          <w:color w:val="9C951F"/>
          <w:sz w:val="72"/>
          <w:szCs w:val="72"/>
        </w:rPr>
      </w:pPr>
    </w:p>
    <w:p w14:paraId="631A6446" w14:textId="22DD98FE" w:rsidR="00771E04" w:rsidRDefault="00771E04" w:rsidP="009F1CAE">
      <w:pPr>
        <w:spacing w:line="240" w:lineRule="atLeast"/>
        <w:jc w:val="center"/>
        <w:rPr>
          <w:rFonts w:cs="Tahoma"/>
          <w:color w:val="9C951F"/>
          <w:sz w:val="72"/>
          <w:szCs w:val="72"/>
        </w:rPr>
      </w:pPr>
    </w:p>
    <w:p w14:paraId="2A4315FA" w14:textId="77777777" w:rsidR="00771E04" w:rsidRDefault="00771E04" w:rsidP="009F1CAE">
      <w:pPr>
        <w:spacing w:line="240" w:lineRule="atLeast"/>
        <w:jc w:val="center"/>
        <w:rPr>
          <w:rFonts w:cs="Tahoma"/>
          <w:color w:val="9C951F"/>
          <w:sz w:val="72"/>
          <w:szCs w:val="72"/>
        </w:rPr>
      </w:pPr>
    </w:p>
    <w:p w14:paraId="54761600" w14:textId="4C2BDBDC" w:rsidR="00117ECE" w:rsidRPr="00441099" w:rsidRDefault="002910FA" w:rsidP="00117ECE">
      <w:pPr>
        <w:pStyle w:val="Brezrazmikov"/>
        <w:spacing w:before="480"/>
        <w:jc w:val="center"/>
        <w:rPr>
          <w:color w:val="5B9BD5" w:themeColor="accent1"/>
        </w:rPr>
      </w:pPr>
      <w:r>
        <w:rPr>
          <w:noProof/>
        </w:rPr>
        <mc:AlternateContent>
          <mc:Choice Requires="wps">
            <w:drawing>
              <wp:anchor distT="0" distB="0" distL="114300" distR="114300" simplePos="0" relativeHeight="251668480" behindDoc="0" locked="0" layoutInCell="1" allowOverlap="1" wp14:anchorId="50F4DD6D" wp14:editId="3CD8A3F8">
                <wp:simplePos x="0" y="0"/>
                <wp:positionH relativeFrom="column">
                  <wp:posOffset>0</wp:posOffset>
                </wp:positionH>
                <wp:positionV relativeFrom="paragraph">
                  <wp:posOffset>0</wp:posOffset>
                </wp:positionV>
                <wp:extent cx="1828800" cy="1828800"/>
                <wp:effectExtent l="0" t="0" r="0" b="0"/>
                <wp:wrapSquare wrapText="bothSides"/>
                <wp:docPr id="1" name="Polje z besedilom 1" descr="NAČRT DELA POLICIJE ZA LETO 2026" title="NAČRT DELA POLICIJE ZA LETO 2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872941" w14:textId="53252C60" w:rsidR="008B58C0" w:rsidRPr="00B12418" w:rsidRDefault="008B58C0" w:rsidP="00B12418">
                            <w:pPr>
                              <w:spacing w:line="240" w:lineRule="atLeast"/>
                              <w:jc w:val="center"/>
                              <w:rPr>
                                <w:rFonts w:cs="Tahoma"/>
                                <w:color w:val="9C951F"/>
                                <w:sz w:val="72"/>
                                <w:szCs w:val="72"/>
                                <w14:shadow w14:blurRad="50800" w14:dist="38100" w14:dir="18900000" w14:sx="100000" w14:sy="100000" w14:kx="0" w14:ky="0" w14:algn="bl">
                                  <w14:srgbClr w14:val="000000">
                                    <w14:alpha w14:val="60000"/>
                                  </w14:srgbClr>
                                </w14:shadow>
                              </w:rPr>
                            </w:pPr>
                            <w:r w:rsidRPr="00C579A4">
                              <w:rPr>
                                <w:rFonts w:cs="Tahoma"/>
                                <w:color w:val="9C951F"/>
                                <w:sz w:val="72"/>
                                <w:szCs w:val="72"/>
                                <w14:shadow w14:blurRad="50800" w14:dist="38100" w14:dir="18900000" w14:sx="100000" w14:sy="100000" w14:kx="0" w14:ky="0" w14:algn="bl">
                                  <w14:srgbClr w14:val="000000">
                                    <w14:alpha w14:val="60000"/>
                                  </w14:srgbClr>
                                </w14:shadow>
                              </w:rPr>
                              <w:t>NAČRT DELA POLICIJE ZA LETO 20</w:t>
                            </w:r>
                            <w:r>
                              <w:rPr>
                                <w:rFonts w:cs="Tahoma"/>
                                <w:color w:val="9C951F"/>
                                <w:sz w:val="72"/>
                                <w:szCs w:val="72"/>
                                <w14:shadow w14:blurRad="50800" w14:dist="38100" w14:dir="18900000" w14:sx="100000" w14:sy="100000" w14:kx="0" w14:ky="0" w14:algn="bl">
                                  <w14:srgbClr w14:val="000000">
                                    <w14:alpha w14:val="60000"/>
                                  </w14:srgbClr>
                                </w14:shadow>
                              </w:rPr>
                              <w:t>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F4DD6D" id="_x0000_t202" coordsize="21600,21600" o:spt="202" path="m,l,21600r21600,l21600,xe">
                <v:stroke joinstyle="miter"/>
                <v:path gradientshapeok="t" o:connecttype="rect"/>
              </v:shapetype>
              <v:shape id="Polje z besedilom 1" o:spid="_x0000_s1026" type="#_x0000_t202" alt="Naslov: NAČRT DELA POLICIJE ZA LETO 2026 – Opis: NAČRT DELA POLICIJE ZA LETO 2026" style="position:absolute;left:0;text-align:left;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BVUCkFWgIAAKQEAAAOAAAAAAAAAAAAAAAAAC4CAABkcnMvZTJvRG9jLnhtbFBLAQItABQA&#10;BgAIAAAAIQBLiSbN1gAAAAUBAAAPAAAAAAAAAAAAAAAAALQEAABkcnMvZG93bnJldi54bWxQSwUG&#10;AAAAAAQABADzAAAAtwUAAAAA&#10;" filled="f" stroked="f">
                <v:textbox style="mso-fit-shape-to-text:t">
                  <w:txbxContent>
                    <w:p w14:paraId="3E872941" w14:textId="53252C60" w:rsidR="008B58C0" w:rsidRPr="00B12418" w:rsidRDefault="008B58C0" w:rsidP="00B12418">
                      <w:pPr>
                        <w:spacing w:line="240" w:lineRule="atLeast"/>
                        <w:jc w:val="center"/>
                        <w:rPr>
                          <w:rFonts w:cs="Tahoma"/>
                          <w:color w:val="9C951F"/>
                          <w:sz w:val="72"/>
                          <w:szCs w:val="72"/>
                          <w14:shadow w14:blurRad="50800" w14:dist="38100" w14:dir="18900000" w14:sx="100000" w14:sy="100000" w14:kx="0" w14:ky="0" w14:algn="bl">
                            <w14:srgbClr w14:val="000000">
                              <w14:alpha w14:val="60000"/>
                            </w14:srgbClr>
                          </w14:shadow>
                        </w:rPr>
                      </w:pPr>
                      <w:r w:rsidRPr="00C579A4">
                        <w:rPr>
                          <w:rFonts w:cs="Tahoma"/>
                          <w:color w:val="9C951F"/>
                          <w:sz w:val="72"/>
                          <w:szCs w:val="72"/>
                          <w14:shadow w14:blurRad="50800" w14:dist="38100" w14:dir="18900000" w14:sx="100000" w14:sy="100000" w14:kx="0" w14:ky="0" w14:algn="bl">
                            <w14:srgbClr w14:val="000000">
                              <w14:alpha w14:val="60000"/>
                            </w14:srgbClr>
                          </w14:shadow>
                        </w:rPr>
                        <w:t>NAČRT DELA POLICIJE ZA LETO 20</w:t>
                      </w:r>
                      <w:r>
                        <w:rPr>
                          <w:rFonts w:cs="Tahoma"/>
                          <w:color w:val="9C951F"/>
                          <w:sz w:val="72"/>
                          <w:szCs w:val="72"/>
                          <w14:shadow w14:blurRad="50800" w14:dist="38100" w14:dir="18900000" w14:sx="100000" w14:sy="100000" w14:kx="0" w14:ky="0" w14:algn="bl">
                            <w14:srgbClr w14:val="000000">
                              <w14:alpha w14:val="60000"/>
                            </w14:srgbClr>
                          </w14:shadow>
                        </w:rPr>
                        <w:t>26</w:t>
                      </w:r>
                    </w:p>
                  </w:txbxContent>
                </v:textbox>
                <w10:wrap type="square"/>
              </v:shape>
            </w:pict>
          </mc:Fallback>
        </mc:AlternateContent>
      </w:r>
      <w:r w:rsidR="00117ECE">
        <w:rPr>
          <w:noProof/>
          <w:color w:val="5B9BD5" w:themeColor="accent1"/>
        </w:rPr>
        <w:drawing>
          <wp:inline distT="0" distB="0" distL="0" distR="0" wp14:anchorId="4036E273" wp14:editId="2022A848">
            <wp:extent cx="2228850" cy="2581194"/>
            <wp:effectExtent l="76200" t="0" r="95250" b="0"/>
            <wp:docPr id="3" name="Slika 3" descr="Objavljen je šestkotni znak policije, ki je zarotiran in nagnjen." title="Znak poli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AK POLICIJA nov 202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8612" cy="2592499"/>
                    </a:xfrm>
                    <a:prstGeom prst="rect">
                      <a:avLst/>
                    </a:prstGeom>
                    <a:effectLst>
                      <a:outerShdw blurRad="25400" dist="50800" dir="5400000" algn="ctr" rotWithShape="0">
                        <a:srgbClr val="000000">
                          <a:alpha val="38000"/>
                        </a:srgbClr>
                      </a:outerShdw>
                      <a:reflection stA="45000" endPos="3000" dist="50800" dir="5400000" sy="-100000" algn="bl" rotWithShape="0"/>
                    </a:effectLst>
                    <a:scene3d>
                      <a:camera prst="orthographicFront">
                        <a:rot lat="19205804" lon="1657880" rev="20872128"/>
                      </a:camera>
                      <a:lightRig rig="contrasting" dir="t"/>
                    </a:scene3d>
                    <a:sp3d extrusionH="82550"/>
                  </pic:spPr>
                </pic:pic>
              </a:graphicData>
            </a:graphic>
          </wp:inline>
        </w:drawing>
      </w:r>
    </w:p>
    <w:p w14:paraId="49829DB1" w14:textId="2F7E9ECA" w:rsidR="00117ECE" w:rsidRDefault="00117ECE">
      <w:pPr>
        <w:spacing w:after="160" w:line="259" w:lineRule="auto"/>
        <w:rPr>
          <w:rFonts w:cs="Tahoma"/>
          <w:szCs w:val="20"/>
        </w:rPr>
      </w:pPr>
      <w:r>
        <w:rPr>
          <w:rFonts w:cs="Tahoma"/>
          <w:szCs w:val="20"/>
        </w:rPr>
        <w:br w:type="page"/>
      </w:r>
      <w:r>
        <w:rPr>
          <w:rFonts w:cs="Tahoma"/>
          <w:szCs w:val="20"/>
        </w:rPr>
        <w:lastRenderedPageBreak/>
        <w:br w:type="page"/>
      </w:r>
    </w:p>
    <w:p w14:paraId="779FA119" w14:textId="1BC636F1" w:rsidR="00B96F11" w:rsidRPr="00394CC3" w:rsidRDefault="00B96F11" w:rsidP="009F1CAE">
      <w:pPr>
        <w:pStyle w:val="Naslov1"/>
        <w:rPr>
          <w:sz w:val="20"/>
          <w:szCs w:val="20"/>
        </w:rPr>
      </w:pPr>
      <w:bookmarkStart w:id="0" w:name="_Toc181702818"/>
      <w:bookmarkStart w:id="1" w:name="_Toc181876022"/>
      <w:bookmarkStart w:id="2" w:name="_Toc181975244"/>
      <w:bookmarkStart w:id="3" w:name="_Toc182233180"/>
      <w:bookmarkStart w:id="4" w:name="_Toc182233459"/>
      <w:bookmarkStart w:id="5" w:name="_Toc182297957"/>
      <w:bookmarkStart w:id="6" w:name="_Toc182322932"/>
      <w:bookmarkStart w:id="7" w:name="_Toc182403586"/>
      <w:bookmarkStart w:id="8" w:name="_Toc182409295"/>
      <w:bookmarkStart w:id="9" w:name="_Toc182563495"/>
      <w:bookmarkStart w:id="10" w:name="_Toc182575114"/>
      <w:bookmarkStart w:id="11" w:name="_Toc210979774"/>
      <w:bookmarkStart w:id="12" w:name="_Toc211336410"/>
      <w:bookmarkStart w:id="13" w:name="_Toc212561287"/>
      <w:bookmarkStart w:id="14" w:name="_Toc212562902"/>
      <w:bookmarkStart w:id="15" w:name="_Toc212640736"/>
      <w:bookmarkStart w:id="16" w:name="_Toc213058199"/>
      <w:bookmarkStart w:id="17" w:name="_Toc213058274"/>
      <w:bookmarkStart w:id="18" w:name="_Toc213069368"/>
      <w:bookmarkStart w:id="19" w:name="_Toc213069611"/>
      <w:bookmarkStart w:id="20" w:name="_Toc213237703"/>
      <w:bookmarkStart w:id="21" w:name="_Toc213237795"/>
      <w:bookmarkStart w:id="22" w:name="_Toc213237858"/>
      <w:r w:rsidRPr="00394CC3">
        <w:rPr>
          <w:sz w:val="20"/>
          <w:szCs w:val="20"/>
        </w:rPr>
        <w:lastRenderedPageBreak/>
        <w:t xml:space="preserve">NAČRT </w:t>
      </w:r>
      <w:r w:rsidR="005F6203" w:rsidRPr="00394CC3">
        <w:rPr>
          <w:sz w:val="20"/>
          <w:szCs w:val="20"/>
        </w:rPr>
        <w:t xml:space="preserve">DELA </w:t>
      </w:r>
      <w:r w:rsidRPr="00394CC3">
        <w:rPr>
          <w:sz w:val="20"/>
          <w:szCs w:val="20"/>
        </w:rPr>
        <w:t xml:space="preserve">POLICIJE ZA </w:t>
      </w:r>
      <w:r w:rsidR="005F6203" w:rsidRPr="00394CC3">
        <w:rPr>
          <w:sz w:val="20"/>
          <w:szCs w:val="20"/>
        </w:rPr>
        <w:t>LETO</w:t>
      </w:r>
      <w:r w:rsidR="009D0EFE" w:rsidRPr="00394CC3">
        <w:rPr>
          <w:sz w:val="20"/>
          <w:szCs w:val="20"/>
        </w:rPr>
        <w:t xml:space="preserve"> 202</w:t>
      </w:r>
      <w:bookmarkEnd w:id="0"/>
      <w:bookmarkEnd w:id="1"/>
      <w:bookmarkEnd w:id="2"/>
      <w:bookmarkEnd w:id="3"/>
      <w:bookmarkEnd w:id="4"/>
      <w:bookmarkEnd w:id="5"/>
      <w:bookmarkEnd w:id="6"/>
      <w:bookmarkEnd w:id="7"/>
      <w:bookmarkEnd w:id="8"/>
      <w:bookmarkEnd w:id="9"/>
      <w:bookmarkEnd w:id="10"/>
      <w:r w:rsidR="00E93072">
        <w:rPr>
          <w:sz w:val="20"/>
          <w:szCs w:val="20"/>
        </w:rPr>
        <w:t>6</w:t>
      </w:r>
      <w:bookmarkEnd w:id="11"/>
      <w:bookmarkEnd w:id="12"/>
      <w:bookmarkEnd w:id="13"/>
      <w:bookmarkEnd w:id="14"/>
      <w:bookmarkEnd w:id="15"/>
      <w:bookmarkEnd w:id="16"/>
      <w:bookmarkEnd w:id="17"/>
      <w:bookmarkEnd w:id="18"/>
      <w:bookmarkEnd w:id="19"/>
      <w:bookmarkEnd w:id="20"/>
      <w:bookmarkEnd w:id="21"/>
      <w:bookmarkEnd w:id="22"/>
    </w:p>
    <w:p w14:paraId="3C956DE0" w14:textId="2E14551D" w:rsidR="00B96F11" w:rsidRDefault="00B96F11" w:rsidP="00B96F11">
      <w:pPr>
        <w:jc w:val="both"/>
        <w:rPr>
          <w:rFonts w:cs="Tahoma"/>
          <w:szCs w:val="20"/>
        </w:rPr>
      </w:pPr>
    </w:p>
    <w:p w14:paraId="5D11FA0C" w14:textId="77777777" w:rsidR="00B96F11" w:rsidRDefault="00B96F11" w:rsidP="00B96F11">
      <w:pPr>
        <w:jc w:val="both"/>
        <w:rPr>
          <w:rFonts w:cs="Tahoma"/>
          <w:szCs w:val="20"/>
        </w:rPr>
      </w:pPr>
    </w:p>
    <w:p w14:paraId="1607DB37" w14:textId="57E62EA9" w:rsidR="00ED6E66" w:rsidRPr="007D07CF" w:rsidRDefault="00ED6E66" w:rsidP="00ED6E66">
      <w:pPr>
        <w:jc w:val="both"/>
        <w:rPr>
          <w:rFonts w:cs="Tahoma"/>
          <w:sz w:val="20"/>
          <w:szCs w:val="20"/>
        </w:rPr>
      </w:pPr>
      <w:r w:rsidRPr="007D07CF">
        <w:rPr>
          <w:rFonts w:cs="Tahoma"/>
          <w:sz w:val="20"/>
          <w:szCs w:val="20"/>
        </w:rPr>
        <w:t xml:space="preserve">Na podlagi Resolucije o dolgoročnem razvojnem programu dela policije </w:t>
      </w:r>
      <w:r w:rsidR="005C7963" w:rsidRPr="007D07CF">
        <w:rPr>
          <w:rFonts w:cs="Tahoma"/>
          <w:sz w:val="20"/>
          <w:szCs w:val="20"/>
        </w:rPr>
        <w:t>za obdobje 2026–2035</w:t>
      </w:r>
      <w:r w:rsidR="007A2F1B" w:rsidRPr="007D07CF">
        <w:rPr>
          <w:rFonts w:cs="Tahoma"/>
          <w:sz w:val="20"/>
          <w:szCs w:val="20"/>
        </w:rPr>
        <w:t xml:space="preserve"> (Uradni list Republike Slovenije, št. 84/2025),</w:t>
      </w:r>
      <w:r w:rsidRPr="007D07CF">
        <w:rPr>
          <w:rFonts w:cs="Tahoma"/>
          <w:sz w:val="20"/>
          <w:szCs w:val="20"/>
        </w:rPr>
        <w:t xml:space="preserve"> </w:t>
      </w:r>
      <w:r w:rsidR="00AF3577" w:rsidRPr="007D07CF">
        <w:rPr>
          <w:rFonts w:cs="Tahoma"/>
          <w:sz w:val="20"/>
          <w:szCs w:val="20"/>
        </w:rPr>
        <w:t>S</w:t>
      </w:r>
      <w:r w:rsidRPr="007D07CF">
        <w:rPr>
          <w:rFonts w:cs="Tahoma"/>
          <w:sz w:val="20"/>
          <w:szCs w:val="20"/>
        </w:rPr>
        <w:t xml:space="preserve">rednjeročnega načrta razvoja in dela policije za 2023–2027 </w:t>
      </w:r>
      <w:r w:rsidR="002B178F" w:rsidRPr="007D07CF">
        <w:rPr>
          <w:rFonts w:cs="Tahoma"/>
          <w:sz w:val="20"/>
          <w:szCs w:val="20"/>
        </w:rPr>
        <w:t>(</w:t>
      </w:r>
      <w:r w:rsidRPr="007D07CF">
        <w:rPr>
          <w:rFonts w:cs="Tahoma"/>
          <w:sz w:val="20"/>
          <w:szCs w:val="20"/>
        </w:rPr>
        <w:t>dokument št. 007-184/2022/67 (2061-01) z dne 26. septembra 2022</w:t>
      </w:r>
      <w:r w:rsidR="002B178F" w:rsidRPr="007D07CF">
        <w:rPr>
          <w:rFonts w:cs="Tahoma"/>
          <w:sz w:val="20"/>
          <w:szCs w:val="20"/>
        </w:rPr>
        <w:t>)</w:t>
      </w:r>
      <w:r w:rsidRPr="007D07CF">
        <w:rPr>
          <w:rFonts w:cs="Tahoma"/>
          <w:sz w:val="20"/>
          <w:szCs w:val="20"/>
        </w:rPr>
        <w:t xml:space="preserve">, usmeritev in obveznih navodil za pripravo </w:t>
      </w:r>
      <w:r w:rsidR="009D0EFE" w:rsidRPr="007D07CF">
        <w:rPr>
          <w:rFonts w:cs="Tahoma"/>
          <w:sz w:val="20"/>
          <w:szCs w:val="20"/>
        </w:rPr>
        <w:t>načrta dela policije v letu 202</w:t>
      </w:r>
      <w:r w:rsidR="00E93072" w:rsidRPr="007D07CF">
        <w:rPr>
          <w:rFonts w:cs="Tahoma"/>
          <w:sz w:val="20"/>
          <w:szCs w:val="20"/>
        </w:rPr>
        <w:t>6</w:t>
      </w:r>
      <w:r w:rsidRPr="007D07CF">
        <w:rPr>
          <w:rFonts w:cs="Tahoma"/>
          <w:sz w:val="20"/>
          <w:szCs w:val="20"/>
        </w:rPr>
        <w:t>, ki jih je izdal minist</w:t>
      </w:r>
      <w:r w:rsidR="009D0EFE" w:rsidRPr="007D07CF">
        <w:rPr>
          <w:rFonts w:cs="Tahoma"/>
          <w:sz w:val="20"/>
          <w:szCs w:val="20"/>
        </w:rPr>
        <w:t>er</w:t>
      </w:r>
      <w:r w:rsidRPr="007D07CF">
        <w:rPr>
          <w:rFonts w:cs="Tahoma"/>
          <w:sz w:val="20"/>
          <w:szCs w:val="20"/>
        </w:rPr>
        <w:t xml:space="preserve"> za notranje zadeve </w:t>
      </w:r>
      <w:r w:rsidR="002B178F" w:rsidRPr="007D07CF">
        <w:rPr>
          <w:rFonts w:cs="Tahoma"/>
          <w:sz w:val="20"/>
          <w:szCs w:val="20"/>
        </w:rPr>
        <w:t>(</w:t>
      </w:r>
      <w:r w:rsidRPr="007D07CF">
        <w:rPr>
          <w:rFonts w:cs="Tahoma"/>
          <w:sz w:val="20"/>
          <w:szCs w:val="20"/>
        </w:rPr>
        <w:t>dokument št</w:t>
      </w:r>
      <w:r w:rsidR="0065326E" w:rsidRPr="007D07CF">
        <w:rPr>
          <w:rFonts w:cs="Tahoma"/>
          <w:sz w:val="20"/>
          <w:szCs w:val="20"/>
        </w:rPr>
        <w:t>.</w:t>
      </w:r>
      <w:r w:rsidR="00C33620">
        <w:rPr>
          <w:rFonts w:cs="Tahoma"/>
          <w:sz w:val="20"/>
          <w:szCs w:val="20"/>
        </w:rPr>
        <w:t> </w:t>
      </w:r>
      <w:r w:rsidR="00E93072" w:rsidRPr="007D07CF">
        <w:rPr>
          <w:rFonts w:cs="Tahoma"/>
          <w:sz w:val="20"/>
          <w:szCs w:val="20"/>
        </w:rPr>
        <w:t>0602-23/2025</w:t>
      </w:r>
      <w:r w:rsidR="0065326E" w:rsidRPr="007D07CF">
        <w:rPr>
          <w:rFonts w:cs="Tahoma"/>
          <w:sz w:val="20"/>
          <w:szCs w:val="20"/>
        </w:rPr>
        <w:t xml:space="preserve">/1 </w:t>
      </w:r>
      <w:r w:rsidRPr="007D07CF">
        <w:rPr>
          <w:rFonts w:cs="Tahoma"/>
          <w:sz w:val="20"/>
          <w:szCs w:val="20"/>
        </w:rPr>
        <w:t xml:space="preserve">z dne </w:t>
      </w:r>
      <w:r w:rsidR="0065326E" w:rsidRPr="007D07CF">
        <w:rPr>
          <w:rFonts w:cs="Tahoma"/>
          <w:sz w:val="20"/>
          <w:szCs w:val="20"/>
        </w:rPr>
        <w:t xml:space="preserve">30. </w:t>
      </w:r>
      <w:r w:rsidR="00E03DEB" w:rsidRPr="007D07CF">
        <w:rPr>
          <w:rFonts w:cs="Tahoma"/>
          <w:sz w:val="20"/>
          <w:szCs w:val="20"/>
        </w:rPr>
        <w:t>septembra</w:t>
      </w:r>
      <w:r w:rsidR="00E93072" w:rsidRPr="007D07CF">
        <w:rPr>
          <w:rFonts w:cs="Tahoma"/>
          <w:sz w:val="20"/>
          <w:szCs w:val="20"/>
        </w:rPr>
        <w:t xml:space="preserve"> 2025</w:t>
      </w:r>
      <w:r w:rsidR="0065326E" w:rsidRPr="007D07CF">
        <w:rPr>
          <w:rFonts w:cs="Tahoma"/>
          <w:sz w:val="20"/>
          <w:szCs w:val="20"/>
        </w:rPr>
        <w:t>;</w:t>
      </w:r>
      <w:r w:rsidRPr="007D07CF">
        <w:rPr>
          <w:rFonts w:cs="Tahoma"/>
          <w:sz w:val="20"/>
          <w:szCs w:val="20"/>
        </w:rPr>
        <w:t xml:space="preserve"> v nadaljevanju: letne usmeritve MNZ</w:t>
      </w:r>
      <w:r w:rsidR="002B178F" w:rsidRPr="007D07CF">
        <w:rPr>
          <w:rFonts w:cs="Tahoma"/>
          <w:sz w:val="20"/>
          <w:szCs w:val="20"/>
        </w:rPr>
        <w:t>)</w:t>
      </w:r>
      <w:r w:rsidRPr="007D07CF">
        <w:rPr>
          <w:rFonts w:cs="Tahoma"/>
          <w:sz w:val="20"/>
          <w:szCs w:val="20"/>
        </w:rPr>
        <w:t xml:space="preserve"> in drugih strateških dokumentov, je pripravljen Načrt dela policije za leto 202</w:t>
      </w:r>
      <w:r w:rsidR="00E93072" w:rsidRPr="007D07CF">
        <w:rPr>
          <w:rFonts w:cs="Tahoma"/>
          <w:sz w:val="20"/>
          <w:szCs w:val="20"/>
        </w:rPr>
        <w:t>6</w:t>
      </w:r>
      <w:r w:rsidRPr="007D07CF">
        <w:rPr>
          <w:rFonts w:cs="Tahoma"/>
          <w:sz w:val="20"/>
          <w:szCs w:val="20"/>
        </w:rPr>
        <w:t xml:space="preserve"> </w:t>
      </w:r>
      <w:r w:rsidR="002B178F" w:rsidRPr="007D07CF">
        <w:rPr>
          <w:rFonts w:cs="Tahoma"/>
          <w:sz w:val="20"/>
          <w:szCs w:val="20"/>
        </w:rPr>
        <w:t>(</w:t>
      </w:r>
      <w:r w:rsidRPr="007D07CF">
        <w:rPr>
          <w:rFonts w:cs="Tahoma"/>
          <w:sz w:val="20"/>
          <w:szCs w:val="20"/>
        </w:rPr>
        <w:t>v nadaljevanju: načrt</w:t>
      </w:r>
      <w:r w:rsidR="002B178F" w:rsidRPr="007D07CF">
        <w:rPr>
          <w:rFonts w:cs="Tahoma"/>
          <w:sz w:val="20"/>
          <w:szCs w:val="20"/>
        </w:rPr>
        <w:t>)</w:t>
      </w:r>
      <w:r w:rsidRPr="007D07CF">
        <w:rPr>
          <w:rFonts w:cs="Tahoma"/>
          <w:sz w:val="20"/>
          <w:szCs w:val="20"/>
        </w:rPr>
        <w:t>.</w:t>
      </w:r>
    </w:p>
    <w:p w14:paraId="46718879" w14:textId="77777777" w:rsidR="00ED6E66" w:rsidRPr="007D07CF" w:rsidRDefault="00ED6E66" w:rsidP="00ED6E66">
      <w:pPr>
        <w:jc w:val="both"/>
        <w:rPr>
          <w:rFonts w:cs="Tahoma"/>
          <w:sz w:val="20"/>
          <w:szCs w:val="20"/>
        </w:rPr>
      </w:pPr>
    </w:p>
    <w:p w14:paraId="0C8D6C57" w14:textId="3649EBF5" w:rsidR="00ED6E66" w:rsidRPr="007D07CF" w:rsidRDefault="00ED6E66" w:rsidP="00ED6E66">
      <w:pPr>
        <w:jc w:val="both"/>
        <w:rPr>
          <w:rFonts w:cs="Tahoma"/>
          <w:sz w:val="20"/>
          <w:szCs w:val="20"/>
        </w:rPr>
      </w:pPr>
      <w:r w:rsidRPr="007D07CF">
        <w:rPr>
          <w:rFonts w:cs="Tahoma"/>
          <w:sz w:val="20"/>
          <w:szCs w:val="20"/>
        </w:rPr>
        <w:t xml:space="preserve">Pripravljen je skladno z določbami 4. člena Pravilnika o usmerjanju in nadzoru policije </w:t>
      </w:r>
      <w:r w:rsidR="002B178F" w:rsidRPr="007D07CF">
        <w:rPr>
          <w:rFonts w:cs="Tahoma"/>
          <w:sz w:val="20"/>
          <w:szCs w:val="20"/>
        </w:rPr>
        <w:t>(</w:t>
      </w:r>
      <w:r w:rsidRPr="007D07CF">
        <w:rPr>
          <w:rFonts w:cs="Tahoma"/>
          <w:sz w:val="20"/>
          <w:szCs w:val="20"/>
        </w:rPr>
        <w:t>Uradni list Republike Slovenije, št. 15/2022</w:t>
      </w:r>
      <w:r w:rsidR="009F1CAE" w:rsidRPr="007D07CF">
        <w:rPr>
          <w:rFonts w:cs="Tahoma"/>
          <w:sz w:val="20"/>
          <w:szCs w:val="20"/>
        </w:rPr>
        <w:t xml:space="preserve"> in 128/22</w:t>
      </w:r>
      <w:r w:rsidR="002B178F" w:rsidRPr="007D07CF">
        <w:rPr>
          <w:rFonts w:cs="Tahoma"/>
          <w:sz w:val="20"/>
          <w:szCs w:val="20"/>
        </w:rPr>
        <w:t>)</w:t>
      </w:r>
      <w:r w:rsidRPr="007D07CF">
        <w:rPr>
          <w:rFonts w:cs="Tahoma"/>
          <w:sz w:val="20"/>
          <w:szCs w:val="20"/>
        </w:rPr>
        <w:t xml:space="preserve">. Je podlaga za pripravo letnih načrtov dela policijskih enot. </w:t>
      </w:r>
    </w:p>
    <w:p w14:paraId="28820C0A" w14:textId="3C3E9E5B" w:rsidR="00ED6E66" w:rsidRPr="007D07CF" w:rsidRDefault="00ED6E66" w:rsidP="00ED6E66">
      <w:pPr>
        <w:jc w:val="both"/>
        <w:rPr>
          <w:rFonts w:cs="Tahoma"/>
          <w:sz w:val="20"/>
          <w:szCs w:val="20"/>
        </w:rPr>
      </w:pPr>
    </w:p>
    <w:p w14:paraId="188025B7" w14:textId="1F4E5BC1" w:rsidR="002B178F" w:rsidRPr="007D07CF" w:rsidRDefault="00E93072" w:rsidP="002B178F">
      <w:pPr>
        <w:jc w:val="both"/>
        <w:rPr>
          <w:rFonts w:cs="Tahoma"/>
          <w:sz w:val="20"/>
          <w:szCs w:val="20"/>
        </w:rPr>
      </w:pPr>
      <w:r w:rsidRPr="007D07CF">
        <w:rPr>
          <w:rFonts w:cs="Tahoma"/>
          <w:sz w:val="20"/>
          <w:szCs w:val="20"/>
        </w:rPr>
        <w:t>Za leto 2026</w:t>
      </w:r>
      <w:r w:rsidR="002B178F" w:rsidRPr="007D07CF">
        <w:rPr>
          <w:rFonts w:cs="Tahoma"/>
          <w:sz w:val="20"/>
          <w:szCs w:val="20"/>
        </w:rPr>
        <w:t xml:space="preserve"> je načrtovanih </w:t>
      </w:r>
      <w:r w:rsidR="002A5B09">
        <w:rPr>
          <w:rFonts w:cs="Tahoma"/>
          <w:sz w:val="20"/>
          <w:szCs w:val="20"/>
        </w:rPr>
        <w:t>95</w:t>
      </w:r>
      <w:r w:rsidR="002B178F" w:rsidRPr="007D07CF">
        <w:rPr>
          <w:rFonts w:cs="Tahoma"/>
          <w:sz w:val="20"/>
          <w:szCs w:val="20"/>
        </w:rPr>
        <w:t xml:space="preserve"> nalog. Od tega </w:t>
      </w:r>
      <w:r w:rsidR="00096DF9" w:rsidRPr="007D07CF">
        <w:rPr>
          <w:rFonts w:cs="Tahoma"/>
          <w:sz w:val="20"/>
          <w:szCs w:val="20"/>
        </w:rPr>
        <w:t xml:space="preserve">je </w:t>
      </w:r>
      <w:r w:rsidR="003D1B13">
        <w:rPr>
          <w:rFonts w:cs="Tahoma"/>
          <w:sz w:val="20"/>
          <w:szCs w:val="20"/>
        </w:rPr>
        <w:t>83</w:t>
      </w:r>
      <w:r w:rsidR="002B178F" w:rsidRPr="007D07CF">
        <w:rPr>
          <w:rFonts w:cs="Tahoma"/>
          <w:sz w:val="20"/>
          <w:szCs w:val="20"/>
        </w:rPr>
        <w:t xml:space="preserve"> nalog</w:t>
      </w:r>
      <w:r w:rsidR="00096DF9" w:rsidRPr="007D07CF">
        <w:rPr>
          <w:rFonts w:cs="Tahoma"/>
          <w:sz w:val="20"/>
          <w:szCs w:val="20"/>
        </w:rPr>
        <w:t xml:space="preserve"> načrtovanih</w:t>
      </w:r>
      <w:r w:rsidR="002B178F" w:rsidRPr="007D07CF">
        <w:rPr>
          <w:rFonts w:cs="Tahoma"/>
          <w:sz w:val="20"/>
          <w:szCs w:val="20"/>
        </w:rPr>
        <w:t xml:space="preserve"> v okviru programov in </w:t>
      </w:r>
      <w:r w:rsidR="002A5B09">
        <w:rPr>
          <w:rFonts w:cs="Tahoma"/>
          <w:sz w:val="20"/>
          <w:szCs w:val="20"/>
        </w:rPr>
        <w:t>12</w:t>
      </w:r>
      <w:r w:rsidR="00096DF9" w:rsidRPr="007D07CF">
        <w:rPr>
          <w:rFonts w:cs="Tahoma"/>
          <w:sz w:val="20"/>
          <w:szCs w:val="20"/>
        </w:rPr>
        <w:t xml:space="preserve"> </w:t>
      </w:r>
      <w:r w:rsidR="002B178F" w:rsidRPr="007D07CF">
        <w:rPr>
          <w:rFonts w:cs="Tahoma"/>
          <w:sz w:val="20"/>
          <w:szCs w:val="20"/>
        </w:rPr>
        <w:t xml:space="preserve">nalog izven programov. Na podlagi letnih usmeritev MNZ je načrtovanih </w:t>
      </w:r>
      <w:r w:rsidR="003D1B13">
        <w:rPr>
          <w:rFonts w:cs="Tahoma"/>
          <w:sz w:val="20"/>
          <w:szCs w:val="20"/>
        </w:rPr>
        <w:t>54</w:t>
      </w:r>
      <w:r w:rsidR="002B178F" w:rsidRPr="007D07CF">
        <w:rPr>
          <w:rFonts w:cs="Tahoma"/>
          <w:sz w:val="20"/>
          <w:szCs w:val="20"/>
        </w:rPr>
        <w:t xml:space="preserve"> nalog.</w:t>
      </w:r>
    </w:p>
    <w:p w14:paraId="494DDBC7" w14:textId="77777777" w:rsidR="002B178F" w:rsidRPr="007D07CF" w:rsidRDefault="002B178F" w:rsidP="00ED6E66">
      <w:pPr>
        <w:jc w:val="both"/>
        <w:rPr>
          <w:rFonts w:cs="Tahoma"/>
          <w:sz w:val="20"/>
          <w:szCs w:val="20"/>
        </w:rPr>
      </w:pPr>
    </w:p>
    <w:p w14:paraId="08A372B6" w14:textId="42D96C06" w:rsidR="00ED6E66" w:rsidRPr="007D07CF" w:rsidRDefault="00ED6E66" w:rsidP="00ED6E66">
      <w:pPr>
        <w:jc w:val="both"/>
        <w:rPr>
          <w:rFonts w:cs="Tahoma"/>
          <w:sz w:val="20"/>
          <w:szCs w:val="20"/>
        </w:rPr>
      </w:pPr>
      <w:r w:rsidRPr="007D07CF">
        <w:rPr>
          <w:rFonts w:cs="Tahoma"/>
          <w:sz w:val="20"/>
          <w:szCs w:val="20"/>
        </w:rPr>
        <w:t>Sestavna dela n</w:t>
      </w:r>
      <w:r w:rsidR="009F1CAE" w:rsidRPr="007D07CF">
        <w:rPr>
          <w:rFonts w:cs="Tahoma"/>
          <w:sz w:val="20"/>
          <w:szCs w:val="20"/>
        </w:rPr>
        <w:t>ačrta dela policije za leto 202</w:t>
      </w:r>
      <w:r w:rsidR="00E93072" w:rsidRPr="007D07CF">
        <w:rPr>
          <w:rFonts w:cs="Tahoma"/>
          <w:sz w:val="20"/>
          <w:szCs w:val="20"/>
        </w:rPr>
        <w:t>6</w:t>
      </w:r>
      <w:r w:rsidRPr="007D07CF">
        <w:rPr>
          <w:rFonts w:cs="Tahoma"/>
          <w:sz w:val="20"/>
          <w:szCs w:val="20"/>
        </w:rPr>
        <w:t xml:space="preserve"> sta načrta zaposlovanja ter nabave opreme in investicij v policiji, </w:t>
      </w:r>
      <w:r w:rsidR="00A039B9" w:rsidRPr="007D07CF">
        <w:rPr>
          <w:rFonts w:cs="Tahoma"/>
          <w:sz w:val="20"/>
          <w:szCs w:val="20"/>
        </w:rPr>
        <w:t xml:space="preserve">ki sta jih pripravili pristojni enoti Ministrstva za notranje zadeve – Sekretariat in Direktorat za logistiko. </w:t>
      </w:r>
    </w:p>
    <w:p w14:paraId="02CC4D95" w14:textId="77777777" w:rsidR="00A039B9" w:rsidRPr="007D07CF" w:rsidRDefault="00A039B9" w:rsidP="00ED6E66">
      <w:pPr>
        <w:jc w:val="both"/>
        <w:rPr>
          <w:rFonts w:cs="Tahoma"/>
          <w:sz w:val="20"/>
          <w:szCs w:val="20"/>
        </w:rPr>
      </w:pPr>
    </w:p>
    <w:p w14:paraId="24760391" w14:textId="15E9378F" w:rsidR="00B377BD" w:rsidRPr="007D07CF" w:rsidRDefault="00ED6E66" w:rsidP="00ED6E66">
      <w:pPr>
        <w:jc w:val="both"/>
        <w:rPr>
          <w:rFonts w:cs="Tahoma"/>
          <w:sz w:val="20"/>
          <w:szCs w:val="20"/>
          <w:highlight w:val="yellow"/>
        </w:rPr>
      </w:pPr>
      <w:r w:rsidRPr="007D07CF">
        <w:rPr>
          <w:rFonts w:cs="Tahoma"/>
          <w:sz w:val="20"/>
          <w:szCs w:val="20"/>
        </w:rPr>
        <w:t>Načrt nabave opreme in investicij v policiji ni dokončen, saj int</w:t>
      </w:r>
      <w:r w:rsidR="00A039B9" w:rsidRPr="007D07CF">
        <w:rPr>
          <w:rFonts w:cs="Tahoma"/>
          <w:sz w:val="20"/>
          <w:szCs w:val="20"/>
        </w:rPr>
        <w:t xml:space="preserve">erni finančni načrt </w:t>
      </w:r>
      <w:r w:rsidR="009F1CAE" w:rsidRPr="007D07CF">
        <w:rPr>
          <w:rFonts w:cs="Tahoma"/>
          <w:sz w:val="20"/>
          <w:szCs w:val="20"/>
        </w:rPr>
        <w:t>za leto 202</w:t>
      </w:r>
      <w:r w:rsidR="00E93072" w:rsidRPr="007D07CF">
        <w:rPr>
          <w:rFonts w:cs="Tahoma"/>
          <w:sz w:val="20"/>
          <w:szCs w:val="20"/>
        </w:rPr>
        <w:t>6</w:t>
      </w:r>
      <w:r w:rsidRPr="007D07CF">
        <w:rPr>
          <w:rFonts w:cs="Tahoma"/>
          <w:sz w:val="20"/>
          <w:szCs w:val="20"/>
        </w:rPr>
        <w:t xml:space="preserve"> ob pripravi načrta dela policije za leto 202</w:t>
      </w:r>
      <w:r w:rsidR="00E93072" w:rsidRPr="007D07CF">
        <w:rPr>
          <w:rFonts w:cs="Tahoma"/>
          <w:sz w:val="20"/>
          <w:szCs w:val="20"/>
        </w:rPr>
        <w:t>6</w:t>
      </w:r>
      <w:r w:rsidRPr="007D07CF">
        <w:rPr>
          <w:rFonts w:cs="Tahoma"/>
          <w:sz w:val="20"/>
          <w:szCs w:val="20"/>
        </w:rPr>
        <w:t xml:space="preserve"> še ni bil pripravljen. Prav tako ni bila znana dokončn</w:t>
      </w:r>
      <w:r w:rsidR="009F1CAE" w:rsidRPr="007D07CF">
        <w:rPr>
          <w:rFonts w:cs="Tahoma"/>
          <w:sz w:val="20"/>
          <w:szCs w:val="20"/>
        </w:rPr>
        <w:t>a realizacija pogodb v letu 202</w:t>
      </w:r>
      <w:r w:rsidR="00E93072" w:rsidRPr="007D07CF">
        <w:rPr>
          <w:rFonts w:cs="Tahoma"/>
          <w:sz w:val="20"/>
          <w:szCs w:val="20"/>
        </w:rPr>
        <w:t>5</w:t>
      </w:r>
      <w:r w:rsidRPr="007D07CF">
        <w:rPr>
          <w:rFonts w:cs="Tahoma"/>
          <w:sz w:val="20"/>
          <w:szCs w:val="20"/>
        </w:rPr>
        <w:t xml:space="preserve"> in s tem </w:t>
      </w:r>
      <w:r w:rsidR="009F1CAE" w:rsidRPr="007D07CF">
        <w:rPr>
          <w:rFonts w:cs="Tahoma"/>
          <w:sz w:val="20"/>
          <w:szCs w:val="20"/>
        </w:rPr>
        <w:t>prenesene obveznosti v leto 202</w:t>
      </w:r>
      <w:r w:rsidR="00E93072" w:rsidRPr="007D07CF">
        <w:rPr>
          <w:rFonts w:cs="Tahoma"/>
          <w:sz w:val="20"/>
          <w:szCs w:val="20"/>
        </w:rPr>
        <w:t>6</w:t>
      </w:r>
      <w:r w:rsidRPr="007D07CF">
        <w:rPr>
          <w:rFonts w:cs="Tahoma"/>
          <w:sz w:val="20"/>
          <w:szCs w:val="20"/>
        </w:rPr>
        <w:t>. Sestavni del Internega finančnega načrta je tudi vsebinsko bolj podroben načrt nabav in gradenj z načrtom informatizacije.</w:t>
      </w:r>
    </w:p>
    <w:p w14:paraId="2ECE4240" w14:textId="66280793" w:rsidR="00B377BD" w:rsidRPr="007D07CF" w:rsidRDefault="00B377BD" w:rsidP="00B96F11">
      <w:pPr>
        <w:jc w:val="both"/>
        <w:rPr>
          <w:rFonts w:cs="Tahoma"/>
          <w:sz w:val="20"/>
          <w:szCs w:val="20"/>
          <w:highlight w:val="yellow"/>
        </w:rPr>
      </w:pPr>
    </w:p>
    <w:p w14:paraId="28B78F9C" w14:textId="7BBB00A0" w:rsidR="00B377BD" w:rsidRPr="007D07CF" w:rsidRDefault="00B377BD" w:rsidP="00B96F11">
      <w:pPr>
        <w:jc w:val="both"/>
        <w:rPr>
          <w:rFonts w:cs="Tahoma"/>
          <w:sz w:val="20"/>
          <w:szCs w:val="20"/>
          <w:highlight w:val="yellow"/>
        </w:rPr>
      </w:pPr>
    </w:p>
    <w:p w14:paraId="5014063E" w14:textId="77777777" w:rsidR="00B377BD" w:rsidRPr="007D07CF" w:rsidRDefault="00B377BD" w:rsidP="006143D5">
      <w:pPr>
        <w:jc w:val="center"/>
        <w:rPr>
          <w:rFonts w:cs="Tahoma"/>
          <w:sz w:val="20"/>
          <w:szCs w:val="20"/>
          <w:highlight w:val="yellow"/>
        </w:rPr>
      </w:pPr>
    </w:p>
    <w:p w14:paraId="144FDAE7" w14:textId="1B37DF4F" w:rsidR="001A621C" w:rsidRPr="007D07CF" w:rsidRDefault="001A621C" w:rsidP="00B96F11">
      <w:pPr>
        <w:jc w:val="both"/>
        <w:rPr>
          <w:rFonts w:cs="Tahoma"/>
          <w:sz w:val="20"/>
          <w:szCs w:val="20"/>
          <w:highlight w:val="yellow"/>
        </w:rPr>
      </w:pPr>
    </w:p>
    <w:p w14:paraId="3DB474A7" w14:textId="0E34A790" w:rsidR="001A621C" w:rsidRPr="007D07CF" w:rsidRDefault="001A621C" w:rsidP="001A621C">
      <w:pPr>
        <w:ind w:left="709"/>
        <w:jc w:val="both"/>
        <w:rPr>
          <w:rFonts w:cs="Tahoma"/>
          <w:sz w:val="20"/>
          <w:szCs w:val="20"/>
        </w:rPr>
      </w:pPr>
      <w:r w:rsidRPr="007D07CF">
        <w:rPr>
          <w:rFonts w:cs="Tahoma"/>
          <w:sz w:val="20"/>
          <w:szCs w:val="20"/>
        </w:rPr>
        <w:t xml:space="preserve">         </w:t>
      </w:r>
      <w:r w:rsidR="00A039B9" w:rsidRPr="007D07CF">
        <w:rPr>
          <w:rFonts w:cs="Tahoma"/>
          <w:sz w:val="20"/>
          <w:szCs w:val="20"/>
        </w:rPr>
        <w:tab/>
      </w:r>
      <w:r w:rsidR="00A039B9" w:rsidRPr="007D07CF">
        <w:rPr>
          <w:rFonts w:cs="Tahoma"/>
          <w:sz w:val="20"/>
          <w:szCs w:val="20"/>
        </w:rPr>
        <w:tab/>
      </w:r>
      <w:r w:rsidR="00A039B9" w:rsidRPr="007D07CF">
        <w:rPr>
          <w:rFonts w:cs="Tahoma"/>
          <w:sz w:val="20"/>
          <w:szCs w:val="20"/>
        </w:rPr>
        <w:tab/>
      </w:r>
      <w:r w:rsidR="00A039B9" w:rsidRPr="007D07CF">
        <w:rPr>
          <w:rFonts w:cs="Tahoma"/>
          <w:sz w:val="20"/>
          <w:szCs w:val="20"/>
        </w:rPr>
        <w:tab/>
      </w:r>
      <w:r w:rsidR="00A039B9" w:rsidRPr="007D07CF">
        <w:rPr>
          <w:rFonts w:cs="Tahoma"/>
          <w:sz w:val="20"/>
          <w:szCs w:val="20"/>
        </w:rPr>
        <w:tab/>
      </w:r>
      <w:r w:rsidR="00A039B9" w:rsidRPr="007D07CF">
        <w:rPr>
          <w:rFonts w:cs="Tahoma"/>
          <w:sz w:val="20"/>
          <w:szCs w:val="20"/>
        </w:rPr>
        <w:tab/>
      </w:r>
      <w:r w:rsidR="00A014D4" w:rsidRPr="007D07CF">
        <w:rPr>
          <w:rFonts w:cs="Tahoma"/>
          <w:sz w:val="20"/>
          <w:szCs w:val="20"/>
        </w:rPr>
        <w:t>Damjan Petrič, mag.</w:t>
      </w:r>
      <w:r w:rsidRPr="007D07CF">
        <w:rPr>
          <w:rFonts w:cs="Tahoma"/>
          <w:sz w:val="20"/>
          <w:szCs w:val="20"/>
        </w:rPr>
        <w:tab/>
      </w:r>
      <w:r w:rsidR="00B377BD" w:rsidRPr="007D07CF">
        <w:rPr>
          <w:rFonts w:cs="Tahoma"/>
          <w:sz w:val="20"/>
          <w:szCs w:val="20"/>
        </w:rPr>
        <w:tab/>
      </w:r>
      <w:r w:rsidR="00B377BD" w:rsidRPr="007D07CF">
        <w:rPr>
          <w:rFonts w:cs="Tahoma"/>
          <w:sz w:val="20"/>
          <w:szCs w:val="20"/>
        </w:rPr>
        <w:tab/>
      </w:r>
    </w:p>
    <w:p w14:paraId="61819752" w14:textId="77777777" w:rsidR="00A014D4" w:rsidRPr="007D07CF" w:rsidRDefault="001A621C" w:rsidP="001A621C">
      <w:pPr>
        <w:jc w:val="both"/>
        <w:rPr>
          <w:rFonts w:cs="Tahoma"/>
          <w:sz w:val="20"/>
          <w:szCs w:val="20"/>
        </w:rPr>
      </w:pPr>
      <w:r w:rsidRPr="007D07CF">
        <w:rPr>
          <w:rFonts w:cs="Tahoma"/>
          <w:sz w:val="20"/>
          <w:szCs w:val="20"/>
        </w:rPr>
        <w:tab/>
      </w:r>
      <w:r w:rsidR="00A039B9" w:rsidRPr="007D07CF">
        <w:rPr>
          <w:rFonts w:cs="Tahoma"/>
          <w:sz w:val="20"/>
          <w:szCs w:val="20"/>
        </w:rPr>
        <w:tab/>
      </w:r>
      <w:r w:rsidR="00A039B9" w:rsidRPr="007D07CF">
        <w:rPr>
          <w:rFonts w:cs="Tahoma"/>
          <w:sz w:val="20"/>
          <w:szCs w:val="20"/>
        </w:rPr>
        <w:tab/>
      </w:r>
      <w:r w:rsidR="00A039B9" w:rsidRPr="007D07CF">
        <w:rPr>
          <w:rFonts w:cs="Tahoma"/>
          <w:sz w:val="20"/>
          <w:szCs w:val="20"/>
        </w:rPr>
        <w:tab/>
      </w:r>
      <w:r w:rsidR="00A039B9" w:rsidRPr="007D07CF">
        <w:rPr>
          <w:rFonts w:cs="Tahoma"/>
          <w:sz w:val="20"/>
          <w:szCs w:val="20"/>
        </w:rPr>
        <w:tab/>
      </w:r>
      <w:r w:rsidR="00A039B9" w:rsidRPr="007D07CF">
        <w:rPr>
          <w:rFonts w:cs="Tahoma"/>
          <w:sz w:val="20"/>
          <w:szCs w:val="20"/>
        </w:rPr>
        <w:tab/>
      </w:r>
      <w:r w:rsidR="00A039B9" w:rsidRPr="007D07CF">
        <w:rPr>
          <w:rFonts w:cs="Tahoma"/>
          <w:sz w:val="20"/>
          <w:szCs w:val="20"/>
        </w:rPr>
        <w:tab/>
      </w:r>
      <w:r w:rsidRPr="007D07CF">
        <w:rPr>
          <w:rFonts w:cs="Tahoma"/>
          <w:sz w:val="20"/>
          <w:szCs w:val="20"/>
        </w:rPr>
        <w:t>generaln</w:t>
      </w:r>
      <w:r w:rsidR="002910FA" w:rsidRPr="007D07CF">
        <w:rPr>
          <w:rFonts w:cs="Tahoma"/>
          <w:sz w:val="20"/>
          <w:szCs w:val="20"/>
        </w:rPr>
        <w:t>i</w:t>
      </w:r>
      <w:r w:rsidRPr="007D07CF">
        <w:rPr>
          <w:rFonts w:cs="Tahoma"/>
          <w:sz w:val="20"/>
          <w:szCs w:val="20"/>
        </w:rPr>
        <w:t xml:space="preserve"> direktor policije</w:t>
      </w:r>
    </w:p>
    <w:p w14:paraId="497EA7B3" w14:textId="699EEFDF" w:rsidR="001A621C" w:rsidRPr="007D07CF" w:rsidRDefault="00A014D4" w:rsidP="00A014D4">
      <w:pPr>
        <w:ind w:left="4254" w:firstLine="709"/>
        <w:jc w:val="both"/>
        <w:rPr>
          <w:rFonts w:cs="Tahoma"/>
          <w:sz w:val="20"/>
          <w:szCs w:val="20"/>
        </w:rPr>
      </w:pPr>
      <w:r w:rsidRPr="007D07CF">
        <w:rPr>
          <w:rFonts w:cs="Tahoma"/>
          <w:sz w:val="20"/>
          <w:szCs w:val="20"/>
        </w:rPr>
        <w:t>glavni policijski svetnik</w:t>
      </w:r>
      <w:r w:rsidR="001A621C" w:rsidRPr="007D07CF">
        <w:rPr>
          <w:rFonts w:cs="Tahoma"/>
          <w:sz w:val="20"/>
          <w:szCs w:val="20"/>
        </w:rPr>
        <w:tab/>
      </w:r>
      <w:r w:rsidR="00B377BD" w:rsidRPr="007D07CF">
        <w:rPr>
          <w:rFonts w:cs="Tahoma"/>
          <w:sz w:val="20"/>
          <w:szCs w:val="20"/>
          <w:highlight w:val="yellow"/>
        </w:rPr>
        <w:t xml:space="preserve">     </w:t>
      </w:r>
    </w:p>
    <w:p w14:paraId="5E53BCE8" w14:textId="66BD8FAA" w:rsidR="00286748" w:rsidRPr="007D07CF" w:rsidRDefault="00286748" w:rsidP="00B96F11">
      <w:pPr>
        <w:jc w:val="both"/>
        <w:rPr>
          <w:rFonts w:cs="Tahoma"/>
          <w:sz w:val="20"/>
          <w:szCs w:val="20"/>
        </w:rPr>
      </w:pPr>
    </w:p>
    <w:p w14:paraId="113D67A5" w14:textId="5582C0C8" w:rsidR="00A039B9" w:rsidRPr="007D07CF" w:rsidRDefault="00A039B9" w:rsidP="00B96F11">
      <w:pPr>
        <w:jc w:val="both"/>
        <w:rPr>
          <w:rFonts w:cs="Tahoma"/>
          <w:sz w:val="20"/>
          <w:szCs w:val="20"/>
        </w:rPr>
      </w:pPr>
    </w:p>
    <w:p w14:paraId="142AA54E" w14:textId="08515989" w:rsidR="00A039B9" w:rsidRPr="007D07CF" w:rsidRDefault="00A039B9" w:rsidP="00B96F11">
      <w:pPr>
        <w:jc w:val="both"/>
        <w:rPr>
          <w:rFonts w:cs="Tahoma"/>
          <w:sz w:val="20"/>
          <w:szCs w:val="20"/>
        </w:rPr>
      </w:pPr>
    </w:p>
    <w:p w14:paraId="33E4847C" w14:textId="69B480B4" w:rsidR="00A039B9" w:rsidRPr="007D07CF" w:rsidRDefault="00A039B9" w:rsidP="00B96F11">
      <w:pPr>
        <w:jc w:val="both"/>
        <w:rPr>
          <w:rFonts w:cs="Tahoma"/>
          <w:sz w:val="20"/>
          <w:szCs w:val="20"/>
        </w:rPr>
      </w:pPr>
      <w:r w:rsidRPr="007D07CF">
        <w:rPr>
          <w:rFonts w:cs="Tahoma"/>
          <w:sz w:val="20"/>
          <w:szCs w:val="20"/>
        </w:rPr>
        <w:t>Soglašam z Letnim na</w:t>
      </w:r>
      <w:r w:rsidR="009F1CAE" w:rsidRPr="007D07CF">
        <w:rPr>
          <w:rFonts w:cs="Tahoma"/>
          <w:sz w:val="20"/>
          <w:szCs w:val="20"/>
        </w:rPr>
        <w:t>črtom dela policije za leto 202</w:t>
      </w:r>
      <w:r w:rsidR="00E93072" w:rsidRPr="007D07CF">
        <w:rPr>
          <w:rFonts w:cs="Tahoma"/>
          <w:sz w:val="20"/>
          <w:szCs w:val="20"/>
        </w:rPr>
        <w:t>6</w:t>
      </w:r>
      <w:r w:rsidR="002910FA" w:rsidRPr="007D07CF">
        <w:rPr>
          <w:rFonts w:cs="Tahoma"/>
          <w:sz w:val="20"/>
          <w:szCs w:val="20"/>
        </w:rPr>
        <w:t>.</w:t>
      </w:r>
    </w:p>
    <w:p w14:paraId="7C427C2A" w14:textId="7684B539" w:rsidR="00A039B9" w:rsidRPr="007D07CF" w:rsidRDefault="00A039B9" w:rsidP="00B96F11">
      <w:pPr>
        <w:jc w:val="both"/>
        <w:rPr>
          <w:rFonts w:cs="Tahoma"/>
          <w:sz w:val="20"/>
          <w:szCs w:val="20"/>
        </w:rPr>
      </w:pPr>
    </w:p>
    <w:p w14:paraId="5C2932E2" w14:textId="77777777" w:rsidR="00A039B9" w:rsidRPr="007D07CF" w:rsidRDefault="00A039B9" w:rsidP="00B96F11">
      <w:pPr>
        <w:jc w:val="both"/>
        <w:rPr>
          <w:rFonts w:cs="Tahoma"/>
          <w:sz w:val="20"/>
          <w:szCs w:val="20"/>
        </w:rPr>
      </w:pPr>
    </w:p>
    <w:p w14:paraId="088D9C64" w14:textId="77777777" w:rsidR="00A039B9" w:rsidRPr="007D07CF" w:rsidRDefault="00A039B9" w:rsidP="00B96F11">
      <w:pPr>
        <w:jc w:val="both"/>
        <w:rPr>
          <w:rFonts w:cs="Tahoma"/>
          <w:sz w:val="20"/>
          <w:szCs w:val="20"/>
        </w:rPr>
      </w:pPr>
    </w:p>
    <w:p w14:paraId="0CC8A808" w14:textId="13ED1B36" w:rsidR="00A039B9" w:rsidRPr="007D07CF" w:rsidRDefault="00761896" w:rsidP="00A039B9">
      <w:pPr>
        <w:ind w:left="4254" w:firstLine="709"/>
        <w:jc w:val="both"/>
        <w:rPr>
          <w:rFonts w:cs="Tahoma"/>
          <w:sz w:val="20"/>
          <w:szCs w:val="20"/>
        </w:rPr>
      </w:pPr>
      <w:r>
        <w:rPr>
          <w:rFonts w:cs="Tahoma"/>
          <w:sz w:val="20"/>
          <w:szCs w:val="20"/>
        </w:rPr>
        <w:t>Branko Zlobko</w:t>
      </w:r>
      <w:r w:rsidR="00A039B9" w:rsidRPr="007D07CF">
        <w:rPr>
          <w:rFonts w:cs="Tahoma"/>
          <w:sz w:val="20"/>
          <w:szCs w:val="20"/>
        </w:rPr>
        <w:t xml:space="preserve"> </w:t>
      </w:r>
    </w:p>
    <w:p w14:paraId="05956E71" w14:textId="2B6A835D" w:rsidR="00D5168A" w:rsidRPr="00B96F11" w:rsidRDefault="009F1CAE" w:rsidP="00A039B9">
      <w:pPr>
        <w:ind w:left="4254" w:firstLine="709"/>
        <w:jc w:val="both"/>
        <w:rPr>
          <w:rFonts w:eastAsia="Tahoma" w:cs="Tahoma"/>
          <w:b/>
          <w:color w:val="1F3864" w:themeColor="accent5" w:themeShade="80"/>
          <w:szCs w:val="20"/>
        </w:rPr>
      </w:pPr>
      <w:r w:rsidRPr="007D07CF">
        <w:rPr>
          <w:rFonts w:cs="Tahoma"/>
          <w:sz w:val="20"/>
          <w:szCs w:val="20"/>
        </w:rPr>
        <w:t>minister</w:t>
      </w:r>
      <w:r w:rsidR="00A039B9" w:rsidRPr="007D07CF">
        <w:rPr>
          <w:rFonts w:cs="Tahoma"/>
          <w:sz w:val="20"/>
          <w:szCs w:val="20"/>
        </w:rPr>
        <w:t xml:space="preserve"> za notranje zadeve </w:t>
      </w:r>
      <w:r w:rsidR="00D5168A" w:rsidRPr="00B96F11">
        <w:rPr>
          <w:rFonts w:cs="Tahoma"/>
          <w:szCs w:val="20"/>
        </w:rPr>
        <w:br w:type="page"/>
      </w:r>
    </w:p>
    <w:p w14:paraId="4EDE3E4A" w14:textId="6897049A" w:rsidR="00623462" w:rsidRPr="00394CC3" w:rsidRDefault="00623462" w:rsidP="009F1CAE">
      <w:pPr>
        <w:pStyle w:val="Naslov1"/>
        <w:rPr>
          <w:sz w:val="20"/>
          <w:szCs w:val="20"/>
        </w:rPr>
      </w:pPr>
      <w:bookmarkStart w:id="23" w:name="_Toc181702819"/>
      <w:bookmarkStart w:id="24" w:name="_Toc181876023"/>
      <w:bookmarkStart w:id="25" w:name="_Toc181975245"/>
      <w:bookmarkStart w:id="26" w:name="_Toc182233181"/>
      <w:bookmarkStart w:id="27" w:name="_Toc182233460"/>
      <w:bookmarkStart w:id="28" w:name="_Toc182297958"/>
      <w:bookmarkStart w:id="29" w:name="_Toc182322933"/>
      <w:bookmarkStart w:id="30" w:name="_Toc182403587"/>
      <w:bookmarkStart w:id="31" w:name="_Toc182409296"/>
      <w:bookmarkStart w:id="32" w:name="_Toc182563496"/>
      <w:bookmarkStart w:id="33" w:name="_Toc182575115"/>
      <w:bookmarkStart w:id="34" w:name="_Toc210979775"/>
      <w:bookmarkStart w:id="35" w:name="_Toc211336411"/>
      <w:bookmarkStart w:id="36" w:name="_Toc212561288"/>
      <w:bookmarkStart w:id="37" w:name="_Toc212562903"/>
      <w:bookmarkStart w:id="38" w:name="_Toc212640737"/>
      <w:bookmarkStart w:id="39" w:name="_Toc213058200"/>
      <w:bookmarkStart w:id="40" w:name="_Toc213058275"/>
      <w:bookmarkStart w:id="41" w:name="_Toc213069369"/>
      <w:bookmarkStart w:id="42" w:name="_Toc213069612"/>
      <w:bookmarkStart w:id="43" w:name="_Toc213237704"/>
      <w:bookmarkStart w:id="44" w:name="_Toc213237796"/>
      <w:bookmarkStart w:id="45" w:name="_Toc213237859"/>
      <w:r w:rsidRPr="00394CC3">
        <w:rPr>
          <w:sz w:val="20"/>
          <w:szCs w:val="20"/>
        </w:rPr>
        <w:lastRenderedPageBreak/>
        <w:t>POSLANSTVO</w:t>
      </w:r>
      <w:r w:rsidR="001E0991">
        <w:rPr>
          <w:sz w:val="20"/>
          <w:szCs w:val="20"/>
        </w:rPr>
        <w:t xml:space="preserve"> IN </w:t>
      </w:r>
      <w:r w:rsidRPr="00394CC3">
        <w:rPr>
          <w:sz w:val="20"/>
          <w:szCs w:val="20"/>
        </w:rPr>
        <w:t>VIZIJA</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F086D82" w14:textId="77777777" w:rsidR="00623462" w:rsidRPr="00441099" w:rsidRDefault="00623462" w:rsidP="00BB1DEF">
      <w:pPr>
        <w:tabs>
          <w:tab w:val="left" w:pos="3330"/>
        </w:tabs>
        <w:jc w:val="both"/>
        <w:rPr>
          <w:rFonts w:cs="Tahoma"/>
          <w:szCs w:val="20"/>
        </w:rPr>
      </w:pPr>
    </w:p>
    <w:p w14:paraId="094DC271" w14:textId="77777777" w:rsidR="00394CC3" w:rsidRDefault="00394CC3" w:rsidP="00BB1DEF">
      <w:pPr>
        <w:jc w:val="both"/>
        <w:rPr>
          <w:rFonts w:cs="Tahoma"/>
          <w:b/>
          <w:szCs w:val="20"/>
        </w:rPr>
      </w:pPr>
    </w:p>
    <w:p w14:paraId="0CED261E" w14:textId="4C3DC95B" w:rsidR="001E0991" w:rsidRPr="00E95D3B" w:rsidRDefault="00623462" w:rsidP="001E0991">
      <w:pPr>
        <w:jc w:val="both"/>
        <w:rPr>
          <w:rFonts w:cs="Tahoma"/>
          <w:sz w:val="20"/>
          <w:szCs w:val="20"/>
        </w:rPr>
      </w:pPr>
      <w:r w:rsidRPr="00E95D3B">
        <w:rPr>
          <w:rFonts w:cs="Tahoma"/>
          <w:sz w:val="20"/>
          <w:szCs w:val="20"/>
        </w:rPr>
        <w:t>Poslanstvo in vizija</w:t>
      </w:r>
      <w:r w:rsidRPr="00E95D3B">
        <w:rPr>
          <w:rFonts w:cs="Tahoma"/>
          <w:b/>
          <w:sz w:val="20"/>
          <w:szCs w:val="20"/>
        </w:rPr>
        <w:t xml:space="preserve"> </w:t>
      </w:r>
      <w:r w:rsidRPr="00E95D3B">
        <w:rPr>
          <w:rFonts w:cs="Tahoma"/>
          <w:sz w:val="20"/>
          <w:szCs w:val="20"/>
        </w:rPr>
        <w:t xml:space="preserve">policije sta </w:t>
      </w:r>
      <w:r w:rsidR="001E0991" w:rsidRPr="00E95D3B">
        <w:rPr>
          <w:rFonts w:cs="Tahoma"/>
          <w:sz w:val="20"/>
          <w:szCs w:val="20"/>
        </w:rPr>
        <w:t>opredeljeni</w:t>
      </w:r>
      <w:r w:rsidRPr="00E95D3B">
        <w:rPr>
          <w:rFonts w:cs="Tahoma"/>
          <w:sz w:val="20"/>
          <w:szCs w:val="20"/>
        </w:rPr>
        <w:t xml:space="preserve"> v Resoluciji o dolgoročnem razvojnem programu policije </w:t>
      </w:r>
      <w:r w:rsidR="001E0991" w:rsidRPr="00E95D3B">
        <w:rPr>
          <w:rFonts w:cs="Tahoma"/>
          <w:sz w:val="20"/>
          <w:szCs w:val="20"/>
        </w:rPr>
        <w:t>za obdobje 2026–2035:</w:t>
      </w:r>
    </w:p>
    <w:p w14:paraId="4A0A44CA" w14:textId="77777777" w:rsidR="00623462" w:rsidRPr="00E95D3B" w:rsidRDefault="00623462" w:rsidP="001E0991">
      <w:pPr>
        <w:jc w:val="both"/>
        <w:rPr>
          <w:rFonts w:cs="Tahoma"/>
          <w:sz w:val="20"/>
          <w:szCs w:val="20"/>
          <w:highlight w:val="yellow"/>
        </w:rPr>
      </w:pPr>
    </w:p>
    <w:p w14:paraId="1FF2C30F" w14:textId="59CBEBC2" w:rsidR="001E0991" w:rsidRPr="00E95D3B" w:rsidRDefault="001E0991" w:rsidP="001E0991">
      <w:pPr>
        <w:jc w:val="both"/>
        <w:rPr>
          <w:rFonts w:cs="Tahoma"/>
          <w:i/>
          <w:sz w:val="20"/>
          <w:szCs w:val="20"/>
        </w:rPr>
      </w:pPr>
      <w:r w:rsidRPr="00E95D3B">
        <w:rPr>
          <w:rFonts w:cs="Tahoma"/>
          <w:i/>
          <w:sz w:val="20"/>
          <w:szCs w:val="20"/>
        </w:rPr>
        <w:t>Hitro spreminjajoče se varnostno okolje zahteva nenehno prilagajanje policije, pri čemer ta udejanja svoje visoke etične standarde in je zavezana k spoštovanju človekovih pravic in temeljnih svoboščin ter osebnega dostojanstva. Policija mora ohraniti sposobnost delovanja v različnih varnostnih okoliščinah in razmerah. Še zlasti v zahtevnih primerih z visoko stopnjo intenzivnosti delovanja bodo prišle do izraza pripravljenost, odzivnost, vzdržljivost in povezljivost policistov znotraj organizacije in z drugimi deležniki izven nje.</w:t>
      </w:r>
    </w:p>
    <w:p w14:paraId="7F2047DE" w14:textId="77777777" w:rsidR="001E0991" w:rsidRPr="00E95D3B" w:rsidRDefault="001E0991" w:rsidP="001E0991">
      <w:pPr>
        <w:jc w:val="both"/>
        <w:rPr>
          <w:rFonts w:cs="Tahoma"/>
          <w:i/>
          <w:sz w:val="20"/>
          <w:szCs w:val="20"/>
        </w:rPr>
      </w:pPr>
    </w:p>
    <w:p w14:paraId="3F31E6EC" w14:textId="3A51CB40" w:rsidR="001E0991" w:rsidRPr="00E95D3B" w:rsidRDefault="001E0991" w:rsidP="001E0991">
      <w:pPr>
        <w:jc w:val="both"/>
        <w:rPr>
          <w:rFonts w:cs="Tahoma"/>
          <w:i/>
          <w:sz w:val="20"/>
          <w:szCs w:val="20"/>
        </w:rPr>
      </w:pPr>
      <w:r w:rsidRPr="00E95D3B">
        <w:rPr>
          <w:rFonts w:cs="Tahoma"/>
          <w:i/>
          <w:sz w:val="20"/>
          <w:szCs w:val="20"/>
        </w:rPr>
        <w:t>Poslanstvo policije presega le izvajanje z zakonom določenih nalog javne varnosti. Temeljna zaveza policije je varovanje življenja, telesne integritete in premoženja ljudi, preprečevanje in obvladovanje varnostnih incidentov ter hkrati zmanjševanje občutka ogroženosti med prebivalci. Policija si prizadeva ustvariti varnostne razmere, ki omogočajo kakovostno življenje, delo in celovit družbeni razvoj v Republiki Sloveniji in Evropski uniji. Vse to dosega z udejanjanjem visokih etičnih standardov ter spoštovanjem človekovih pravic, temeljnih svoboščin in osebnega dostojanstva.</w:t>
      </w:r>
    </w:p>
    <w:p w14:paraId="6EEF321C" w14:textId="77777777" w:rsidR="001E0991" w:rsidRPr="00E95D3B" w:rsidRDefault="001E0991" w:rsidP="001E0991">
      <w:pPr>
        <w:jc w:val="both"/>
        <w:rPr>
          <w:rFonts w:cs="Tahoma"/>
          <w:i/>
          <w:sz w:val="20"/>
          <w:szCs w:val="20"/>
        </w:rPr>
      </w:pPr>
    </w:p>
    <w:p w14:paraId="7874C8B8" w14:textId="760DAA32" w:rsidR="001E0991" w:rsidRPr="00E95D3B" w:rsidRDefault="001E0991" w:rsidP="001E0991">
      <w:pPr>
        <w:jc w:val="both"/>
        <w:rPr>
          <w:rFonts w:cs="Tahoma"/>
          <w:i/>
          <w:sz w:val="20"/>
          <w:szCs w:val="20"/>
        </w:rPr>
      </w:pPr>
      <w:r w:rsidRPr="00E95D3B">
        <w:rPr>
          <w:rFonts w:cs="Tahoma"/>
          <w:i/>
          <w:sz w:val="20"/>
          <w:szCs w:val="20"/>
        </w:rPr>
        <w:t>Vizija policije 21. stoletja je postati sodobna, povezljiva in odzivna organizacija, ki deluje z ljudmi in za ljudi. Policija se zavzema za proaktivno, strokovno in etično delovanje, pri čemer uporablja najsodobnejše tehnologije ter skrbi za neprestano nadgrajevanje znanja in sposobnosti zaposlenih. Policisti ostajajo zbrani, odločni in odgovorni v vseh okoliščinah, hkrati pa spoštljivi, strpni in pošteni.</w:t>
      </w:r>
    </w:p>
    <w:p w14:paraId="05473056" w14:textId="77777777" w:rsidR="001E0991" w:rsidRPr="00E95D3B" w:rsidRDefault="001E0991" w:rsidP="001E0991">
      <w:pPr>
        <w:jc w:val="both"/>
        <w:rPr>
          <w:rFonts w:cs="Tahoma"/>
          <w:i/>
          <w:sz w:val="20"/>
          <w:szCs w:val="20"/>
        </w:rPr>
      </w:pPr>
    </w:p>
    <w:p w14:paraId="334524A5" w14:textId="2ED36680" w:rsidR="001E0991" w:rsidRPr="00E95D3B" w:rsidRDefault="001E0991" w:rsidP="001E0991">
      <w:pPr>
        <w:jc w:val="both"/>
        <w:rPr>
          <w:rFonts w:cs="Tahoma"/>
          <w:i/>
          <w:sz w:val="20"/>
          <w:szCs w:val="20"/>
        </w:rPr>
      </w:pPr>
      <w:r w:rsidRPr="00E95D3B">
        <w:rPr>
          <w:rFonts w:cs="Tahoma"/>
          <w:i/>
          <w:sz w:val="20"/>
          <w:szCs w:val="20"/>
        </w:rPr>
        <w:t>Organizacija gradi na visoki stopnji integritete, sodelovanju in odgovornosti, tako pri vsakodnevnem delu kot soočanju z najzahtevnejšimi varnostnimi izzivi. Poseben poudarek daje zagotavljanju ustreznega in varnega delovnega okolja, opreme ter zaščiti zaposlenih, tudi tistih, ki opozorijo na morebitna nepravilna ravnanja. Vodje policijskih enot imajo ključno vlogo – pričakuje se, da s svojim zgledom spodbujajo strokovni razvoj, uvajajo novosti, zmanjšujejo odpor do sprememb, jasno organizirajo delo, opazijo trud zaposlenih in jih podpirajo pri doseganju visoko zastavljenih, a izvedljivih ciljev.</w:t>
      </w:r>
    </w:p>
    <w:p w14:paraId="7F1005C7" w14:textId="77777777" w:rsidR="001E0991" w:rsidRPr="00E95D3B" w:rsidRDefault="001E0991" w:rsidP="001E0991">
      <w:pPr>
        <w:jc w:val="both"/>
        <w:rPr>
          <w:rFonts w:cs="Tahoma"/>
          <w:i/>
          <w:sz w:val="20"/>
          <w:szCs w:val="20"/>
        </w:rPr>
      </w:pPr>
    </w:p>
    <w:p w14:paraId="7E9B93B2" w14:textId="77777777" w:rsidR="001E0991" w:rsidRPr="00E95D3B" w:rsidRDefault="001E0991" w:rsidP="001E0991">
      <w:pPr>
        <w:jc w:val="both"/>
        <w:rPr>
          <w:rFonts w:cs="Tahoma"/>
          <w:i/>
          <w:sz w:val="20"/>
          <w:szCs w:val="20"/>
        </w:rPr>
      </w:pPr>
      <w:r w:rsidRPr="00E95D3B">
        <w:rPr>
          <w:rFonts w:cs="Tahoma"/>
          <w:i/>
          <w:sz w:val="20"/>
          <w:szCs w:val="20"/>
        </w:rPr>
        <w:t>Poslanstvo in vizija policije se morata izražati pri vsaki njeni nalogi in vsaki komunikaciji policistov s posamezniki ne glede na to, ali gre za formalni policijski postopek ali druge dejavnosti policistov.</w:t>
      </w:r>
    </w:p>
    <w:p w14:paraId="291A9B58" w14:textId="77777777" w:rsidR="001E0991" w:rsidRPr="001E0991" w:rsidRDefault="001E0991" w:rsidP="001E0991">
      <w:pPr>
        <w:jc w:val="both"/>
        <w:rPr>
          <w:rFonts w:cs="Tahoma"/>
          <w:i/>
          <w:szCs w:val="20"/>
        </w:rPr>
      </w:pPr>
    </w:p>
    <w:p w14:paraId="455CFABD" w14:textId="77777777" w:rsidR="001E0991" w:rsidRPr="001E0991" w:rsidRDefault="001E0991" w:rsidP="001E0991">
      <w:pPr>
        <w:rPr>
          <w:rFonts w:cs="Tahoma"/>
          <w:szCs w:val="20"/>
        </w:rPr>
      </w:pPr>
    </w:p>
    <w:p w14:paraId="2660FD58" w14:textId="77777777" w:rsidR="00441099" w:rsidRDefault="00441099" w:rsidP="00BB1DEF">
      <w:pPr>
        <w:rPr>
          <w:rFonts w:cs="Tahoma"/>
          <w:szCs w:val="20"/>
        </w:rPr>
      </w:pPr>
    </w:p>
    <w:p w14:paraId="3B33E847" w14:textId="77777777" w:rsidR="002B178F" w:rsidRDefault="002B178F">
      <w:pPr>
        <w:spacing w:after="160" w:line="259" w:lineRule="auto"/>
        <w:rPr>
          <w:rFonts w:cs="Tahoma"/>
          <w:szCs w:val="20"/>
        </w:rPr>
      </w:pPr>
      <w:r>
        <w:rPr>
          <w:rFonts w:cs="Tahoma"/>
          <w:szCs w:val="20"/>
        </w:rPr>
        <w:br w:type="page"/>
      </w:r>
    </w:p>
    <w:p w14:paraId="10E1504D" w14:textId="73E18FEA" w:rsidR="002B178F" w:rsidRPr="00394CC3" w:rsidRDefault="00394CC3" w:rsidP="00394CC3">
      <w:pPr>
        <w:pStyle w:val="Naslov1"/>
        <w:rPr>
          <w:sz w:val="20"/>
          <w:szCs w:val="20"/>
        </w:rPr>
      </w:pPr>
      <w:bookmarkStart w:id="46" w:name="_Toc181876024"/>
      <w:bookmarkStart w:id="47" w:name="_Toc181975246"/>
      <w:bookmarkStart w:id="48" w:name="_Toc182233182"/>
      <w:bookmarkStart w:id="49" w:name="_Toc182233461"/>
      <w:bookmarkStart w:id="50" w:name="_Toc182297959"/>
      <w:bookmarkStart w:id="51" w:name="_Toc182322934"/>
      <w:bookmarkStart w:id="52" w:name="_Toc182403588"/>
      <w:bookmarkStart w:id="53" w:name="_Toc182409297"/>
      <w:bookmarkStart w:id="54" w:name="_Toc182563497"/>
      <w:bookmarkStart w:id="55" w:name="_Toc182575116"/>
      <w:bookmarkStart w:id="56" w:name="_Toc210979776"/>
      <w:bookmarkStart w:id="57" w:name="_Toc211336412"/>
      <w:bookmarkStart w:id="58" w:name="_Toc212561289"/>
      <w:bookmarkStart w:id="59" w:name="_Toc212562904"/>
      <w:bookmarkStart w:id="60" w:name="_Toc212640738"/>
      <w:bookmarkStart w:id="61" w:name="_Toc213058201"/>
      <w:bookmarkStart w:id="62" w:name="_Toc213058276"/>
      <w:bookmarkStart w:id="63" w:name="_Toc213069370"/>
      <w:bookmarkStart w:id="64" w:name="_Toc213069613"/>
      <w:bookmarkStart w:id="65" w:name="_Toc213237705"/>
      <w:bookmarkStart w:id="66" w:name="_Toc213237797"/>
      <w:bookmarkStart w:id="67" w:name="_Toc213237860"/>
      <w:r w:rsidRPr="00394CC3">
        <w:rPr>
          <w:sz w:val="20"/>
          <w:szCs w:val="20"/>
        </w:rPr>
        <w:lastRenderedPageBreak/>
        <w:t>UVOD</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6440286" w14:textId="77777777" w:rsidR="00394CC3" w:rsidRDefault="00394CC3" w:rsidP="002B178F">
      <w:pPr>
        <w:jc w:val="both"/>
        <w:rPr>
          <w:rFonts w:cs="Tahoma"/>
          <w:szCs w:val="20"/>
        </w:rPr>
      </w:pPr>
    </w:p>
    <w:p w14:paraId="4CFE8FEB" w14:textId="77777777" w:rsidR="00394CC3" w:rsidRDefault="00394CC3" w:rsidP="005A5E1C">
      <w:pPr>
        <w:jc w:val="both"/>
        <w:rPr>
          <w:rFonts w:cs="Tahoma"/>
          <w:szCs w:val="20"/>
        </w:rPr>
      </w:pPr>
    </w:p>
    <w:p w14:paraId="392DEF14" w14:textId="67A556C4" w:rsidR="002B178F" w:rsidRPr="007D07CF" w:rsidRDefault="002B178F" w:rsidP="005A5E1C">
      <w:pPr>
        <w:jc w:val="both"/>
        <w:rPr>
          <w:rFonts w:cs="Tahoma"/>
          <w:sz w:val="20"/>
          <w:szCs w:val="20"/>
        </w:rPr>
      </w:pPr>
      <w:r w:rsidRPr="007D07CF">
        <w:rPr>
          <w:rFonts w:cs="Tahoma"/>
          <w:sz w:val="20"/>
          <w:szCs w:val="20"/>
        </w:rPr>
        <w:t>Naloge so načrtovane v okviru 7 strateških ciljev in 33 programov, ki so oblikovani s srednjeročnim načrtom razvoja in dela policije za 2023–2027. Pri vsaki nalogi je določena njena podlaga, nosilci in sodelujoči, čas izvedbe ter kazalniki uresničitve naloge.</w:t>
      </w:r>
    </w:p>
    <w:p w14:paraId="3239AD61" w14:textId="77777777" w:rsidR="002B178F" w:rsidRPr="007D07CF" w:rsidRDefault="002B178F" w:rsidP="005A5E1C">
      <w:pPr>
        <w:jc w:val="both"/>
        <w:rPr>
          <w:rFonts w:cs="Tahoma"/>
          <w:sz w:val="20"/>
          <w:szCs w:val="20"/>
        </w:rPr>
      </w:pPr>
    </w:p>
    <w:p w14:paraId="69BD3748" w14:textId="6F35B3A8" w:rsidR="002B178F" w:rsidRPr="007D07CF" w:rsidRDefault="00A71D95" w:rsidP="005A5E1C">
      <w:pPr>
        <w:jc w:val="both"/>
        <w:rPr>
          <w:rFonts w:cs="Tahoma"/>
          <w:sz w:val="20"/>
          <w:szCs w:val="20"/>
        </w:rPr>
      </w:pPr>
      <w:r w:rsidRPr="007D07CF">
        <w:rPr>
          <w:rFonts w:cs="Tahoma"/>
          <w:sz w:val="20"/>
          <w:szCs w:val="20"/>
        </w:rPr>
        <w:t>Za leto 2026</w:t>
      </w:r>
      <w:r w:rsidR="000F6BE3" w:rsidRPr="007D07CF">
        <w:rPr>
          <w:rFonts w:cs="Tahoma"/>
          <w:sz w:val="20"/>
          <w:szCs w:val="20"/>
        </w:rPr>
        <w:t xml:space="preserve"> je načrtovanih </w:t>
      </w:r>
      <w:r w:rsidR="00CD705C">
        <w:rPr>
          <w:rFonts w:cs="Tahoma"/>
          <w:sz w:val="20"/>
          <w:szCs w:val="20"/>
        </w:rPr>
        <w:t>95</w:t>
      </w:r>
      <w:r w:rsidR="002B178F" w:rsidRPr="007D07CF">
        <w:rPr>
          <w:rFonts w:cs="Tahoma"/>
          <w:sz w:val="20"/>
          <w:szCs w:val="20"/>
        </w:rPr>
        <w:t xml:space="preserve"> nalog. </w:t>
      </w:r>
      <w:r w:rsidR="002B178F" w:rsidRPr="003D1B13">
        <w:rPr>
          <w:rFonts w:cs="Tahoma"/>
          <w:sz w:val="20"/>
          <w:szCs w:val="20"/>
        </w:rPr>
        <w:t xml:space="preserve">Od tega </w:t>
      </w:r>
      <w:r w:rsidR="00AD7CDC" w:rsidRPr="003D1B13">
        <w:rPr>
          <w:rFonts w:cs="Tahoma"/>
          <w:sz w:val="20"/>
          <w:szCs w:val="20"/>
        </w:rPr>
        <w:t xml:space="preserve">je </w:t>
      </w:r>
      <w:r w:rsidR="003D1B13" w:rsidRPr="003D1B13">
        <w:rPr>
          <w:rFonts w:cs="Tahoma"/>
          <w:sz w:val="20"/>
          <w:szCs w:val="20"/>
        </w:rPr>
        <w:t>83</w:t>
      </w:r>
      <w:r w:rsidR="000F6BE3" w:rsidRPr="003D1B13">
        <w:rPr>
          <w:rFonts w:cs="Tahoma"/>
          <w:sz w:val="20"/>
          <w:szCs w:val="20"/>
        </w:rPr>
        <w:t xml:space="preserve"> </w:t>
      </w:r>
      <w:r w:rsidR="002B178F" w:rsidRPr="003D1B13">
        <w:rPr>
          <w:rFonts w:cs="Tahoma"/>
          <w:sz w:val="20"/>
          <w:szCs w:val="20"/>
        </w:rPr>
        <w:t>nalog</w:t>
      </w:r>
      <w:r w:rsidR="00AD7CDC" w:rsidRPr="003D1B13">
        <w:rPr>
          <w:rFonts w:cs="Tahoma"/>
          <w:sz w:val="20"/>
          <w:szCs w:val="20"/>
        </w:rPr>
        <w:t xml:space="preserve"> načrtovanih</w:t>
      </w:r>
      <w:r w:rsidR="002B178F" w:rsidRPr="003D1B13">
        <w:rPr>
          <w:rFonts w:cs="Tahoma"/>
          <w:sz w:val="20"/>
          <w:szCs w:val="20"/>
        </w:rPr>
        <w:t xml:space="preserve"> v okviru programov in </w:t>
      </w:r>
      <w:r w:rsidR="00CD705C">
        <w:rPr>
          <w:rFonts w:cs="Tahoma"/>
          <w:sz w:val="20"/>
          <w:szCs w:val="20"/>
        </w:rPr>
        <w:t>12</w:t>
      </w:r>
      <w:r w:rsidR="00AD7CDC" w:rsidRPr="003D1B13">
        <w:rPr>
          <w:rFonts w:cs="Tahoma"/>
          <w:sz w:val="20"/>
          <w:szCs w:val="20"/>
        </w:rPr>
        <w:t xml:space="preserve"> </w:t>
      </w:r>
      <w:r w:rsidR="002B178F" w:rsidRPr="003D1B13">
        <w:rPr>
          <w:rFonts w:cs="Tahoma"/>
          <w:sz w:val="20"/>
          <w:szCs w:val="20"/>
        </w:rPr>
        <w:t xml:space="preserve">nalog izven programov, in sicer </w:t>
      </w:r>
      <w:r w:rsidR="003D1B13" w:rsidRPr="003D1B13">
        <w:rPr>
          <w:rFonts w:cs="Tahoma"/>
          <w:sz w:val="20"/>
          <w:szCs w:val="20"/>
        </w:rPr>
        <w:t>pet</w:t>
      </w:r>
      <w:r w:rsidR="002B178F" w:rsidRPr="003D1B13">
        <w:rPr>
          <w:rFonts w:cs="Tahoma"/>
          <w:sz w:val="20"/>
          <w:szCs w:val="20"/>
        </w:rPr>
        <w:t xml:space="preserve"> nalog v okviru prvega strateškega cilja: preprečevanje, odkrivanje in preiskovanje kaznivih dejanj (od 1.</w:t>
      </w:r>
      <w:r w:rsidR="006B0676" w:rsidRPr="003D1B13">
        <w:rPr>
          <w:rFonts w:cs="Tahoma"/>
          <w:sz w:val="20"/>
          <w:szCs w:val="20"/>
        </w:rPr>
        <w:t>0.1 do 1.0.5</w:t>
      </w:r>
      <w:r w:rsidR="002B178F" w:rsidRPr="003D1B13">
        <w:rPr>
          <w:rFonts w:cs="Tahoma"/>
          <w:sz w:val="20"/>
          <w:szCs w:val="20"/>
        </w:rPr>
        <w:t xml:space="preserve">), </w:t>
      </w:r>
      <w:r w:rsidR="005B3731" w:rsidRPr="003D1B13">
        <w:rPr>
          <w:rFonts w:cs="Tahoma"/>
          <w:sz w:val="20"/>
          <w:szCs w:val="20"/>
        </w:rPr>
        <w:t>štiri</w:t>
      </w:r>
      <w:r w:rsidR="002B178F" w:rsidRPr="003D1B13">
        <w:rPr>
          <w:rFonts w:cs="Tahoma"/>
          <w:sz w:val="20"/>
          <w:szCs w:val="20"/>
        </w:rPr>
        <w:t xml:space="preserve"> nalog</w:t>
      </w:r>
      <w:r w:rsidR="005B3731" w:rsidRPr="003D1B13">
        <w:rPr>
          <w:rFonts w:cs="Tahoma"/>
          <w:sz w:val="20"/>
          <w:szCs w:val="20"/>
        </w:rPr>
        <w:t>e</w:t>
      </w:r>
      <w:r w:rsidR="002B178F" w:rsidRPr="003D1B13">
        <w:rPr>
          <w:rFonts w:cs="Tahoma"/>
          <w:sz w:val="20"/>
          <w:szCs w:val="20"/>
        </w:rPr>
        <w:t xml:space="preserve"> v okviru šestega strateškega cilja: vodenje in upravljanje policije, ki omogočata učinkovito orga</w:t>
      </w:r>
      <w:r w:rsidR="00CD705C">
        <w:rPr>
          <w:rFonts w:cs="Tahoma"/>
          <w:sz w:val="20"/>
          <w:szCs w:val="20"/>
        </w:rPr>
        <w:t>nizacijo dela (od 6.0.1 do 6.0.5</w:t>
      </w:r>
      <w:r w:rsidR="002B178F" w:rsidRPr="003D1B13">
        <w:rPr>
          <w:rFonts w:cs="Tahoma"/>
          <w:sz w:val="20"/>
          <w:szCs w:val="20"/>
        </w:rPr>
        <w:t xml:space="preserve">), ter </w:t>
      </w:r>
      <w:r w:rsidR="005B3731" w:rsidRPr="003D1B13">
        <w:rPr>
          <w:rFonts w:cs="Tahoma"/>
          <w:sz w:val="20"/>
          <w:szCs w:val="20"/>
        </w:rPr>
        <w:t>dve</w:t>
      </w:r>
      <w:r w:rsidR="000F6BE3" w:rsidRPr="003D1B13">
        <w:rPr>
          <w:rFonts w:cs="Tahoma"/>
          <w:sz w:val="20"/>
          <w:szCs w:val="20"/>
        </w:rPr>
        <w:t xml:space="preserve"> </w:t>
      </w:r>
      <w:r w:rsidR="005B3731" w:rsidRPr="003D1B13">
        <w:rPr>
          <w:rFonts w:cs="Tahoma"/>
          <w:sz w:val="20"/>
          <w:szCs w:val="20"/>
        </w:rPr>
        <w:t>nalogi</w:t>
      </w:r>
      <w:r w:rsidR="002B178F" w:rsidRPr="003D1B13">
        <w:rPr>
          <w:rFonts w:cs="Tahoma"/>
          <w:sz w:val="20"/>
          <w:szCs w:val="20"/>
        </w:rPr>
        <w:t xml:space="preserve"> v okviru sedmega strateškega cilja: krepitev ug</w:t>
      </w:r>
      <w:r w:rsidR="005B3731" w:rsidRPr="003D1B13">
        <w:rPr>
          <w:rFonts w:cs="Tahoma"/>
          <w:sz w:val="20"/>
          <w:szCs w:val="20"/>
        </w:rPr>
        <w:t>leda policije (od 7.0.1 do 7.0.2</w:t>
      </w:r>
      <w:r w:rsidR="002B178F" w:rsidRPr="003D1B13">
        <w:rPr>
          <w:rFonts w:cs="Tahoma"/>
          <w:sz w:val="20"/>
          <w:szCs w:val="20"/>
        </w:rPr>
        <w:t>).</w:t>
      </w:r>
      <w:r w:rsidR="002B178F" w:rsidRPr="007D07CF">
        <w:rPr>
          <w:rFonts w:cs="Tahoma"/>
          <w:sz w:val="20"/>
          <w:szCs w:val="20"/>
        </w:rPr>
        <w:t xml:space="preserve"> </w:t>
      </w:r>
    </w:p>
    <w:p w14:paraId="1AFEA538" w14:textId="77777777" w:rsidR="002B178F" w:rsidRPr="007D07CF" w:rsidRDefault="002B178F" w:rsidP="005A5E1C">
      <w:pPr>
        <w:jc w:val="both"/>
        <w:rPr>
          <w:rFonts w:cs="Tahoma"/>
          <w:sz w:val="20"/>
          <w:szCs w:val="20"/>
        </w:rPr>
      </w:pPr>
    </w:p>
    <w:p w14:paraId="12CAB300" w14:textId="6E8B488A" w:rsidR="002B301F" w:rsidRPr="007D07CF" w:rsidRDefault="002B178F" w:rsidP="002B301F">
      <w:pPr>
        <w:jc w:val="both"/>
        <w:rPr>
          <w:rFonts w:cs="Tahoma"/>
          <w:sz w:val="20"/>
          <w:szCs w:val="20"/>
        </w:rPr>
      </w:pPr>
      <w:r w:rsidRPr="003149F8">
        <w:rPr>
          <w:rFonts w:cs="Tahoma"/>
          <w:sz w:val="20"/>
          <w:szCs w:val="20"/>
        </w:rPr>
        <w:t xml:space="preserve">Od </w:t>
      </w:r>
      <w:r w:rsidR="00EF4607">
        <w:rPr>
          <w:rFonts w:cs="Tahoma"/>
          <w:sz w:val="20"/>
          <w:szCs w:val="20"/>
        </w:rPr>
        <w:t>95</w:t>
      </w:r>
      <w:r w:rsidRPr="003149F8">
        <w:rPr>
          <w:rFonts w:cs="Tahoma"/>
          <w:sz w:val="20"/>
          <w:szCs w:val="20"/>
        </w:rPr>
        <w:t xml:space="preserve"> nalog je na podlagi letnih usmeritev MNZ načrtovanih </w:t>
      </w:r>
      <w:r w:rsidR="003149F8" w:rsidRPr="003149F8">
        <w:rPr>
          <w:rFonts w:cs="Tahoma"/>
          <w:sz w:val="20"/>
          <w:szCs w:val="20"/>
        </w:rPr>
        <w:t>54</w:t>
      </w:r>
      <w:r w:rsidRPr="003149F8">
        <w:rPr>
          <w:rFonts w:cs="Tahoma"/>
          <w:sz w:val="20"/>
          <w:szCs w:val="20"/>
        </w:rPr>
        <w:t xml:space="preserve"> ali </w:t>
      </w:r>
      <w:r w:rsidR="002A5B09">
        <w:rPr>
          <w:rFonts w:cs="Tahoma"/>
          <w:sz w:val="20"/>
          <w:szCs w:val="20"/>
        </w:rPr>
        <w:t>56,8</w:t>
      </w:r>
      <w:r w:rsidRPr="003149F8">
        <w:rPr>
          <w:rFonts w:cs="Tahoma"/>
          <w:sz w:val="20"/>
          <w:szCs w:val="20"/>
        </w:rPr>
        <w:t xml:space="preserve"> odstotkov nalog. </w:t>
      </w:r>
    </w:p>
    <w:p w14:paraId="3C16F2FF" w14:textId="403A2C85" w:rsidR="005A5E1C" w:rsidRDefault="005A5E1C" w:rsidP="002B301F">
      <w:pPr>
        <w:jc w:val="both"/>
        <w:rPr>
          <w:rFonts w:cs="Tahoma"/>
          <w:sz w:val="20"/>
          <w:szCs w:val="20"/>
        </w:rPr>
      </w:pPr>
    </w:p>
    <w:p w14:paraId="6E78AD5C" w14:textId="77777777" w:rsidR="00A95038" w:rsidRPr="00A95038" w:rsidRDefault="002B178F" w:rsidP="00511013">
      <w:pPr>
        <w:pStyle w:val="Kazalovsebine1"/>
        <w:rPr>
          <w:noProof/>
          <w:sz w:val="20"/>
          <w:szCs w:val="20"/>
        </w:rPr>
      </w:pPr>
      <w:r w:rsidRPr="007D07CF">
        <w:rPr>
          <w:rFonts w:cs="Tahoma"/>
          <w:sz w:val="20"/>
          <w:szCs w:val="20"/>
        </w:rPr>
        <w:t xml:space="preserve">Kazalo nalog, ki imajo za podlago Usmeritve in obvezna navodila za pripravo </w:t>
      </w:r>
      <w:r w:rsidR="0089457A" w:rsidRPr="007D07CF">
        <w:rPr>
          <w:rFonts w:cs="Tahoma"/>
          <w:sz w:val="20"/>
          <w:szCs w:val="20"/>
        </w:rPr>
        <w:t>načrta dela policije v letu 2026</w:t>
      </w:r>
      <w:r w:rsidRPr="007D07CF">
        <w:rPr>
          <w:rFonts w:cs="Tahoma"/>
          <w:sz w:val="20"/>
          <w:szCs w:val="20"/>
        </w:rPr>
        <w:t>:</w:t>
      </w:r>
      <w:r w:rsidR="00F561CD" w:rsidRPr="007D07CF">
        <w:rPr>
          <w:rFonts w:cs="Tahoma"/>
          <w:sz w:val="20"/>
          <w:szCs w:val="20"/>
        </w:rPr>
        <w:fldChar w:fldCharType="begin"/>
      </w:r>
      <w:r w:rsidR="00F561CD" w:rsidRPr="007D07CF">
        <w:rPr>
          <w:rFonts w:cs="Tahoma"/>
          <w:sz w:val="20"/>
          <w:szCs w:val="20"/>
        </w:rPr>
        <w:instrText xml:space="preserve"> TOC \o "1-1" \h \z \u </w:instrText>
      </w:r>
      <w:r w:rsidR="00F561CD" w:rsidRPr="007D07CF">
        <w:rPr>
          <w:rFonts w:cs="Tahoma"/>
          <w:sz w:val="20"/>
          <w:szCs w:val="20"/>
        </w:rPr>
        <w:fldChar w:fldCharType="separate"/>
      </w:r>
    </w:p>
    <w:p w14:paraId="5548D6CF" w14:textId="422F5DC7"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67"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1.1</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_Toc213237867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32</w:t>
        </w:r>
        <w:r w:rsidR="00A95038" w:rsidRPr="00A95038">
          <w:rPr>
            <w:noProof/>
            <w:webHidden/>
            <w:sz w:val="20"/>
            <w:szCs w:val="20"/>
          </w:rPr>
          <w:fldChar w:fldCharType="end"/>
        </w:r>
      </w:hyperlink>
    </w:p>
    <w:p w14:paraId="6665B28A" w14:textId="0F8719DD"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68"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1.1</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_Toc213237868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33</w:t>
        </w:r>
        <w:r w:rsidR="00A95038" w:rsidRPr="00A95038">
          <w:rPr>
            <w:noProof/>
            <w:webHidden/>
            <w:sz w:val="20"/>
            <w:szCs w:val="20"/>
          </w:rPr>
          <w:fldChar w:fldCharType="end"/>
        </w:r>
      </w:hyperlink>
    </w:p>
    <w:p w14:paraId="667F5530" w14:textId="28D96E57"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61"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rFonts w:cs="Tahoma"/>
            <w:noProof/>
            <w:sz w:val="20"/>
            <w:szCs w:val="20"/>
          </w:rPr>
          <w:t>Letna usmeritev MNZ št. 1.2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_Toc213237861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13</w:t>
        </w:r>
        <w:r w:rsidR="00A95038" w:rsidRPr="00A95038">
          <w:rPr>
            <w:noProof/>
            <w:webHidden/>
            <w:sz w:val="20"/>
            <w:szCs w:val="20"/>
          </w:rPr>
          <w:fldChar w:fldCharType="end"/>
        </w:r>
      </w:hyperlink>
    </w:p>
    <w:p w14:paraId="3DF3F259" w14:textId="2C4AFD1E"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62"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rFonts w:cs="Tahoma"/>
            <w:noProof/>
            <w:sz w:val="20"/>
            <w:szCs w:val="20"/>
          </w:rPr>
          <w:t>Letna usmeritev MNZ št. 1.2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_Toc213237862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14</w:t>
        </w:r>
        <w:r w:rsidR="00A95038" w:rsidRPr="00A95038">
          <w:rPr>
            <w:noProof/>
            <w:webHidden/>
            <w:sz w:val="20"/>
            <w:szCs w:val="20"/>
          </w:rPr>
          <w:fldChar w:fldCharType="end"/>
        </w:r>
      </w:hyperlink>
    </w:p>
    <w:p w14:paraId="52A506FD" w14:textId="1BF0DADC"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65"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_Toc213237865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25</w:t>
        </w:r>
        <w:r w:rsidR="00A95038" w:rsidRPr="00A95038">
          <w:rPr>
            <w:noProof/>
            <w:webHidden/>
            <w:sz w:val="20"/>
            <w:szCs w:val="20"/>
          </w:rPr>
          <w:fldChar w:fldCharType="end"/>
        </w:r>
      </w:hyperlink>
    </w:p>
    <w:p w14:paraId="2009FCC4" w14:textId="2E96E8E6"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66"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_Toc213237866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26</w:t>
        </w:r>
        <w:r w:rsidR="00A95038" w:rsidRPr="00A95038">
          <w:rPr>
            <w:noProof/>
            <w:webHidden/>
            <w:sz w:val="20"/>
            <w:szCs w:val="20"/>
          </w:rPr>
          <w:fldChar w:fldCharType="end"/>
        </w:r>
      </w:hyperlink>
    </w:p>
    <w:p w14:paraId="3A32B169" w14:textId="41576A3A"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8"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1.3</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_Toc213237878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56</w:t>
        </w:r>
        <w:r w:rsidR="00A95038" w:rsidRPr="00A95038">
          <w:rPr>
            <w:noProof/>
            <w:webHidden/>
            <w:sz w:val="20"/>
            <w:szCs w:val="20"/>
          </w:rPr>
          <w:fldChar w:fldCharType="end"/>
        </w:r>
      </w:hyperlink>
    </w:p>
    <w:p w14:paraId="45CCEA8D" w14:textId="1BD4EB85"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9"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1.4</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_Toc213237879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58</w:t>
        </w:r>
        <w:r w:rsidR="00A95038" w:rsidRPr="00A95038">
          <w:rPr>
            <w:noProof/>
            <w:webHidden/>
            <w:sz w:val="20"/>
            <w:szCs w:val="20"/>
          </w:rPr>
          <w:fldChar w:fldCharType="end"/>
        </w:r>
      </w:hyperlink>
    </w:p>
    <w:p w14:paraId="614F0228" w14:textId="262AC7BD"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9"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1.5</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_Toc213237909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119</w:t>
        </w:r>
        <w:r w:rsidR="00A95038" w:rsidRPr="00A95038">
          <w:rPr>
            <w:noProof/>
            <w:webHidden/>
            <w:sz w:val="20"/>
            <w:szCs w:val="20"/>
          </w:rPr>
          <w:fldChar w:fldCharType="end"/>
        </w:r>
      </w:hyperlink>
    </w:p>
    <w:p w14:paraId="2F1297B1" w14:textId="6AD0E1A7"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69"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rFonts w:cs="Tahoma"/>
            <w:noProof/>
            <w:sz w:val="20"/>
            <w:szCs w:val="20"/>
          </w:rPr>
          <w:t>Letna usmeritev MNZ št. 1.5</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_Toc213237869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36</w:t>
        </w:r>
        <w:r w:rsidR="00A95038" w:rsidRPr="00A95038">
          <w:rPr>
            <w:noProof/>
            <w:webHidden/>
            <w:sz w:val="20"/>
            <w:szCs w:val="20"/>
          </w:rPr>
          <w:fldChar w:fldCharType="end"/>
        </w:r>
      </w:hyperlink>
    </w:p>
    <w:p w14:paraId="77522F00" w14:textId="39AFE341"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0"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rFonts w:cs="Tahoma"/>
            <w:noProof/>
            <w:sz w:val="20"/>
            <w:szCs w:val="20"/>
          </w:rPr>
          <w:t>Letna usmeritev MNZ št. 1.5</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_Toc213237870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36</w:t>
        </w:r>
        <w:r w:rsidR="00A95038" w:rsidRPr="00A95038">
          <w:rPr>
            <w:noProof/>
            <w:webHidden/>
            <w:sz w:val="20"/>
            <w:szCs w:val="20"/>
          </w:rPr>
          <w:fldChar w:fldCharType="end"/>
        </w:r>
      </w:hyperlink>
    </w:p>
    <w:p w14:paraId="26E1FAB4" w14:textId="7376C41C"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1"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1.5</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_Toc213237871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37</w:t>
        </w:r>
        <w:r w:rsidR="00A95038" w:rsidRPr="00A95038">
          <w:rPr>
            <w:noProof/>
            <w:webHidden/>
            <w:sz w:val="20"/>
            <w:szCs w:val="20"/>
          </w:rPr>
          <w:fldChar w:fldCharType="end"/>
        </w:r>
      </w:hyperlink>
    </w:p>
    <w:p w14:paraId="465B8DDA" w14:textId="5AEDCBB7"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2"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1.5</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_Toc213237872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38</w:t>
        </w:r>
        <w:r w:rsidR="00A95038" w:rsidRPr="00A95038">
          <w:rPr>
            <w:noProof/>
            <w:webHidden/>
            <w:sz w:val="20"/>
            <w:szCs w:val="20"/>
          </w:rPr>
          <w:fldChar w:fldCharType="end"/>
        </w:r>
      </w:hyperlink>
    </w:p>
    <w:p w14:paraId="415DC275" w14:textId="72F233EB"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3"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1.6</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_Toc213237873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41</w:t>
        </w:r>
        <w:r w:rsidR="00A95038" w:rsidRPr="00A95038">
          <w:rPr>
            <w:noProof/>
            <w:webHidden/>
            <w:sz w:val="20"/>
            <w:szCs w:val="20"/>
          </w:rPr>
          <w:fldChar w:fldCharType="end"/>
        </w:r>
      </w:hyperlink>
    </w:p>
    <w:p w14:paraId="44F9C950" w14:textId="5A807642"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64"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1.7</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_Toc213237864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22</w:t>
        </w:r>
        <w:r w:rsidR="00A95038" w:rsidRPr="00A95038">
          <w:rPr>
            <w:noProof/>
            <w:webHidden/>
            <w:sz w:val="20"/>
            <w:szCs w:val="20"/>
          </w:rPr>
          <w:fldChar w:fldCharType="end"/>
        </w:r>
      </w:hyperlink>
    </w:p>
    <w:p w14:paraId="3DACCE7D" w14:textId="2E9AF221"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4"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1.7</w:t>
        </w:r>
        <w:bookmarkStart w:id="68" w:name="_GoBack"/>
        <w:bookmarkEnd w:id="68"/>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_Toc213237874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44</w:t>
        </w:r>
        <w:r w:rsidR="00A95038" w:rsidRPr="00A95038">
          <w:rPr>
            <w:noProof/>
            <w:webHidden/>
            <w:sz w:val="20"/>
            <w:szCs w:val="20"/>
          </w:rPr>
          <w:fldChar w:fldCharType="end"/>
        </w:r>
      </w:hyperlink>
    </w:p>
    <w:p w14:paraId="76BABF3C" w14:textId="18AB7D10"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6"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Letni usmeritvi MNZ št. 2.1 in št. 5.1</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_Toc213237876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54</w:t>
        </w:r>
        <w:r w:rsidR="00A95038" w:rsidRPr="00A95038">
          <w:rPr>
            <w:noProof/>
            <w:webHidden/>
            <w:sz w:val="20"/>
            <w:szCs w:val="20"/>
          </w:rPr>
          <w:fldChar w:fldCharType="end"/>
        </w:r>
      </w:hyperlink>
    </w:p>
    <w:p w14:paraId="297A75BE" w14:textId="7662719B"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7"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2.2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_Toc213237877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54</w:t>
        </w:r>
        <w:r w:rsidR="00A95038" w:rsidRPr="00A95038">
          <w:rPr>
            <w:noProof/>
            <w:webHidden/>
            <w:sz w:val="20"/>
            <w:szCs w:val="20"/>
          </w:rPr>
          <w:fldChar w:fldCharType="end"/>
        </w:r>
      </w:hyperlink>
    </w:p>
    <w:p w14:paraId="5A03B5D1" w14:textId="3579D792"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0"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2.3</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_Toc213237880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59</w:t>
        </w:r>
        <w:r w:rsidR="00A95038" w:rsidRPr="00A95038">
          <w:rPr>
            <w:noProof/>
            <w:webHidden/>
            <w:sz w:val="20"/>
            <w:szCs w:val="20"/>
          </w:rPr>
          <w:fldChar w:fldCharType="end"/>
        </w:r>
      </w:hyperlink>
    </w:p>
    <w:p w14:paraId="5B62EAD1" w14:textId="50C58056"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1"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3.1</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_Toc213237881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64</w:t>
        </w:r>
        <w:r w:rsidR="00A95038" w:rsidRPr="00A95038">
          <w:rPr>
            <w:noProof/>
            <w:webHidden/>
            <w:sz w:val="20"/>
            <w:szCs w:val="20"/>
          </w:rPr>
          <w:fldChar w:fldCharType="end"/>
        </w:r>
      </w:hyperlink>
    </w:p>
    <w:p w14:paraId="7CD7303C" w14:textId="24B43444"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2" w:history="1">
        <w:r w:rsidR="00A95038" w:rsidRPr="00A95038">
          <w:rPr>
            <w:rStyle w:val="Hiperpovezava"/>
            <w:rFonts w:ascii="Symbol" w:hAnsi="Symbol"/>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Pr>
            <w:rStyle w:val="Hiperpovezava"/>
            <w:noProof/>
            <w:sz w:val="20"/>
            <w:szCs w:val="20"/>
          </w:rPr>
          <w:t>Letni usmerit</w:t>
        </w:r>
        <w:r w:rsidR="00A95038" w:rsidRPr="00A95038">
          <w:rPr>
            <w:rStyle w:val="Hiperpovezava"/>
            <w:noProof/>
            <w:sz w:val="20"/>
            <w:szCs w:val="20"/>
          </w:rPr>
          <w:t>v</w:t>
        </w:r>
        <w:r w:rsidR="00A95038">
          <w:rPr>
            <w:rStyle w:val="Hiperpovezava"/>
            <w:noProof/>
            <w:sz w:val="20"/>
            <w:szCs w:val="20"/>
          </w:rPr>
          <w:t>i</w:t>
        </w:r>
        <w:r w:rsidR="00A95038" w:rsidRPr="00A95038">
          <w:rPr>
            <w:rStyle w:val="Hiperpovezava"/>
            <w:noProof/>
            <w:sz w:val="20"/>
            <w:szCs w:val="20"/>
          </w:rPr>
          <w:t xml:space="preserve"> MNZ št. 3.2 in št. 7.1</w:t>
        </w:r>
        <w:r w:rsidR="00A95038" w:rsidRPr="00A95038">
          <w:rPr>
            <w:rStyle w:val="Hiperpovezava"/>
            <w:rFonts w:cs="Tahoma"/>
            <w:bCs/>
            <w:noProof/>
            <w:sz w:val="20"/>
            <w:szCs w:val="20"/>
          </w:rPr>
          <w:t>:</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_Toc213237882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65</w:t>
        </w:r>
        <w:r w:rsidR="00A95038" w:rsidRPr="00A95038">
          <w:rPr>
            <w:noProof/>
            <w:webHidden/>
            <w:sz w:val="20"/>
            <w:szCs w:val="20"/>
          </w:rPr>
          <w:fldChar w:fldCharType="end"/>
        </w:r>
      </w:hyperlink>
    </w:p>
    <w:p w14:paraId="0ED2A477" w14:textId="1EBE8061"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3"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rFonts w:cs="Tahoma"/>
            <w:noProof/>
            <w:sz w:val="20"/>
            <w:szCs w:val="20"/>
          </w:rPr>
          <w:t>Letna usmeritev MNZ št. 4.1</w:t>
        </w:r>
        <w:r w:rsidR="00A95038" w:rsidRPr="00A95038">
          <w:rPr>
            <w:rStyle w:val="Hiperpovezava"/>
            <w:rFonts w:cs="Tahoma"/>
            <w:bCs/>
            <w:noProof/>
            <w:sz w:val="20"/>
            <w:szCs w:val="20"/>
          </w:rPr>
          <w:t>:</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_Toc213237883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73</w:t>
        </w:r>
        <w:r w:rsidR="00A95038" w:rsidRPr="00A95038">
          <w:rPr>
            <w:noProof/>
            <w:webHidden/>
            <w:sz w:val="20"/>
            <w:szCs w:val="20"/>
          </w:rPr>
          <w:fldChar w:fldCharType="end"/>
        </w:r>
      </w:hyperlink>
    </w:p>
    <w:p w14:paraId="6662659B" w14:textId="3D87B5B1"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6"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4.1</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_Toc213237886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75</w:t>
        </w:r>
        <w:r w:rsidR="00A95038" w:rsidRPr="00A95038">
          <w:rPr>
            <w:noProof/>
            <w:webHidden/>
            <w:sz w:val="20"/>
            <w:szCs w:val="20"/>
          </w:rPr>
          <w:fldChar w:fldCharType="end"/>
        </w:r>
      </w:hyperlink>
    </w:p>
    <w:p w14:paraId="517256BF" w14:textId="6D501706"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4"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rFonts w:cs="Tahoma"/>
            <w:noProof/>
            <w:sz w:val="20"/>
            <w:szCs w:val="20"/>
          </w:rPr>
          <w:t>Letna usmeritev MNZ št. 4.2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_Toc213237884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73</w:t>
        </w:r>
        <w:r w:rsidR="00A95038" w:rsidRPr="00A95038">
          <w:rPr>
            <w:noProof/>
            <w:webHidden/>
            <w:sz w:val="20"/>
            <w:szCs w:val="20"/>
          </w:rPr>
          <w:fldChar w:fldCharType="end"/>
        </w:r>
      </w:hyperlink>
    </w:p>
    <w:p w14:paraId="378776FE" w14:textId="650B7C19"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5"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4.2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_Toc213237905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109</w:t>
        </w:r>
        <w:r w:rsidR="00A95038" w:rsidRPr="00A95038">
          <w:rPr>
            <w:noProof/>
            <w:webHidden/>
            <w:sz w:val="20"/>
            <w:szCs w:val="20"/>
          </w:rPr>
          <w:fldChar w:fldCharType="end"/>
        </w:r>
      </w:hyperlink>
    </w:p>
    <w:p w14:paraId="00424D11" w14:textId="30F0462C"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9"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Letni usmeritvi MNZ št</w:t>
        </w:r>
        <w:r w:rsidR="00A95038" w:rsidRPr="00704F00">
          <w:rPr>
            <w:rStyle w:val="Hiperpovezava"/>
            <w:noProof/>
            <w:sz w:val="20"/>
            <w:szCs w:val="20"/>
          </w:rPr>
          <w:t>. 4.2 in 4.3</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_Toc213237899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105</w:t>
        </w:r>
        <w:r w:rsidR="00A95038" w:rsidRPr="00A95038">
          <w:rPr>
            <w:noProof/>
            <w:webHidden/>
            <w:sz w:val="20"/>
            <w:szCs w:val="20"/>
          </w:rPr>
          <w:fldChar w:fldCharType="end"/>
        </w:r>
      </w:hyperlink>
    </w:p>
    <w:p w14:paraId="2DE03393" w14:textId="174DF37E"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5"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rFonts w:cs="Tahoma"/>
            <w:noProof/>
            <w:sz w:val="20"/>
            <w:szCs w:val="20"/>
          </w:rPr>
          <w:t>Letna usmeritev MNZ št. 4.3</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_Toc213237885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74</w:t>
        </w:r>
        <w:r w:rsidR="00A95038" w:rsidRPr="00A95038">
          <w:rPr>
            <w:noProof/>
            <w:webHidden/>
            <w:sz w:val="20"/>
            <w:szCs w:val="20"/>
          </w:rPr>
          <w:fldChar w:fldCharType="end"/>
        </w:r>
      </w:hyperlink>
    </w:p>
    <w:p w14:paraId="0D275CDB" w14:textId="2EC99CD9" w:rsidR="00A95038" w:rsidRDefault="008B58C0" w:rsidP="00DF7690">
      <w:pPr>
        <w:pStyle w:val="Kazalovsebine1"/>
        <w:spacing w:after="0"/>
        <w:rPr>
          <w:rFonts w:asciiTheme="minorHAnsi" w:eastAsiaTheme="minorEastAsia" w:hAnsiTheme="minorHAnsi" w:cstheme="minorBidi"/>
          <w:noProof/>
          <w:color w:val="auto"/>
          <w:sz w:val="22"/>
          <w:szCs w:val="22"/>
          <w:lang w:eastAsia="sl-SI"/>
        </w:rPr>
      </w:pPr>
      <w:hyperlink w:anchor="_Toc213237914" w:history="1">
        <w:r w:rsidR="00A95038" w:rsidRPr="00A95038">
          <w:rPr>
            <w:rStyle w:val="Hiperpovezava"/>
            <w:rFonts w:ascii="Symbol" w:hAnsi="Symbol" w:cs="Arial"/>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5.1</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_Toc213237914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125</w:t>
        </w:r>
        <w:r w:rsidR="00A95038" w:rsidRPr="00A95038">
          <w:rPr>
            <w:noProof/>
            <w:webHidden/>
            <w:sz w:val="20"/>
            <w:szCs w:val="20"/>
          </w:rPr>
          <w:fldChar w:fldCharType="end"/>
        </w:r>
      </w:hyperlink>
    </w:p>
    <w:p w14:paraId="3A21F7DA" w14:textId="4D4D6D76"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7"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5.2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_Toc213237887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80</w:t>
        </w:r>
        <w:r w:rsidR="00A95038" w:rsidRPr="00A95038">
          <w:rPr>
            <w:noProof/>
            <w:webHidden/>
            <w:sz w:val="20"/>
            <w:szCs w:val="20"/>
          </w:rPr>
          <w:fldChar w:fldCharType="end"/>
        </w:r>
      </w:hyperlink>
    </w:p>
    <w:p w14:paraId="442E4C2C" w14:textId="1289A9AC"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8"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5.3</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_Toc213237888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81</w:t>
        </w:r>
        <w:r w:rsidR="00A95038" w:rsidRPr="00A95038">
          <w:rPr>
            <w:noProof/>
            <w:webHidden/>
            <w:sz w:val="20"/>
            <w:szCs w:val="20"/>
          </w:rPr>
          <w:fldChar w:fldCharType="end"/>
        </w:r>
      </w:hyperlink>
    </w:p>
    <w:p w14:paraId="3F2D15FE" w14:textId="0CD4C46D"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89"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6.1</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_Toc213237889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89</w:t>
        </w:r>
        <w:r w:rsidR="00A95038" w:rsidRPr="00A95038">
          <w:rPr>
            <w:noProof/>
            <w:webHidden/>
            <w:sz w:val="20"/>
            <w:szCs w:val="20"/>
          </w:rPr>
          <w:fldChar w:fldCharType="end"/>
        </w:r>
      </w:hyperlink>
    </w:p>
    <w:p w14:paraId="3FB17B3A" w14:textId="2A7F627E"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0"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_Toc213237890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91</w:t>
        </w:r>
        <w:r w:rsidR="00A95038" w:rsidRPr="00A95038">
          <w:rPr>
            <w:noProof/>
            <w:webHidden/>
            <w:sz w:val="20"/>
            <w:szCs w:val="20"/>
          </w:rPr>
          <w:fldChar w:fldCharType="end"/>
        </w:r>
      </w:hyperlink>
    </w:p>
    <w:p w14:paraId="16D144A0" w14:textId="06E67E99"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3"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6.3</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_Toc213237903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107</w:t>
        </w:r>
        <w:r w:rsidR="00A95038" w:rsidRPr="00A95038">
          <w:rPr>
            <w:noProof/>
            <w:webHidden/>
            <w:sz w:val="20"/>
            <w:szCs w:val="20"/>
          </w:rPr>
          <w:fldChar w:fldCharType="end"/>
        </w:r>
      </w:hyperlink>
    </w:p>
    <w:p w14:paraId="75427ED2" w14:textId="78611764"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4"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6.3</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_Toc213237904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108</w:t>
        </w:r>
        <w:r w:rsidR="00A95038" w:rsidRPr="00A95038">
          <w:rPr>
            <w:noProof/>
            <w:webHidden/>
            <w:sz w:val="20"/>
            <w:szCs w:val="20"/>
          </w:rPr>
          <w:fldChar w:fldCharType="end"/>
        </w:r>
      </w:hyperlink>
    </w:p>
    <w:p w14:paraId="1308302F" w14:textId="2BFCA127"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75"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6.4</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_Toc213237875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48</w:t>
        </w:r>
        <w:r w:rsidR="00A95038" w:rsidRPr="00A95038">
          <w:rPr>
            <w:noProof/>
            <w:webHidden/>
            <w:sz w:val="20"/>
            <w:szCs w:val="20"/>
          </w:rPr>
          <w:fldChar w:fldCharType="end"/>
        </w:r>
      </w:hyperlink>
    </w:p>
    <w:p w14:paraId="451C3E85" w14:textId="60EB434E"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5"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6.4</w:t>
        </w:r>
        <w:r w:rsidR="00A95038" w:rsidRPr="00A95038">
          <w:rPr>
            <w:rStyle w:val="Hiperpovezava"/>
            <w:rFonts w:cs="Tahoma"/>
            <w:noProof/>
            <w:sz w:val="20"/>
            <w:szCs w:val="20"/>
          </w:rPr>
          <w:t>:</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_Toc213237895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103</w:t>
        </w:r>
        <w:r w:rsidR="00A95038" w:rsidRPr="00A95038">
          <w:rPr>
            <w:noProof/>
            <w:webHidden/>
            <w:sz w:val="20"/>
            <w:szCs w:val="20"/>
          </w:rPr>
          <w:fldChar w:fldCharType="end"/>
        </w:r>
      </w:hyperlink>
    </w:p>
    <w:p w14:paraId="3C2D3226" w14:textId="1836388C"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6"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6.4</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_Toc213237896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104</w:t>
        </w:r>
        <w:r w:rsidR="00A95038" w:rsidRPr="00A95038">
          <w:rPr>
            <w:noProof/>
            <w:webHidden/>
            <w:sz w:val="20"/>
            <w:szCs w:val="20"/>
          </w:rPr>
          <w:fldChar w:fldCharType="end"/>
        </w:r>
      </w:hyperlink>
    </w:p>
    <w:p w14:paraId="2CE9A2B0" w14:textId="499C96FE"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7"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6.4</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_Toc213237897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104</w:t>
        </w:r>
        <w:r w:rsidR="00A95038" w:rsidRPr="00A95038">
          <w:rPr>
            <w:noProof/>
            <w:webHidden/>
            <w:sz w:val="20"/>
            <w:szCs w:val="20"/>
          </w:rPr>
          <w:fldChar w:fldCharType="end"/>
        </w:r>
      </w:hyperlink>
    </w:p>
    <w:p w14:paraId="1A130D56" w14:textId="612B7493"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8"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6.4</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_Toc213237898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105</w:t>
        </w:r>
        <w:r w:rsidR="00A95038" w:rsidRPr="00A95038">
          <w:rPr>
            <w:noProof/>
            <w:webHidden/>
            <w:sz w:val="20"/>
            <w:szCs w:val="20"/>
          </w:rPr>
          <w:fldChar w:fldCharType="end"/>
        </w:r>
      </w:hyperlink>
    </w:p>
    <w:p w14:paraId="67F35616" w14:textId="0A268321"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0"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6.4</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_Toc213237900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106</w:t>
        </w:r>
        <w:r w:rsidR="00A95038" w:rsidRPr="00A95038">
          <w:rPr>
            <w:noProof/>
            <w:webHidden/>
            <w:sz w:val="20"/>
            <w:szCs w:val="20"/>
          </w:rPr>
          <w:fldChar w:fldCharType="end"/>
        </w:r>
      </w:hyperlink>
    </w:p>
    <w:p w14:paraId="7D3A6C85" w14:textId="6DFD9111"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2"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6.4</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_Toc213237902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107</w:t>
        </w:r>
        <w:r w:rsidR="00A95038" w:rsidRPr="00A95038">
          <w:rPr>
            <w:noProof/>
            <w:webHidden/>
            <w:sz w:val="20"/>
            <w:szCs w:val="20"/>
          </w:rPr>
          <w:fldChar w:fldCharType="end"/>
        </w:r>
      </w:hyperlink>
    </w:p>
    <w:p w14:paraId="61342B94" w14:textId="5E3D4D39"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1"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6.5</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_Toc213237891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92</w:t>
        </w:r>
        <w:r w:rsidR="00A95038" w:rsidRPr="00A95038">
          <w:rPr>
            <w:noProof/>
            <w:webHidden/>
            <w:sz w:val="20"/>
            <w:szCs w:val="20"/>
          </w:rPr>
          <w:fldChar w:fldCharType="end"/>
        </w:r>
      </w:hyperlink>
    </w:p>
    <w:p w14:paraId="2978AE06" w14:textId="39ADA1B5"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10"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6.6</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_Toc213237910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119</w:t>
        </w:r>
        <w:r w:rsidR="00A95038" w:rsidRPr="00A95038">
          <w:rPr>
            <w:noProof/>
            <w:webHidden/>
            <w:sz w:val="20"/>
            <w:szCs w:val="20"/>
          </w:rPr>
          <w:fldChar w:fldCharType="end"/>
        </w:r>
      </w:hyperlink>
    </w:p>
    <w:p w14:paraId="15B8ED2E" w14:textId="732CB990"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1"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6.7</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_Toc213237901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106</w:t>
        </w:r>
        <w:r w:rsidR="00A95038" w:rsidRPr="00A95038">
          <w:rPr>
            <w:noProof/>
            <w:webHidden/>
            <w:sz w:val="20"/>
            <w:szCs w:val="20"/>
          </w:rPr>
          <w:fldChar w:fldCharType="end"/>
        </w:r>
      </w:hyperlink>
    </w:p>
    <w:p w14:paraId="726FBEBF" w14:textId="31EB8921"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3" w:history="1">
        <w:r w:rsidR="00A95038" w:rsidRPr="00A95038">
          <w:rPr>
            <w:rStyle w:val="Hiperpovezava"/>
            <w:rFonts w:ascii="Symbol" w:hAnsi="Symbol"/>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6.8</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_Toc213237893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94</w:t>
        </w:r>
        <w:r w:rsidR="00A95038" w:rsidRPr="00A95038">
          <w:rPr>
            <w:noProof/>
            <w:webHidden/>
            <w:sz w:val="20"/>
            <w:szCs w:val="20"/>
          </w:rPr>
          <w:fldChar w:fldCharType="end"/>
        </w:r>
      </w:hyperlink>
    </w:p>
    <w:p w14:paraId="43F598B4" w14:textId="56F1A90C"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2"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6.9</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_Toc213237892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92</w:t>
        </w:r>
        <w:r w:rsidR="00A95038" w:rsidRPr="00A95038">
          <w:rPr>
            <w:noProof/>
            <w:webHidden/>
            <w:sz w:val="20"/>
            <w:szCs w:val="20"/>
          </w:rPr>
          <w:fldChar w:fldCharType="end"/>
        </w:r>
      </w:hyperlink>
    </w:p>
    <w:p w14:paraId="5035A03C" w14:textId="5E7A4A79"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94" w:history="1">
        <w:r w:rsidR="00A95038" w:rsidRPr="00A95038">
          <w:rPr>
            <w:rStyle w:val="Hiperpovezava"/>
            <w:rFonts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7.1</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_Toc213237894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98</w:t>
        </w:r>
        <w:r w:rsidR="00A95038" w:rsidRPr="00A95038">
          <w:rPr>
            <w:noProof/>
            <w:webHidden/>
            <w:sz w:val="20"/>
            <w:szCs w:val="20"/>
          </w:rPr>
          <w:fldChar w:fldCharType="end"/>
        </w:r>
      </w:hyperlink>
    </w:p>
    <w:p w14:paraId="3FEFF9D9" w14:textId="4F611ABF"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8"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7.1</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_Toc213237908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118</w:t>
        </w:r>
        <w:r w:rsidR="00A95038" w:rsidRPr="00A95038">
          <w:rPr>
            <w:noProof/>
            <w:webHidden/>
            <w:sz w:val="20"/>
            <w:szCs w:val="20"/>
          </w:rPr>
          <w:fldChar w:fldCharType="end"/>
        </w:r>
      </w:hyperlink>
    </w:p>
    <w:p w14:paraId="7450C61B" w14:textId="30DD99D1"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863"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7.2</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_Toc213237863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15</w:t>
        </w:r>
        <w:r w:rsidR="00A95038" w:rsidRPr="00A95038">
          <w:rPr>
            <w:noProof/>
            <w:webHidden/>
            <w:sz w:val="20"/>
            <w:szCs w:val="20"/>
          </w:rPr>
          <w:fldChar w:fldCharType="end"/>
        </w:r>
      </w:hyperlink>
    </w:p>
    <w:p w14:paraId="59CCF690" w14:textId="7A40D9A8"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11"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7.3</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_Toc213237911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120</w:t>
        </w:r>
        <w:r w:rsidR="00A95038" w:rsidRPr="00A95038">
          <w:rPr>
            <w:noProof/>
            <w:webHidden/>
            <w:sz w:val="20"/>
            <w:szCs w:val="20"/>
          </w:rPr>
          <w:fldChar w:fldCharType="end"/>
        </w:r>
      </w:hyperlink>
    </w:p>
    <w:p w14:paraId="271BDCCA" w14:textId="3551CF37"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6"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7.4</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_Toc213237906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111</w:t>
        </w:r>
        <w:r w:rsidR="00A95038" w:rsidRPr="00A95038">
          <w:rPr>
            <w:noProof/>
            <w:webHidden/>
            <w:sz w:val="20"/>
            <w:szCs w:val="20"/>
          </w:rPr>
          <w:fldChar w:fldCharType="end"/>
        </w:r>
      </w:hyperlink>
    </w:p>
    <w:p w14:paraId="72F1E920" w14:textId="22EC3C2A"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07"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7.4</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_Toc213237907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111</w:t>
        </w:r>
        <w:r w:rsidR="00A95038" w:rsidRPr="00A95038">
          <w:rPr>
            <w:noProof/>
            <w:webHidden/>
            <w:sz w:val="20"/>
            <w:szCs w:val="20"/>
          </w:rPr>
          <w:fldChar w:fldCharType="end"/>
        </w:r>
      </w:hyperlink>
    </w:p>
    <w:p w14:paraId="78560AA8" w14:textId="6F80B179"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12"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7.5:</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_Toc213237912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120</w:t>
        </w:r>
        <w:r w:rsidR="00A95038" w:rsidRPr="00A95038">
          <w:rPr>
            <w:noProof/>
            <w:webHidden/>
            <w:sz w:val="20"/>
            <w:szCs w:val="20"/>
          </w:rPr>
          <w:fldChar w:fldCharType="end"/>
        </w:r>
      </w:hyperlink>
    </w:p>
    <w:p w14:paraId="45897639" w14:textId="214B22D1" w:rsidR="00A95038" w:rsidRPr="00A95038" w:rsidRDefault="008B58C0" w:rsidP="00DF7690">
      <w:pPr>
        <w:pStyle w:val="Kazalovsebine1"/>
        <w:spacing w:after="0"/>
        <w:rPr>
          <w:rFonts w:asciiTheme="minorHAnsi" w:eastAsiaTheme="minorEastAsia" w:hAnsiTheme="minorHAnsi" w:cstheme="minorBidi"/>
          <w:noProof/>
          <w:color w:val="auto"/>
          <w:sz w:val="20"/>
          <w:szCs w:val="20"/>
          <w:lang w:eastAsia="sl-SI"/>
        </w:rPr>
      </w:pPr>
      <w:hyperlink w:anchor="_Toc213237913" w:history="1">
        <w:r w:rsidR="00A95038" w:rsidRPr="00A95038">
          <w:rPr>
            <w:rStyle w:val="Hiperpovezava"/>
            <w:rFonts w:ascii="Symbol" w:hAnsi="Symbol" w:cs="Tahoma"/>
            <w:noProof/>
            <w:sz w:val="20"/>
            <w:szCs w:val="20"/>
          </w:rPr>
          <w:t></w:t>
        </w:r>
        <w:r w:rsidR="00A95038" w:rsidRPr="00A95038">
          <w:rPr>
            <w:rFonts w:asciiTheme="minorHAnsi" w:eastAsiaTheme="minorEastAsia" w:hAnsiTheme="minorHAnsi" w:cstheme="minorBidi"/>
            <w:noProof/>
            <w:color w:val="auto"/>
            <w:sz w:val="20"/>
            <w:szCs w:val="20"/>
            <w:lang w:eastAsia="sl-SI"/>
          </w:rPr>
          <w:tab/>
        </w:r>
        <w:r w:rsidR="00A95038" w:rsidRPr="00A95038">
          <w:rPr>
            <w:rStyle w:val="Hiperpovezava"/>
            <w:noProof/>
            <w:sz w:val="20"/>
            <w:szCs w:val="20"/>
          </w:rPr>
          <w:t>Letna usmeritev MNZ št. 7.5</w:t>
        </w:r>
        <w:r w:rsidR="00A95038" w:rsidRPr="00A95038">
          <w:rPr>
            <w:noProof/>
            <w:webHidden/>
            <w:sz w:val="20"/>
            <w:szCs w:val="20"/>
          </w:rPr>
          <w:tab/>
        </w:r>
        <w:r w:rsidR="00A95038" w:rsidRPr="00A95038">
          <w:rPr>
            <w:noProof/>
            <w:webHidden/>
            <w:sz w:val="20"/>
            <w:szCs w:val="20"/>
          </w:rPr>
          <w:fldChar w:fldCharType="begin"/>
        </w:r>
        <w:r w:rsidR="00A95038" w:rsidRPr="00A95038">
          <w:rPr>
            <w:noProof/>
            <w:webHidden/>
            <w:sz w:val="20"/>
            <w:szCs w:val="20"/>
          </w:rPr>
          <w:instrText xml:space="preserve"> PAGEREF _Toc213237913 \h </w:instrText>
        </w:r>
        <w:r w:rsidR="00A95038" w:rsidRPr="00A95038">
          <w:rPr>
            <w:noProof/>
            <w:webHidden/>
            <w:sz w:val="20"/>
            <w:szCs w:val="20"/>
          </w:rPr>
        </w:r>
        <w:r w:rsidR="00A95038" w:rsidRPr="00A95038">
          <w:rPr>
            <w:noProof/>
            <w:webHidden/>
            <w:sz w:val="20"/>
            <w:szCs w:val="20"/>
          </w:rPr>
          <w:fldChar w:fldCharType="separate"/>
        </w:r>
        <w:r w:rsidR="00E90A62">
          <w:rPr>
            <w:noProof/>
            <w:webHidden/>
            <w:sz w:val="20"/>
            <w:szCs w:val="20"/>
          </w:rPr>
          <w:t>122</w:t>
        </w:r>
        <w:r w:rsidR="00A95038" w:rsidRPr="00A95038">
          <w:rPr>
            <w:noProof/>
            <w:webHidden/>
            <w:sz w:val="20"/>
            <w:szCs w:val="20"/>
          </w:rPr>
          <w:fldChar w:fldCharType="end"/>
        </w:r>
      </w:hyperlink>
    </w:p>
    <w:p w14:paraId="44AF1428" w14:textId="2B34B1D9" w:rsidR="00AD7CDC" w:rsidRPr="007D07CF" w:rsidRDefault="00F561CD" w:rsidP="000F6BE3">
      <w:pPr>
        <w:jc w:val="both"/>
        <w:rPr>
          <w:rFonts w:cs="Tahoma"/>
          <w:sz w:val="20"/>
          <w:szCs w:val="20"/>
        </w:rPr>
      </w:pPr>
      <w:r w:rsidRPr="007D07CF">
        <w:rPr>
          <w:rFonts w:cs="Tahoma"/>
          <w:sz w:val="20"/>
          <w:szCs w:val="20"/>
        </w:rPr>
        <w:fldChar w:fldCharType="end"/>
      </w:r>
    </w:p>
    <w:p w14:paraId="03E07851" w14:textId="0070D797" w:rsidR="00AD7CDC" w:rsidRPr="007D07CF" w:rsidRDefault="000F6BE3" w:rsidP="000F6BE3">
      <w:pPr>
        <w:jc w:val="both"/>
        <w:rPr>
          <w:rFonts w:cs="Tahoma"/>
          <w:sz w:val="20"/>
          <w:szCs w:val="20"/>
        </w:rPr>
      </w:pPr>
      <w:r w:rsidRPr="007D07CF">
        <w:rPr>
          <w:rFonts w:cs="Tahoma"/>
          <w:sz w:val="20"/>
          <w:szCs w:val="20"/>
        </w:rPr>
        <w:t xml:space="preserve">V načrt je </w:t>
      </w:r>
      <w:r w:rsidRPr="007D07CF">
        <w:rPr>
          <w:rFonts w:cs="Tahoma"/>
          <w:b/>
          <w:sz w:val="20"/>
          <w:szCs w:val="20"/>
        </w:rPr>
        <w:t xml:space="preserve">delno ali v celoti prenesenih </w:t>
      </w:r>
      <w:r w:rsidR="00DA48E6">
        <w:rPr>
          <w:rFonts w:cs="Tahoma"/>
          <w:b/>
          <w:sz w:val="20"/>
          <w:szCs w:val="20"/>
        </w:rPr>
        <w:t>24</w:t>
      </w:r>
      <w:r w:rsidRPr="007D07CF">
        <w:rPr>
          <w:rFonts w:cs="Tahoma"/>
          <w:b/>
          <w:sz w:val="20"/>
          <w:szCs w:val="20"/>
        </w:rPr>
        <w:t xml:space="preserve"> nalog iz N</w:t>
      </w:r>
      <w:r w:rsidR="00A71D95" w:rsidRPr="007D07CF">
        <w:rPr>
          <w:rFonts w:cs="Tahoma"/>
          <w:b/>
          <w:sz w:val="20"/>
          <w:szCs w:val="20"/>
        </w:rPr>
        <w:t>ačrta dela policije za leto 2025</w:t>
      </w:r>
      <w:r w:rsidR="000829BA">
        <w:rPr>
          <w:rFonts w:cs="Tahoma"/>
          <w:b/>
          <w:sz w:val="20"/>
          <w:szCs w:val="20"/>
        </w:rPr>
        <w:t xml:space="preserve"> (dokument</w:t>
      </w:r>
      <w:r w:rsidR="00A71D95" w:rsidRPr="007D07CF">
        <w:rPr>
          <w:rFonts w:cs="Tahoma"/>
          <w:sz w:val="20"/>
          <w:szCs w:val="20"/>
        </w:rPr>
        <w:t xml:space="preserve"> št.</w:t>
      </w:r>
      <w:r w:rsidR="00DA48E6">
        <w:rPr>
          <w:rFonts w:cs="Tahoma"/>
          <w:sz w:val="20"/>
          <w:szCs w:val="20"/>
        </w:rPr>
        <w:t> </w:t>
      </w:r>
      <w:r w:rsidR="00A71D95" w:rsidRPr="007D07CF">
        <w:rPr>
          <w:rFonts w:cs="Tahoma"/>
          <w:sz w:val="20"/>
          <w:szCs w:val="20"/>
        </w:rPr>
        <w:t>007</w:t>
      </w:r>
      <w:r w:rsidR="00DA48E6">
        <w:rPr>
          <w:rFonts w:cs="Tahoma"/>
          <w:sz w:val="20"/>
          <w:szCs w:val="20"/>
        </w:rPr>
        <w:noBreakHyphen/>
      </w:r>
      <w:r w:rsidR="00A71D95" w:rsidRPr="007D07CF">
        <w:rPr>
          <w:rFonts w:cs="Tahoma"/>
          <w:sz w:val="20"/>
          <w:szCs w:val="20"/>
        </w:rPr>
        <w:t>266/2024/48</w:t>
      </w:r>
      <w:r w:rsidRPr="007D07CF">
        <w:rPr>
          <w:rFonts w:cs="Tahoma"/>
          <w:sz w:val="20"/>
          <w:szCs w:val="20"/>
        </w:rPr>
        <w:t xml:space="preserve"> (2</w:t>
      </w:r>
      <w:r w:rsidR="00A71D95" w:rsidRPr="007D07CF">
        <w:rPr>
          <w:rFonts w:cs="Tahoma"/>
          <w:sz w:val="20"/>
          <w:szCs w:val="20"/>
        </w:rPr>
        <w:t>061-01) z dne 29. novembra 2024</w:t>
      </w:r>
      <w:r w:rsidR="000829BA">
        <w:rPr>
          <w:rFonts w:cs="Tahoma"/>
          <w:sz w:val="20"/>
          <w:szCs w:val="20"/>
        </w:rPr>
        <w:t>)</w:t>
      </w:r>
      <w:r w:rsidRPr="007D07CF">
        <w:rPr>
          <w:rFonts w:cs="Tahoma"/>
          <w:sz w:val="20"/>
          <w:szCs w:val="20"/>
        </w:rPr>
        <w:t>, ki jih enote niso real</w:t>
      </w:r>
      <w:r w:rsidR="00A71D95" w:rsidRPr="007D07CF">
        <w:rPr>
          <w:rFonts w:cs="Tahoma"/>
          <w:sz w:val="20"/>
          <w:szCs w:val="20"/>
        </w:rPr>
        <w:t>izirale, jih bodo pa v letu</w:t>
      </w:r>
      <w:r w:rsidR="00DA48E6">
        <w:rPr>
          <w:rFonts w:cs="Tahoma"/>
          <w:sz w:val="20"/>
          <w:szCs w:val="20"/>
        </w:rPr>
        <w:t> </w:t>
      </w:r>
      <w:r w:rsidR="00A71D95" w:rsidRPr="007D07CF">
        <w:rPr>
          <w:rFonts w:cs="Tahoma"/>
          <w:sz w:val="20"/>
          <w:szCs w:val="20"/>
        </w:rPr>
        <w:t>2026</w:t>
      </w:r>
      <w:r w:rsidRPr="007D07CF">
        <w:rPr>
          <w:rFonts w:cs="Tahoma"/>
          <w:sz w:val="20"/>
          <w:szCs w:val="20"/>
        </w:rPr>
        <w:t xml:space="preserve">. </w:t>
      </w:r>
      <w:r w:rsidR="00DD3272">
        <w:rPr>
          <w:rFonts w:cs="Tahoma"/>
          <w:sz w:val="20"/>
          <w:szCs w:val="20"/>
        </w:rPr>
        <w:t>P</w:t>
      </w:r>
      <w:r w:rsidR="00DA48E6">
        <w:rPr>
          <w:rFonts w:cs="Tahoma"/>
          <w:sz w:val="20"/>
          <w:szCs w:val="20"/>
        </w:rPr>
        <w:t>re</w:t>
      </w:r>
      <w:r w:rsidR="002A5B09">
        <w:rPr>
          <w:rFonts w:cs="Tahoma"/>
          <w:sz w:val="20"/>
          <w:szCs w:val="20"/>
        </w:rPr>
        <w:t>nesene naloge predstavljajo 25,3</w:t>
      </w:r>
      <w:r w:rsidR="00DD3272">
        <w:rPr>
          <w:rFonts w:cs="Tahoma"/>
          <w:sz w:val="20"/>
          <w:szCs w:val="20"/>
        </w:rPr>
        <w:t>-odstotni delež vseh nalog.</w:t>
      </w:r>
    </w:p>
    <w:p w14:paraId="10A59EE9" w14:textId="77777777" w:rsidR="00DF7690" w:rsidRDefault="00DF7690" w:rsidP="000F6BE3">
      <w:pPr>
        <w:jc w:val="both"/>
        <w:rPr>
          <w:rFonts w:cs="Tahoma"/>
          <w:sz w:val="20"/>
          <w:szCs w:val="20"/>
        </w:rPr>
      </w:pPr>
    </w:p>
    <w:p w14:paraId="726B07AD" w14:textId="4BAEEC22" w:rsidR="000F6BE3" w:rsidRPr="007D07CF" w:rsidRDefault="00C64C07" w:rsidP="000F6BE3">
      <w:pPr>
        <w:jc w:val="both"/>
        <w:rPr>
          <w:rFonts w:cs="Tahoma"/>
          <w:sz w:val="20"/>
          <w:szCs w:val="20"/>
        </w:rPr>
      </w:pPr>
      <w:r w:rsidRPr="007D07CF">
        <w:rPr>
          <w:rFonts w:cs="Tahoma"/>
          <w:sz w:val="20"/>
          <w:szCs w:val="20"/>
        </w:rPr>
        <w:t>Prenešene</w:t>
      </w:r>
      <w:r w:rsidR="000F6BE3" w:rsidRPr="007D07CF">
        <w:rPr>
          <w:rFonts w:cs="Tahoma"/>
          <w:sz w:val="20"/>
          <w:szCs w:val="20"/>
        </w:rPr>
        <w:t xml:space="preserve"> so naslednje</w:t>
      </w:r>
      <w:r w:rsidRPr="007D07CF">
        <w:rPr>
          <w:rFonts w:cs="Tahoma"/>
          <w:sz w:val="20"/>
          <w:szCs w:val="20"/>
        </w:rPr>
        <w:t xml:space="preserve"> naloge</w:t>
      </w:r>
      <w:r w:rsidR="00F9147C" w:rsidRPr="007D07CF">
        <w:rPr>
          <w:rFonts w:cs="Tahoma"/>
          <w:sz w:val="20"/>
          <w:szCs w:val="20"/>
        </w:rPr>
        <w:t xml:space="preserve"> v okviru posameznih strateških ciljev</w:t>
      </w:r>
      <w:r w:rsidR="000F6BE3" w:rsidRPr="007D07CF">
        <w:rPr>
          <w:rFonts w:cs="Tahoma"/>
          <w:sz w:val="20"/>
          <w:szCs w:val="20"/>
        </w:rPr>
        <w:t>:</w:t>
      </w:r>
    </w:p>
    <w:p w14:paraId="0F125F54" w14:textId="77777777" w:rsidR="000F6BE3" w:rsidRPr="007D07CF" w:rsidRDefault="000F6BE3" w:rsidP="000F6BE3">
      <w:pPr>
        <w:jc w:val="both"/>
        <w:rPr>
          <w:rFonts w:cs="Tahoma"/>
          <w:sz w:val="20"/>
          <w:szCs w:val="20"/>
        </w:rPr>
      </w:pPr>
    </w:p>
    <w:p w14:paraId="4EDFC725" w14:textId="0A2B8857" w:rsidR="000F6BE3" w:rsidRPr="00447B01" w:rsidRDefault="002D0573" w:rsidP="00E8598C">
      <w:pPr>
        <w:pStyle w:val="Odstavekseznama"/>
        <w:numPr>
          <w:ilvl w:val="0"/>
          <w:numId w:val="113"/>
        </w:numPr>
        <w:jc w:val="both"/>
        <w:rPr>
          <w:rFonts w:cs="Tahoma"/>
          <w:b/>
          <w:sz w:val="20"/>
          <w:szCs w:val="20"/>
        </w:rPr>
      </w:pPr>
      <w:r w:rsidRPr="00447B01">
        <w:rPr>
          <w:rFonts w:cs="Tahoma"/>
          <w:b/>
          <w:sz w:val="20"/>
          <w:szCs w:val="20"/>
        </w:rPr>
        <w:t>Prvi</w:t>
      </w:r>
      <w:r w:rsidR="000F6BE3" w:rsidRPr="00447B01">
        <w:rPr>
          <w:rFonts w:cs="Tahoma"/>
          <w:b/>
          <w:sz w:val="20"/>
          <w:szCs w:val="20"/>
        </w:rPr>
        <w:t xml:space="preserve"> strateški cilj: preprečevanje, odkrivanje in preiskovanje kaznivih dejanj</w:t>
      </w:r>
    </w:p>
    <w:p w14:paraId="1858B16E" w14:textId="39B34711" w:rsidR="000D2B48" w:rsidRPr="00E8598C" w:rsidRDefault="000D2B48" w:rsidP="00E8598C">
      <w:pPr>
        <w:ind w:left="714"/>
        <w:jc w:val="both"/>
        <w:rPr>
          <w:rFonts w:cs="Tahoma"/>
          <w:sz w:val="20"/>
          <w:szCs w:val="20"/>
        </w:rPr>
      </w:pPr>
      <w:r w:rsidRPr="00E8598C">
        <w:rPr>
          <w:rFonts w:cs="Tahoma"/>
          <w:sz w:val="20"/>
          <w:szCs w:val="20"/>
        </w:rPr>
        <w:t>Naloga 1.0.1 Kadrovska popolnitev Oddelka za tajno opazovanje II v Upravi kriminalistične policije Generalne policijske uprave,</w:t>
      </w:r>
    </w:p>
    <w:p w14:paraId="2DBA3D01" w14:textId="5B5029D8" w:rsidR="005A43D4" w:rsidRPr="00E8598C" w:rsidRDefault="005A43D4" w:rsidP="00E8598C">
      <w:pPr>
        <w:ind w:left="714"/>
        <w:jc w:val="both"/>
        <w:rPr>
          <w:rFonts w:cs="Tahoma"/>
          <w:sz w:val="20"/>
          <w:szCs w:val="20"/>
        </w:rPr>
      </w:pPr>
      <w:r w:rsidRPr="00E8598C">
        <w:rPr>
          <w:rFonts w:cs="Tahoma"/>
          <w:sz w:val="20"/>
          <w:szCs w:val="20"/>
        </w:rPr>
        <w:t>Naloga 1.1.12 Prenos Direktive (EU) 2023/977 ter poenotenje in integracija delovnih procesov z informacijskimi sistemi</w:t>
      </w:r>
      <w:r w:rsidR="00E722F5" w:rsidRPr="00E8598C">
        <w:rPr>
          <w:rFonts w:cs="Tahoma"/>
          <w:sz w:val="20"/>
          <w:szCs w:val="20"/>
        </w:rPr>
        <w:t>,</w:t>
      </w:r>
    </w:p>
    <w:p w14:paraId="6C77D06F" w14:textId="1EB6E154" w:rsidR="00E722F5" w:rsidRPr="00E8598C" w:rsidRDefault="00AE440B" w:rsidP="00E8598C">
      <w:pPr>
        <w:ind w:left="714"/>
        <w:jc w:val="both"/>
        <w:rPr>
          <w:rFonts w:cs="Tahoma"/>
          <w:sz w:val="20"/>
          <w:szCs w:val="20"/>
        </w:rPr>
      </w:pPr>
      <w:r w:rsidRPr="00E8598C">
        <w:rPr>
          <w:rFonts w:cs="Tahoma"/>
          <w:sz w:val="20"/>
          <w:szCs w:val="20"/>
        </w:rPr>
        <w:t>Naloga 1.4.2 Preiskovanje in analiziranje kripto transakcij in računov</w:t>
      </w:r>
      <w:r w:rsidR="00223C8C" w:rsidRPr="00E8598C">
        <w:rPr>
          <w:rFonts w:cs="Tahoma"/>
          <w:sz w:val="20"/>
          <w:szCs w:val="20"/>
        </w:rPr>
        <w:t>,</w:t>
      </w:r>
      <w:r w:rsidRPr="00E8598C">
        <w:rPr>
          <w:rFonts w:cs="Tahoma"/>
          <w:sz w:val="20"/>
          <w:szCs w:val="20"/>
        </w:rPr>
        <w:t xml:space="preserve"> </w:t>
      </w:r>
    </w:p>
    <w:p w14:paraId="4B8418E7" w14:textId="713A8ADF" w:rsidR="00E722F5" w:rsidRPr="00E8598C" w:rsidRDefault="00AE440B" w:rsidP="00E8598C">
      <w:pPr>
        <w:ind w:left="714"/>
        <w:jc w:val="both"/>
        <w:rPr>
          <w:rFonts w:cs="Tahoma"/>
          <w:sz w:val="20"/>
          <w:szCs w:val="20"/>
        </w:rPr>
      </w:pPr>
      <w:r w:rsidRPr="00E8598C">
        <w:rPr>
          <w:rFonts w:cs="Tahoma"/>
          <w:sz w:val="20"/>
          <w:szCs w:val="20"/>
        </w:rPr>
        <w:t>Naloga 1.4.3 Aktivnosti za izgradnjo nacionalne elektronske baze (evidence) gradiv spolneg</w:t>
      </w:r>
      <w:r w:rsidR="00223C8C" w:rsidRPr="00E8598C">
        <w:rPr>
          <w:rFonts w:cs="Tahoma"/>
          <w:sz w:val="20"/>
          <w:szCs w:val="20"/>
        </w:rPr>
        <w:t>a izkoriščanja mladoletnih oseb,</w:t>
      </w:r>
    </w:p>
    <w:p w14:paraId="6105EBB6" w14:textId="52377B20" w:rsidR="00C64C07" w:rsidRPr="00E8598C" w:rsidRDefault="003427E2" w:rsidP="00E8598C">
      <w:pPr>
        <w:ind w:left="714"/>
        <w:jc w:val="both"/>
        <w:rPr>
          <w:rFonts w:cs="Tahoma"/>
          <w:sz w:val="20"/>
          <w:szCs w:val="20"/>
        </w:rPr>
      </w:pPr>
      <w:r w:rsidRPr="00E8598C">
        <w:rPr>
          <w:rFonts w:cs="Tahoma"/>
          <w:sz w:val="20"/>
          <w:szCs w:val="20"/>
        </w:rPr>
        <w:t>Naloga 1.8.1 Nabava in implementacija avtomatskega sistema za obrazno primerjavo (ABIS)</w:t>
      </w:r>
      <w:r w:rsidR="000D2B48" w:rsidRPr="00E8598C">
        <w:rPr>
          <w:rFonts w:cs="Tahoma"/>
          <w:sz w:val="20"/>
          <w:szCs w:val="20"/>
        </w:rPr>
        <w:t>,</w:t>
      </w:r>
    </w:p>
    <w:p w14:paraId="14347D41" w14:textId="3EBF0171" w:rsidR="003427E2" w:rsidRPr="00E8598C" w:rsidRDefault="003427E2" w:rsidP="00E8598C">
      <w:pPr>
        <w:ind w:left="714"/>
        <w:jc w:val="both"/>
        <w:rPr>
          <w:rFonts w:cs="Tahoma"/>
          <w:sz w:val="20"/>
          <w:szCs w:val="20"/>
        </w:rPr>
      </w:pPr>
      <w:r w:rsidRPr="00E8598C">
        <w:rPr>
          <w:rFonts w:cs="Tahoma"/>
          <w:sz w:val="20"/>
          <w:szCs w:val="20"/>
        </w:rPr>
        <w:t xml:space="preserve">Naloga 1.8.2 Vzpostavitev dela z </w:t>
      </w:r>
      <w:proofErr w:type="spellStart"/>
      <w:r w:rsidRPr="00E8598C">
        <w:rPr>
          <w:rFonts w:cs="Tahoma"/>
          <w:sz w:val="20"/>
          <w:szCs w:val="20"/>
        </w:rPr>
        <w:t>biorobotom</w:t>
      </w:r>
      <w:proofErr w:type="spellEnd"/>
      <w:r w:rsidRPr="00E8598C">
        <w:rPr>
          <w:rFonts w:cs="Tahoma"/>
          <w:sz w:val="20"/>
          <w:szCs w:val="20"/>
        </w:rPr>
        <w:t xml:space="preserve"> Hamilton</w:t>
      </w:r>
      <w:r w:rsidR="000D2B48" w:rsidRPr="00E8598C">
        <w:rPr>
          <w:rFonts w:cs="Tahoma"/>
          <w:sz w:val="20"/>
          <w:szCs w:val="20"/>
        </w:rPr>
        <w:t>,</w:t>
      </w:r>
    </w:p>
    <w:p w14:paraId="6148C4EA" w14:textId="736541A5" w:rsidR="003427E2" w:rsidRPr="00E8598C" w:rsidRDefault="003427E2" w:rsidP="00E8598C">
      <w:pPr>
        <w:ind w:left="714"/>
        <w:jc w:val="both"/>
        <w:rPr>
          <w:rFonts w:cs="Tahoma"/>
          <w:sz w:val="20"/>
          <w:szCs w:val="20"/>
        </w:rPr>
      </w:pPr>
      <w:r w:rsidRPr="00E8598C">
        <w:rPr>
          <w:rFonts w:cs="Tahoma"/>
          <w:sz w:val="20"/>
          <w:szCs w:val="20"/>
        </w:rPr>
        <w:t>Naloga 1.8.3 Nabava in implementacija dveh genetskih analizatorjev</w:t>
      </w:r>
      <w:r w:rsidR="000D2B48" w:rsidRPr="00E8598C">
        <w:rPr>
          <w:rFonts w:cs="Tahoma"/>
          <w:sz w:val="20"/>
          <w:szCs w:val="20"/>
        </w:rPr>
        <w:t>;</w:t>
      </w:r>
    </w:p>
    <w:p w14:paraId="1754C9AB" w14:textId="34C5C816" w:rsidR="00AD14EA" w:rsidRPr="00B27EA1" w:rsidRDefault="00AD14EA" w:rsidP="003427E2">
      <w:pPr>
        <w:jc w:val="both"/>
        <w:rPr>
          <w:rFonts w:cs="Tahoma"/>
          <w:sz w:val="20"/>
          <w:szCs w:val="20"/>
        </w:rPr>
      </w:pPr>
    </w:p>
    <w:p w14:paraId="2299D626" w14:textId="41322075" w:rsidR="00AD14EA" w:rsidRPr="00B27EA1" w:rsidRDefault="00AD14EA" w:rsidP="00E8598C">
      <w:pPr>
        <w:pStyle w:val="Odstavekseznama"/>
        <w:numPr>
          <w:ilvl w:val="0"/>
          <w:numId w:val="113"/>
        </w:numPr>
        <w:jc w:val="both"/>
        <w:rPr>
          <w:rFonts w:cs="Tahoma"/>
          <w:b/>
          <w:sz w:val="20"/>
          <w:szCs w:val="20"/>
        </w:rPr>
      </w:pPr>
      <w:r w:rsidRPr="00B27EA1">
        <w:rPr>
          <w:rFonts w:cs="Tahoma"/>
          <w:b/>
          <w:sz w:val="20"/>
          <w:szCs w:val="20"/>
        </w:rPr>
        <w:t>Tretji strateški cilj: zagotavljanje varnosti v cestnem prometu</w:t>
      </w:r>
    </w:p>
    <w:p w14:paraId="4E8119D6" w14:textId="3C7A1EC1" w:rsidR="003427E2" w:rsidRPr="00B27EA1" w:rsidRDefault="003427E2" w:rsidP="00AD14EA">
      <w:pPr>
        <w:ind w:left="728"/>
        <w:jc w:val="both"/>
        <w:rPr>
          <w:rFonts w:cs="Tahoma"/>
          <w:sz w:val="20"/>
          <w:szCs w:val="20"/>
        </w:rPr>
      </w:pPr>
      <w:r w:rsidRPr="00B27EA1">
        <w:rPr>
          <w:rFonts w:cs="Tahoma"/>
          <w:sz w:val="20"/>
          <w:szCs w:val="20"/>
        </w:rPr>
        <w:t xml:space="preserve">Naloga 3.2.1 Aktivnosti za spremembo zakonodaje in vključitev sistema za </w:t>
      </w:r>
      <w:proofErr w:type="spellStart"/>
      <w:r w:rsidRPr="00B27EA1">
        <w:rPr>
          <w:rFonts w:cs="Tahoma"/>
          <w:sz w:val="20"/>
          <w:szCs w:val="20"/>
        </w:rPr>
        <w:t>sekcijsko</w:t>
      </w:r>
      <w:proofErr w:type="spellEnd"/>
      <w:r w:rsidRPr="00B27EA1">
        <w:rPr>
          <w:rFonts w:cs="Tahoma"/>
          <w:sz w:val="20"/>
          <w:szCs w:val="20"/>
        </w:rPr>
        <w:t xml:space="preserve"> merjenje hitrosti v informacijski sistem policije</w:t>
      </w:r>
      <w:r w:rsidR="000D2B48" w:rsidRPr="00B27EA1">
        <w:rPr>
          <w:rFonts w:cs="Tahoma"/>
          <w:sz w:val="20"/>
          <w:szCs w:val="20"/>
        </w:rPr>
        <w:t>;</w:t>
      </w:r>
    </w:p>
    <w:p w14:paraId="76E970BA" w14:textId="228AEFF6" w:rsidR="003427E2" w:rsidRPr="00B27EA1" w:rsidRDefault="003427E2" w:rsidP="000F6BE3">
      <w:pPr>
        <w:jc w:val="both"/>
        <w:rPr>
          <w:rFonts w:cs="Tahoma"/>
          <w:sz w:val="20"/>
          <w:szCs w:val="20"/>
        </w:rPr>
      </w:pPr>
    </w:p>
    <w:p w14:paraId="47246F4F" w14:textId="7DED1476" w:rsidR="00417567" w:rsidRPr="00B27EA1" w:rsidRDefault="00417567" w:rsidP="00E8598C">
      <w:pPr>
        <w:pStyle w:val="Odstavekseznama"/>
        <w:numPr>
          <w:ilvl w:val="0"/>
          <w:numId w:val="113"/>
        </w:numPr>
        <w:jc w:val="both"/>
        <w:rPr>
          <w:rFonts w:cs="Tahoma"/>
          <w:sz w:val="20"/>
          <w:szCs w:val="20"/>
        </w:rPr>
      </w:pPr>
      <w:r w:rsidRPr="00B27EA1">
        <w:rPr>
          <w:rFonts w:cs="Tahoma"/>
          <w:b/>
          <w:sz w:val="20"/>
          <w:szCs w:val="20"/>
        </w:rPr>
        <w:t>Četrti strateški cilj: vzdrževanje varnosti državne in zunanje meje evropske unije ter preprečevanje nezakonitih migracij</w:t>
      </w:r>
    </w:p>
    <w:p w14:paraId="50409E24" w14:textId="75E1DB58" w:rsidR="00417567" w:rsidRPr="00B27EA1" w:rsidRDefault="00417567" w:rsidP="00417567">
      <w:pPr>
        <w:ind w:left="709" w:firstLine="11"/>
        <w:jc w:val="both"/>
        <w:rPr>
          <w:rFonts w:cs="Tahoma"/>
          <w:sz w:val="20"/>
          <w:szCs w:val="20"/>
        </w:rPr>
      </w:pPr>
      <w:r w:rsidRPr="00B27EA1">
        <w:rPr>
          <w:rFonts w:cs="Tahoma"/>
          <w:sz w:val="20"/>
          <w:szCs w:val="20"/>
        </w:rPr>
        <w:t>Naloga 4.1.3 izvajanja aktivnosti policije v zvezi s pripravami na implementacijo Pakta o migracijah in azilu</w:t>
      </w:r>
      <w:r w:rsidR="00162899" w:rsidRPr="00B27EA1">
        <w:rPr>
          <w:rFonts w:cs="Tahoma"/>
          <w:sz w:val="20"/>
          <w:szCs w:val="20"/>
        </w:rPr>
        <w:t>;</w:t>
      </w:r>
    </w:p>
    <w:p w14:paraId="48BA6303" w14:textId="77777777" w:rsidR="00417567" w:rsidRPr="00B27EA1" w:rsidRDefault="00417567" w:rsidP="000F6BE3">
      <w:pPr>
        <w:jc w:val="both"/>
        <w:rPr>
          <w:rFonts w:cs="Tahoma"/>
          <w:sz w:val="20"/>
          <w:szCs w:val="20"/>
        </w:rPr>
      </w:pPr>
    </w:p>
    <w:p w14:paraId="47C0520A" w14:textId="0D57D0A7" w:rsidR="000F6BE3" w:rsidRPr="00B27EA1" w:rsidRDefault="002D0573" w:rsidP="00E8598C">
      <w:pPr>
        <w:pStyle w:val="Odstavekseznama"/>
        <w:numPr>
          <w:ilvl w:val="0"/>
          <w:numId w:val="113"/>
        </w:numPr>
        <w:jc w:val="both"/>
        <w:rPr>
          <w:rFonts w:cs="Tahoma"/>
          <w:b/>
          <w:sz w:val="20"/>
          <w:szCs w:val="20"/>
        </w:rPr>
      </w:pPr>
      <w:r w:rsidRPr="00B27EA1">
        <w:rPr>
          <w:rFonts w:cs="Tahoma"/>
          <w:b/>
          <w:sz w:val="20"/>
          <w:szCs w:val="20"/>
        </w:rPr>
        <w:t>Šesti</w:t>
      </w:r>
      <w:r w:rsidR="000F6BE3" w:rsidRPr="00B27EA1">
        <w:rPr>
          <w:rFonts w:cs="Tahoma"/>
          <w:b/>
          <w:sz w:val="20"/>
          <w:szCs w:val="20"/>
        </w:rPr>
        <w:t xml:space="preserve"> strateški cilj: vodenje in upravljanje policije, ki omogočata učinkovito organizacijo dela</w:t>
      </w:r>
    </w:p>
    <w:p w14:paraId="2A550310" w14:textId="657B7BF4" w:rsidR="00AB7415" w:rsidRPr="00E8598C" w:rsidRDefault="003427E2" w:rsidP="00E8598C">
      <w:pPr>
        <w:ind w:left="728"/>
        <w:jc w:val="both"/>
        <w:rPr>
          <w:rFonts w:cs="Tahoma"/>
          <w:sz w:val="20"/>
          <w:szCs w:val="20"/>
        </w:rPr>
      </w:pPr>
      <w:r w:rsidRPr="00E8598C">
        <w:rPr>
          <w:rFonts w:cs="Tahoma"/>
          <w:sz w:val="20"/>
          <w:szCs w:val="20"/>
        </w:rPr>
        <w:t>Naloga 6.1.1 Priprava nove strategije za promocijo zaposlovanja v Policiji in izvajanje ukrepov za zadržanje kadra</w:t>
      </w:r>
      <w:r w:rsidR="000D2B48" w:rsidRPr="00E8598C">
        <w:rPr>
          <w:rFonts w:cs="Tahoma"/>
          <w:sz w:val="20"/>
          <w:szCs w:val="20"/>
        </w:rPr>
        <w:t>,</w:t>
      </w:r>
    </w:p>
    <w:p w14:paraId="562BD598" w14:textId="5464CCAD" w:rsidR="003427E2" w:rsidRPr="00E8598C" w:rsidRDefault="003427E2" w:rsidP="00E8598C">
      <w:pPr>
        <w:ind w:left="728"/>
        <w:jc w:val="both"/>
        <w:rPr>
          <w:rFonts w:cs="Tahoma"/>
          <w:sz w:val="20"/>
          <w:szCs w:val="20"/>
        </w:rPr>
      </w:pPr>
      <w:r w:rsidRPr="00E8598C">
        <w:rPr>
          <w:rFonts w:cs="Tahoma"/>
          <w:sz w:val="20"/>
          <w:szCs w:val="20"/>
        </w:rPr>
        <w:t>Naloga 6.2.1 Ocena nujnosti dovoljenj za dostop do dokumentov s stopnjo tajnosti, ki jih morajo imeti uslužbenci Policij</w:t>
      </w:r>
      <w:r w:rsidR="000D2B48" w:rsidRPr="00E8598C">
        <w:rPr>
          <w:rFonts w:cs="Tahoma"/>
          <w:sz w:val="20"/>
          <w:szCs w:val="20"/>
        </w:rPr>
        <w:t>e na posameznih delovnih mestih,</w:t>
      </w:r>
    </w:p>
    <w:p w14:paraId="7F77B7A7" w14:textId="142A6780" w:rsidR="003427E2" w:rsidRPr="00E8598C" w:rsidRDefault="00E8598C" w:rsidP="00E8598C">
      <w:pPr>
        <w:ind w:left="728"/>
        <w:jc w:val="both"/>
        <w:rPr>
          <w:rFonts w:cs="Tahoma"/>
          <w:sz w:val="20"/>
          <w:szCs w:val="20"/>
        </w:rPr>
      </w:pPr>
      <w:r>
        <w:rPr>
          <w:rFonts w:cs="Tahoma"/>
          <w:sz w:val="20"/>
          <w:szCs w:val="20"/>
        </w:rPr>
        <w:t>Naloga 6.2.4</w:t>
      </w:r>
      <w:r w:rsidR="003427E2" w:rsidRPr="00E8598C">
        <w:rPr>
          <w:rFonts w:cs="Tahoma"/>
          <w:sz w:val="20"/>
          <w:szCs w:val="20"/>
        </w:rPr>
        <w:t xml:space="preserve"> Vzpostavitev seznama orožja v osebni in skupinski zadolžitvi</w:t>
      </w:r>
      <w:r w:rsidR="00162899" w:rsidRPr="00E8598C">
        <w:rPr>
          <w:rFonts w:cs="Tahoma"/>
          <w:sz w:val="20"/>
          <w:szCs w:val="20"/>
        </w:rPr>
        <w:t>,</w:t>
      </w:r>
    </w:p>
    <w:p w14:paraId="72A51BFB" w14:textId="1BBF677D" w:rsidR="00456250" w:rsidRPr="00E8598C" w:rsidRDefault="00456250" w:rsidP="00E8598C">
      <w:pPr>
        <w:ind w:left="728"/>
        <w:jc w:val="both"/>
        <w:rPr>
          <w:rFonts w:cs="Tahoma"/>
          <w:sz w:val="20"/>
          <w:szCs w:val="20"/>
        </w:rPr>
      </w:pPr>
      <w:r w:rsidRPr="00E8598C">
        <w:rPr>
          <w:rFonts w:cs="Tahoma"/>
          <w:sz w:val="20"/>
          <w:szCs w:val="20"/>
        </w:rPr>
        <w:lastRenderedPageBreak/>
        <w:t>Naloga 6.2.6 Sistemska ureditev helikopterske nujne medicinske pomoči,</w:t>
      </w:r>
    </w:p>
    <w:p w14:paraId="217B85F1" w14:textId="34887960" w:rsidR="003427E2" w:rsidRPr="00E8598C" w:rsidRDefault="00162899" w:rsidP="00E8598C">
      <w:pPr>
        <w:ind w:left="728"/>
        <w:jc w:val="both"/>
        <w:rPr>
          <w:rFonts w:cs="Tahoma"/>
          <w:sz w:val="20"/>
          <w:szCs w:val="20"/>
        </w:rPr>
      </w:pPr>
      <w:r w:rsidRPr="00E8598C">
        <w:rPr>
          <w:rFonts w:cs="Tahoma"/>
          <w:sz w:val="20"/>
          <w:szCs w:val="20"/>
        </w:rPr>
        <w:t>Naloga 6.7.1 Uvajanje storitev govorne komunikacije v integriran vmesnik TETRA/LTE,</w:t>
      </w:r>
    </w:p>
    <w:p w14:paraId="27B2B658" w14:textId="003FB740" w:rsidR="00162899" w:rsidRPr="00E8598C" w:rsidRDefault="00162899" w:rsidP="00E8598C">
      <w:pPr>
        <w:ind w:left="728"/>
        <w:jc w:val="both"/>
        <w:rPr>
          <w:rFonts w:cs="Tahoma"/>
          <w:sz w:val="20"/>
          <w:szCs w:val="20"/>
        </w:rPr>
      </w:pPr>
      <w:r w:rsidRPr="00E8598C">
        <w:rPr>
          <w:rFonts w:cs="Tahoma"/>
          <w:sz w:val="20"/>
          <w:szCs w:val="20"/>
        </w:rPr>
        <w:t>Naloga 6.7.2 Nadaljnja prenova obstoječih aplikacij in njihov prenos v nov centralni policijski informacijski sistem (CEPIS),</w:t>
      </w:r>
    </w:p>
    <w:p w14:paraId="7F4ED2F9" w14:textId="6426B16B" w:rsidR="00162899" w:rsidRPr="00E8598C" w:rsidRDefault="00162899" w:rsidP="00E8598C">
      <w:pPr>
        <w:ind w:left="728"/>
        <w:jc w:val="both"/>
        <w:rPr>
          <w:rFonts w:cs="Tahoma"/>
          <w:sz w:val="20"/>
          <w:szCs w:val="20"/>
        </w:rPr>
      </w:pPr>
      <w:r w:rsidRPr="00E8598C">
        <w:rPr>
          <w:rFonts w:cs="Tahoma"/>
          <w:sz w:val="20"/>
          <w:szCs w:val="20"/>
        </w:rPr>
        <w:t>Naloga 6.7.3 Kakovostnejše informacijske in analitske storitve,</w:t>
      </w:r>
    </w:p>
    <w:p w14:paraId="3B714298" w14:textId="2FF0A7DE" w:rsidR="00343F60" w:rsidRPr="00E8598C" w:rsidRDefault="00343F60" w:rsidP="00E8598C">
      <w:pPr>
        <w:ind w:left="728"/>
        <w:jc w:val="both"/>
        <w:rPr>
          <w:rFonts w:cs="Tahoma"/>
          <w:sz w:val="20"/>
          <w:szCs w:val="20"/>
        </w:rPr>
      </w:pPr>
      <w:r w:rsidRPr="00E8598C">
        <w:rPr>
          <w:rFonts w:cs="Tahoma"/>
          <w:sz w:val="20"/>
          <w:szCs w:val="20"/>
        </w:rPr>
        <w:t>Naloga 6.7.4 Posodobitev aplikacij za izmenjave podatkov (Europol, Interpol, SIRENE) na CEPIS okolje</w:t>
      </w:r>
      <w:r w:rsidR="0059391A" w:rsidRPr="00E8598C">
        <w:rPr>
          <w:rFonts w:cs="Tahoma"/>
          <w:sz w:val="20"/>
          <w:szCs w:val="20"/>
        </w:rPr>
        <w:t>,</w:t>
      </w:r>
    </w:p>
    <w:p w14:paraId="43B30E98" w14:textId="23CF88BF" w:rsidR="0059391A" w:rsidRPr="00E8598C" w:rsidRDefault="0059391A" w:rsidP="00E8598C">
      <w:pPr>
        <w:ind w:left="728"/>
        <w:jc w:val="both"/>
        <w:rPr>
          <w:rFonts w:cs="Tahoma"/>
          <w:sz w:val="20"/>
          <w:szCs w:val="20"/>
        </w:rPr>
      </w:pPr>
      <w:r w:rsidRPr="00E8598C">
        <w:rPr>
          <w:rFonts w:cs="Tahoma"/>
          <w:sz w:val="20"/>
          <w:szCs w:val="20"/>
        </w:rPr>
        <w:t xml:space="preserve">Naloga 6.7.8 </w:t>
      </w:r>
      <w:proofErr w:type="spellStart"/>
      <w:r w:rsidRPr="00E8598C">
        <w:rPr>
          <w:rFonts w:cs="Tahoma"/>
          <w:sz w:val="20"/>
          <w:szCs w:val="20"/>
        </w:rPr>
        <w:t>ePolicist</w:t>
      </w:r>
      <w:proofErr w:type="spellEnd"/>
      <w:r w:rsidRPr="00E8598C">
        <w:rPr>
          <w:rFonts w:cs="Tahoma"/>
          <w:sz w:val="20"/>
          <w:szCs w:val="20"/>
        </w:rPr>
        <w:t>: funkcionalna in tehnološka prenova aplikativne rešitve ter posodobitev mobilnih naprav,</w:t>
      </w:r>
    </w:p>
    <w:p w14:paraId="143BDFEB" w14:textId="3120BDD4" w:rsidR="0059391A" w:rsidRPr="00E8598C" w:rsidRDefault="0059391A" w:rsidP="00E8598C">
      <w:pPr>
        <w:ind w:left="728"/>
        <w:jc w:val="both"/>
        <w:rPr>
          <w:rFonts w:cs="Tahoma"/>
          <w:sz w:val="20"/>
          <w:szCs w:val="20"/>
        </w:rPr>
      </w:pPr>
      <w:r w:rsidRPr="00E8598C">
        <w:rPr>
          <w:rFonts w:cs="Tahoma"/>
          <w:sz w:val="20"/>
          <w:szCs w:val="20"/>
        </w:rPr>
        <w:t>Naloga 6.7.9 Prenova elektronske obdelave tajnih podatkov,</w:t>
      </w:r>
    </w:p>
    <w:p w14:paraId="501F3A11" w14:textId="283EBC81" w:rsidR="0059391A" w:rsidRPr="00E8598C" w:rsidRDefault="0059391A" w:rsidP="00E8598C">
      <w:pPr>
        <w:ind w:left="728"/>
        <w:jc w:val="both"/>
        <w:rPr>
          <w:rFonts w:cs="Tahoma"/>
          <w:sz w:val="20"/>
          <w:szCs w:val="20"/>
        </w:rPr>
      </w:pPr>
      <w:r w:rsidRPr="00E8598C">
        <w:rPr>
          <w:rFonts w:cs="Tahoma"/>
          <w:sz w:val="20"/>
          <w:szCs w:val="20"/>
        </w:rPr>
        <w:t>Naloga 6.7.10 Postopna vpeljava nadzora nad informacijsko varnostjo pri vključevanju nove informacijske opreme v informacijsko-telekomunikacijski sistem Policije (ITSP)</w:t>
      </w:r>
      <w:r w:rsidR="00B27EA1" w:rsidRPr="00E8598C">
        <w:rPr>
          <w:rFonts w:cs="Tahoma"/>
          <w:sz w:val="20"/>
          <w:szCs w:val="20"/>
        </w:rPr>
        <w:t>,</w:t>
      </w:r>
    </w:p>
    <w:p w14:paraId="09D27469" w14:textId="31FEADAF" w:rsidR="00B27EA1" w:rsidRPr="00E8598C" w:rsidRDefault="00B27EA1" w:rsidP="00E8598C">
      <w:pPr>
        <w:ind w:left="728"/>
        <w:jc w:val="both"/>
        <w:rPr>
          <w:rFonts w:cs="Tahoma"/>
          <w:sz w:val="20"/>
          <w:szCs w:val="20"/>
        </w:rPr>
      </w:pPr>
      <w:r w:rsidRPr="00E8598C">
        <w:rPr>
          <w:rFonts w:cs="Tahoma"/>
          <w:sz w:val="20"/>
          <w:szCs w:val="20"/>
        </w:rPr>
        <w:t xml:space="preserve">Naloga 6.7.11 Vzpostavitev </w:t>
      </w:r>
      <w:proofErr w:type="spellStart"/>
      <w:r w:rsidRPr="00E8598C">
        <w:rPr>
          <w:rFonts w:cs="Tahoma"/>
          <w:sz w:val="20"/>
          <w:szCs w:val="20"/>
        </w:rPr>
        <w:t>interoperabilnosti</w:t>
      </w:r>
      <w:proofErr w:type="spellEnd"/>
      <w:r w:rsidRPr="00E8598C">
        <w:rPr>
          <w:rFonts w:cs="Tahoma"/>
          <w:sz w:val="20"/>
          <w:szCs w:val="20"/>
        </w:rPr>
        <w:t xml:space="preserve"> informacijskih sistemov Evropske unije na področju meja in vizumov;</w:t>
      </w:r>
    </w:p>
    <w:p w14:paraId="1407699C" w14:textId="77777777" w:rsidR="00162899" w:rsidRPr="00B27EA1" w:rsidRDefault="00162899" w:rsidP="00AD14EA">
      <w:pPr>
        <w:ind w:left="728"/>
        <w:jc w:val="both"/>
        <w:rPr>
          <w:rFonts w:cs="Tahoma"/>
          <w:sz w:val="20"/>
          <w:szCs w:val="20"/>
        </w:rPr>
      </w:pPr>
    </w:p>
    <w:p w14:paraId="1B8A15DD" w14:textId="2349A381" w:rsidR="000F6BE3" w:rsidRPr="00B27EA1" w:rsidRDefault="002D0573" w:rsidP="00E8598C">
      <w:pPr>
        <w:pStyle w:val="Odstavekseznama"/>
        <w:numPr>
          <w:ilvl w:val="0"/>
          <w:numId w:val="114"/>
        </w:numPr>
        <w:jc w:val="both"/>
        <w:rPr>
          <w:rFonts w:cs="Tahoma"/>
          <w:b/>
          <w:sz w:val="20"/>
          <w:szCs w:val="20"/>
        </w:rPr>
      </w:pPr>
      <w:r w:rsidRPr="00B27EA1">
        <w:rPr>
          <w:rFonts w:cs="Tahoma"/>
          <w:b/>
          <w:sz w:val="20"/>
          <w:szCs w:val="20"/>
        </w:rPr>
        <w:t>Sedmi</w:t>
      </w:r>
      <w:r w:rsidR="000F6BE3" w:rsidRPr="00B27EA1">
        <w:rPr>
          <w:rFonts w:cs="Tahoma"/>
          <w:b/>
          <w:sz w:val="20"/>
          <w:szCs w:val="20"/>
        </w:rPr>
        <w:t xml:space="preserve"> strateški cilj: krepitev ugleda policije</w:t>
      </w:r>
    </w:p>
    <w:p w14:paraId="12376A8D" w14:textId="153086F1" w:rsidR="00417567" w:rsidRPr="00B27EA1" w:rsidRDefault="00417567" w:rsidP="00AD14EA">
      <w:pPr>
        <w:ind w:left="728"/>
        <w:jc w:val="both"/>
        <w:rPr>
          <w:rFonts w:cs="Tahoma"/>
          <w:sz w:val="20"/>
          <w:szCs w:val="20"/>
        </w:rPr>
      </w:pPr>
      <w:r w:rsidRPr="00B27EA1">
        <w:rPr>
          <w:rFonts w:cs="Tahoma"/>
          <w:sz w:val="20"/>
          <w:szCs w:val="20"/>
        </w:rPr>
        <w:t>Naloga 7.1.1 Merjenje socialne (organizacijske) klime v policiji</w:t>
      </w:r>
      <w:r w:rsidR="00162899" w:rsidRPr="00B27EA1">
        <w:rPr>
          <w:rFonts w:cs="Tahoma"/>
          <w:sz w:val="20"/>
          <w:szCs w:val="20"/>
        </w:rPr>
        <w:t>,</w:t>
      </w:r>
    </w:p>
    <w:p w14:paraId="70D34B97" w14:textId="77777777" w:rsidR="00E8598C" w:rsidRDefault="003427E2" w:rsidP="00AD14EA">
      <w:pPr>
        <w:ind w:left="728"/>
        <w:jc w:val="both"/>
        <w:rPr>
          <w:rFonts w:cs="Tahoma"/>
          <w:sz w:val="20"/>
          <w:szCs w:val="20"/>
        </w:rPr>
      </w:pPr>
      <w:r w:rsidRPr="00B27EA1">
        <w:rPr>
          <w:rFonts w:cs="Tahoma"/>
          <w:sz w:val="20"/>
          <w:szCs w:val="20"/>
        </w:rPr>
        <w:t>Naloga 7.4.2 Testiranje in odpravljanje napak pri delovanju evidenc, določenih v 31.a členu Zakona o organiziranosti in delu v policiji</w:t>
      </w:r>
      <w:r w:rsidR="00E8598C">
        <w:rPr>
          <w:rFonts w:cs="Tahoma"/>
          <w:sz w:val="20"/>
          <w:szCs w:val="20"/>
        </w:rPr>
        <w:t>,</w:t>
      </w:r>
    </w:p>
    <w:p w14:paraId="3ABF0469" w14:textId="15A3917D" w:rsidR="003427E2" w:rsidRPr="00B27EA1" w:rsidRDefault="00E8598C" w:rsidP="00AD14EA">
      <w:pPr>
        <w:ind w:left="728"/>
        <w:jc w:val="both"/>
        <w:rPr>
          <w:rFonts w:cs="Tahoma"/>
          <w:sz w:val="20"/>
          <w:szCs w:val="20"/>
        </w:rPr>
      </w:pPr>
      <w:r w:rsidRPr="00E8598C">
        <w:rPr>
          <w:rFonts w:cs="Tahoma"/>
          <w:sz w:val="20"/>
          <w:szCs w:val="20"/>
        </w:rPr>
        <w:t>Naloga 7.6.1 Zagotovitev pogojev za delovanje Muzeja slovenske policije</w:t>
      </w:r>
      <w:r w:rsidR="000D2B48" w:rsidRPr="00B27EA1">
        <w:rPr>
          <w:rFonts w:cs="Tahoma"/>
          <w:sz w:val="20"/>
          <w:szCs w:val="20"/>
        </w:rPr>
        <w:t>.</w:t>
      </w:r>
    </w:p>
    <w:p w14:paraId="286ECB32" w14:textId="2D62DEBB" w:rsidR="005F6203" w:rsidRPr="003470EA" w:rsidRDefault="005F6203" w:rsidP="00421698">
      <w:pPr>
        <w:ind w:left="567" w:hanging="567"/>
        <w:jc w:val="both"/>
        <w:rPr>
          <w:rFonts w:cs="Tahoma"/>
          <w:szCs w:val="20"/>
        </w:rPr>
      </w:pPr>
      <w:r w:rsidRPr="003470EA">
        <w:rPr>
          <w:rFonts w:cs="Tahoma"/>
          <w:szCs w:val="20"/>
        </w:rPr>
        <w:br w:type="page"/>
      </w:r>
    </w:p>
    <w:tbl>
      <w:tblPr>
        <w:tblStyle w:val="Tabelamrea"/>
        <w:tblW w:w="0" w:type="auto"/>
        <w:tblLook w:val="04A0" w:firstRow="1" w:lastRow="0" w:firstColumn="1" w:lastColumn="0" w:noHBand="0" w:noVBand="1"/>
        <w:tblCaption w:val="1. strateški cilj: PREPREČEVANJE, ODKRIVANJE IN PREISKOVANJE KAZNIVIH DEJANJ"/>
        <w:tblDescription w:val="Nosilec cilja: Generalna policijska uprava, Uprava kriminalistične policije&#10;Sonosilci: Generalna policijska uprava, Nacionalni forenzični laboratorij, Uprava uniformirane policije ter Urad za informatiko in telekomunikacije &#10;Kazalniki uresničevanja cilja &#10; število odkritih storilcev kaznivih dejanj na avtocestah in hitrih cestah&#10; število posameznih vrst dejavnosti slovenske policije v projektih Evropske večdisciplinarne platforme proti grožnjam kriminala EMPACT 2022+ (nosilec projektov, sodelovanje, posredovane informacije, skupne akcije) in število mednarodnih policijskih preiskav&#10; število in vrsta aktivnosti v okviru medinstitucionalnega modela za odkrivanje in spremljanje primerov radikalizacije v Sloveniji &#10; število obravnavanih kaznivih dejanj gospodarske kriminalitete, ki presegajo veliko premoženjsko korist, število korupcijskih kaznivih dejanj ter število kaznivih dejanj na škodo finančnih sredstev Republike Slovenije in Evropske unije, v primerjavi s preteklim srednjeročnim obdobjem &#10; število izvedenih finančnih preiskav na področju gospodarske, organizirane in splošne kriminalitete v primerjavi s preteklim srednjeročnim obdobjem &#10; spremenjena normativna ureditev delovanja specializiranih preiskovalnih skupin&#10; posodobljena kriminalistična tehnična in forenzična oprema ter strojna in analitska programska orodja za potrebe kriminalistične analitike&#10; dovolj usposobljenih preiskovalcev in opreme za preiskavo elektronskih naprav in analizo elektronskih podatkov &#10; prenos rezultatov ciljno raziskovalnih projektov o objavah gradiv s spolnimi zlorabami otrok v preiskovalno dejavnost&#10; število odkritih kaznivih dejanj sovražnega govora na družbenih omrežjih v Sloveniji&#10; število izvedenih izpopolnjevanj in delež policistov, ki so se udeležili izpopolnjevanj s področja kazensko procesnih pravil preiskovanja kaznivih dejanj&#10; spremenjen akt o notranji organizaciji glede vloge in položaja Nacionalnega preiskovalnega urada (NPU) &#10; spremembe in dopolnitve Zakona o organiziranosti in delu v policiji (ZODPol) in Uredbe o sodelovanju &#10; spremembe in dopolnitve Zakona o odvzemu premoženja nezakonitega izvora (ZOPNI)&#10; uvedba kazalnika zadovoljstva ljudi s preiskovanjem najzahtevnejših kaznivih dejanj in zaupanja v delo Nacionalnega preiskovalnega urada v javnomnenjske raziskave in je dosežena ocena zaupanja najmanj 4 &#10;"/>
      </w:tblPr>
      <w:tblGrid>
        <w:gridCol w:w="2265"/>
        <w:gridCol w:w="2266"/>
        <w:gridCol w:w="4531"/>
      </w:tblGrid>
      <w:tr w:rsidR="00441099" w:rsidRPr="00A43B18" w14:paraId="05DFC615" w14:textId="77777777" w:rsidTr="00040988">
        <w:trPr>
          <w:tblHeader/>
        </w:trPr>
        <w:tc>
          <w:tcPr>
            <w:tcW w:w="9062" w:type="dxa"/>
            <w:gridSpan w:val="3"/>
            <w:vAlign w:val="center"/>
          </w:tcPr>
          <w:p w14:paraId="0218A0DC" w14:textId="77777777" w:rsidR="00441099" w:rsidRPr="0062360A" w:rsidRDefault="004362A6" w:rsidP="0062360A">
            <w:pPr>
              <w:pStyle w:val="Naslov2"/>
              <w:numPr>
                <w:ilvl w:val="0"/>
                <w:numId w:val="2"/>
              </w:numPr>
              <w:outlineLvl w:val="1"/>
            </w:pPr>
            <w:r w:rsidRPr="00A10F60">
              <w:lastRenderedPageBreak/>
              <w:t>PREPREČEVANJE</w:t>
            </w:r>
            <w:r w:rsidRPr="0062360A">
              <w:t xml:space="preserve">, </w:t>
            </w:r>
            <w:r w:rsidRPr="007144B1">
              <w:t>ODKRIVANJE</w:t>
            </w:r>
            <w:r w:rsidRPr="0062360A">
              <w:t xml:space="preserve"> IN PREISKOVANJE KAZNIVIH DEJANJ</w:t>
            </w:r>
          </w:p>
        </w:tc>
      </w:tr>
      <w:tr w:rsidR="00402123" w:rsidRPr="00A43B18" w14:paraId="50CDC28E" w14:textId="77777777" w:rsidTr="006753EA">
        <w:tc>
          <w:tcPr>
            <w:tcW w:w="2265" w:type="dxa"/>
            <w:vAlign w:val="center"/>
          </w:tcPr>
          <w:p w14:paraId="74BEC2E8" w14:textId="77777777" w:rsidR="00402123" w:rsidRPr="00A43B18" w:rsidRDefault="00402123" w:rsidP="00BB1DEF">
            <w:pPr>
              <w:rPr>
                <w:rFonts w:cs="Tahoma"/>
                <w:b/>
                <w:szCs w:val="18"/>
              </w:rPr>
            </w:pPr>
            <w:r w:rsidRPr="00A43B18">
              <w:rPr>
                <w:rFonts w:cs="Tahoma"/>
                <w:b/>
                <w:szCs w:val="18"/>
              </w:rPr>
              <w:t>Nosilec cilja</w:t>
            </w:r>
          </w:p>
        </w:tc>
        <w:tc>
          <w:tcPr>
            <w:tcW w:w="6797" w:type="dxa"/>
            <w:gridSpan w:val="2"/>
            <w:vAlign w:val="center"/>
          </w:tcPr>
          <w:p w14:paraId="554846B7" w14:textId="77777777" w:rsidR="00402123" w:rsidRPr="00A43B18" w:rsidRDefault="00402123" w:rsidP="00BB1DEF">
            <w:pPr>
              <w:rPr>
                <w:rFonts w:cs="Tahoma"/>
                <w:szCs w:val="18"/>
              </w:rPr>
            </w:pPr>
            <w:r w:rsidRPr="00A43B18">
              <w:rPr>
                <w:rFonts w:cs="Tahoma"/>
                <w:szCs w:val="18"/>
              </w:rPr>
              <w:t>Generalna policijska uprava, Uprava kriminalistične policije</w:t>
            </w:r>
          </w:p>
        </w:tc>
      </w:tr>
      <w:tr w:rsidR="00402123" w:rsidRPr="00A43B18" w14:paraId="094B57BB" w14:textId="77777777" w:rsidTr="006753EA">
        <w:tc>
          <w:tcPr>
            <w:tcW w:w="2265" w:type="dxa"/>
            <w:vAlign w:val="center"/>
          </w:tcPr>
          <w:p w14:paraId="00ADA6E5" w14:textId="0616AB15" w:rsidR="00402123" w:rsidRPr="00A43B18" w:rsidRDefault="008C60AC" w:rsidP="00BB1DEF">
            <w:pPr>
              <w:rPr>
                <w:rFonts w:cs="Tahoma"/>
                <w:b/>
                <w:szCs w:val="18"/>
              </w:rPr>
            </w:pPr>
            <w:r>
              <w:rPr>
                <w:rFonts w:cs="Tahoma"/>
                <w:b/>
                <w:szCs w:val="18"/>
              </w:rPr>
              <w:t>Sonosil</w:t>
            </w:r>
            <w:r w:rsidR="00402123" w:rsidRPr="00A43B18">
              <w:rPr>
                <w:rFonts w:cs="Tahoma"/>
                <w:b/>
                <w:szCs w:val="18"/>
              </w:rPr>
              <w:t>c</w:t>
            </w:r>
            <w:r>
              <w:rPr>
                <w:rFonts w:cs="Tahoma"/>
                <w:b/>
                <w:szCs w:val="18"/>
              </w:rPr>
              <w:t>i</w:t>
            </w:r>
          </w:p>
        </w:tc>
        <w:tc>
          <w:tcPr>
            <w:tcW w:w="6797" w:type="dxa"/>
            <w:gridSpan w:val="2"/>
            <w:vAlign w:val="center"/>
          </w:tcPr>
          <w:p w14:paraId="20E8427C" w14:textId="47F507A8" w:rsidR="00402123" w:rsidRPr="00A43B18" w:rsidRDefault="00402123" w:rsidP="002801DE">
            <w:pPr>
              <w:rPr>
                <w:rFonts w:cs="Tahoma"/>
                <w:szCs w:val="18"/>
              </w:rPr>
            </w:pPr>
            <w:r w:rsidRPr="00A43B18">
              <w:rPr>
                <w:rFonts w:cs="Tahoma"/>
                <w:szCs w:val="18"/>
              </w:rPr>
              <w:t>Generalna policijska uprava, Nacionalni forenzični laboratorij</w:t>
            </w:r>
            <w:r w:rsidR="008C60AC">
              <w:rPr>
                <w:rFonts w:cs="Tahoma"/>
                <w:szCs w:val="18"/>
              </w:rPr>
              <w:t xml:space="preserve">, </w:t>
            </w:r>
            <w:r w:rsidR="00240F6C">
              <w:rPr>
                <w:rFonts w:cs="Tahoma"/>
                <w:szCs w:val="18"/>
              </w:rPr>
              <w:t xml:space="preserve">Uprava uniformirane </w:t>
            </w:r>
            <w:r w:rsidR="008C60AC">
              <w:rPr>
                <w:rFonts w:cs="Tahoma"/>
                <w:szCs w:val="18"/>
              </w:rPr>
              <w:t xml:space="preserve">policije </w:t>
            </w:r>
            <w:r w:rsidR="002801DE">
              <w:rPr>
                <w:rFonts w:cs="Tahoma"/>
                <w:szCs w:val="18"/>
              </w:rPr>
              <w:t>ter</w:t>
            </w:r>
            <w:r w:rsidR="008C60AC">
              <w:rPr>
                <w:rFonts w:cs="Tahoma"/>
                <w:szCs w:val="18"/>
              </w:rPr>
              <w:t xml:space="preserve"> Urad za informatiko in telekomunikacije</w:t>
            </w:r>
            <w:r w:rsidR="002801DE">
              <w:rPr>
                <w:rStyle w:val="Sprotnaopomba-sklic"/>
                <w:rFonts w:cs="Tahoma"/>
                <w:szCs w:val="18"/>
              </w:rPr>
              <w:footnoteReference w:id="1"/>
            </w:r>
          </w:p>
        </w:tc>
      </w:tr>
      <w:tr w:rsidR="00441099" w:rsidRPr="00A43B18" w14:paraId="3059B4AF" w14:textId="77777777" w:rsidTr="006753EA">
        <w:tc>
          <w:tcPr>
            <w:tcW w:w="4531" w:type="dxa"/>
            <w:gridSpan w:val="2"/>
            <w:vAlign w:val="center"/>
          </w:tcPr>
          <w:p w14:paraId="5B93014A" w14:textId="09A77028" w:rsidR="00441099" w:rsidRPr="00A43B18" w:rsidRDefault="004362A6" w:rsidP="00A535ED">
            <w:pPr>
              <w:jc w:val="center"/>
              <w:rPr>
                <w:rFonts w:cs="Tahoma"/>
                <w:b/>
                <w:szCs w:val="18"/>
              </w:rPr>
            </w:pPr>
            <w:r w:rsidRPr="00A43B18">
              <w:rPr>
                <w:rFonts w:cs="Tahoma"/>
                <w:b/>
                <w:szCs w:val="18"/>
              </w:rPr>
              <w:t xml:space="preserve">Kazalniki uresničevanja cilja </w:t>
            </w:r>
          </w:p>
        </w:tc>
        <w:tc>
          <w:tcPr>
            <w:tcW w:w="4531" w:type="dxa"/>
            <w:vAlign w:val="center"/>
          </w:tcPr>
          <w:p w14:paraId="31A55FD1" w14:textId="77777777" w:rsidR="00441099" w:rsidRPr="00A43B18" w:rsidRDefault="00A11B75" w:rsidP="00BB1DEF">
            <w:pPr>
              <w:jc w:val="center"/>
              <w:rPr>
                <w:rFonts w:cs="Tahoma"/>
                <w:b/>
                <w:szCs w:val="18"/>
              </w:rPr>
            </w:pPr>
            <w:r w:rsidRPr="00A43B18">
              <w:rPr>
                <w:rFonts w:cs="Tahoma"/>
                <w:b/>
                <w:szCs w:val="18"/>
              </w:rPr>
              <w:t>Način spremljanja</w:t>
            </w:r>
          </w:p>
        </w:tc>
      </w:tr>
      <w:tr w:rsidR="004362A6" w:rsidRPr="00A43B18" w14:paraId="61815611" w14:textId="77777777" w:rsidTr="006753EA">
        <w:tc>
          <w:tcPr>
            <w:tcW w:w="4531" w:type="dxa"/>
            <w:gridSpan w:val="2"/>
            <w:vAlign w:val="center"/>
          </w:tcPr>
          <w:p w14:paraId="7C757CA8" w14:textId="196E099F" w:rsidR="004362A6" w:rsidRPr="00A43B18" w:rsidRDefault="004362A6" w:rsidP="00665C23">
            <w:pPr>
              <w:numPr>
                <w:ilvl w:val="0"/>
                <w:numId w:val="1"/>
              </w:numPr>
              <w:rPr>
                <w:rFonts w:cs="Tahoma"/>
                <w:szCs w:val="18"/>
              </w:rPr>
            </w:pPr>
            <w:r w:rsidRPr="00A43B18">
              <w:rPr>
                <w:rFonts w:cs="Tahoma"/>
                <w:szCs w:val="18"/>
              </w:rPr>
              <w:t>število odkritih storilcev kaznivih dejanj</w:t>
            </w:r>
            <w:r w:rsidR="00665C23">
              <w:rPr>
                <w:rFonts w:cs="Tahoma"/>
                <w:szCs w:val="18"/>
              </w:rPr>
              <w:t xml:space="preserve"> na avtocestah in hitrih cestah</w:t>
            </w:r>
          </w:p>
        </w:tc>
        <w:tc>
          <w:tcPr>
            <w:tcW w:w="4531" w:type="dxa"/>
            <w:vAlign w:val="center"/>
          </w:tcPr>
          <w:p w14:paraId="54FF4EDD" w14:textId="7A3D6276" w:rsidR="00FD1E41" w:rsidRPr="00975CAF" w:rsidRDefault="00D43BAA" w:rsidP="00952715">
            <w:pPr>
              <w:pStyle w:val="Odstavekseznama"/>
              <w:numPr>
                <w:ilvl w:val="0"/>
                <w:numId w:val="1"/>
              </w:numPr>
              <w:rPr>
                <w:rFonts w:cs="Tahoma"/>
                <w:szCs w:val="18"/>
              </w:rPr>
            </w:pPr>
            <w:r w:rsidRPr="00975CAF">
              <w:rPr>
                <w:rFonts w:cs="Tahoma"/>
                <w:szCs w:val="18"/>
              </w:rPr>
              <w:t>podatki iz aplikacije Statistika – Kazniva d</w:t>
            </w:r>
            <w:r w:rsidR="00CF0569">
              <w:rPr>
                <w:rFonts w:cs="Tahoma"/>
                <w:szCs w:val="18"/>
              </w:rPr>
              <w:t>ejanja – Statistika – KRIM-STAT-</w:t>
            </w:r>
            <w:r w:rsidRPr="00975CAF">
              <w:rPr>
                <w:rFonts w:cs="Tahoma"/>
                <w:szCs w:val="18"/>
              </w:rPr>
              <w:t xml:space="preserve">06 </w:t>
            </w:r>
            <w:r w:rsidR="002B178F">
              <w:rPr>
                <w:rFonts w:cs="Tahoma"/>
                <w:szCs w:val="18"/>
              </w:rPr>
              <w:t>(</w:t>
            </w:r>
            <w:r w:rsidRPr="00975CAF">
              <w:rPr>
                <w:rFonts w:cs="Tahoma"/>
                <w:szCs w:val="18"/>
              </w:rPr>
              <w:t>prizorišče kaznivega dejanja – avtocesta ali hitra cesta</w:t>
            </w:r>
            <w:r w:rsidR="002B178F">
              <w:rPr>
                <w:rFonts w:cs="Tahoma"/>
                <w:szCs w:val="18"/>
              </w:rPr>
              <w:t>)</w:t>
            </w:r>
          </w:p>
        </w:tc>
      </w:tr>
      <w:tr w:rsidR="004362A6" w:rsidRPr="00A43B18" w14:paraId="04B5F7B9" w14:textId="77777777" w:rsidTr="006753EA">
        <w:tc>
          <w:tcPr>
            <w:tcW w:w="4531" w:type="dxa"/>
            <w:gridSpan w:val="2"/>
            <w:vAlign w:val="center"/>
          </w:tcPr>
          <w:p w14:paraId="39CFA597" w14:textId="6A9EA199" w:rsidR="004362A6" w:rsidRPr="00A43B18" w:rsidRDefault="004362A6" w:rsidP="006F1785">
            <w:pPr>
              <w:numPr>
                <w:ilvl w:val="0"/>
                <w:numId w:val="1"/>
              </w:numPr>
              <w:rPr>
                <w:rFonts w:cs="Tahoma"/>
                <w:szCs w:val="18"/>
              </w:rPr>
            </w:pPr>
            <w:r w:rsidRPr="00A43B18">
              <w:rPr>
                <w:rFonts w:cs="Tahoma"/>
                <w:szCs w:val="18"/>
              </w:rPr>
              <w:t xml:space="preserve">število posameznih vrst dejavnosti slovenske policije v projektih </w:t>
            </w:r>
            <w:r w:rsidR="006F1785" w:rsidRPr="00A43B18">
              <w:rPr>
                <w:rFonts w:cs="Tahoma"/>
                <w:szCs w:val="18"/>
              </w:rPr>
              <w:t xml:space="preserve">Evropske </w:t>
            </w:r>
            <w:proofErr w:type="spellStart"/>
            <w:r w:rsidR="006F1785" w:rsidRPr="00A43B18">
              <w:rPr>
                <w:rFonts w:cs="Tahoma"/>
                <w:szCs w:val="18"/>
              </w:rPr>
              <w:t>večdisciplinarne</w:t>
            </w:r>
            <w:proofErr w:type="spellEnd"/>
            <w:r w:rsidR="006F1785" w:rsidRPr="00A43B18">
              <w:rPr>
                <w:rFonts w:cs="Tahoma"/>
                <w:szCs w:val="18"/>
              </w:rPr>
              <w:t xml:space="preserve"> platforme proti grožnjam kriminala</w:t>
            </w:r>
            <w:r w:rsidR="001D181D">
              <w:rPr>
                <w:rFonts w:cs="Tahoma"/>
                <w:szCs w:val="18"/>
              </w:rPr>
              <w:t xml:space="preserve"> </w:t>
            </w:r>
            <w:r w:rsidRPr="00A43B18">
              <w:rPr>
                <w:rFonts w:cs="Tahoma"/>
                <w:szCs w:val="18"/>
              </w:rPr>
              <w:t xml:space="preserve">EMPACT 2022+ </w:t>
            </w:r>
            <w:r w:rsidR="002B178F">
              <w:rPr>
                <w:rFonts w:cs="Tahoma"/>
                <w:szCs w:val="18"/>
              </w:rPr>
              <w:t>(</w:t>
            </w:r>
            <w:r w:rsidRPr="00A43B18">
              <w:rPr>
                <w:rFonts w:cs="Tahoma"/>
                <w:szCs w:val="18"/>
              </w:rPr>
              <w:t>nosilec projektov, sodelovanje, posredovane informacije, skupne akcije</w:t>
            </w:r>
            <w:r w:rsidR="002B178F">
              <w:rPr>
                <w:rFonts w:cs="Tahoma"/>
                <w:szCs w:val="18"/>
              </w:rPr>
              <w:t>)</w:t>
            </w:r>
            <w:r w:rsidRPr="00A43B18">
              <w:rPr>
                <w:rFonts w:cs="Tahoma"/>
                <w:szCs w:val="18"/>
              </w:rPr>
              <w:t xml:space="preserve"> in število m</w:t>
            </w:r>
            <w:r w:rsidR="005B5091" w:rsidRPr="00A43B18">
              <w:rPr>
                <w:rFonts w:cs="Tahoma"/>
                <w:szCs w:val="18"/>
              </w:rPr>
              <w:t>ednarodnih policijskih preiskav</w:t>
            </w:r>
          </w:p>
        </w:tc>
        <w:tc>
          <w:tcPr>
            <w:tcW w:w="4531" w:type="dxa"/>
            <w:vAlign w:val="center"/>
          </w:tcPr>
          <w:p w14:paraId="6E105C68" w14:textId="77777777" w:rsidR="004362A6" w:rsidRPr="00975CAF" w:rsidRDefault="005B5091" w:rsidP="00952715">
            <w:pPr>
              <w:pStyle w:val="Odstavekseznama"/>
              <w:numPr>
                <w:ilvl w:val="0"/>
                <w:numId w:val="1"/>
              </w:numPr>
              <w:tabs>
                <w:tab w:val="clear" w:pos="360"/>
                <w:tab w:val="left" w:pos="367"/>
              </w:tabs>
              <w:rPr>
                <w:rFonts w:cs="Tahoma"/>
                <w:szCs w:val="18"/>
              </w:rPr>
            </w:pPr>
            <w:r w:rsidRPr="00975CAF">
              <w:rPr>
                <w:rFonts w:cs="Tahoma"/>
                <w:szCs w:val="18"/>
              </w:rPr>
              <w:t>podatki Generalne policijsk</w:t>
            </w:r>
            <w:r w:rsidR="00262989" w:rsidRPr="00975CAF">
              <w:rPr>
                <w:rFonts w:cs="Tahoma"/>
                <w:szCs w:val="18"/>
              </w:rPr>
              <w:t>e</w:t>
            </w:r>
            <w:r w:rsidRPr="00975CAF">
              <w:rPr>
                <w:rFonts w:cs="Tahoma"/>
                <w:szCs w:val="18"/>
              </w:rPr>
              <w:t xml:space="preserve"> uprave, Uprave kriminalistične policije</w:t>
            </w:r>
            <w:r w:rsidR="005B48C4" w:rsidRPr="00975CAF">
              <w:rPr>
                <w:rFonts w:cs="Tahoma"/>
                <w:szCs w:val="18"/>
              </w:rPr>
              <w:t xml:space="preserve"> </w:t>
            </w:r>
            <w:r w:rsidRPr="00975CAF">
              <w:rPr>
                <w:rFonts w:cs="Tahoma"/>
                <w:szCs w:val="18"/>
              </w:rPr>
              <w:t>in</w:t>
            </w:r>
            <w:r w:rsidR="005B48C4" w:rsidRPr="00975CAF">
              <w:rPr>
                <w:rFonts w:cs="Tahoma"/>
                <w:szCs w:val="18"/>
              </w:rPr>
              <w:t xml:space="preserve"> Europol</w:t>
            </w:r>
            <w:r w:rsidR="00FD1E41" w:rsidRPr="00975CAF">
              <w:rPr>
                <w:rFonts w:cs="Tahoma"/>
                <w:szCs w:val="18"/>
              </w:rPr>
              <w:t>a</w:t>
            </w:r>
          </w:p>
        </w:tc>
      </w:tr>
      <w:tr w:rsidR="004362A6" w:rsidRPr="00A43B18" w14:paraId="2AB20D87" w14:textId="77777777" w:rsidTr="006753EA">
        <w:tc>
          <w:tcPr>
            <w:tcW w:w="4531" w:type="dxa"/>
            <w:gridSpan w:val="2"/>
            <w:vAlign w:val="center"/>
          </w:tcPr>
          <w:p w14:paraId="53ED2416" w14:textId="77777777" w:rsidR="004362A6" w:rsidRPr="00A43B18" w:rsidRDefault="004362A6" w:rsidP="00E12A4C">
            <w:pPr>
              <w:numPr>
                <w:ilvl w:val="0"/>
                <w:numId w:val="1"/>
              </w:numPr>
              <w:rPr>
                <w:rFonts w:cs="Tahoma"/>
                <w:szCs w:val="18"/>
              </w:rPr>
            </w:pPr>
            <w:r w:rsidRPr="00A43B18">
              <w:rPr>
                <w:rFonts w:cs="Tahoma"/>
                <w:szCs w:val="18"/>
              </w:rPr>
              <w:t>število in vrsta aktivnosti v okviru medinstitucionalnega modela za odkrivanje</w:t>
            </w:r>
            <w:r w:rsidRPr="00A43B18" w:rsidDel="001C2BC8">
              <w:rPr>
                <w:rFonts w:cs="Tahoma"/>
                <w:szCs w:val="18"/>
              </w:rPr>
              <w:t xml:space="preserve"> </w:t>
            </w:r>
            <w:r w:rsidRPr="00A43B18">
              <w:rPr>
                <w:rFonts w:cs="Tahoma"/>
                <w:szCs w:val="18"/>
              </w:rPr>
              <w:t xml:space="preserve">in spremljanje primerov radikalizacije v Sloveniji </w:t>
            </w:r>
          </w:p>
        </w:tc>
        <w:tc>
          <w:tcPr>
            <w:tcW w:w="4531" w:type="dxa"/>
            <w:vAlign w:val="center"/>
          </w:tcPr>
          <w:p w14:paraId="4B8E3C74" w14:textId="2CF63206" w:rsidR="004362A6" w:rsidRPr="00975CAF" w:rsidRDefault="005B5091" w:rsidP="00952715">
            <w:pPr>
              <w:pStyle w:val="Odstavekseznama"/>
              <w:numPr>
                <w:ilvl w:val="0"/>
                <w:numId w:val="1"/>
              </w:numPr>
              <w:rPr>
                <w:rFonts w:cs="Tahoma"/>
                <w:szCs w:val="18"/>
              </w:rPr>
            </w:pPr>
            <w:r w:rsidRPr="00975CAF">
              <w:rPr>
                <w:rFonts w:cs="Tahoma"/>
                <w:szCs w:val="18"/>
              </w:rPr>
              <w:t>podatki Generalne policijsk</w:t>
            </w:r>
            <w:r w:rsidR="00262989" w:rsidRPr="00975CAF">
              <w:rPr>
                <w:rFonts w:cs="Tahoma"/>
                <w:szCs w:val="18"/>
              </w:rPr>
              <w:t>e</w:t>
            </w:r>
            <w:r w:rsidRPr="00975CAF">
              <w:rPr>
                <w:rFonts w:cs="Tahoma"/>
                <w:szCs w:val="18"/>
              </w:rPr>
              <w:t xml:space="preserve"> uprave, Uprave kriminalistične policije</w:t>
            </w:r>
            <w:r w:rsidR="006A7602" w:rsidRPr="00975CAF">
              <w:rPr>
                <w:rFonts w:cs="Tahoma"/>
                <w:szCs w:val="18"/>
              </w:rPr>
              <w:t xml:space="preserve"> </w:t>
            </w:r>
            <w:r w:rsidR="00975CAF" w:rsidRPr="00975CAF">
              <w:rPr>
                <w:rFonts w:cs="Tahoma"/>
                <w:szCs w:val="18"/>
              </w:rPr>
              <w:t>o vrsti in datumu izvedene aktivnosti</w:t>
            </w:r>
          </w:p>
        </w:tc>
      </w:tr>
      <w:tr w:rsidR="004362A6" w:rsidRPr="00A43B18" w14:paraId="0DD3AA83" w14:textId="77777777" w:rsidTr="006753EA">
        <w:tc>
          <w:tcPr>
            <w:tcW w:w="4531" w:type="dxa"/>
            <w:gridSpan w:val="2"/>
            <w:vAlign w:val="center"/>
          </w:tcPr>
          <w:p w14:paraId="0BBDB04A" w14:textId="77777777" w:rsidR="004362A6" w:rsidRPr="00A43B18" w:rsidRDefault="004362A6" w:rsidP="00E12A4C">
            <w:pPr>
              <w:numPr>
                <w:ilvl w:val="0"/>
                <w:numId w:val="1"/>
              </w:numPr>
              <w:rPr>
                <w:rFonts w:cs="Tahoma"/>
                <w:szCs w:val="18"/>
              </w:rPr>
            </w:pPr>
            <w:r w:rsidRPr="00A43B18">
              <w:rPr>
                <w:rFonts w:cs="Tahoma"/>
                <w:szCs w:val="18"/>
              </w:rPr>
              <w:t xml:space="preserve">število obravnavanih kaznivih dejanj gospodarske kriminalitete, ki presegajo veliko premoženjsko korist, število korupcijskih kaznivih dejanj ter število kaznivih dejanj na škodo finančnih sredstev Republike Slovenije in Evropske unije, v primerjavi s preteklim srednjeročnim obdobjem </w:t>
            </w:r>
          </w:p>
        </w:tc>
        <w:tc>
          <w:tcPr>
            <w:tcW w:w="4531" w:type="dxa"/>
            <w:vAlign w:val="center"/>
          </w:tcPr>
          <w:p w14:paraId="1CC22905" w14:textId="77777777" w:rsidR="00975CAF" w:rsidRPr="00975CAF" w:rsidRDefault="00975CAF" w:rsidP="00952715">
            <w:pPr>
              <w:pStyle w:val="Odstavekseznama"/>
              <w:numPr>
                <w:ilvl w:val="0"/>
                <w:numId w:val="1"/>
              </w:numPr>
              <w:rPr>
                <w:rFonts w:cs="Tahoma"/>
                <w:szCs w:val="18"/>
              </w:rPr>
            </w:pPr>
            <w:r w:rsidRPr="00975CAF">
              <w:rPr>
                <w:rFonts w:cs="Tahoma"/>
                <w:szCs w:val="18"/>
              </w:rPr>
              <w:t>podatki iz aplikacije Statistika – Kazniva dejanja – Statistika:</w:t>
            </w:r>
          </w:p>
          <w:p w14:paraId="290C201E" w14:textId="3B293CB9" w:rsidR="004362A6" w:rsidRPr="00975CAF" w:rsidRDefault="00CF0569" w:rsidP="00952715">
            <w:pPr>
              <w:pStyle w:val="Odstavekseznama"/>
              <w:numPr>
                <w:ilvl w:val="0"/>
                <w:numId w:val="1"/>
              </w:numPr>
              <w:tabs>
                <w:tab w:val="clear" w:pos="360"/>
                <w:tab w:val="num" w:pos="596"/>
              </w:tabs>
              <w:ind w:left="596" w:hanging="233"/>
              <w:rPr>
                <w:rFonts w:cs="Tahoma"/>
                <w:szCs w:val="18"/>
              </w:rPr>
            </w:pPr>
            <w:r>
              <w:rPr>
                <w:rFonts w:cs="Tahoma"/>
                <w:szCs w:val="18"/>
              </w:rPr>
              <w:t>KRIM-STAT-</w:t>
            </w:r>
            <w:r w:rsidR="00975CAF" w:rsidRPr="00975CAF">
              <w:rPr>
                <w:rFonts w:cs="Tahoma"/>
                <w:szCs w:val="18"/>
              </w:rPr>
              <w:t xml:space="preserve">57 </w:t>
            </w:r>
            <w:r w:rsidR="002B178F">
              <w:rPr>
                <w:rFonts w:cs="Tahoma"/>
                <w:szCs w:val="18"/>
              </w:rPr>
              <w:t>(</w:t>
            </w:r>
            <w:r w:rsidR="00975CAF" w:rsidRPr="00975CAF">
              <w:rPr>
                <w:rFonts w:cs="Tahoma"/>
                <w:szCs w:val="18"/>
              </w:rPr>
              <w:t>kazniva dejanja, ki presegajo veliko premoženjsko korist</w:t>
            </w:r>
            <w:r w:rsidR="002B178F">
              <w:rPr>
                <w:rFonts w:cs="Tahoma"/>
                <w:szCs w:val="18"/>
              </w:rPr>
              <w:t>)</w:t>
            </w:r>
          </w:p>
          <w:p w14:paraId="037447D4" w14:textId="26B787A1" w:rsidR="00975CAF" w:rsidRPr="00975CAF" w:rsidRDefault="00975CAF" w:rsidP="00952715">
            <w:pPr>
              <w:pStyle w:val="Odstavekseznama"/>
              <w:numPr>
                <w:ilvl w:val="0"/>
                <w:numId w:val="1"/>
              </w:numPr>
              <w:tabs>
                <w:tab w:val="clear" w:pos="360"/>
                <w:tab w:val="num" w:pos="596"/>
              </w:tabs>
              <w:ind w:left="596" w:hanging="233"/>
              <w:rPr>
                <w:rFonts w:cs="Tahoma"/>
                <w:szCs w:val="18"/>
              </w:rPr>
            </w:pPr>
            <w:r w:rsidRPr="00975CAF">
              <w:rPr>
                <w:rFonts w:cs="Tahoma"/>
                <w:szCs w:val="18"/>
              </w:rPr>
              <w:t>KRIM-STAT-</w:t>
            </w:r>
            <w:r w:rsidR="00B02F42">
              <w:rPr>
                <w:rFonts w:cs="Tahoma"/>
                <w:szCs w:val="18"/>
              </w:rPr>
              <w:t>0</w:t>
            </w:r>
            <w:r w:rsidRPr="00975CAF">
              <w:rPr>
                <w:rFonts w:cs="Tahoma"/>
                <w:szCs w:val="18"/>
              </w:rPr>
              <w:t xml:space="preserve">1 </w:t>
            </w:r>
            <w:r w:rsidR="002B178F">
              <w:rPr>
                <w:rFonts w:cs="Tahoma"/>
                <w:szCs w:val="18"/>
              </w:rPr>
              <w:t>(</w:t>
            </w:r>
            <w:r w:rsidRPr="00975CAF">
              <w:rPr>
                <w:rFonts w:cs="Tahoma"/>
                <w:szCs w:val="18"/>
              </w:rPr>
              <w:t>kazniva dejanja po 229., 249. in 257. a člen</w:t>
            </w:r>
            <w:r w:rsidR="002E1C75">
              <w:rPr>
                <w:rFonts w:cs="Tahoma"/>
                <w:szCs w:val="18"/>
              </w:rPr>
              <w:t>u</w:t>
            </w:r>
            <w:r w:rsidRPr="00975CAF">
              <w:rPr>
                <w:rFonts w:cs="Tahoma"/>
                <w:szCs w:val="18"/>
              </w:rPr>
              <w:t xml:space="preserve"> Kazenskega zakonika</w:t>
            </w:r>
            <w:r w:rsidR="002E1C75">
              <w:rPr>
                <w:rFonts w:cs="Tahoma"/>
                <w:szCs w:val="18"/>
              </w:rPr>
              <w:t xml:space="preserve"> = </w:t>
            </w:r>
            <w:r w:rsidRPr="00975CAF">
              <w:rPr>
                <w:rFonts w:cs="Tahoma"/>
                <w:szCs w:val="18"/>
              </w:rPr>
              <w:t>kazniva dejanja na škodo finančnih sredstev Slovenije in Evropske unije</w:t>
            </w:r>
            <w:r w:rsidR="002B178F">
              <w:rPr>
                <w:rFonts w:cs="Tahoma"/>
                <w:szCs w:val="18"/>
              </w:rPr>
              <w:t>)</w:t>
            </w:r>
          </w:p>
          <w:p w14:paraId="0720BBDC" w14:textId="0F577C7F" w:rsidR="00975CAF" w:rsidRPr="00975CAF" w:rsidRDefault="00975CAF" w:rsidP="00952715">
            <w:pPr>
              <w:pStyle w:val="Odstavekseznama"/>
              <w:numPr>
                <w:ilvl w:val="0"/>
                <w:numId w:val="1"/>
              </w:numPr>
              <w:rPr>
                <w:rFonts w:cs="Tahoma"/>
                <w:szCs w:val="18"/>
              </w:rPr>
            </w:pPr>
            <w:r w:rsidRPr="00975CAF">
              <w:rPr>
                <w:rFonts w:cs="Tahoma"/>
                <w:szCs w:val="18"/>
              </w:rPr>
              <w:t>podatki iz aplikacije Statistika – Letno poročilo – nova metodologija – 01 Odkrivanje in preiskovanje krimina</w:t>
            </w:r>
            <w:r>
              <w:rPr>
                <w:rFonts w:cs="Tahoma"/>
                <w:szCs w:val="18"/>
              </w:rPr>
              <w:t xml:space="preserve">litete – </w:t>
            </w:r>
            <w:r w:rsidRPr="00975CAF">
              <w:rPr>
                <w:rFonts w:cs="Tahoma"/>
                <w:szCs w:val="18"/>
              </w:rPr>
              <w:t>KRIM 19</w:t>
            </w:r>
            <w:r>
              <w:rPr>
                <w:rFonts w:cs="Tahoma"/>
                <w:szCs w:val="18"/>
              </w:rPr>
              <w:t xml:space="preserve"> </w:t>
            </w:r>
            <w:r w:rsidR="002B178F">
              <w:rPr>
                <w:rFonts w:cs="Tahoma"/>
                <w:szCs w:val="18"/>
              </w:rPr>
              <w:t>(</w:t>
            </w:r>
            <w:r>
              <w:rPr>
                <w:rFonts w:cs="Tahoma"/>
                <w:szCs w:val="18"/>
              </w:rPr>
              <w:t>korupcijska kazniva dejanja</w:t>
            </w:r>
            <w:r w:rsidR="002B178F">
              <w:rPr>
                <w:rFonts w:cs="Tahoma"/>
                <w:szCs w:val="18"/>
              </w:rPr>
              <w:t>)</w:t>
            </w:r>
          </w:p>
        </w:tc>
      </w:tr>
      <w:tr w:rsidR="005B5091" w:rsidRPr="00A43B18" w14:paraId="3B184B30" w14:textId="77777777" w:rsidTr="006753EA">
        <w:tc>
          <w:tcPr>
            <w:tcW w:w="4531" w:type="dxa"/>
            <w:gridSpan w:val="2"/>
            <w:vAlign w:val="center"/>
          </w:tcPr>
          <w:p w14:paraId="0C4110ED" w14:textId="77777777" w:rsidR="005B5091" w:rsidRPr="00A43B18" w:rsidRDefault="005B5091" w:rsidP="00E12A4C">
            <w:pPr>
              <w:numPr>
                <w:ilvl w:val="0"/>
                <w:numId w:val="1"/>
              </w:numPr>
              <w:rPr>
                <w:rFonts w:cs="Tahoma"/>
                <w:szCs w:val="18"/>
              </w:rPr>
            </w:pPr>
            <w:r w:rsidRPr="00A43B18">
              <w:rPr>
                <w:rFonts w:cs="Tahoma"/>
                <w:szCs w:val="18"/>
              </w:rPr>
              <w:t xml:space="preserve">število izvedenih finančnih preiskav na področju gospodarske, organizirane in splošne kriminalitete v primerjavi s preteklim srednjeročnim obdobjem </w:t>
            </w:r>
          </w:p>
        </w:tc>
        <w:tc>
          <w:tcPr>
            <w:tcW w:w="4531" w:type="dxa"/>
            <w:vAlign w:val="center"/>
          </w:tcPr>
          <w:p w14:paraId="37330374" w14:textId="7AEBA1A2" w:rsidR="00C73A5B" w:rsidRPr="00C73A5B" w:rsidRDefault="005B5091" w:rsidP="00952715">
            <w:pPr>
              <w:pStyle w:val="Odstavekseznama"/>
              <w:numPr>
                <w:ilvl w:val="0"/>
                <w:numId w:val="1"/>
              </w:numPr>
              <w:rPr>
                <w:rFonts w:cs="Tahoma"/>
                <w:szCs w:val="18"/>
              </w:rPr>
            </w:pPr>
            <w:r w:rsidRPr="00A43B18">
              <w:rPr>
                <w:rFonts w:cs="Tahoma"/>
                <w:szCs w:val="18"/>
              </w:rPr>
              <w:t xml:space="preserve">podatki iz aplikacije Statistika – </w:t>
            </w:r>
            <w:r w:rsidR="009D4831" w:rsidRPr="009D4831">
              <w:rPr>
                <w:rFonts w:cs="Tahoma"/>
                <w:szCs w:val="18"/>
              </w:rPr>
              <w:t>Tekoča statistika</w:t>
            </w:r>
            <w:r w:rsidR="009D4831">
              <w:rPr>
                <w:rFonts w:cs="Tahoma"/>
                <w:szCs w:val="18"/>
              </w:rPr>
              <w:t xml:space="preserve"> – </w:t>
            </w:r>
            <w:r w:rsidR="009D4831" w:rsidRPr="009D4831">
              <w:rPr>
                <w:rFonts w:cs="Tahoma"/>
                <w:szCs w:val="18"/>
              </w:rPr>
              <w:t xml:space="preserve">Posebne policijske evidence </w:t>
            </w:r>
            <w:r w:rsidR="009D4831">
              <w:rPr>
                <w:rFonts w:cs="Tahoma"/>
                <w:szCs w:val="18"/>
              </w:rPr>
              <w:t xml:space="preserve">– </w:t>
            </w:r>
            <w:r w:rsidR="009D4831" w:rsidRPr="009D4831">
              <w:rPr>
                <w:rFonts w:cs="Tahoma"/>
                <w:szCs w:val="18"/>
              </w:rPr>
              <w:t>Finančne preiskave</w:t>
            </w:r>
            <w:r w:rsidR="009D4831">
              <w:rPr>
                <w:rFonts w:cs="Tahoma"/>
                <w:szCs w:val="18"/>
              </w:rPr>
              <w:t xml:space="preserve"> – FINPR01–FINPR05 in FINPR05L</w:t>
            </w:r>
          </w:p>
        </w:tc>
      </w:tr>
      <w:tr w:rsidR="004362A6" w:rsidRPr="00A43B18" w14:paraId="505B5D6A" w14:textId="77777777" w:rsidTr="006753EA">
        <w:tc>
          <w:tcPr>
            <w:tcW w:w="4531" w:type="dxa"/>
            <w:gridSpan w:val="2"/>
            <w:vAlign w:val="center"/>
          </w:tcPr>
          <w:p w14:paraId="2E09464F" w14:textId="77777777" w:rsidR="004362A6" w:rsidRPr="00A43B18" w:rsidRDefault="004362A6" w:rsidP="00E12A4C">
            <w:pPr>
              <w:numPr>
                <w:ilvl w:val="0"/>
                <w:numId w:val="1"/>
              </w:numPr>
              <w:rPr>
                <w:rFonts w:cs="Tahoma"/>
                <w:szCs w:val="18"/>
              </w:rPr>
            </w:pPr>
            <w:r w:rsidRPr="00A43B18">
              <w:rPr>
                <w:rFonts w:cs="Tahoma"/>
                <w:szCs w:val="18"/>
              </w:rPr>
              <w:t>spremenjena normativna ureditev delovanja speci</w:t>
            </w:r>
            <w:r w:rsidR="00E12A4C" w:rsidRPr="00A43B18">
              <w:rPr>
                <w:rFonts w:cs="Tahoma"/>
                <w:szCs w:val="18"/>
              </w:rPr>
              <w:t>aliziranih preiskovalnih skupin</w:t>
            </w:r>
          </w:p>
        </w:tc>
        <w:tc>
          <w:tcPr>
            <w:tcW w:w="4531" w:type="dxa"/>
            <w:vAlign w:val="center"/>
          </w:tcPr>
          <w:p w14:paraId="34DAFE52" w14:textId="7A813016" w:rsidR="004362A6" w:rsidRPr="00A43B18" w:rsidRDefault="005B48C4" w:rsidP="00952715">
            <w:pPr>
              <w:pStyle w:val="Odstavekseznama"/>
              <w:numPr>
                <w:ilvl w:val="0"/>
                <w:numId w:val="1"/>
              </w:numPr>
              <w:rPr>
                <w:rFonts w:cs="Tahoma"/>
                <w:szCs w:val="18"/>
              </w:rPr>
            </w:pPr>
            <w:r w:rsidRPr="00A43B18">
              <w:rPr>
                <w:rFonts w:cs="Tahoma"/>
                <w:szCs w:val="18"/>
              </w:rPr>
              <w:t xml:space="preserve">podatki </w:t>
            </w:r>
            <w:r w:rsidR="005B5091" w:rsidRPr="00A43B18">
              <w:rPr>
                <w:rFonts w:cs="Tahoma"/>
                <w:szCs w:val="18"/>
              </w:rPr>
              <w:t>Generalne policijsk</w:t>
            </w:r>
            <w:r w:rsidR="00262989" w:rsidRPr="00A43B18">
              <w:rPr>
                <w:rFonts w:cs="Tahoma"/>
                <w:szCs w:val="18"/>
              </w:rPr>
              <w:t>e</w:t>
            </w:r>
            <w:r w:rsidR="005B5091" w:rsidRPr="00A43B18">
              <w:rPr>
                <w:rFonts w:cs="Tahoma"/>
                <w:szCs w:val="18"/>
              </w:rPr>
              <w:t xml:space="preserve"> uprave, Uprave kriminalistične policije</w:t>
            </w:r>
            <w:r w:rsidR="00351DF5">
              <w:rPr>
                <w:rFonts w:cs="Tahoma"/>
                <w:szCs w:val="18"/>
              </w:rPr>
              <w:t xml:space="preserve"> o predlaganih spremembah</w:t>
            </w:r>
          </w:p>
        </w:tc>
      </w:tr>
      <w:tr w:rsidR="004362A6" w:rsidRPr="00A43B18" w14:paraId="549802B1" w14:textId="77777777" w:rsidTr="006753EA">
        <w:tc>
          <w:tcPr>
            <w:tcW w:w="4531" w:type="dxa"/>
            <w:gridSpan w:val="2"/>
            <w:vAlign w:val="center"/>
          </w:tcPr>
          <w:p w14:paraId="5C1B8C3D" w14:textId="59A5368F" w:rsidR="004362A6" w:rsidRPr="00A43B18" w:rsidRDefault="004362A6" w:rsidP="00CD2466">
            <w:pPr>
              <w:numPr>
                <w:ilvl w:val="0"/>
                <w:numId w:val="1"/>
              </w:numPr>
              <w:rPr>
                <w:rFonts w:cs="Tahoma"/>
                <w:szCs w:val="18"/>
              </w:rPr>
            </w:pPr>
            <w:r w:rsidRPr="00A43B18">
              <w:rPr>
                <w:rFonts w:cs="Tahoma"/>
                <w:szCs w:val="18"/>
              </w:rPr>
              <w:t>posodobljena kriminalistična tehnična in forenzična oprema ter strojna in analitska programska orodja za pot</w:t>
            </w:r>
            <w:r w:rsidR="00CD2466">
              <w:rPr>
                <w:rFonts w:cs="Tahoma"/>
                <w:szCs w:val="18"/>
              </w:rPr>
              <w:t>rebe kriminalistične analitike</w:t>
            </w:r>
          </w:p>
        </w:tc>
        <w:tc>
          <w:tcPr>
            <w:tcW w:w="4531" w:type="dxa"/>
            <w:vAlign w:val="center"/>
          </w:tcPr>
          <w:p w14:paraId="7259BFFB" w14:textId="77777777" w:rsidR="004362A6" w:rsidRDefault="005B48C4" w:rsidP="00952715">
            <w:pPr>
              <w:pStyle w:val="Odstavekseznama"/>
              <w:numPr>
                <w:ilvl w:val="0"/>
                <w:numId w:val="1"/>
              </w:numPr>
              <w:rPr>
                <w:rFonts w:cs="Tahoma"/>
                <w:szCs w:val="18"/>
              </w:rPr>
            </w:pPr>
            <w:r w:rsidRPr="00A43B18">
              <w:rPr>
                <w:rFonts w:cs="Tahoma"/>
                <w:szCs w:val="18"/>
              </w:rPr>
              <w:t xml:space="preserve">podatki </w:t>
            </w:r>
            <w:r w:rsidR="005B5091" w:rsidRPr="00A43B18">
              <w:rPr>
                <w:rFonts w:cs="Tahoma"/>
                <w:szCs w:val="18"/>
              </w:rPr>
              <w:t>Generalne policijsk</w:t>
            </w:r>
            <w:r w:rsidR="00262989" w:rsidRPr="00A43B18">
              <w:rPr>
                <w:rFonts w:cs="Tahoma"/>
                <w:szCs w:val="18"/>
              </w:rPr>
              <w:t>e</w:t>
            </w:r>
            <w:r w:rsidR="005B5091" w:rsidRPr="00A43B18">
              <w:rPr>
                <w:rFonts w:cs="Tahoma"/>
                <w:szCs w:val="18"/>
              </w:rPr>
              <w:t xml:space="preserve"> uprave, Uprave kriminalistične policije</w:t>
            </w:r>
            <w:r w:rsidR="0034017B">
              <w:rPr>
                <w:rFonts w:cs="Tahoma"/>
                <w:szCs w:val="18"/>
              </w:rPr>
              <w:t xml:space="preserve"> in Nacionalnega forenzičnega laboratorija</w:t>
            </w:r>
          </w:p>
          <w:p w14:paraId="27DFED1C" w14:textId="53786EE2" w:rsidR="0034017B" w:rsidRPr="00A43B18" w:rsidRDefault="008F4B08" w:rsidP="008F4B08">
            <w:pPr>
              <w:pStyle w:val="Odstavekseznama"/>
              <w:numPr>
                <w:ilvl w:val="0"/>
                <w:numId w:val="1"/>
              </w:numPr>
              <w:rPr>
                <w:rFonts w:cs="Tahoma"/>
                <w:szCs w:val="18"/>
              </w:rPr>
            </w:pPr>
            <w:r>
              <w:rPr>
                <w:rFonts w:cs="Tahoma"/>
                <w:szCs w:val="18"/>
              </w:rPr>
              <w:t xml:space="preserve">podatki </w:t>
            </w:r>
            <w:r w:rsidR="0034017B">
              <w:rPr>
                <w:rFonts w:cs="Tahoma"/>
                <w:szCs w:val="18"/>
              </w:rPr>
              <w:t xml:space="preserve">Ministrstva za notranje zadeve, </w:t>
            </w:r>
            <w:r>
              <w:rPr>
                <w:rFonts w:cs="Tahoma"/>
                <w:szCs w:val="18"/>
              </w:rPr>
              <w:t>Sekretariata</w:t>
            </w:r>
            <w:r w:rsidR="00CD2466">
              <w:rPr>
                <w:rFonts w:cs="Tahoma"/>
                <w:szCs w:val="18"/>
              </w:rPr>
              <w:t xml:space="preserve"> o nakupu tovrstne opreme</w:t>
            </w:r>
            <w:r>
              <w:rPr>
                <w:rFonts w:cs="Tahoma"/>
                <w:szCs w:val="18"/>
              </w:rPr>
              <w:t xml:space="preserve"> </w:t>
            </w:r>
            <w:r w:rsidR="002B178F">
              <w:rPr>
                <w:rFonts w:cs="Tahoma"/>
                <w:szCs w:val="18"/>
              </w:rPr>
              <w:t>(</w:t>
            </w:r>
            <w:r>
              <w:rPr>
                <w:rFonts w:cs="Tahoma"/>
                <w:szCs w:val="18"/>
              </w:rPr>
              <w:t>materialno knjigovodstvo</w:t>
            </w:r>
            <w:r w:rsidR="002B178F">
              <w:rPr>
                <w:rFonts w:cs="Tahoma"/>
                <w:szCs w:val="18"/>
              </w:rPr>
              <w:t>)</w:t>
            </w:r>
          </w:p>
        </w:tc>
      </w:tr>
      <w:tr w:rsidR="004362A6" w:rsidRPr="00A43B18" w14:paraId="758D6C4B" w14:textId="77777777" w:rsidTr="006753EA">
        <w:tc>
          <w:tcPr>
            <w:tcW w:w="4531" w:type="dxa"/>
            <w:gridSpan w:val="2"/>
            <w:vAlign w:val="center"/>
          </w:tcPr>
          <w:p w14:paraId="66AC30FE" w14:textId="77777777" w:rsidR="004362A6" w:rsidRPr="00A43B18" w:rsidRDefault="004362A6" w:rsidP="00E4221A">
            <w:pPr>
              <w:numPr>
                <w:ilvl w:val="0"/>
                <w:numId w:val="1"/>
              </w:numPr>
              <w:rPr>
                <w:rFonts w:cs="Tahoma"/>
                <w:szCs w:val="18"/>
              </w:rPr>
            </w:pPr>
            <w:r w:rsidRPr="00A43B18">
              <w:rPr>
                <w:rFonts w:cs="Tahoma"/>
                <w:szCs w:val="18"/>
              </w:rPr>
              <w:t>dovolj usposobljenih preiskovalcev in opreme za preiskavo elektronskih naprav i</w:t>
            </w:r>
            <w:r w:rsidR="00DD7068" w:rsidRPr="00A43B18">
              <w:rPr>
                <w:rFonts w:cs="Tahoma"/>
                <w:szCs w:val="18"/>
              </w:rPr>
              <w:t>n analizo elektronskih podatkov</w:t>
            </w:r>
            <w:r w:rsidR="00E12A4C" w:rsidRPr="00A43B18">
              <w:rPr>
                <w:rFonts w:cs="Tahoma"/>
                <w:szCs w:val="18"/>
              </w:rPr>
              <w:t xml:space="preserve"> </w:t>
            </w:r>
          </w:p>
        </w:tc>
        <w:tc>
          <w:tcPr>
            <w:tcW w:w="4531" w:type="dxa"/>
            <w:vAlign w:val="center"/>
          </w:tcPr>
          <w:p w14:paraId="1901CFCB" w14:textId="73143A4F" w:rsidR="00E4221A" w:rsidRPr="007D0244" w:rsidRDefault="005B48C4" w:rsidP="00952715">
            <w:pPr>
              <w:pStyle w:val="Odstavekseznama"/>
              <w:numPr>
                <w:ilvl w:val="0"/>
                <w:numId w:val="1"/>
              </w:numPr>
              <w:rPr>
                <w:rFonts w:cs="Tahoma"/>
                <w:szCs w:val="18"/>
              </w:rPr>
            </w:pPr>
            <w:r w:rsidRPr="007D0244">
              <w:rPr>
                <w:rFonts w:cs="Tahoma"/>
                <w:szCs w:val="18"/>
              </w:rPr>
              <w:t xml:space="preserve">podatki </w:t>
            </w:r>
            <w:r w:rsidR="005B5091" w:rsidRPr="007D0244">
              <w:rPr>
                <w:rFonts w:cs="Tahoma"/>
                <w:szCs w:val="18"/>
              </w:rPr>
              <w:t>Generalne</w:t>
            </w:r>
            <w:r w:rsidR="00262989" w:rsidRPr="007D0244">
              <w:rPr>
                <w:rFonts w:cs="Tahoma"/>
                <w:szCs w:val="18"/>
              </w:rPr>
              <w:t xml:space="preserve"> policijske</w:t>
            </w:r>
            <w:r w:rsidR="005B5091" w:rsidRPr="007D0244">
              <w:rPr>
                <w:rFonts w:cs="Tahoma"/>
                <w:szCs w:val="18"/>
              </w:rPr>
              <w:t xml:space="preserve"> uprave, Uprave kriminalistične policije </w:t>
            </w:r>
            <w:r w:rsidRPr="007D0244">
              <w:rPr>
                <w:rFonts w:cs="Tahoma"/>
                <w:szCs w:val="18"/>
              </w:rPr>
              <w:t xml:space="preserve">in </w:t>
            </w:r>
            <w:r w:rsidR="00DD7068" w:rsidRPr="00864295">
              <w:rPr>
                <w:rFonts w:cs="Tahoma"/>
                <w:szCs w:val="18"/>
              </w:rPr>
              <w:t>Policijske akademije</w:t>
            </w:r>
            <w:r w:rsidR="00E4221A" w:rsidRPr="007D0244">
              <w:rPr>
                <w:rFonts w:cs="Tahoma"/>
                <w:szCs w:val="18"/>
              </w:rPr>
              <w:t xml:space="preserve"> </w:t>
            </w:r>
            <w:r w:rsidR="002B178F">
              <w:rPr>
                <w:rFonts w:cs="Tahoma"/>
                <w:szCs w:val="18"/>
              </w:rPr>
              <w:t>(</w:t>
            </w:r>
            <w:r w:rsidR="00864295">
              <w:rPr>
                <w:rFonts w:cs="Tahoma"/>
                <w:szCs w:val="18"/>
              </w:rPr>
              <w:t>podatki iz informacijskega sistema Centra za izpopolnjevanje in usposabljanje – ISCIU</w:t>
            </w:r>
            <w:r w:rsidR="002B178F">
              <w:rPr>
                <w:rFonts w:cs="Tahoma"/>
                <w:szCs w:val="18"/>
              </w:rPr>
              <w:t>)</w:t>
            </w:r>
          </w:p>
        </w:tc>
      </w:tr>
      <w:tr w:rsidR="004362A6" w:rsidRPr="00A43B18" w14:paraId="76EA2504" w14:textId="77777777" w:rsidTr="006753EA">
        <w:tc>
          <w:tcPr>
            <w:tcW w:w="4531" w:type="dxa"/>
            <w:gridSpan w:val="2"/>
            <w:vAlign w:val="center"/>
          </w:tcPr>
          <w:p w14:paraId="4D80795F" w14:textId="79FB94E4" w:rsidR="004362A6" w:rsidRPr="00A43B18" w:rsidRDefault="004362A6" w:rsidP="004D6255">
            <w:pPr>
              <w:numPr>
                <w:ilvl w:val="0"/>
                <w:numId w:val="1"/>
              </w:numPr>
              <w:rPr>
                <w:rFonts w:cs="Tahoma"/>
                <w:szCs w:val="18"/>
              </w:rPr>
            </w:pPr>
            <w:r w:rsidRPr="00A43B18">
              <w:rPr>
                <w:rFonts w:cs="Tahoma"/>
                <w:szCs w:val="18"/>
              </w:rPr>
              <w:t xml:space="preserve">prenos rezultatov </w:t>
            </w:r>
            <w:r w:rsidR="005069E5" w:rsidRPr="00A43B18">
              <w:rPr>
                <w:rFonts w:cs="Tahoma"/>
                <w:szCs w:val="18"/>
              </w:rPr>
              <w:t>ciljno raziskovalnih projektov</w:t>
            </w:r>
            <w:r w:rsidRPr="00A43B18">
              <w:rPr>
                <w:rFonts w:cs="Tahoma"/>
                <w:szCs w:val="18"/>
              </w:rPr>
              <w:t xml:space="preserve"> o objavah gradiv s spolnimi zlorabami</w:t>
            </w:r>
            <w:r w:rsidR="004D6255">
              <w:rPr>
                <w:rFonts w:cs="Tahoma"/>
                <w:szCs w:val="18"/>
              </w:rPr>
              <w:t xml:space="preserve"> otrok v preiskovalno dejavnost</w:t>
            </w:r>
          </w:p>
        </w:tc>
        <w:tc>
          <w:tcPr>
            <w:tcW w:w="4531" w:type="dxa"/>
            <w:vAlign w:val="center"/>
          </w:tcPr>
          <w:p w14:paraId="54BD22BA" w14:textId="77777777" w:rsidR="004362A6" w:rsidRPr="00A43B18" w:rsidRDefault="005B48C4" w:rsidP="00952715">
            <w:pPr>
              <w:pStyle w:val="Odstavekseznama"/>
              <w:numPr>
                <w:ilvl w:val="0"/>
                <w:numId w:val="1"/>
              </w:numPr>
              <w:rPr>
                <w:rFonts w:cs="Tahoma"/>
                <w:szCs w:val="18"/>
              </w:rPr>
            </w:pPr>
            <w:r w:rsidRPr="00A43B18">
              <w:rPr>
                <w:rFonts w:cs="Tahoma"/>
                <w:szCs w:val="18"/>
              </w:rPr>
              <w:t xml:space="preserve">podatki </w:t>
            </w:r>
            <w:r w:rsidR="005B5091" w:rsidRPr="00A43B18">
              <w:rPr>
                <w:rFonts w:cs="Tahoma"/>
                <w:szCs w:val="18"/>
              </w:rPr>
              <w:t>Generalne policijsk</w:t>
            </w:r>
            <w:r w:rsidR="00262989" w:rsidRPr="00A43B18">
              <w:rPr>
                <w:rFonts w:cs="Tahoma"/>
                <w:szCs w:val="18"/>
              </w:rPr>
              <w:t>e</w:t>
            </w:r>
            <w:r w:rsidR="005B5091" w:rsidRPr="00A43B18">
              <w:rPr>
                <w:rFonts w:cs="Tahoma"/>
                <w:szCs w:val="18"/>
              </w:rPr>
              <w:t xml:space="preserve"> uprave, Uprave kriminalistične policije</w:t>
            </w:r>
          </w:p>
        </w:tc>
      </w:tr>
      <w:tr w:rsidR="00DD7068" w:rsidRPr="00A43B18" w14:paraId="60C98406" w14:textId="77777777" w:rsidTr="006753EA">
        <w:tc>
          <w:tcPr>
            <w:tcW w:w="4531" w:type="dxa"/>
            <w:gridSpan w:val="2"/>
            <w:vAlign w:val="center"/>
          </w:tcPr>
          <w:p w14:paraId="0F9AF66E" w14:textId="77777777" w:rsidR="00DD7068" w:rsidRPr="00A43B18" w:rsidRDefault="00DD7068" w:rsidP="00DD7068">
            <w:pPr>
              <w:numPr>
                <w:ilvl w:val="0"/>
                <w:numId w:val="1"/>
              </w:numPr>
              <w:rPr>
                <w:rFonts w:cs="Tahoma"/>
                <w:szCs w:val="18"/>
              </w:rPr>
            </w:pPr>
            <w:r w:rsidRPr="00A43B18">
              <w:rPr>
                <w:rFonts w:cs="Tahoma"/>
                <w:szCs w:val="18"/>
              </w:rPr>
              <w:lastRenderedPageBreak/>
              <w:t>število odkritih kaznivih dejanj sovražnega govora na družbenih omrežjih v Sloveniji</w:t>
            </w:r>
          </w:p>
        </w:tc>
        <w:tc>
          <w:tcPr>
            <w:tcW w:w="4531" w:type="dxa"/>
            <w:vAlign w:val="center"/>
          </w:tcPr>
          <w:p w14:paraId="7A85242B" w14:textId="31D5214A" w:rsidR="00303F9A" w:rsidRPr="00A43B18" w:rsidRDefault="009D4831" w:rsidP="00952715">
            <w:pPr>
              <w:pStyle w:val="Odstavekseznama"/>
              <w:numPr>
                <w:ilvl w:val="0"/>
                <w:numId w:val="1"/>
              </w:numPr>
              <w:rPr>
                <w:rFonts w:cs="Tahoma"/>
                <w:szCs w:val="18"/>
              </w:rPr>
            </w:pPr>
            <w:r w:rsidRPr="00975CAF">
              <w:rPr>
                <w:rFonts w:cs="Tahoma"/>
                <w:szCs w:val="18"/>
              </w:rPr>
              <w:t xml:space="preserve">podatki iz aplikacije Statistika – Kazniva dejanja – Statistika – </w:t>
            </w:r>
            <w:r w:rsidR="00B02F42">
              <w:rPr>
                <w:rFonts w:cs="Tahoma"/>
                <w:szCs w:val="18"/>
              </w:rPr>
              <w:t>KRIM-STAT-</w:t>
            </w:r>
            <w:r>
              <w:rPr>
                <w:rFonts w:cs="Tahoma"/>
                <w:szCs w:val="18"/>
              </w:rPr>
              <w:t>01</w:t>
            </w:r>
            <w:r w:rsidRPr="00975CAF">
              <w:rPr>
                <w:rFonts w:cs="Tahoma"/>
                <w:szCs w:val="18"/>
              </w:rPr>
              <w:t xml:space="preserve"> </w:t>
            </w:r>
            <w:r w:rsidR="002B178F">
              <w:rPr>
                <w:rFonts w:cs="Tahoma"/>
                <w:szCs w:val="18"/>
              </w:rPr>
              <w:t>(</w:t>
            </w:r>
            <w:r>
              <w:rPr>
                <w:rFonts w:cs="Tahoma"/>
                <w:szCs w:val="18"/>
              </w:rPr>
              <w:t>uporabljena sredstva – vrsta: internet; 297. člen Kazenskega zakonika</w:t>
            </w:r>
            <w:r w:rsidR="002B178F">
              <w:rPr>
                <w:rFonts w:cs="Tahoma"/>
                <w:szCs w:val="18"/>
              </w:rPr>
              <w:t>)</w:t>
            </w:r>
          </w:p>
        </w:tc>
      </w:tr>
      <w:tr w:rsidR="004362A6" w:rsidRPr="00A43B18" w14:paraId="7AB195BE" w14:textId="77777777" w:rsidTr="006753EA">
        <w:tc>
          <w:tcPr>
            <w:tcW w:w="4531" w:type="dxa"/>
            <w:gridSpan w:val="2"/>
            <w:vAlign w:val="center"/>
          </w:tcPr>
          <w:p w14:paraId="2DDAC481" w14:textId="77777777" w:rsidR="004362A6" w:rsidRPr="00A43B18" w:rsidRDefault="004362A6" w:rsidP="00DD7068">
            <w:pPr>
              <w:numPr>
                <w:ilvl w:val="0"/>
                <w:numId w:val="1"/>
              </w:numPr>
              <w:rPr>
                <w:rFonts w:cs="Tahoma"/>
                <w:szCs w:val="18"/>
              </w:rPr>
            </w:pPr>
            <w:r w:rsidRPr="00A43B18">
              <w:rPr>
                <w:rFonts w:cs="Tahoma"/>
                <w:szCs w:val="18"/>
              </w:rPr>
              <w:t>število izvedenih izpopolnjevanj in delež policistov, ki so se udeležili izpopolnjevanj s področja kazensko procesnih prav</w:t>
            </w:r>
            <w:r w:rsidR="00DD7068" w:rsidRPr="00A43B18">
              <w:rPr>
                <w:rFonts w:cs="Tahoma"/>
                <w:szCs w:val="18"/>
              </w:rPr>
              <w:t>il preiskovanja kaznivih dejanj</w:t>
            </w:r>
          </w:p>
        </w:tc>
        <w:tc>
          <w:tcPr>
            <w:tcW w:w="4531" w:type="dxa"/>
            <w:vAlign w:val="center"/>
          </w:tcPr>
          <w:p w14:paraId="3CB15909" w14:textId="1970C0E8" w:rsidR="004362A6" w:rsidRPr="00A43B18" w:rsidRDefault="005B48C4" w:rsidP="00A84A02">
            <w:pPr>
              <w:pStyle w:val="Odstavekseznama"/>
              <w:numPr>
                <w:ilvl w:val="0"/>
                <w:numId w:val="1"/>
              </w:numPr>
              <w:rPr>
                <w:rFonts w:cs="Tahoma"/>
                <w:szCs w:val="18"/>
              </w:rPr>
            </w:pPr>
            <w:r w:rsidRPr="00A43B18">
              <w:rPr>
                <w:rFonts w:cs="Tahoma"/>
                <w:szCs w:val="18"/>
              </w:rPr>
              <w:t xml:space="preserve">podatki </w:t>
            </w:r>
            <w:r w:rsidR="005B5091" w:rsidRPr="00A43B18">
              <w:rPr>
                <w:rFonts w:cs="Tahoma"/>
                <w:szCs w:val="18"/>
              </w:rPr>
              <w:t>Generalne policijsk</w:t>
            </w:r>
            <w:r w:rsidR="00A84A02">
              <w:rPr>
                <w:rFonts w:cs="Tahoma"/>
                <w:szCs w:val="18"/>
              </w:rPr>
              <w:t>e</w:t>
            </w:r>
            <w:r w:rsidR="005B5091" w:rsidRPr="00A43B18">
              <w:rPr>
                <w:rFonts w:cs="Tahoma"/>
                <w:szCs w:val="18"/>
              </w:rPr>
              <w:t xml:space="preserve"> uprave, Uprave kriminalistične policije </w:t>
            </w:r>
            <w:r w:rsidRPr="00A43B18">
              <w:rPr>
                <w:rFonts w:cs="Tahoma"/>
                <w:szCs w:val="18"/>
              </w:rPr>
              <w:t xml:space="preserve">in </w:t>
            </w:r>
            <w:r w:rsidR="00DD7068" w:rsidRPr="00864295">
              <w:rPr>
                <w:rFonts w:cs="Tahoma"/>
                <w:szCs w:val="18"/>
              </w:rPr>
              <w:t>Policijske akademije</w:t>
            </w:r>
            <w:r w:rsidR="00864295">
              <w:rPr>
                <w:rFonts w:cs="Tahoma"/>
                <w:szCs w:val="18"/>
              </w:rPr>
              <w:t xml:space="preserve"> </w:t>
            </w:r>
            <w:r w:rsidR="002B178F">
              <w:rPr>
                <w:rFonts w:cs="Tahoma"/>
                <w:szCs w:val="18"/>
              </w:rPr>
              <w:t>(</w:t>
            </w:r>
            <w:r w:rsidR="00864295">
              <w:rPr>
                <w:rFonts w:cs="Tahoma"/>
                <w:szCs w:val="18"/>
              </w:rPr>
              <w:t>podatki iz ISCIU</w:t>
            </w:r>
            <w:r w:rsidR="002B178F">
              <w:rPr>
                <w:rFonts w:cs="Tahoma"/>
                <w:szCs w:val="18"/>
              </w:rPr>
              <w:t>)</w:t>
            </w:r>
          </w:p>
        </w:tc>
      </w:tr>
      <w:tr w:rsidR="00907B9B" w:rsidRPr="00A43B18" w14:paraId="1AA5EBC9" w14:textId="77777777" w:rsidTr="006753EA">
        <w:tc>
          <w:tcPr>
            <w:tcW w:w="4531" w:type="dxa"/>
            <w:gridSpan w:val="2"/>
            <w:vAlign w:val="center"/>
          </w:tcPr>
          <w:p w14:paraId="09CA944F" w14:textId="3A776B9B" w:rsidR="00907B9B" w:rsidRPr="00A43B18" w:rsidRDefault="00907B9B" w:rsidP="00907B9B">
            <w:pPr>
              <w:numPr>
                <w:ilvl w:val="0"/>
                <w:numId w:val="1"/>
              </w:numPr>
              <w:rPr>
                <w:rFonts w:cs="Tahoma"/>
                <w:szCs w:val="18"/>
              </w:rPr>
            </w:pPr>
            <w:r w:rsidRPr="00A43B18">
              <w:rPr>
                <w:rFonts w:cs="Tahoma"/>
                <w:szCs w:val="18"/>
              </w:rPr>
              <w:t xml:space="preserve">spremenjen akt o notranji organizaciji glede vloge in položaja </w:t>
            </w:r>
            <w:r w:rsidR="00761E8D" w:rsidRPr="00A43B18">
              <w:rPr>
                <w:rFonts w:cs="Tahoma"/>
                <w:szCs w:val="18"/>
              </w:rPr>
              <w:t>Nacionalnega preiskovalnega ur</w:t>
            </w:r>
            <w:r w:rsidR="00134914" w:rsidRPr="00A43B18">
              <w:rPr>
                <w:rFonts w:cs="Tahoma"/>
                <w:szCs w:val="18"/>
              </w:rPr>
              <w:t>a</w:t>
            </w:r>
            <w:r w:rsidR="00761E8D" w:rsidRPr="00A43B18">
              <w:rPr>
                <w:rFonts w:cs="Tahoma"/>
                <w:szCs w:val="18"/>
              </w:rPr>
              <w:t xml:space="preserve">da </w:t>
            </w:r>
            <w:r w:rsidR="002B178F">
              <w:rPr>
                <w:rFonts w:cs="Tahoma"/>
                <w:szCs w:val="18"/>
              </w:rPr>
              <w:t>(</w:t>
            </w:r>
            <w:r w:rsidRPr="00A43B18">
              <w:rPr>
                <w:rFonts w:cs="Tahoma"/>
                <w:szCs w:val="18"/>
              </w:rPr>
              <w:t>NPU</w:t>
            </w:r>
            <w:r w:rsidR="002B178F">
              <w:rPr>
                <w:rFonts w:cs="Tahoma"/>
                <w:szCs w:val="18"/>
              </w:rPr>
              <w:t>)</w:t>
            </w:r>
            <w:r w:rsidR="007B6AA8">
              <w:rPr>
                <w:rStyle w:val="Sprotnaopomba-sklic"/>
                <w:rFonts w:cs="Tahoma"/>
                <w:szCs w:val="18"/>
              </w:rPr>
              <w:footnoteReference w:id="2"/>
            </w:r>
          </w:p>
        </w:tc>
        <w:tc>
          <w:tcPr>
            <w:tcW w:w="4531" w:type="dxa"/>
            <w:vAlign w:val="center"/>
          </w:tcPr>
          <w:p w14:paraId="3BA85EF6" w14:textId="41536F81" w:rsidR="00907B9B" w:rsidRDefault="00907B9B" w:rsidP="00952715">
            <w:pPr>
              <w:pStyle w:val="Odstavekseznama"/>
              <w:numPr>
                <w:ilvl w:val="0"/>
                <w:numId w:val="1"/>
              </w:numPr>
              <w:rPr>
                <w:rFonts w:cs="Tahoma"/>
                <w:szCs w:val="18"/>
              </w:rPr>
            </w:pPr>
            <w:r w:rsidRPr="00A43B18">
              <w:rPr>
                <w:rFonts w:cs="Tahoma"/>
                <w:szCs w:val="18"/>
              </w:rPr>
              <w:t>podatki Generalne policijske uprave, Službe generalnega direktorja policije in Ministrstva za notranje zadeve o spremembi Akta o notranji organizaciji, sistemizaciji, delovnih mestih in nazivih v Policiji</w:t>
            </w:r>
            <w:r w:rsidR="00761E8D" w:rsidRPr="00A43B18">
              <w:rPr>
                <w:rFonts w:cs="Tahoma"/>
                <w:szCs w:val="18"/>
              </w:rPr>
              <w:t xml:space="preserve">, ki se nanašajo na </w:t>
            </w:r>
            <w:r w:rsidR="00BA4E52">
              <w:rPr>
                <w:rFonts w:cs="Tahoma"/>
                <w:szCs w:val="18"/>
              </w:rPr>
              <w:t>Nacionalni preiskovalni urad,</w:t>
            </w:r>
          </w:p>
          <w:p w14:paraId="53724524" w14:textId="77777777" w:rsidR="00165731" w:rsidRPr="00165731" w:rsidRDefault="00165731" w:rsidP="00952715">
            <w:pPr>
              <w:pStyle w:val="Odstavekseznama"/>
              <w:numPr>
                <w:ilvl w:val="0"/>
                <w:numId w:val="1"/>
              </w:numPr>
              <w:rPr>
                <w:rFonts w:cs="Tahoma"/>
                <w:szCs w:val="18"/>
              </w:rPr>
            </w:pPr>
            <w:r w:rsidRPr="00165731">
              <w:rPr>
                <w:rFonts w:cs="Tahoma"/>
                <w:szCs w:val="18"/>
              </w:rPr>
              <w:t>podatki Generalne policijske uprave, Uprave kriminalistične policije o drugih spremenjenih aktih:</w:t>
            </w:r>
          </w:p>
          <w:p w14:paraId="61D3559C" w14:textId="77777777" w:rsidR="00165731" w:rsidRPr="00165731" w:rsidRDefault="00165731" w:rsidP="00952715">
            <w:pPr>
              <w:pStyle w:val="Odstavekseznama"/>
              <w:numPr>
                <w:ilvl w:val="0"/>
                <w:numId w:val="1"/>
              </w:numPr>
              <w:tabs>
                <w:tab w:val="clear" w:pos="360"/>
                <w:tab w:val="num" w:pos="596"/>
              </w:tabs>
              <w:ind w:left="596" w:hanging="233"/>
              <w:rPr>
                <w:rFonts w:cs="Tahoma"/>
                <w:szCs w:val="18"/>
              </w:rPr>
            </w:pPr>
            <w:r w:rsidRPr="00165731">
              <w:rPr>
                <w:rFonts w:cs="Tahoma"/>
                <w:szCs w:val="18"/>
              </w:rPr>
              <w:t>Navodilu o določitvi kaznivih dejanj, ki jih preiskuje Nacionalni preiskovalni urad,</w:t>
            </w:r>
          </w:p>
          <w:p w14:paraId="6369ADDD" w14:textId="77777777" w:rsidR="00165731" w:rsidRDefault="00165731" w:rsidP="00952715">
            <w:pPr>
              <w:pStyle w:val="Odstavekseznama"/>
              <w:numPr>
                <w:ilvl w:val="0"/>
                <w:numId w:val="1"/>
              </w:numPr>
              <w:tabs>
                <w:tab w:val="clear" w:pos="360"/>
                <w:tab w:val="num" w:pos="596"/>
              </w:tabs>
              <w:ind w:left="596" w:hanging="233"/>
              <w:rPr>
                <w:rFonts w:cs="Tahoma"/>
                <w:szCs w:val="18"/>
              </w:rPr>
            </w:pPr>
            <w:r w:rsidRPr="00165731">
              <w:rPr>
                <w:rFonts w:cs="Tahoma"/>
                <w:szCs w:val="18"/>
              </w:rPr>
              <w:t>Navodilu o medsebojnem obveščanju, izmenjavi informacij in sodelovanju Nacionalnega preiskovalnega urada z drugimi policijskimi enotami in</w:t>
            </w:r>
          </w:p>
          <w:p w14:paraId="6D0CAF17" w14:textId="0336ABCE" w:rsidR="00134914" w:rsidRPr="00165731" w:rsidRDefault="00165731" w:rsidP="00952715">
            <w:pPr>
              <w:pStyle w:val="Odstavekseznama"/>
              <w:numPr>
                <w:ilvl w:val="0"/>
                <w:numId w:val="1"/>
              </w:numPr>
              <w:tabs>
                <w:tab w:val="clear" w:pos="360"/>
                <w:tab w:val="num" w:pos="596"/>
              </w:tabs>
              <w:ind w:left="596" w:hanging="233"/>
              <w:rPr>
                <w:rFonts w:cs="Tahoma"/>
                <w:szCs w:val="18"/>
              </w:rPr>
            </w:pPr>
            <w:r w:rsidRPr="00165731">
              <w:rPr>
                <w:rFonts w:cs="Tahoma"/>
                <w:szCs w:val="18"/>
              </w:rPr>
              <w:t>novih usmeritvah za popis prilog kazenske ovadbe.</w:t>
            </w:r>
          </w:p>
        </w:tc>
      </w:tr>
      <w:tr w:rsidR="00907B9B" w:rsidRPr="00A43B18" w14:paraId="2AA64AB7" w14:textId="77777777" w:rsidTr="006753EA">
        <w:tc>
          <w:tcPr>
            <w:tcW w:w="4531" w:type="dxa"/>
            <w:gridSpan w:val="2"/>
            <w:vAlign w:val="center"/>
          </w:tcPr>
          <w:p w14:paraId="6A533D2F" w14:textId="4CDBE81F" w:rsidR="00907B9B" w:rsidRPr="00A43B18" w:rsidRDefault="00907B9B" w:rsidP="00010493">
            <w:pPr>
              <w:numPr>
                <w:ilvl w:val="0"/>
                <w:numId w:val="1"/>
              </w:numPr>
              <w:rPr>
                <w:rFonts w:cs="Tahoma"/>
                <w:szCs w:val="18"/>
              </w:rPr>
            </w:pPr>
            <w:r w:rsidRPr="00A43B18">
              <w:rPr>
                <w:rFonts w:cs="Tahoma"/>
                <w:szCs w:val="18"/>
              </w:rPr>
              <w:t xml:space="preserve">spremembe in dopolnitve Zakona o organiziranosti in delu </w:t>
            </w:r>
            <w:r w:rsidR="00010493">
              <w:rPr>
                <w:rFonts w:cs="Tahoma"/>
                <w:szCs w:val="18"/>
              </w:rPr>
              <w:t xml:space="preserve">v </w:t>
            </w:r>
            <w:r w:rsidRPr="00A43B18">
              <w:rPr>
                <w:rFonts w:cs="Tahoma"/>
                <w:szCs w:val="18"/>
              </w:rPr>
              <w:t>policij</w:t>
            </w:r>
            <w:r w:rsidR="00010493">
              <w:rPr>
                <w:rFonts w:cs="Tahoma"/>
                <w:szCs w:val="18"/>
              </w:rPr>
              <w:t>i</w:t>
            </w:r>
            <w:r w:rsidR="00761E8D" w:rsidRPr="00A43B18">
              <w:rPr>
                <w:rFonts w:cs="Tahoma"/>
                <w:szCs w:val="18"/>
              </w:rPr>
              <w:t xml:space="preserve"> </w:t>
            </w:r>
            <w:r w:rsidR="002B178F">
              <w:rPr>
                <w:rFonts w:cs="Tahoma"/>
                <w:szCs w:val="18"/>
              </w:rPr>
              <w:t>(</w:t>
            </w:r>
            <w:r w:rsidR="00761E8D" w:rsidRPr="00A43B18">
              <w:rPr>
                <w:rFonts w:cs="Tahoma"/>
                <w:szCs w:val="18"/>
              </w:rPr>
              <w:t>ZODPol</w:t>
            </w:r>
            <w:r w:rsidR="002B178F">
              <w:rPr>
                <w:rFonts w:cs="Tahoma"/>
                <w:szCs w:val="18"/>
              </w:rPr>
              <w:t>)</w:t>
            </w:r>
            <w:r w:rsidRPr="00A43B18">
              <w:rPr>
                <w:rFonts w:cs="Tahoma"/>
                <w:szCs w:val="18"/>
              </w:rPr>
              <w:t xml:space="preserve"> in Uredbe o sodelovanju</w:t>
            </w:r>
            <w:r w:rsidR="00F41D9D">
              <w:rPr>
                <w:rStyle w:val="Sprotnaopomba-sklic"/>
                <w:rFonts w:cs="Tahoma"/>
                <w:szCs w:val="18"/>
              </w:rPr>
              <w:footnoteReference w:id="3"/>
            </w:r>
          </w:p>
        </w:tc>
        <w:tc>
          <w:tcPr>
            <w:tcW w:w="4531" w:type="dxa"/>
            <w:vAlign w:val="center"/>
          </w:tcPr>
          <w:p w14:paraId="165F12A3" w14:textId="0F1AEAC8" w:rsidR="00907B9B" w:rsidRPr="00A43B18" w:rsidRDefault="00134914" w:rsidP="00952715">
            <w:pPr>
              <w:pStyle w:val="Odstavekseznama"/>
              <w:numPr>
                <w:ilvl w:val="0"/>
                <w:numId w:val="1"/>
              </w:numPr>
              <w:rPr>
                <w:rFonts w:cs="Tahoma"/>
                <w:szCs w:val="18"/>
              </w:rPr>
            </w:pPr>
            <w:r w:rsidRPr="008365D0">
              <w:rPr>
                <w:rFonts w:cs="Tahoma"/>
                <w:szCs w:val="18"/>
              </w:rPr>
              <w:t>podatki Generalne policijske uprave, Uprave kriminalistične policije in</w:t>
            </w:r>
            <w:r w:rsidRPr="00A43B18">
              <w:rPr>
                <w:rFonts w:cs="Tahoma"/>
                <w:szCs w:val="18"/>
              </w:rPr>
              <w:t xml:space="preserve"> </w:t>
            </w:r>
            <w:r w:rsidR="00907B9B" w:rsidRPr="00A43B18">
              <w:rPr>
                <w:rFonts w:cs="Tahoma"/>
                <w:szCs w:val="18"/>
              </w:rPr>
              <w:t xml:space="preserve">Službe generalnega direktorja policije o </w:t>
            </w:r>
            <w:r w:rsidRPr="00A43B18">
              <w:rPr>
                <w:rFonts w:cs="Tahoma"/>
                <w:szCs w:val="18"/>
              </w:rPr>
              <w:t xml:space="preserve">predlaganih </w:t>
            </w:r>
            <w:r w:rsidR="00907B9B" w:rsidRPr="00A43B18">
              <w:rPr>
                <w:rFonts w:cs="Tahoma"/>
                <w:szCs w:val="18"/>
              </w:rPr>
              <w:t>spremembah in dopolnitvah ZODPol</w:t>
            </w:r>
            <w:r w:rsidRPr="00A43B18">
              <w:rPr>
                <w:rFonts w:cs="Tahoma"/>
                <w:szCs w:val="18"/>
              </w:rPr>
              <w:t>,</w:t>
            </w:r>
          </w:p>
          <w:p w14:paraId="585AB388" w14:textId="77777777" w:rsidR="00907B9B" w:rsidRPr="00A43B18" w:rsidRDefault="00907B9B" w:rsidP="00952715">
            <w:pPr>
              <w:pStyle w:val="Odstavekseznama"/>
              <w:numPr>
                <w:ilvl w:val="0"/>
                <w:numId w:val="1"/>
              </w:numPr>
              <w:rPr>
                <w:rFonts w:cs="Tahoma"/>
                <w:szCs w:val="18"/>
              </w:rPr>
            </w:pPr>
            <w:r w:rsidRPr="00A43B18">
              <w:rPr>
                <w:rFonts w:cs="Tahoma"/>
                <w:szCs w:val="18"/>
              </w:rPr>
              <w:t xml:space="preserve">podatki </w:t>
            </w:r>
            <w:r w:rsidRPr="008E1F8E">
              <w:rPr>
                <w:rFonts w:cs="Tahoma"/>
                <w:szCs w:val="18"/>
              </w:rPr>
              <w:t>Ministrstva za notranje zadeve, Direktorata za policijo in druge varnostne naloge o uredbi</w:t>
            </w:r>
          </w:p>
        </w:tc>
      </w:tr>
      <w:tr w:rsidR="00907B9B" w:rsidRPr="00A43B18" w14:paraId="11CA25BF" w14:textId="77777777" w:rsidTr="006753EA">
        <w:tc>
          <w:tcPr>
            <w:tcW w:w="4531" w:type="dxa"/>
            <w:gridSpan w:val="2"/>
            <w:vAlign w:val="center"/>
          </w:tcPr>
          <w:p w14:paraId="488D0DF2" w14:textId="57B21A06" w:rsidR="00907B9B" w:rsidRPr="00A43B18" w:rsidRDefault="00907B9B" w:rsidP="00907B9B">
            <w:pPr>
              <w:numPr>
                <w:ilvl w:val="0"/>
                <w:numId w:val="1"/>
              </w:numPr>
              <w:rPr>
                <w:rFonts w:cs="Tahoma"/>
                <w:szCs w:val="18"/>
              </w:rPr>
            </w:pPr>
            <w:r w:rsidRPr="00A43B18">
              <w:rPr>
                <w:rFonts w:cs="Tahoma"/>
                <w:szCs w:val="18"/>
              </w:rPr>
              <w:t>spremembe in dopolnitve Zakona o odvzemu premoženja nezakonitega izvora</w:t>
            </w:r>
            <w:r w:rsidR="0097582E">
              <w:rPr>
                <w:rFonts w:cs="Tahoma"/>
                <w:szCs w:val="18"/>
              </w:rPr>
              <w:t xml:space="preserve"> </w:t>
            </w:r>
            <w:r w:rsidR="002B178F">
              <w:rPr>
                <w:rFonts w:cs="Tahoma"/>
                <w:szCs w:val="18"/>
              </w:rPr>
              <w:t>(</w:t>
            </w:r>
            <w:r w:rsidR="0097582E">
              <w:rPr>
                <w:rFonts w:cs="Tahoma"/>
                <w:szCs w:val="18"/>
              </w:rPr>
              <w:t>ZOPNI</w:t>
            </w:r>
            <w:r w:rsidR="002B178F">
              <w:rPr>
                <w:rFonts w:cs="Tahoma"/>
                <w:szCs w:val="18"/>
              </w:rPr>
              <w:t>)</w:t>
            </w:r>
          </w:p>
        </w:tc>
        <w:tc>
          <w:tcPr>
            <w:tcW w:w="4531" w:type="dxa"/>
            <w:vAlign w:val="center"/>
          </w:tcPr>
          <w:p w14:paraId="665CD0FB" w14:textId="695EDA7F" w:rsidR="00907B9B" w:rsidRPr="00A43B18" w:rsidRDefault="00907B9B" w:rsidP="00A84A02">
            <w:pPr>
              <w:pStyle w:val="Odstavekseznama"/>
              <w:numPr>
                <w:ilvl w:val="0"/>
                <w:numId w:val="1"/>
              </w:numPr>
              <w:rPr>
                <w:rFonts w:cs="Tahoma"/>
                <w:szCs w:val="18"/>
              </w:rPr>
            </w:pPr>
            <w:r w:rsidRPr="00A43B18">
              <w:rPr>
                <w:rFonts w:cs="Tahoma"/>
                <w:szCs w:val="18"/>
              </w:rPr>
              <w:t>podatki Generalne policijsk</w:t>
            </w:r>
            <w:r w:rsidR="00A84A02">
              <w:rPr>
                <w:rFonts w:cs="Tahoma"/>
                <w:szCs w:val="18"/>
              </w:rPr>
              <w:t>e</w:t>
            </w:r>
            <w:r w:rsidRPr="00A43B18">
              <w:rPr>
                <w:rFonts w:cs="Tahoma"/>
                <w:szCs w:val="18"/>
              </w:rPr>
              <w:t xml:space="preserve"> uprave, Uprave kriminalistične policije o predlaganih spremembah </w:t>
            </w:r>
          </w:p>
        </w:tc>
      </w:tr>
      <w:tr w:rsidR="00907B9B" w:rsidRPr="00A43B18" w14:paraId="5EC681DA" w14:textId="77777777" w:rsidTr="006753EA">
        <w:tc>
          <w:tcPr>
            <w:tcW w:w="4531" w:type="dxa"/>
            <w:gridSpan w:val="2"/>
            <w:vAlign w:val="center"/>
          </w:tcPr>
          <w:p w14:paraId="1316CDD5" w14:textId="2C94C379" w:rsidR="00907B9B" w:rsidRPr="00A43B18" w:rsidRDefault="00907B9B" w:rsidP="001217A7">
            <w:pPr>
              <w:numPr>
                <w:ilvl w:val="0"/>
                <w:numId w:val="1"/>
              </w:numPr>
              <w:rPr>
                <w:rFonts w:cs="Tahoma"/>
                <w:szCs w:val="18"/>
              </w:rPr>
            </w:pPr>
            <w:r w:rsidRPr="00A43B18">
              <w:rPr>
                <w:rFonts w:cs="Tahoma"/>
                <w:szCs w:val="18"/>
              </w:rPr>
              <w:t>uvedba kazalnika zadovoljstva ljudi s preiskovanjem najzahtevnejših kaznivih dejanj in zaupanja v delo Nacionalnega preiskovalnega urada v javnomnenjske raziskave in je do</w:t>
            </w:r>
            <w:r w:rsidR="004D6255">
              <w:rPr>
                <w:rFonts w:cs="Tahoma"/>
                <w:szCs w:val="18"/>
              </w:rPr>
              <w:t>sežena ocena zaupanja najmanj</w:t>
            </w:r>
            <w:r w:rsidR="001217A7">
              <w:rPr>
                <w:rFonts w:cs="Tahoma"/>
                <w:szCs w:val="18"/>
              </w:rPr>
              <w:t xml:space="preserve"> 4</w:t>
            </w:r>
            <w:r w:rsidR="001217A7" w:rsidRPr="001217A7">
              <w:rPr>
                <w:rStyle w:val="Sprotnaopomba-sklic"/>
                <w:rFonts w:cs="Tahoma"/>
                <w:szCs w:val="18"/>
              </w:rPr>
              <w:footnoteReference w:id="4"/>
            </w:r>
          </w:p>
        </w:tc>
        <w:tc>
          <w:tcPr>
            <w:tcW w:w="4531" w:type="dxa"/>
            <w:vAlign w:val="center"/>
          </w:tcPr>
          <w:p w14:paraId="329D6117" w14:textId="51B0627B" w:rsidR="004D6255" w:rsidRPr="004D6255" w:rsidRDefault="004D6255" w:rsidP="00952715">
            <w:pPr>
              <w:pStyle w:val="Odstavekseznama"/>
              <w:numPr>
                <w:ilvl w:val="0"/>
                <w:numId w:val="1"/>
              </w:numPr>
              <w:rPr>
                <w:rFonts w:cs="Tahoma"/>
                <w:szCs w:val="18"/>
              </w:rPr>
            </w:pPr>
            <w:r w:rsidRPr="004D6255">
              <w:rPr>
                <w:rFonts w:cs="Tahoma"/>
                <w:szCs w:val="18"/>
              </w:rPr>
              <w:t xml:space="preserve">podatki </w:t>
            </w:r>
            <w:r w:rsidRPr="00A43B18">
              <w:rPr>
                <w:rFonts w:cs="Tahoma"/>
                <w:szCs w:val="18"/>
              </w:rPr>
              <w:t>Generalne policijsk</w:t>
            </w:r>
            <w:r w:rsidR="00A84A02">
              <w:rPr>
                <w:rFonts w:cs="Tahoma"/>
                <w:szCs w:val="18"/>
              </w:rPr>
              <w:t>e</w:t>
            </w:r>
            <w:r w:rsidRPr="00A43B18">
              <w:rPr>
                <w:rFonts w:cs="Tahoma"/>
                <w:szCs w:val="18"/>
              </w:rPr>
              <w:t xml:space="preserve"> uprave, </w:t>
            </w:r>
            <w:r>
              <w:rPr>
                <w:rFonts w:cs="Tahoma"/>
                <w:szCs w:val="18"/>
              </w:rPr>
              <w:t>Policijske akademije</w:t>
            </w:r>
            <w:r w:rsidRPr="004D6255">
              <w:rPr>
                <w:rFonts w:cs="Tahoma"/>
                <w:szCs w:val="18"/>
              </w:rPr>
              <w:t xml:space="preserve"> o:</w:t>
            </w:r>
          </w:p>
          <w:p w14:paraId="5AA26FCB" w14:textId="77777777" w:rsidR="004D6255" w:rsidRPr="004D6255" w:rsidRDefault="004D6255" w:rsidP="00952715">
            <w:pPr>
              <w:pStyle w:val="Odstavekseznama"/>
              <w:numPr>
                <w:ilvl w:val="0"/>
                <w:numId w:val="1"/>
              </w:numPr>
              <w:tabs>
                <w:tab w:val="clear" w:pos="360"/>
                <w:tab w:val="num" w:pos="596"/>
              </w:tabs>
              <w:ind w:left="596" w:hanging="233"/>
              <w:rPr>
                <w:rFonts w:cs="Tahoma"/>
                <w:szCs w:val="18"/>
              </w:rPr>
            </w:pPr>
            <w:r w:rsidRPr="004D6255">
              <w:rPr>
                <w:rFonts w:cs="Tahoma"/>
                <w:szCs w:val="18"/>
              </w:rPr>
              <w:t>uvedbi dodatnih kazalnikov v javnomnenjsko raziskavo,</w:t>
            </w:r>
          </w:p>
          <w:p w14:paraId="6CE315C1" w14:textId="6E3B3ED2" w:rsidR="00907B9B" w:rsidRPr="004D6255" w:rsidRDefault="004D6255" w:rsidP="00952715">
            <w:pPr>
              <w:pStyle w:val="Odstavekseznama"/>
              <w:numPr>
                <w:ilvl w:val="0"/>
                <w:numId w:val="1"/>
              </w:numPr>
              <w:tabs>
                <w:tab w:val="clear" w:pos="360"/>
                <w:tab w:val="num" w:pos="596"/>
              </w:tabs>
              <w:ind w:left="596" w:hanging="233"/>
              <w:rPr>
                <w:rFonts w:cs="Tahoma"/>
                <w:szCs w:val="18"/>
              </w:rPr>
            </w:pPr>
            <w:r w:rsidRPr="004D6255">
              <w:rPr>
                <w:rFonts w:cs="Tahoma"/>
                <w:szCs w:val="18"/>
              </w:rPr>
              <w:t>rezultatih izvedene javnomnenjske raziskave o ocenah in stališčih prebivalcev Slovenije o delu policije v 2024 in 2026</w:t>
            </w:r>
          </w:p>
        </w:tc>
      </w:tr>
    </w:tbl>
    <w:p w14:paraId="0070620A" w14:textId="371FC9FD" w:rsidR="004362A6" w:rsidRPr="000B2D6F" w:rsidRDefault="004362A6" w:rsidP="000B2D6F">
      <w:pPr>
        <w:jc w:val="both"/>
        <w:rPr>
          <w:rFonts w:cs="Tahoma"/>
          <w:szCs w:val="20"/>
        </w:rPr>
      </w:pPr>
    </w:p>
    <w:tbl>
      <w:tblPr>
        <w:tblStyle w:val="Tabelamrea"/>
        <w:tblW w:w="0" w:type="auto"/>
        <w:tblLook w:val="04A0" w:firstRow="1" w:lastRow="0" w:firstColumn="1" w:lastColumn="0" w:noHBand="0" w:noVBand="1"/>
        <w:tblCaption w:val="Naloga 1.0.1 Kadrovska popolnitev Oddelka za tajno opazovanje II v Upravi kriminalistične policije Generalne policijske uprave"/>
        <w:tblDescription w:val="Podlaga  Prenos naloge 6.2.9 iz Načrta dela policije za leto 2024 in 1.0.3 iz Načrta dela policije za leto 2025.&#10;Čas izvedbe januar–december&#10;Nosilec  Generalna policijska uprava, Uprava kriminalistične policije, Sektor za posebne naloge.&#10;Sodelujoči  Generalna policijska uprava, Služba generalnega direktorja policije, Sektor za razvoj in sistemske zadeve, &#10; policijske uprave, &#10; Ministrstvo za notranje zadeve, Sekretariat, Urad za organizacijo in kadre.&#10;Kazalniki uresničitve naloge&#10;1. objavljena prosta delovna mesta za navedeno enoto&#10;2. popolnitev delovnih mest z vsaj 15 kriminalisti&#10;"/>
      </w:tblPr>
      <w:tblGrid>
        <w:gridCol w:w="1696"/>
        <w:gridCol w:w="7366"/>
      </w:tblGrid>
      <w:tr w:rsidR="000D2B48" w:rsidRPr="000B2D6F" w14:paraId="4646BE0B" w14:textId="77777777" w:rsidTr="00CC1AFF">
        <w:trPr>
          <w:tblHeader/>
        </w:trPr>
        <w:tc>
          <w:tcPr>
            <w:tcW w:w="9062" w:type="dxa"/>
            <w:gridSpan w:val="2"/>
            <w:vAlign w:val="center"/>
          </w:tcPr>
          <w:p w14:paraId="5407B20F" w14:textId="77777777" w:rsidR="000D2B48" w:rsidRPr="000D2B48" w:rsidRDefault="000D2B48" w:rsidP="000D2B48">
            <w:pPr>
              <w:pStyle w:val="Naslov3"/>
              <w:outlineLvl w:val="2"/>
            </w:pPr>
            <w:r w:rsidRPr="000D2B48">
              <w:t>Naloga 1.0.1 Kadrovska popolnitev Oddelka za tajno opazovanje II v Upravi kriminalistične policije Generalne policijske uprave</w:t>
            </w:r>
          </w:p>
        </w:tc>
      </w:tr>
      <w:tr w:rsidR="000D2B48" w:rsidRPr="000B2D6F" w14:paraId="0540EDDB" w14:textId="77777777" w:rsidTr="00CC1AFF">
        <w:trPr>
          <w:tblHeader/>
        </w:trPr>
        <w:tc>
          <w:tcPr>
            <w:tcW w:w="1696" w:type="dxa"/>
            <w:vAlign w:val="center"/>
          </w:tcPr>
          <w:p w14:paraId="22F5889C" w14:textId="77777777" w:rsidR="000D2B48" w:rsidRPr="000B2D6F" w:rsidRDefault="000D2B48" w:rsidP="005168D8">
            <w:pPr>
              <w:rPr>
                <w:rFonts w:cs="Tahoma"/>
                <w:szCs w:val="18"/>
              </w:rPr>
            </w:pPr>
            <w:r w:rsidRPr="000B2D6F">
              <w:rPr>
                <w:rFonts w:cs="Tahoma"/>
                <w:szCs w:val="18"/>
              </w:rPr>
              <w:t>Podlaga</w:t>
            </w:r>
          </w:p>
        </w:tc>
        <w:tc>
          <w:tcPr>
            <w:tcW w:w="7366" w:type="dxa"/>
            <w:vAlign w:val="center"/>
          </w:tcPr>
          <w:p w14:paraId="40868FA1" w14:textId="4DC29D35" w:rsidR="000D2B48" w:rsidRPr="000B2D6F" w:rsidRDefault="000D2B48" w:rsidP="000D2B48">
            <w:pPr>
              <w:pStyle w:val="Odstavekseznama"/>
              <w:numPr>
                <w:ilvl w:val="0"/>
                <w:numId w:val="1"/>
              </w:numPr>
              <w:contextualSpacing w:val="0"/>
              <w:jc w:val="both"/>
              <w:rPr>
                <w:rFonts w:cs="Tahoma"/>
                <w:szCs w:val="18"/>
              </w:rPr>
            </w:pPr>
            <w:r w:rsidRPr="000B2D6F">
              <w:rPr>
                <w:rFonts w:cs="Tahoma"/>
                <w:b/>
                <w:szCs w:val="18"/>
              </w:rPr>
              <w:t xml:space="preserve">Prenos </w:t>
            </w:r>
            <w:r w:rsidRPr="000D2B48">
              <w:rPr>
                <w:rFonts w:cs="Tahoma"/>
                <w:szCs w:val="18"/>
              </w:rPr>
              <w:t>naloge 6.2.9 iz Načrta dela policije za leto 2024 in 1.0.3 iz Načrta dela policije za leto 2025.</w:t>
            </w:r>
          </w:p>
        </w:tc>
      </w:tr>
      <w:tr w:rsidR="000D2B48" w:rsidRPr="000B2D6F" w14:paraId="4D2DAFA9" w14:textId="77777777" w:rsidTr="00CC1AFF">
        <w:trPr>
          <w:tblHeader/>
        </w:trPr>
        <w:tc>
          <w:tcPr>
            <w:tcW w:w="1696" w:type="dxa"/>
            <w:vAlign w:val="center"/>
          </w:tcPr>
          <w:p w14:paraId="26F1A049" w14:textId="77777777" w:rsidR="000D2B48" w:rsidRPr="000B2D6F" w:rsidRDefault="000D2B48" w:rsidP="005168D8">
            <w:pPr>
              <w:rPr>
                <w:rFonts w:cs="Tahoma"/>
                <w:szCs w:val="18"/>
              </w:rPr>
            </w:pPr>
            <w:r w:rsidRPr="000B2D6F">
              <w:rPr>
                <w:rFonts w:cs="Tahoma"/>
                <w:szCs w:val="18"/>
              </w:rPr>
              <w:t>Čas izvedbe</w:t>
            </w:r>
          </w:p>
        </w:tc>
        <w:tc>
          <w:tcPr>
            <w:tcW w:w="7366" w:type="dxa"/>
            <w:vAlign w:val="center"/>
          </w:tcPr>
          <w:p w14:paraId="1E9ECD10" w14:textId="77777777" w:rsidR="000D2B48" w:rsidRPr="000B2D6F" w:rsidRDefault="000D2B48" w:rsidP="005168D8">
            <w:pPr>
              <w:rPr>
                <w:rFonts w:cs="Tahoma"/>
                <w:szCs w:val="18"/>
              </w:rPr>
            </w:pPr>
            <w:r w:rsidRPr="000B2D6F">
              <w:rPr>
                <w:rFonts w:cs="Tahoma"/>
                <w:szCs w:val="18"/>
              </w:rPr>
              <w:t>januar–december</w:t>
            </w:r>
          </w:p>
        </w:tc>
      </w:tr>
      <w:tr w:rsidR="000D2B48" w:rsidRPr="000B2D6F" w14:paraId="0A33B69C" w14:textId="77777777" w:rsidTr="00CC1AFF">
        <w:trPr>
          <w:tblHeader/>
        </w:trPr>
        <w:tc>
          <w:tcPr>
            <w:tcW w:w="1696" w:type="dxa"/>
            <w:vAlign w:val="center"/>
          </w:tcPr>
          <w:p w14:paraId="6CB8BFDB" w14:textId="77777777" w:rsidR="000D2B48" w:rsidRPr="000B2D6F" w:rsidRDefault="000D2B48" w:rsidP="005168D8">
            <w:pPr>
              <w:rPr>
                <w:rFonts w:cs="Tahoma"/>
                <w:szCs w:val="18"/>
              </w:rPr>
            </w:pPr>
            <w:r w:rsidRPr="000B2D6F">
              <w:rPr>
                <w:rFonts w:cs="Tahoma"/>
                <w:szCs w:val="18"/>
              </w:rPr>
              <w:t>Nosilec</w:t>
            </w:r>
          </w:p>
        </w:tc>
        <w:tc>
          <w:tcPr>
            <w:tcW w:w="7366" w:type="dxa"/>
            <w:vAlign w:val="center"/>
          </w:tcPr>
          <w:p w14:paraId="06A5301F" w14:textId="77777777" w:rsidR="000D2B48" w:rsidRPr="000B2D6F" w:rsidRDefault="000D2B48" w:rsidP="005168D8">
            <w:pPr>
              <w:pStyle w:val="Odstavekseznama"/>
              <w:numPr>
                <w:ilvl w:val="0"/>
                <w:numId w:val="1"/>
              </w:numPr>
              <w:contextualSpacing w:val="0"/>
              <w:rPr>
                <w:rFonts w:cs="Tahoma"/>
                <w:szCs w:val="18"/>
              </w:rPr>
            </w:pPr>
            <w:r w:rsidRPr="000B2D6F">
              <w:rPr>
                <w:rFonts w:cs="Tahoma"/>
                <w:szCs w:val="18"/>
              </w:rPr>
              <w:t>Generalna policijska uprava, Uprava kriminalistične policije, Sektor za posebne naloge.</w:t>
            </w:r>
          </w:p>
        </w:tc>
      </w:tr>
      <w:tr w:rsidR="000D2B48" w:rsidRPr="000B2D6F" w14:paraId="41C8C282" w14:textId="77777777" w:rsidTr="00CC1AFF">
        <w:trPr>
          <w:tblHeader/>
        </w:trPr>
        <w:tc>
          <w:tcPr>
            <w:tcW w:w="1696" w:type="dxa"/>
            <w:vAlign w:val="center"/>
          </w:tcPr>
          <w:p w14:paraId="7CF12BA0" w14:textId="77777777" w:rsidR="000D2B48" w:rsidRPr="000B2D6F" w:rsidRDefault="000D2B48" w:rsidP="005168D8">
            <w:pPr>
              <w:rPr>
                <w:rFonts w:cs="Tahoma"/>
                <w:szCs w:val="18"/>
              </w:rPr>
            </w:pPr>
            <w:r w:rsidRPr="000B2D6F">
              <w:rPr>
                <w:rFonts w:cs="Tahoma"/>
                <w:szCs w:val="18"/>
              </w:rPr>
              <w:t>Sodelujoči</w:t>
            </w:r>
          </w:p>
        </w:tc>
        <w:tc>
          <w:tcPr>
            <w:tcW w:w="7366" w:type="dxa"/>
            <w:vAlign w:val="center"/>
          </w:tcPr>
          <w:p w14:paraId="4B2398BA" w14:textId="77777777" w:rsidR="000D2B48" w:rsidRPr="000B2D6F" w:rsidRDefault="000D2B48" w:rsidP="005168D8">
            <w:pPr>
              <w:pStyle w:val="Odstavekseznama"/>
              <w:numPr>
                <w:ilvl w:val="0"/>
                <w:numId w:val="1"/>
              </w:numPr>
              <w:contextualSpacing w:val="0"/>
              <w:rPr>
                <w:rFonts w:cs="Tahoma"/>
                <w:szCs w:val="18"/>
              </w:rPr>
            </w:pPr>
            <w:r w:rsidRPr="000B2D6F">
              <w:rPr>
                <w:rFonts w:cs="Tahoma"/>
                <w:szCs w:val="18"/>
              </w:rPr>
              <w:t xml:space="preserve">Generalna policijska uprava, Služba generalnega direktorja policije, Sektor za razvoj in sistemske zadeve, </w:t>
            </w:r>
          </w:p>
          <w:p w14:paraId="2FA6FE4C" w14:textId="77777777" w:rsidR="000D2B48" w:rsidRPr="000B2D6F" w:rsidRDefault="000D2B48" w:rsidP="005168D8">
            <w:pPr>
              <w:pStyle w:val="Odstavekseznama"/>
              <w:numPr>
                <w:ilvl w:val="0"/>
                <w:numId w:val="1"/>
              </w:numPr>
              <w:contextualSpacing w:val="0"/>
              <w:rPr>
                <w:rFonts w:cs="Tahoma"/>
                <w:szCs w:val="18"/>
              </w:rPr>
            </w:pPr>
            <w:r w:rsidRPr="000B2D6F">
              <w:rPr>
                <w:rFonts w:cs="Tahoma"/>
                <w:szCs w:val="18"/>
              </w:rPr>
              <w:t xml:space="preserve">policijske uprave, </w:t>
            </w:r>
          </w:p>
          <w:p w14:paraId="34768493" w14:textId="77777777" w:rsidR="000D2B48" w:rsidRPr="000B2D6F" w:rsidRDefault="000D2B48" w:rsidP="005168D8">
            <w:pPr>
              <w:pStyle w:val="Odstavekseznama"/>
              <w:numPr>
                <w:ilvl w:val="0"/>
                <w:numId w:val="1"/>
              </w:numPr>
              <w:contextualSpacing w:val="0"/>
              <w:rPr>
                <w:rFonts w:cs="Tahoma"/>
                <w:szCs w:val="18"/>
              </w:rPr>
            </w:pPr>
            <w:r w:rsidRPr="000B2D6F">
              <w:rPr>
                <w:rFonts w:cs="Tahoma"/>
                <w:szCs w:val="18"/>
              </w:rPr>
              <w:t>Ministrstvo za notranje zadeve, Sekretariat, Urad za organizacijo in kadre.</w:t>
            </w:r>
          </w:p>
        </w:tc>
      </w:tr>
      <w:tr w:rsidR="000D2B48" w:rsidRPr="000B2D6F" w14:paraId="607157E3" w14:textId="77777777" w:rsidTr="00CC1AFF">
        <w:trPr>
          <w:tblHeader/>
        </w:trPr>
        <w:tc>
          <w:tcPr>
            <w:tcW w:w="9062" w:type="dxa"/>
            <w:gridSpan w:val="2"/>
            <w:vAlign w:val="center"/>
          </w:tcPr>
          <w:p w14:paraId="4DDADD87" w14:textId="77777777" w:rsidR="000D2B48" w:rsidRPr="000B2D6F" w:rsidRDefault="000D2B48" w:rsidP="005168D8">
            <w:pPr>
              <w:rPr>
                <w:rFonts w:cs="Tahoma"/>
                <w:szCs w:val="18"/>
              </w:rPr>
            </w:pPr>
            <w:r w:rsidRPr="000B2D6F">
              <w:rPr>
                <w:rFonts w:cs="Tahoma"/>
                <w:szCs w:val="18"/>
              </w:rPr>
              <w:t>Kazalniki uresničitve naloge</w:t>
            </w:r>
          </w:p>
        </w:tc>
      </w:tr>
      <w:tr w:rsidR="000D2B48" w:rsidRPr="000B2D6F" w14:paraId="40C40611" w14:textId="77777777" w:rsidTr="00CC1AFF">
        <w:trPr>
          <w:tblHeader/>
        </w:trPr>
        <w:tc>
          <w:tcPr>
            <w:tcW w:w="9062" w:type="dxa"/>
            <w:gridSpan w:val="2"/>
            <w:vAlign w:val="center"/>
          </w:tcPr>
          <w:p w14:paraId="7745831E" w14:textId="77777777" w:rsidR="000D2B48" w:rsidRPr="000B2D6F" w:rsidRDefault="000D2B48" w:rsidP="00E8598C">
            <w:pPr>
              <w:pStyle w:val="Odstavekseznama"/>
              <w:numPr>
                <w:ilvl w:val="0"/>
                <w:numId w:val="117"/>
              </w:numPr>
              <w:contextualSpacing w:val="0"/>
              <w:rPr>
                <w:rFonts w:cs="Tahoma"/>
                <w:szCs w:val="18"/>
              </w:rPr>
            </w:pPr>
            <w:r w:rsidRPr="000B2D6F">
              <w:rPr>
                <w:rFonts w:cs="Tahoma"/>
                <w:szCs w:val="18"/>
              </w:rPr>
              <w:t>objavljena prosta delovna mesta za navedeno enoto</w:t>
            </w:r>
          </w:p>
        </w:tc>
      </w:tr>
      <w:tr w:rsidR="000D2B48" w:rsidRPr="000B2D6F" w14:paraId="44A7748F" w14:textId="77777777" w:rsidTr="00CC1AFF">
        <w:trPr>
          <w:tblHeader/>
        </w:trPr>
        <w:tc>
          <w:tcPr>
            <w:tcW w:w="9062" w:type="dxa"/>
            <w:gridSpan w:val="2"/>
            <w:vAlign w:val="center"/>
          </w:tcPr>
          <w:p w14:paraId="3B2990DE" w14:textId="77777777" w:rsidR="000D2B48" w:rsidRPr="000B2D6F" w:rsidRDefault="000D2B48" w:rsidP="00E8598C">
            <w:pPr>
              <w:pStyle w:val="Odstavekseznama"/>
              <w:numPr>
                <w:ilvl w:val="0"/>
                <w:numId w:val="117"/>
              </w:numPr>
              <w:contextualSpacing w:val="0"/>
              <w:rPr>
                <w:rFonts w:cs="Tahoma"/>
                <w:szCs w:val="18"/>
              </w:rPr>
            </w:pPr>
            <w:r w:rsidRPr="000B2D6F">
              <w:rPr>
                <w:rFonts w:cs="Tahoma"/>
                <w:szCs w:val="18"/>
              </w:rPr>
              <w:t xml:space="preserve">popolnitev delovnih mest </w:t>
            </w:r>
            <w:r>
              <w:rPr>
                <w:rFonts w:cs="Tahoma"/>
                <w:szCs w:val="18"/>
              </w:rPr>
              <w:t>z</w:t>
            </w:r>
            <w:r w:rsidRPr="000B2D6F">
              <w:rPr>
                <w:rFonts w:cs="Tahoma"/>
                <w:szCs w:val="18"/>
              </w:rPr>
              <w:t xml:space="preserve"> vsaj 15 kriminalist</w:t>
            </w:r>
            <w:r>
              <w:rPr>
                <w:rFonts w:cs="Tahoma"/>
                <w:szCs w:val="18"/>
              </w:rPr>
              <w:t>i</w:t>
            </w:r>
          </w:p>
        </w:tc>
      </w:tr>
    </w:tbl>
    <w:p w14:paraId="672F589B" w14:textId="661726B7" w:rsidR="000D2B48" w:rsidRDefault="000D2B48" w:rsidP="000D2B48">
      <w:pPr>
        <w:jc w:val="both"/>
        <w:rPr>
          <w:rFonts w:cs="Tahoma"/>
          <w:szCs w:val="20"/>
        </w:rPr>
      </w:pPr>
    </w:p>
    <w:p w14:paraId="5DDBC0A9" w14:textId="1B0716B0" w:rsidR="00040988" w:rsidRDefault="00040988"/>
    <w:p w14:paraId="3FD5209B" w14:textId="77777777" w:rsidR="00D17A7B" w:rsidRDefault="00D17A7B">
      <w:r>
        <w:br w:type="page"/>
      </w:r>
    </w:p>
    <w:tbl>
      <w:tblPr>
        <w:tblStyle w:val="Tabelamrea"/>
        <w:tblW w:w="0" w:type="auto"/>
        <w:tblLook w:val="04A0" w:firstRow="1" w:lastRow="0" w:firstColumn="1" w:lastColumn="0" w:noHBand="0" w:noVBand="1"/>
        <w:tblCaption w:val="Naloga 1.0.2 Usposabljanje policistov za proaktivno identifikacijo žrtev trgovine z ljudmi"/>
        <w:tblDescription w:val="Podlaga  Letna usmeritev MNZ št. 1.2: Na področju odkrivanja trgovine z ljudmi  mora policija okrepiti proaktivno odkrivanje kaznivih dejanj na področju nedovoljenih migracij, okrepiti regionalno in mednarodno operativno sodelovanje v regiji Zahodnega Balkana ter z agencijama Frontex  in Europol.  Okrepi naj tudi aktivnosti za učinkovito identifikacijo in zaščito žrtev trgovine ; &#10; Akcijski načrt za boj proti trgovini z ljudmi za obdobje 2025–2026, poglavje 1.4 Ozaveščanje in usposabljanje strokovne javnosti, katere delo je povezano s problematiko trgovine z ljudmi;&#10; Resolucija o dolgoročnem razvojnem programu policije za obdobje 2026–2035, poglavje 6.2. Učinkovito upravljanje nedovoljenih migracij. &#10;Čas izvedbe januar–december&#10;Nosilec  Generalna policijska uprava, Uprava kriminalistične policije, Sektor za organizirano kriminaliteto.&#10;Sodelujoči  Generalna policijska uprava, Uprava uniformirane policije, Specializirani enoti za nadzor državne meje in&#10; policijske uprave.&#10;Kazalniki uresničitve naloge&#10;1. vsaj dve izvedeni usposabljanji policistov in zunanjih deležnikov za proaktivno identifikacijo žrtev trgovine z ljudmi&#10;2. število vseh udeležencev in datum izvedenih usposabljanj &#10;3. sodelujoči zunanji deležniki kot udeleženci usposabljanj&#10;4. število identificiranih žrtev trgovine z ljudmi in ob koncu leta primerjava s povprečjem zadnjih petih let"/>
      </w:tblPr>
      <w:tblGrid>
        <w:gridCol w:w="1696"/>
        <w:gridCol w:w="7366"/>
      </w:tblGrid>
      <w:tr w:rsidR="000D2B48" w:rsidRPr="000B2D6F" w14:paraId="73F06C76" w14:textId="77777777" w:rsidTr="00040988">
        <w:trPr>
          <w:tblHeader/>
        </w:trPr>
        <w:tc>
          <w:tcPr>
            <w:tcW w:w="9062" w:type="dxa"/>
            <w:gridSpan w:val="2"/>
            <w:vAlign w:val="center"/>
          </w:tcPr>
          <w:p w14:paraId="1E67172A" w14:textId="1ECD2A1B" w:rsidR="000D2B48" w:rsidRPr="000D2B48" w:rsidRDefault="000D2B48" w:rsidP="000D2B48">
            <w:pPr>
              <w:pStyle w:val="Naslov3"/>
              <w:outlineLvl w:val="2"/>
            </w:pPr>
            <w:r w:rsidRPr="000D2B48">
              <w:lastRenderedPageBreak/>
              <w:t>Naloga 1.0.2 Usposabljanje policistov za proaktivno identifikacijo žrtev trgovine z ljudmi</w:t>
            </w:r>
          </w:p>
        </w:tc>
      </w:tr>
      <w:tr w:rsidR="000D2B48" w:rsidRPr="000B2D6F" w14:paraId="2A3A876F" w14:textId="77777777" w:rsidTr="005168D8">
        <w:tc>
          <w:tcPr>
            <w:tcW w:w="1696" w:type="dxa"/>
            <w:vAlign w:val="center"/>
          </w:tcPr>
          <w:p w14:paraId="697DF2A3" w14:textId="77777777" w:rsidR="000D2B48" w:rsidRPr="009E76B5" w:rsidRDefault="000D2B48" w:rsidP="005168D8">
            <w:pPr>
              <w:rPr>
                <w:rFonts w:cs="Tahoma"/>
                <w:szCs w:val="18"/>
              </w:rPr>
            </w:pPr>
            <w:r w:rsidRPr="009E76B5">
              <w:rPr>
                <w:rFonts w:cs="Tahoma"/>
                <w:szCs w:val="18"/>
              </w:rPr>
              <w:t>Podlaga</w:t>
            </w:r>
          </w:p>
        </w:tc>
        <w:tc>
          <w:tcPr>
            <w:tcW w:w="7366" w:type="dxa"/>
            <w:vAlign w:val="center"/>
          </w:tcPr>
          <w:p w14:paraId="1FD23627" w14:textId="72FACE90" w:rsidR="000D2B48" w:rsidRPr="007A2F1B" w:rsidRDefault="000D2B48" w:rsidP="00E8598C">
            <w:pPr>
              <w:pStyle w:val="Odstavekseznama"/>
              <w:numPr>
                <w:ilvl w:val="0"/>
                <w:numId w:val="116"/>
              </w:numPr>
              <w:contextualSpacing w:val="0"/>
              <w:jc w:val="both"/>
              <w:rPr>
                <w:rFonts w:cs="Tahoma"/>
                <w:szCs w:val="18"/>
              </w:rPr>
            </w:pPr>
            <w:bookmarkStart w:id="69" w:name="_Toc182575118"/>
            <w:bookmarkStart w:id="70" w:name="_Toc213237861"/>
            <w:r w:rsidRPr="007A2F1B">
              <w:rPr>
                <w:rStyle w:val="Naslov1Znak"/>
                <w:rFonts w:cs="Tahoma"/>
                <w:szCs w:val="18"/>
              </w:rPr>
              <w:t>Letna usmeritev MNZ št. 1.2</w:t>
            </w:r>
            <w:bookmarkEnd w:id="69"/>
            <w:bookmarkEnd w:id="70"/>
            <w:r w:rsidRPr="007A2F1B">
              <w:rPr>
                <w:rFonts w:cs="Tahoma"/>
                <w:szCs w:val="18"/>
              </w:rPr>
              <w:t>: Na področju odkrivanja trgovine z ljudmi</w:t>
            </w:r>
            <w:r w:rsidRPr="007A2F1B">
              <w:rPr>
                <w:rStyle w:val="Sprotnaopomba-sklic"/>
                <w:rFonts w:eastAsia="Tahoma" w:cs="Tahoma"/>
                <w:szCs w:val="18"/>
              </w:rPr>
              <w:footnoteReference w:id="5"/>
            </w:r>
            <w:r w:rsidRPr="007A2F1B">
              <w:rPr>
                <w:rFonts w:cs="Tahoma"/>
                <w:szCs w:val="18"/>
              </w:rPr>
              <w:t xml:space="preserve"> mora policija okrepiti proaktivno odkrivanje kaznivih dejanj na področju nedovoljenih migracij, okrepiti regionalno in mednarodno operativno sodelovanje v regiji Zahodnega Balkana ter z agencijama </w:t>
            </w:r>
            <w:r w:rsidR="003F56A7" w:rsidRPr="007A2F1B">
              <w:rPr>
                <w:rFonts w:cs="Tahoma"/>
                <w:szCs w:val="18"/>
              </w:rPr>
              <w:t>Frontex</w:t>
            </w:r>
            <w:r w:rsidRPr="007A2F1B">
              <w:rPr>
                <w:rStyle w:val="Sprotnaopomba-sklic"/>
                <w:rFonts w:eastAsia="Tahoma" w:cs="Tahoma"/>
                <w:szCs w:val="18"/>
              </w:rPr>
              <w:footnoteReference w:id="6"/>
            </w:r>
            <w:r w:rsidRPr="007A2F1B">
              <w:rPr>
                <w:rFonts w:cs="Tahoma"/>
                <w:szCs w:val="18"/>
              </w:rPr>
              <w:t xml:space="preserve"> in </w:t>
            </w:r>
            <w:r w:rsidR="003F56A7" w:rsidRPr="007A2F1B">
              <w:rPr>
                <w:rFonts w:cs="Tahoma"/>
                <w:szCs w:val="18"/>
              </w:rPr>
              <w:t>Europol</w:t>
            </w:r>
            <w:r w:rsidRPr="007A2F1B">
              <w:rPr>
                <w:rFonts w:cs="Tahoma"/>
                <w:szCs w:val="18"/>
              </w:rPr>
              <w:t>.</w:t>
            </w:r>
            <w:r w:rsidRPr="007A2F1B">
              <w:rPr>
                <w:rStyle w:val="Sprotnaopomba-sklic"/>
                <w:rFonts w:eastAsia="Tahoma" w:cs="Tahoma"/>
                <w:szCs w:val="18"/>
              </w:rPr>
              <w:footnoteReference w:id="7"/>
            </w:r>
            <w:r w:rsidRPr="007A2F1B">
              <w:rPr>
                <w:rFonts w:cs="Tahoma"/>
                <w:szCs w:val="18"/>
              </w:rPr>
              <w:t xml:space="preserve"> Okrepi naj tudi aktivnosti za učinkovito identifikacijo in zaščito žrtev trgovine</w:t>
            </w:r>
            <w:r w:rsidRPr="007A2F1B">
              <w:rPr>
                <w:rFonts w:cs="Tahoma"/>
                <w:szCs w:val="18"/>
                <w:vertAlign w:val="superscript"/>
              </w:rPr>
              <w:footnoteReference w:id="8"/>
            </w:r>
            <w:r w:rsidRPr="007A2F1B">
              <w:rPr>
                <w:rFonts w:cs="Tahoma"/>
                <w:szCs w:val="18"/>
              </w:rPr>
              <w:t>;</w:t>
            </w:r>
            <w:r w:rsidR="00DE3298">
              <w:rPr>
                <w:rFonts w:cs="Tahoma"/>
                <w:szCs w:val="18"/>
              </w:rPr>
              <w:t xml:space="preserve"> </w:t>
            </w:r>
          </w:p>
          <w:p w14:paraId="6B28A9FC" w14:textId="27E5DFDA" w:rsidR="00C966F6" w:rsidRPr="007A2F1B" w:rsidRDefault="000D2B48" w:rsidP="00E8598C">
            <w:pPr>
              <w:pStyle w:val="Odstavekseznama"/>
              <w:numPr>
                <w:ilvl w:val="0"/>
                <w:numId w:val="116"/>
              </w:numPr>
              <w:contextualSpacing w:val="0"/>
              <w:jc w:val="both"/>
              <w:rPr>
                <w:rFonts w:cs="Tahoma"/>
                <w:szCs w:val="18"/>
              </w:rPr>
            </w:pPr>
            <w:r w:rsidRPr="007A2F1B">
              <w:rPr>
                <w:rFonts w:cs="Tahoma"/>
                <w:szCs w:val="18"/>
              </w:rPr>
              <w:t>Akcijski načrt za boj proti trgovini z ljudmi za obdobje 2025–2026, poglavje 1.4</w:t>
            </w:r>
            <w:r w:rsidR="003F56A7" w:rsidRPr="007A2F1B">
              <w:rPr>
                <w:rFonts w:cs="Tahoma"/>
                <w:szCs w:val="18"/>
              </w:rPr>
              <w:t> </w:t>
            </w:r>
            <w:r w:rsidRPr="007A2F1B">
              <w:rPr>
                <w:rFonts w:cs="Tahoma"/>
                <w:szCs w:val="18"/>
              </w:rPr>
              <w:t>Ozaveščanje in usposabljanje strokovne javnosti, katere delo je povezano s problematiko trgovine z ljudmi</w:t>
            </w:r>
            <w:r w:rsidR="00C966F6" w:rsidRPr="007A2F1B">
              <w:rPr>
                <w:rFonts w:cs="Tahoma"/>
                <w:szCs w:val="18"/>
              </w:rPr>
              <w:t>;</w:t>
            </w:r>
          </w:p>
          <w:p w14:paraId="5E742EF6" w14:textId="074CD98D" w:rsidR="000D2B48" w:rsidRPr="007A2F1B" w:rsidRDefault="00C966F6" w:rsidP="00E8598C">
            <w:pPr>
              <w:pStyle w:val="Odstavekseznama"/>
              <w:numPr>
                <w:ilvl w:val="0"/>
                <w:numId w:val="116"/>
              </w:numPr>
              <w:jc w:val="both"/>
              <w:rPr>
                <w:rFonts w:cs="Tahoma"/>
                <w:szCs w:val="18"/>
              </w:rPr>
            </w:pPr>
            <w:r w:rsidRPr="007A2F1B">
              <w:rPr>
                <w:rFonts w:cs="Tahoma"/>
                <w:szCs w:val="18"/>
              </w:rPr>
              <w:t>Resolucija o dolgoročnem razvojnem programu policije za obdobje 2026–2035, poglavje 6.2. Učinkovito upravljanje nedovoljenih migracij</w:t>
            </w:r>
            <w:r w:rsidR="000D2B48" w:rsidRPr="007A2F1B">
              <w:rPr>
                <w:rFonts w:cs="Tahoma"/>
                <w:szCs w:val="18"/>
              </w:rPr>
              <w:t xml:space="preserve">. </w:t>
            </w:r>
          </w:p>
        </w:tc>
      </w:tr>
      <w:tr w:rsidR="000D2B48" w:rsidRPr="000B2D6F" w14:paraId="4FA76C9A" w14:textId="77777777" w:rsidTr="005168D8">
        <w:tc>
          <w:tcPr>
            <w:tcW w:w="1696" w:type="dxa"/>
            <w:vAlign w:val="center"/>
          </w:tcPr>
          <w:p w14:paraId="226A6EAA" w14:textId="77777777" w:rsidR="000D2B48" w:rsidRPr="009E76B5" w:rsidRDefault="000D2B48" w:rsidP="005168D8">
            <w:pPr>
              <w:rPr>
                <w:rFonts w:cs="Tahoma"/>
                <w:szCs w:val="18"/>
              </w:rPr>
            </w:pPr>
            <w:r w:rsidRPr="009E76B5">
              <w:rPr>
                <w:rFonts w:cs="Tahoma"/>
                <w:szCs w:val="18"/>
              </w:rPr>
              <w:t>Čas izvedbe</w:t>
            </w:r>
          </w:p>
        </w:tc>
        <w:tc>
          <w:tcPr>
            <w:tcW w:w="7366" w:type="dxa"/>
            <w:vAlign w:val="center"/>
          </w:tcPr>
          <w:p w14:paraId="68243238" w14:textId="77777777" w:rsidR="000D2B48" w:rsidRPr="009E76B5" w:rsidRDefault="000D2B48" w:rsidP="005168D8">
            <w:pPr>
              <w:rPr>
                <w:rFonts w:cs="Tahoma"/>
                <w:szCs w:val="18"/>
              </w:rPr>
            </w:pPr>
            <w:r w:rsidRPr="009E76B5">
              <w:rPr>
                <w:rFonts w:cs="Tahoma"/>
                <w:szCs w:val="18"/>
              </w:rPr>
              <w:t>januar–december</w:t>
            </w:r>
          </w:p>
        </w:tc>
      </w:tr>
      <w:tr w:rsidR="000D2B48" w:rsidRPr="000B2D6F" w14:paraId="032A787C" w14:textId="77777777" w:rsidTr="005168D8">
        <w:tc>
          <w:tcPr>
            <w:tcW w:w="1696" w:type="dxa"/>
            <w:vAlign w:val="center"/>
          </w:tcPr>
          <w:p w14:paraId="64FE3D1D" w14:textId="77777777" w:rsidR="000D2B48" w:rsidRPr="009E76B5" w:rsidRDefault="000D2B48" w:rsidP="005168D8">
            <w:pPr>
              <w:rPr>
                <w:rFonts w:cs="Tahoma"/>
                <w:szCs w:val="18"/>
              </w:rPr>
            </w:pPr>
            <w:r w:rsidRPr="009E76B5">
              <w:rPr>
                <w:rFonts w:cs="Tahoma"/>
                <w:szCs w:val="18"/>
              </w:rPr>
              <w:t>Nosilec</w:t>
            </w:r>
          </w:p>
        </w:tc>
        <w:tc>
          <w:tcPr>
            <w:tcW w:w="7366" w:type="dxa"/>
            <w:vAlign w:val="center"/>
          </w:tcPr>
          <w:p w14:paraId="087B7454" w14:textId="77777777" w:rsidR="000D2B48" w:rsidRPr="009E76B5" w:rsidRDefault="000D2B48" w:rsidP="00E8598C">
            <w:pPr>
              <w:pStyle w:val="Odstavekseznama"/>
              <w:numPr>
                <w:ilvl w:val="0"/>
                <w:numId w:val="118"/>
              </w:numPr>
              <w:contextualSpacing w:val="0"/>
              <w:rPr>
                <w:rFonts w:cs="Tahoma"/>
                <w:szCs w:val="18"/>
              </w:rPr>
            </w:pPr>
            <w:r w:rsidRPr="009E76B5">
              <w:rPr>
                <w:rFonts w:cs="Tahoma"/>
                <w:szCs w:val="18"/>
              </w:rPr>
              <w:t>Generalna policijska uprava, Uprava kriminalistične policije, Sektor za organizirano kriminaliteto.</w:t>
            </w:r>
          </w:p>
        </w:tc>
      </w:tr>
      <w:tr w:rsidR="000D2B48" w:rsidRPr="000B2D6F" w14:paraId="7A618D18" w14:textId="77777777" w:rsidTr="005168D8">
        <w:tc>
          <w:tcPr>
            <w:tcW w:w="1696" w:type="dxa"/>
            <w:vAlign w:val="center"/>
          </w:tcPr>
          <w:p w14:paraId="0F5CE8D8" w14:textId="77777777" w:rsidR="000D2B48" w:rsidRPr="009E76B5" w:rsidRDefault="000D2B48" w:rsidP="005168D8">
            <w:pPr>
              <w:rPr>
                <w:rFonts w:cs="Tahoma"/>
                <w:szCs w:val="18"/>
              </w:rPr>
            </w:pPr>
            <w:r w:rsidRPr="009E76B5">
              <w:rPr>
                <w:rFonts w:cs="Tahoma"/>
                <w:szCs w:val="18"/>
              </w:rPr>
              <w:t>Sodelujoči</w:t>
            </w:r>
          </w:p>
        </w:tc>
        <w:tc>
          <w:tcPr>
            <w:tcW w:w="7366" w:type="dxa"/>
            <w:vAlign w:val="center"/>
          </w:tcPr>
          <w:p w14:paraId="7A5D57FF" w14:textId="77777777" w:rsidR="000D2B48" w:rsidRPr="009E76B5" w:rsidRDefault="000D2B48" w:rsidP="00E8598C">
            <w:pPr>
              <w:pStyle w:val="Odstavekseznama"/>
              <w:numPr>
                <w:ilvl w:val="0"/>
                <w:numId w:val="119"/>
              </w:numPr>
              <w:contextualSpacing w:val="0"/>
              <w:rPr>
                <w:rFonts w:cs="Tahoma"/>
                <w:szCs w:val="18"/>
              </w:rPr>
            </w:pPr>
            <w:r w:rsidRPr="009E76B5">
              <w:rPr>
                <w:rFonts w:cs="Tahoma"/>
                <w:szCs w:val="18"/>
              </w:rPr>
              <w:t>Generalna policijska uprava, Uprava uniformirane policije, Specializirani enoti za nadzor državne meje in</w:t>
            </w:r>
          </w:p>
          <w:p w14:paraId="6A05C4F3" w14:textId="77777777" w:rsidR="000D2B48" w:rsidRPr="009E76B5" w:rsidRDefault="000D2B48" w:rsidP="00E8598C">
            <w:pPr>
              <w:pStyle w:val="Odstavekseznama"/>
              <w:numPr>
                <w:ilvl w:val="0"/>
                <w:numId w:val="119"/>
              </w:numPr>
              <w:contextualSpacing w:val="0"/>
              <w:rPr>
                <w:rFonts w:cs="Tahoma"/>
                <w:szCs w:val="18"/>
              </w:rPr>
            </w:pPr>
            <w:r w:rsidRPr="009E76B5">
              <w:rPr>
                <w:rFonts w:cs="Tahoma"/>
                <w:szCs w:val="18"/>
              </w:rPr>
              <w:t>policijske uprave.</w:t>
            </w:r>
          </w:p>
        </w:tc>
      </w:tr>
      <w:tr w:rsidR="000D2B48" w:rsidRPr="000B2D6F" w14:paraId="336FD3F7" w14:textId="77777777" w:rsidTr="005168D8">
        <w:tc>
          <w:tcPr>
            <w:tcW w:w="9062" w:type="dxa"/>
            <w:gridSpan w:val="2"/>
            <w:vAlign w:val="center"/>
          </w:tcPr>
          <w:p w14:paraId="0B6EC45D" w14:textId="77777777" w:rsidR="000D2B48" w:rsidRPr="009E76B5" w:rsidRDefault="000D2B48" w:rsidP="005168D8">
            <w:pPr>
              <w:rPr>
                <w:rFonts w:cs="Tahoma"/>
                <w:szCs w:val="18"/>
              </w:rPr>
            </w:pPr>
            <w:r w:rsidRPr="009E76B5">
              <w:rPr>
                <w:rFonts w:cs="Tahoma"/>
                <w:szCs w:val="18"/>
              </w:rPr>
              <w:t>Kazalniki uresničitve naloge</w:t>
            </w:r>
          </w:p>
        </w:tc>
      </w:tr>
      <w:tr w:rsidR="000D2B48" w:rsidRPr="000B2D6F" w14:paraId="4073D44A" w14:textId="77777777" w:rsidTr="005168D8">
        <w:tc>
          <w:tcPr>
            <w:tcW w:w="9062" w:type="dxa"/>
            <w:gridSpan w:val="2"/>
            <w:vAlign w:val="center"/>
          </w:tcPr>
          <w:p w14:paraId="64237CB3" w14:textId="39D2FED5" w:rsidR="000D2B48" w:rsidRPr="009E76B5" w:rsidRDefault="000D2B48" w:rsidP="00E8598C">
            <w:pPr>
              <w:pStyle w:val="Odstavekseznama"/>
              <w:numPr>
                <w:ilvl w:val="0"/>
                <w:numId w:val="120"/>
              </w:numPr>
              <w:contextualSpacing w:val="0"/>
              <w:rPr>
                <w:rFonts w:cs="Tahoma"/>
                <w:szCs w:val="18"/>
              </w:rPr>
            </w:pPr>
            <w:r w:rsidRPr="009E76B5">
              <w:rPr>
                <w:rFonts w:cs="Tahoma"/>
                <w:szCs w:val="18"/>
              </w:rPr>
              <w:t xml:space="preserve">vsaj dve izvedeni usposabljanji </w:t>
            </w:r>
            <w:r w:rsidR="00BE5E89">
              <w:rPr>
                <w:rFonts w:cs="Tahoma"/>
                <w:szCs w:val="18"/>
              </w:rPr>
              <w:t xml:space="preserve">policistov in zunanjih deležnikov </w:t>
            </w:r>
            <w:r w:rsidRPr="009E76B5">
              <w:rPr>
                <w:rFonts w:cs="Tahoma"/>
                <w:szCs w:val="18"/>
              </w:rPr>
              <w:t>za proaktivno identifikacijo žrtev trgovine z ljudmi</w:t>
            </w:r>
          </w:p>
        </w:tc>
      </w:tr>
      <w:tr w:rsidR="000D2B48" w:rsidRPr="000B2D6F" w14:paraId="4C79FD29" w14:textId="77777777" w:rsidTr="005168D8">
        <w:tc>
          <w:tcPr>
            <w:tcW w:w="9062" w:type="dxa"/>
            <w:gridSpan w:val="2"/>
            <w:vAlign w:val="center"/>
          </w:tcPr>
          <w:p w14:paraId="36A3FEFD" w14:textId="4CE201F4" w:rsidR="000D2B48" w:rsidRPr="009E76B5" w:rsidRDefault="000D2B48" w:rsidP="00E8598C">
            <w:pPr>
              <w:pStyle w:val="Odstavekseznama"/>
              <w:numPr>
                <w:ilvl w:val="0"/>
                <w:numId w:val="120"/>
              </w:numPr>
              <w:contextualSpacing w:val="0"/>
              <w:rPr>
                <w:rFonts w:cs="Tahoma"/>
                <w:szCs w:val="18"/>
              </w:rPr>
            </w:pPr>
            <w:r w:rsidRPr="009E76B5">
              <w:rPr>
                <w:rFonts w:cs="Tahoma"/>
                <w:szCs w:val="18"/>
              </w:rPr>
              <w:t xml:space="preserve">število </w:t>
            </w:r>
            <w:r w:rsidR="00BE5E89">
              <w:rPr>
                <w:rFonts w:cs="Tahoma"/>
                <w:szCs w:val="18"/>
              </w:rPr>
              <w:t xml:space="preserve">vseh </w:t>
            </w:r>
            <w:r w:rsidRPr="009E76B5">
              <w:rPr>
                <w:rFonts w:cs="Tahoma"/>
                <w:szCs w:val="18"/>
              </w:rPr>
              <w:t xml:space="preserve">udeležencev in datum izvedenih usposabljanj </w:t>
            </w:r>
          </w:p>
        </w:tc>
      </w:tr>
      <w:tr w:rsidR="000D2B48" w:rsidRPr="000B2D6F" w14:paraId="22E376FF" w14:textId="77777777" w:rsidTr="005168D8">
        <w:tc>
          <w:tcPr>
            <w:tcW w:w="9062" w:type="dxa"/>
            <w:gridSpan w:val="2"/>
            <w:vAlign w:val="center"/>
          </w:tcPr>
          <w:p w14:paraId="7EF1F225" w14:textId="69CC97B6" w:rsidR="000D2B48" w:rsidRPr="009E76B5" w:rsidRDefault="000D2B48" w:rsidP="00BE5E89">
            <w:pPr>
              <w:pStyle w:val="Odstavekseznama"/>
              <w:numPr>
                <w:ilvl w:val="0"/>
                <w:numId w:val="120"/>
              </w:numPr>
              <w:contextualSpacing w:val="0"/>
              <w:rPr>
                <w:rFonts w:cs="Tahoma"/>
                <w:szCs w:val="18"/>
              </w:rPr>
            </w:pPr>
            <w:r w:rsidRPr="009E76B5">
              <w:rPr>
                <w:rFonts w:cs="Tahoma"/>
                <w:szCs w:val="18"/>
              </w:rPr>
              <w:t xml:space="preserve">sodelujoči zunanji deležniki </w:t>
            </w:r>
            <w:r w:rsidR="00BE5E89">
              <w:rPr>
                <w:rFonts w:cs="Tahoma"/>
                <w:szCs w:val="18"/>
              </w:rPr>
              <w:t>kot udeleženci</w:t>
            </w:r>
            <w:r w:rsidRPr="009E76B5">
              <w:rPr>
                <w:rFonts w:cs="Tahoma"/>
                <w:szCs w:val="18"/>
              </w:rPr>
              <w:t xml:space="preserve"> usposabljanj</w:t>
            </w:r>
          </w:p>
        </w:tc>
      </w:tr>
      <w:tr w:rsidR="000D2B48" w:rsidRPr="000B2D6F" w14:paraId="68580E53" w14:textId="77777777" w:rsidTr="005168D8">
        <w:tc>
          <w:tcPr>
            <w:tcW w:w="9062" w:type="dxa"/>
            <w:gridSpan w:val="2"/>
          </w:tcPr>
          <w:p w14:paraId="0B58CA5D" w14:textId="77777777" w:rsidR="000D2B48" w:rsidRPr="009E76B5" w:rsidRDefault="000D2B48" w:rsidP="00E8598C">
            <w:pPr>
              <w:pStyle w:val="Odstavekseznama"/>
              <w:numPr>
                <w:ilvl w:val="0"/>
                <w:numId w:val="120"/>
              </w:numPr>
              <w:contextualSpacing w:val="0"/>
              <w:rPr>
                <w:rFonts w:cs="Tahoma"/>
                <w:szCs w:val="18"/>
              </w:rPr>
            </w:pPr>
            <w:r w:rsidRPr="009E76B5">
              <w:rPr>
                <w:rFonts w:cs="Tahoma"/>
                <w:szCs w:val="18"/>
              </w:rPr>
              <w:t>število identificiranih žrtev trgovine z ljudmi in ob koncu leta primerjava s povprečjem zadnjih petih let</w:t>
            </w:r>
          </w:p>
        </w:tc>
      </w:tr>
    </w:tbl>
    <w:p w14:paraId="152A7D5E" w14:textId="6E676E29" w:rsidR="000D2B48" w:rsidRDefault="000D2B48" w:rsidP="000D2B48">
      <w:pPr>
        <w:jc w:val="both"/>
        <w:rPr>
          <w:rFonts w:cs="Tahoma"/>
          <w:szCs w:val="20"/>
        </w:rPr>
      </w:pPr>
    </w:p>
    <w:p w14:paraId="10FA19D4" w14:textId="77777777" w:rsidR="00DF2ED6" w:rsidRDefault="00DF2ED6" w:rsidP="000D2B48">
      <w:pPr>
        <w:jc w:val="both"/>
        <w:rPr>
          <w:rFonts w:cs="Tahoma"/>
          <w:szCs w:val="20"/>
        </w:rPr>
      </w:pPr>
    </w:p>
    <w:tbl>
      <w:tblPr>
        <w:tblStyle w:val="Tabelamrea"/>
        <w:tblW w:w="0" w:type="auto"/>
        <w:tblLook w:val="04A0" w:firstRow="1" w:lastRow="0" w:firstColumn="1" w:lastColumn="0" w:noHBand="0" w:noVBand="1"/>
        <w:tblCaption w:val="Naloga 1.0.3 Krepitev odkrivanja in preiskovanja kaznivih dejanj tihotapljenja ljudi"/>
        <w:tblDescription w:val="Podlaga  Letna usmeritev MNZ št. 1.2: Na področju odkrivanja trgovine z ljudmi mora policija okrepiti proaktivno odkrivanje kaznivih dejanj na področju nedovoljenih migracij, okrepiti regionalno in mednarodno operativno sodelovanje v regiji Zahodnega Balkana ter z agencijama Frontex in Europol. Okrepi naj tudi aktivnosti za učinkovito identifikacijo in zaščito žrtev trgovine; &#10; Strategija razvoja Slovenije 2030, 11. Varna in globalno odgovorna Slovenija, točka a: zagotavljanje zaščite pred terorističnimi in drugimi nadnacionalnimi grožnjami;&#10; Resolucija o dolgoročnem razvojnem programu policije za obdobje 2026–2035, poglavji 6.2 Učinkovito upravljanje nedovoljenih migracij in 6.13 Mednarodno policijsko sodelovanje kot odgovor na svetovne varnostne izzive in tveganja.&#10;Čas izvedbe januar–december&#10;Nosilec  Generalna policijska uprava, Uprava kriminalistične policije, Sektor za organizirano kriminaliteto.&#10;Sodelujoči  Generalna policijska uprava, Uprava uniformirane policije, Specializirani enoti za nadzor državne meje,&#10; Generalna policijska uprava, Uprava uniformirane policije, Sektor mejne policije in&#10; policijske uprave.&#10;Kazalniki uresničitve naloge&#10;1. število prijetih tihotapcev ljudi in ob koncu leta primerjava s povprečjem zadnjih petih let&#10;2. število obravnavanih kaznivih dejanj po 308. členu Kazenskega zakonika in ob koncu leta primerjava s povprečjem zadnjih petih let&#10;3. število identificiranih hudodelskih združb in ob koncu leta primerjava s povprečjem zadnjih petih let"/>
      </w:tblPr>
      <w:tblGrid>
        <w:gridCol w:w="1696"/>
        <w:gridCol w:w="7366"/>
      </w:tblGrid>
      <w:tr w:rsidR="000D2B48" w:rsidRPr="000B2D6F" w14:paraId="2D4C9672" w14:textId="77777777" w:rsidTr="00CC1AFF">
        <w:trPr>
          <w:tblHeader/>
        </w:trPr>
        <w:tc>
          <w:tcPr>
            <w:tcW w:w="9062" w:type="dxa"/>
            <w:gridSpan w:val="2"/>
            <w:vAlign w:val="center"/>
          </w:tcPr>
          <w:p w14:paraId="1A183241" w14:textId="77777777" w:rsidR="000D2B48" w:rsidRPr="000D2B48" w:rsidRDefault="000D2B48" w:rsidP="000D2B48">
            <w:pPr>
              <w:pStyle w:val="Naslov3"/>
              <w:outlineLvl w:val="2"/>
            </w:pPr>
            <w:r w:rsidRPr="000D2B48">
              <w:lastRenderedPageBreak/>
              <w:t>Naloga 1.0.3 Krepitev odkrivanja in preiskovanja kaznivih dejanj tihotapljenja ljudi</w:t>
            </w:r>
          </w:p>
        </w:tc>
      </w:tr>
      <w:tr w:rsidR="000D2B48" w:rsidRPr="000B2D6F" w14:paraId="3550A2FD" w14:textId="77777777" w:rsidTr="00CC1AFF">
        <w:trPr>
          <w:tblHeader/>
        </w:trPr>
        <w:tc>
          <w:tcPr>
            <w:tcW w:w="1696" w:type="dxa"/>
            <w:vAlign w:val="center"/>
          </w:tcPr>
          <w:p w14:paraId="6E345B0B" w14:textId="77777777" w:rsidR="000D2B48" w:rsidRPr="00E15167" w:rsidRDefault="000D2B48" w:rsidP="005168D8">
            <w:pPr>
              <w:rPr>
                <w:rFonts w:cs="Tahoma"/>
                <w:szCs w:val="18"/>
              </w:rPr>
            </w:pPr>
            <w:r w:rsidRPr="00E15167">
              <w:rPr>
                <w:rFonts w:cs="Tahoma"/>
                <w:szCs w:val="18"/>
              </w:rPr>
              <w:t>Podlaga</w:t>
            </w:r>
          </w:p>
        </w:tc>
        <w:tc>
          <w:tcPr>
            <w:tcW w:w="7366" w:type="dxa"/>
            <w:vAlign w:val="center"/>
          </w:tcPr>
          <w:p w14:paraId="6995A7B6" w14:textId="3390BF33" w:rsidR="000D2B48" w:rsidRPr="00E15167" w:rsidRDefault="000D2B48" w:rsidP="00E8598C">
            <w:pPr>
              <w:pStyle w:val="Odstavekseznama"/>
              <w:numPr>
                <w:ilvl w:val="0"/>
                <w:numId w:val="118"/>
              </w:numPr>
              <w:contextualSpacing w:val="0"/>
              <w:jc w:val="both"/>
              <w:rPr>
                <w:rFonts w:cs="Tahoma"/>
                <w:szCs w:val="18"/>
              </w:rPr>
            </w:pPr>
            <w:bookmarkStart w:id="71" w:name="_Toc213237862"/>
            <w:r w:rsidRPr="00E15167">
              <w:rPr>
                <w:rStyle w:val="Naslov1Znak"/>
                <w:rFonts w:cs="Tahoma"/>
                <w:szCs w:val="18"/>
              </w:rPr>
              <w:t>Letna usmeritev MNZ št. 1.2</w:t>
            </w:r>
            <w:bookmarkEnd w:id="71"/>
            <w:r w:rsidRPr="00E15167">
              <w:rPr>
                <w:rFonts w:cs="Tahoma"/>
                <w:szCs w:val="18"/>
              </w:rPr>
              <w:t xml:space="preserve">: Na področju odkrivanja trgovine z ljudmi mora policija okrepiti proaktivno odkrivanje kaznivih dejanj na področju nedovoljenih migracij, okrepiti regionalno in mednarodno operativno sodelovanje v regiji Zahodnega Balkana ter z agencijama </w:t>
            </w:r>
            <w:r w:rsidR="00DC380B">
              <w:rPr>
                <w:rFonts w:cs="Tahoma"/>
                <w:szCs w:val="18"/>
              </w:rPr>
              <w:t>F</w:t>
            </w:r>
            <w:r w:rsidR="00DC380B" w:rsidRPr="00E15167">
              <w:rPr>
                <w:rFonts w:cs="Tahoma"/>
                <w:szCs w:val="18"/>
              </w:rPr>
              <w:t>rontex</w:t>
            </w:r>
            <w:r w:rsidRPr="00E15167">
              <w:rPr>
                <w:rFonts w:cs="Tahoma"/>
                <w:szCs w:val="18"/>
              </w:rPr>
              <w:t xml:space="preserve"> in </w:t>
            </w:r>
            <w:r w:rsidR="00DC380B" w:rsidRPr="00E15167">
              <w:rPr>
                <w:rFonts w:cs="Tahoma"/>
                <w:szCs w:val="18"/>
              </w:rPr>
              <w:t>Europol</w:t>
            </w:r>
            <w:r w:rsidRPr="00E15167">
              <w:rPr>
                <w:rFonts w:cs="Tahoma"/>
                <w:szCs w:val="18"/>
              </w:rPr>
              <w:t>. Okrepi naj tudi aktivnosti za učinkovito identifikacijo in zaščito žrtev trgovine;</w:t>
            </w:r>
            <w:r w:rsidR="00DE3298">
              <w:rPr>
                <w:rFonts w:cs="Tahoma"/>
                <w:szCs w:val="18"/>
              </w:rPr>
              <w:t xml:space="preserve"> </w:t>
            </w:r>
          </w:p>
          <w:p w14:paraId="2D4FCE8E" w14:textId="77777777" w:rsidR="000D2B48" w:rsidRDefault="000D2B48" w:rsidP="00E8598C">
            <w:pPr>
              <w:pStyle w:val="Odstavekseznama"/>
              <w:numPr>
                <w:ilvl w:val="0"/>
                <w:numId w:val="118"/>
              </w:numPr>
              <w:contextualSpacing w:val="0"/>
              <w:jc w:val="both"/>
              <w:rPr>
                <w:rFonts w:cs="Tahoma"/>
                <w:szCs w:val="18"/>
              </w:rPr>
            </w:pPr>
            <w:r w:rsidRPr="00E15167">
              <w:rPr>
                <w:rFonts w:cs="Tahoma"/>
                <w:szCs w:val="18"/>
              </w:rPr>
              <w:t>Strategija razvoja Slovenije 2030, 11. Varna in globalno odgovorna Slovenija, točka a: zagotavljanje zaščite pred terorističnimi in drugimi nadnacionalnimi grožnjami</w:t>
            </w:r>
            <w:r>
              <w:rPr>
                <w:rFonts w:cs="Tahoma"/>
                <w:szCs w:val="18"/>
              </w:rPr>
              <w:t>;</w:t>
            </w:r>
          </w:p>
          <w:p w14:paraId="69B3E477" w14:textId="66BAA8A9" w:rsidR="000D2B48" w:rsidRPr="00DC380B" w:rsidRDefault="00DC380B" w:rsidP="00E8598C">
            <w:pPr>
              <w:pStyle w:val="Odstavekseznama"/>
              <w:numPr>
                <w:ilvl w:val="0"/>
                <w:numId w:val="118"/>
              </w:numPr>
              <w:jc w:val="both"/>
              <w:rPr>
                <w:rFonts w:cs="Tahoma"/>
                <w:szCs w:val="18"/>
              </w:rPr>
            </w:pPr>
            <w:r w:rsidRPr="007A2F1B">
              <w:rPr>
                <w:rFonts w:cs="Tahoma"/>
                <w:szCs w:val="18"/>
              </w:rPr>
              <w:t>Resolucija</w:t>
            </w:r>
            <w:r w:rsidR="000D2B48" w:rsidRPr="007A2F1B">
              <w:rPr>
                <w:rFonts w:cs="Tahoma"/>
                <w:szCs w:val="18"/>
              </w:rPr>
              <w:t xml:space="preserve"> o dolgoročnem razvojnem programu policije za obdobje 2026</w:t>
            </w:r>
            <w:r w:rsidRPr="007A2F1B">
              <w:rPr>
                <w:rFonts w:cs="Tahoma"/>
                <w:szCs w:val="18"/>
              </w:rPr>
              <w:t>–</w:t>
            </w:r>
            <w:r w:rsidR="00C473CE" w:rsidRPr="007A2F1B">
              <w:rPr>
                <w:rFonts w:cs="Tahoma"/>
                <w:szCs w:val="18"/>
              </w:rPr>
              <w:t>2035,</w:t>
            </w:r>
            <w:r w:rsidR="00DE3298">
              <w:rPr>
                <w:rFonts w:cs="Tahoma"/>
                <w:szCs w:val="18"/>
              </w:rPr>
              <w:t xml:space="preserve"> </w:t>
            </w:r>
            <w:r w:rsidR="00C473CE" w:rsidRPr="00C473CE">
              <w:rPr>
                <w:rFonts w:cs="Tahoma"/>
                <w:szCs w:val="18"/>
              </w:rPr>
              <w:t>poglavji</w:t>
            </w:r>
            <w:r w:rsidR="000D2B48" w:rsidRPr="00C473CE">
              <w:rPr>
                <w:rFonts w:cs="Tahoma"/>
                <w:szCs w:val="18"/>
              </w:rPr>
              <w:t xml:space="preserve"> 6.2 </w:t>
            </w:r>
            <w:r w:rsidRPr="00C473CE">
              <w:rPr>
                <w:rFonts w:cs="Tahoma"/>
                <w:szCs w:val="18"/>
              </w:rPr>
              <w:t xml:space="preserve">Učinkovito upravljanje nedovoljenih migracij </w:t>
            </w:r>
            <w:r w:rsidR="000D2B48" w:rsidRPr="00C473CE">
              <w:rPr>
                <w:rFonts w:cs="Tahoma"/>
                <w:szCs w:val="18"/>
              </w:rPr>
              <w:t>in 6.13</w:t>
            </w:r>
            <w:r w:rsidRPr="00C473CE">
              <w:rPr>
                <w:rFonts w:cs="Tahoma"/>
                <w:szCs w:val="18"/>
              </w:rPr>
              <w:t xml:space="preserve"> Mednarodno policijsko sodelovanje kot odgovor na svetovne varnostne izzive in tveganja</w:t>
            </w:r>
            <w:r w:rsidR="000D2B48" w:rsidRPr="00C473CE">
              <w:rPr>
                <w:rFonts w:cs="Tahoma"/>
                <w:szCs w:val="18"/>
              </w:rPr>
              <w:t>.</w:t>
            </w:r>
          </w:p>
        </w:tc>
      </w:tr>
      <w:tr w:rsidR="000D2B48" w:rsidRPr="000B2D6F" w14:paraId="23F95168" w14:textId="77777777" w:rsidTr="00CC1AFF">
        <w:trPr>
          <w:tblHeader/>
        </w:trPr>
        <w:tc>
          <w:tcPr>
            <w:tcW w:w="1696" w:type="dxa"/>
            <w:vAlign w:val="center"/>
          </w:tcPr>
          <w:p w14:paraId="7189A41E" w14:textId="77777777" w:rsidR="000D2B48" w:rsidRPr="00E15167" w:rsidRDefault="000D2B48" w:rsidP="005168D8">
            <w:pPr>
              <w:rPr>
                <w:rFonts w:cs="Tahoma"/>
                <w:szCs w:val="18"/>
              </w:rPr>
            </w:pPr>
            <w:r w:rsidRPr="00E15167">
              <w:rPr>
                <w:rFonts w:cs="Tahoma"/>
                <w:szCs w:val="18"/>
              </w:rPr>
              <w:t>Čas izvedbe</w:t>
            </w:r>
          </w:p>
        </w:tc>
        <w:tc>
          <w:tcPr>
            <w:tcW w:w="7366" w:type="dxa"/>
            <w:vAlign w:val="center"/>
          </w:tcPr>
          <w:p w14:paraId="4869F56E" w14:textId="77777777" w:rsidR="000D2B48" w:rsidRPr="00E15167" w:rsidRDefault="000D2B48" w:rsidP="005168D8">
            <w:pPr>
              <w:rPr>
                <w:rFonts w:cs="Tahoma"/>
                <w:szCs w:val="18"/>
              </w:rPr>
            </w:pPr>
            <w:r w:rsidRPr="00E15167">
              <w:rPr>
                <w:rFonts w:cs="Tahoma"/>
                <w:szCs w:val="18"/>
              </w:rPr>
              <w:t>januar–december</w:t>
            </w:r>
          </w:p>
        </w:tc>
      </w:tr>
      <w:tr w:rsidR="000D2B48" w:rsidRPr="000B2D6F" w14:paraId="0F5C8702" w14:textId="77777777" w:rsidTr="00CC1AFF">
        <w:trPr>
          <w:tblHeader/>
        </w:trPr>
        <w:tc>
          <w:tcPr>
            <w:tcW w:w="1696" w:type="dxa"/>
            <w:vAlign w:val="center"/>
          </w:tcPr>
          <w:p w14:paraId="2EB4D175" w14:textId="77777777" w:rsidR="000D2B48" w:rsidRPr="00E15167" w:rsidRDefault="000D2B48" w:rsidP="005168D8">
            <w:pPr>
              <w:rPr>
                <w:rFonts w:cs="Tahoma"/>
                <w:szCs w:val="18"/>
              </w:rPr>
            </w:pPr>
            <w:r w:rsidRPr="00E15167">
              <w:rPr>
                <w:rFonts w:cs="Tahoma"/>
                <w:szCs w:val="18"/>
              </w:rPr>
              <w:t>Nosilec</w:t>
            </w:r>
          </w:p>
        </w:tc>
        <w:tc>
          <w:tcPr>
            <w:tcW w:w="7366" w:type="dxa"/>
            <w:vAlign w:val="center"/>
          </w:tcPr>
          <w:p w14:paraId="69D444B3" w14:textId="77777777" w:rsidR="000D2B48" w:rsidRPr="00E15167" w:rsidRDefault="000D2B48" w:rsidP="00E8598C">
            <w:pPr>
              <w:pStyle w:val="Odstavekseznama"/>
              <w:numPr>
                <w:ilvl w:val="0"/>
                <w:numId w:val="118"/>
              </w:numPr>
              <w:contextualSpacing w:val="0"/>
              <w:rPr>
                <w:rFonts w:cs="Tahoma"/>
                <w:szCs w:val="18"/>
              </w:rPr>
            </w:pPr>
            <w:r w:rsidRPr="00E15167">
              <w:rPr>
                <w:rFonts w:cs="Tahoma"/>
                <w:szCs w:val="18"/>
              </w:rPr>
              <w:t>Generalna policijska uprava, Uprava kriminalistične policije, Sektor za organizirano kriminaliteto.</w:t>
            </w:r>
          </w:p>
        </w:tc>
      </w:tr>
      <w:tr w:rsidR="000D2B48" w:rsidRPr="000B2D6F" w14:paraId="71CB658E" w14:textId="77777777" w:rsidTr="00CC1AFF">
        <w:trPr>
          <w:tblHeader/>
        </w:trPr>
        <w:tc>
          <w:tcPr>
            <w:tcW w:w="1696" w:type="dxa"/>
            <w:vAlign w:val="center"/>
          </w:tcPr>
          <w:p w14:paraId="6BB4147E" w14:textId="77777777" w:rsidR="000D2B48" w:rsidRPr="00E15167" w:rsidRDefault="000D2B48" w:rsidP="005168D8">
            <w:pPr>
              <w:rPr>
                <w:rFonts w:cs="Tahoma"/>
                <w:szCs w:val="18"/>
              </w:rPr>
            </w:pPr>
            <w:r w:rsidRPr="00E15167">
              <w:rPr>
                <w:rFonts w:cs="Tahoma"/>
                <w:szCs w:val="18"/>
              </w:rPr>
              <w:t>Sodelujoči</w:t>
            </w:r>
          </w:p>
        </w:tc>
        <w:tc>
          <w:tcPr>
            <w:tcW w:w="7366" w:type="dxa"/>
            <w:vAlign w:val="center"/>
          </w:tcPr>
          <w:p w14:paraId="76830B86" w14:textId="77777777" w:rsidR="000D2B48" w:rsidRDefault="000D2B48" w:rsidP="00E8598C">
            <w:pPr>
              <w:pStyle w:val="Odstavekseznama"/>
              <w:numPr>
                <w:ilvl w:val="0"/>
                <w:numId w:val="119"/>
              </w:numPr>
              <w:contextualSpacing w:val="0"/>
              <w:rPr>
                <w:rFonts w:cs="Tahoma"/>
                <w:szCs w:val="18"/>
              </w:rPr>
            </w:pPr>
            <w:r w:rsidRPr="00E15167">
              <w:rPr>
                <w:rFonts w:cs="Tahoma"/>
                <w:szCs w:val="18"/>
              </w:rPr>
              <w:t>Generalna policijska uprava, Uprava uniformirane policije, Specializirani enoti za nadzor državne meje</w:t>
            </w:r>
            <w:r>
              <w:rPr>
                <w:rFonts w:cs="Tahoma"/>
                <w:szCs w:val="18"/>
              </w:rPr>
              <w:t>,</w:t>
            </w:r>
          </w:p>
          <w:p w14:paraId="1C5E074C" w14:textId="77777777" w:rsidR="000D2B48" w:rsidRPr="00E15167" w:rsidRDefault="000D2B48" w:rsidP="00E8598C">
            <w:pPr>
              <w:pStyle w:val="Odstavekseznama"/>
              <w:numPr>
                <w:ilvl w:val="0"/>
                <w:numId w:val="119"/>
              </w:numPr>
              <w:contextualSpacing w:val="0"/>
              <w:rPr>
                <w:rFonts w:cs="Tahoma"/>
                <w:szCs w:val="18"/>
              </w:rPr>
            </w:pPr>
            <w:r w:rsidRPr="00E15167">
              <w:rPr>
                <w:rFonts w:cs="Tahoma"/>
                <w:szCs w:val="18"/>
              </w:rPr>
              <w:t>Generalna policijska uprava, Uprava uniformirane policije,</w:t>
            </w:r>
            <w:r>
              <w:rPr>
                <w:rFonts w:cs="Tahoma"/>
                <w:szCs w:val="18"/>
              </w:rPr>
              <w:t xml:space="preserve"> Sektor mejne policije in</w:t>
            </w:r>
          </w:p>
          <w:p w14:paraId="5E4AAC93" w14:textId="77777777" w:rsidR="000D2B48" w:rsidRPr="00E15167" w:rsidRDefault="000D2B48" w:rsidP="00E8598C">
            <w:pPr>
              <w:pStyle w:val="Odstavekseznama"/>
              <w:numPr>
                <w:ilvl w:val="0"/>
                <w:numId w:val="119"/>
              </w:numPr>
              <w:contextualSpacing w:val="0"/>
              <w:rPr>
                <w:rFonts w:cs="Tahoma"/>
                <w:szCs w:val="18"/>
              </w:rPr>
            </w:pPr>
            <w:r w:rsidRPr="00E15167">
              <w:rPr>
                <w:rFonts w:cs="Tahoma"/>
                <w:szCs w:val="18"/>
              </w:rPr>
              <w:t>policijske uprave.</w:t>
            </w:r>
          </w:p>
        </w:tc>
      </w:tr>
      <w:tr w:rsidR="000D2B48" w:rsidRPr="000B2D6F" w14:paraId="6A21727D" w14:textId="77777777" w:rsidTr="00CC1AFF">
        <w:trPr>
          <w:tblHeader/>
        </w:trPr>
        <w:tc>
          <w:tcPr>
            <w:tcW w:w="9062" w:type="dxa"/>
            <w:gridSpan w:val="2"/>
            <w:vAlign w:val="center"/>
          </w:tcPr>
          <w:p w14:paraId="2303F6D8" w14:textId="77777777" w:rsidR="000D2B48" w:rsidRPr="00E15167" w:rsidRDefault="000D2B48" w:rsidP="005168D8">
            <w:pPr>
              <w:rPr>
                <w:rFonts w:cs="Tahoma"/>
                <w:szCs w:val="18"/>
              </w:rPr>
            </w:pPr>
            <w:r w:rsidRPr="00E15167">
              <w:rPr>
                <w:rFonts w:cs="Tahoma"/>
                <w:szCs w:val="18"/>
              </w:rPr>
              <w:t>Kazalniki uresničitve naloge</w:t>
            </w:r>
          </w:p>
        </w:tc>
      </w:tr>
      <w:tr w:rsidR="000D2B48" w:rsidRPr="000B2D6F" w14:paraId="3EA32C2A" w14:textId="77777777" w:rsidTr="00CC1AFF">
        <w:trPr>
          <w:tblHeader/>
        </w:trPr>
        <w:tc>
          <w:tcPr>
            <w:tcW w:w="9062" w:type="dxa"/>
            <w:gridSpan w:val="2"/>
            <w:vAlign w:val="center"/>
          </w:tcPr>
          <w:p w14:paraId="20322431" w14:textId="77777777" w:rsidR="000D2B48" w:rsidRPr="00E15167" w:rsidRDefault="000D2B48" w:rsidP="00E8598C">
            <w:pPr>
              <w:pStyle w:val="Odstavekseznama"/>
              <w:numPr>
                <w:ilvl w:val="0"/>
                <w:numId w:val="121"/>
              </w:numPr>
              <w:contextualSpacing w:val="0"/>
              <w:rPr>
                <w:rFonts w:cs="Tahoma"/>
                <w:szCs w:val="18"/>
              </w:rPr>
            </w:pPr>
            <w:r w:rsidRPr="00E15167">
              <w:rPr>
                <w:rFonts w:cs="Tahoma"/>
                <w:szCs w:val="18"/>
              </w:rPr>
              <w:t>število prijetih tihotapcev ljudi in ob koncu leta primerjava s povprečjem zadnjih petih let</w:t>
            </w:r>
          </w:p>
        </w:tc>
      </w:tr>
      <w:tr w:rsidR="000D2B48" w:rsidRPr="000B2D6F" w14:paraId="4247ABD0" w14:textId="77777777" w:rsidTr="00CC1AFF">
        <w:trPr>
          <w:tblHeader/>
        </w:trPr>
        <w:tc>
          <w:tcPr>
            <w:tcW w:w="9062" w:type="dxa"/>
            <w:gridSpan w:val="2"/>
            <w:vAlign w:val="center"/>
          </w:tcPr>
          <w:p w14:paraId="14E22239" w14:textId="77777777" w:rsidR="000D2B48" w:rsidRPr="00E15167" w:rsidRDefault="000D2B48" w:rsidP="00E8598C">
            <w:pPr>
              <w:pStyle w:val="Odstavekseznama"/>
              <w:numPr>
                <w:ilvl w:val="0"/>
                <w:numId w:val="121"/>
              </w:numPr>
              <w:contextualSpacing w:val="0"/>
              <w:rPr>
                <w:rFonts w:cs="Tahoma"/>
                <w:szCs w:val="18"/>
              </w:rPr>
            </w:pPr>
            <w:r w:rsidRPr="00E15167">
              <w:rPr>
                <w:rFonts w:cs="Tahoma"/>
                <w:szCs w:val="18"/>
              </w:rPr>
              <w:t>število obravnavanih kaznivih dejanj po 308. členu Kazenskega zakonika in ob koncu leta primerjava s povprečjem zadnjih petih let</w:t>
            </w:r>
          </w:p>
        </w:tc>
      </w:tr>
      <w:tr w:rsidR="000D2B48" w:rsidRPr="000B2D6F" w14:paraId="0D871C22" w14:textId="77777777" w:rsidTr="00CC1AFF">
        <w:trPr>
          <w:tblHeader/>
        </w:trPr>
        <w:tc>
          <w:tcPr>
            <w:tcW w:w="9062" w:type="dxa"/>
            <w:gridSpan w:val="2"/>
            <w:vAlign w:val="center"/>
          </w:tcPr>
          <w:p w14:paraId="529732DD" w14:textId="77777777" w:rsidR="000D2B48" w:rsidRPr="00E15167" w:rsidRDefault="000D2B48" w:rsidP="00E8598C">
            <w:pPr>
              <w:pStyle w:val="Odstavekseznama"/>
              <w:numPr>
                <w:ilvl w:val="0"/>
                <w:numId w:val="121"/>
              </w:numPr>
              <w:contextualSpacing w:val="0"/>
              <w:rPr>
                <w:rFonts w:cs="Tahoma"/>
                <w:szCs w:val="18"/>
              </w:rPr>
            </w:pPr>
            <w:r w:rsidRPr="00E15167">
              <w:rPr>
                <w:rFonts w:cs="Tahoma"/>
                <w:szCs w:val="18"/>
              </w:rPr>
              <w:t>število identificiranih hudodelskih združb in ob koncu leta primerjava s povprečjem zadnjih petih let</w:t>
            </w:r>
          </w:p>
        </w:tc>
      </w:tr>
    </w:tbl>
    <w:p w14:paraId="134F01A5" w14:textId="77777777" w:rsidR="000D2B48" w:rsidRDefault="000D2B48" w:rsidP="000D2B48">
      <w:pPr>
        <w:jc w:val="both"/>
        <w:rPr>
          <w:rFonts w:cs="Tahoma"/>
          <w:szCs w:val="20"/>
        </w:rPr>
      </w:pPr>
    </w:p>
    <w:p w14:paraId="58FEE0BF" w14:textId="77777777" w:rsidR="000D2B48" w:rsidRPr="006F2852" w:rsidRDefault="000D2B48" w:rsidP="000D2B48">
      <w:pPr>
        <w:rPr>
          <w:rFonts w:cs="Tahoma"/>
          <w:szCs w:val="20"/>
        </w:rPr>
      </w:pPr>
    </w:p>
    <w:tbl>
      <w:tblPr>
        <w:tblStyle w:val="Tabelamrea"/>
        <w:tblW w:w="0" w:type="auto"/>
        <w:tblLook w:val="04A0" w:firstRow="1" w:lastRow="0" w:firstColumn="1" w:lastColumn="0" w:noHBand="0" w:noVBand="1"/>
        <w:tblCaption w:val="Naloga 1.0.4 Usposabljanja s področja kriminalistične obveščevalne dejavnosti"/>
        <w:tblDescription w:val="Podlaga  Resolucija o nacionalnem programu preprečevanja in zatiranja kriminalitete za obdobje 2024–2028, poglavje 7.1.4.1 Strategija/program – razvoj in nadgradnja strateške kriminalistične analitike na regionalni ravni.&#10;Čas izvedbe januar–december&#10;Nosilec  Generalna policijska uprava, Uprava kriminalistične policije, Center za kriminalistično obveščevalno dejavnost.&#10;Sodelujoči  Generalna policijska uprava, Urad za informatiko in telekomunikacije, Uprava uniformirane policije in Policijska akademija;&#10; policijske uprave;&#10; Univerza v Mariboru, Fakulteta za varnostne vede.&#10;Kazalniki uresničitve naloge&#10;1. vsaj eno izvedeno usposabljanje&#10;2. število udeležencev in datumi izvedenih usposabljanj"/>
      </w:tblPr>
      <w:tblGrid>
        <w:gridCol w:w="1696"/>
        <w:gridCol w:w="7366"/>
      </w:tblGrid>
      <w:tr w:rsidR="000D2B48" w:rsidRPr="006F2852" w14:paraId="4C1EBD4E" w14:textId="77777777" w:rsidTr="00CC1AFF">
        <w:trPr>
          <w:tblHeader/>
        </w:trPr>
        <w:tc>
          <w:tcPr>
            <w:tcW w:w="9062" w:type="dxa"/>
            <w:gridSpan w:val="2"/>
            <w:vAlign w:val="center"/>
          </w:tcPr>
          <w:p w14:paraId="4500D601" w14:textId="789812C4" w:rsidR="000D2B48" w:rsidRPr="006F2852" w:rsidRDefault="000D2B48" w:rsidP="000D2B48">
            <w:pPr>
              <w:pStyle w:val="Naslov3"/>
              <w:outlineLvl w:val="2"/>
            </w:pPr>
            <w:r w:rsidRPr="006F2852">
              <w:t>Naloga 1.0.</w:t>
            </w:r>
            <w:r>
              <w:t>4</w:t>
            </w:r>
            <w:r w:rsidR="00DE3298">
              <w:t xml:space="preserve"> </w:t>
            </w:r>
            <w:r>
              <w:t>Usposabljanja s področja kriminalistične obveščevalne dejavnosti</w:t>
            </w:r>
          </w:p>
        </w:tc>
      </w:tr>
      <w:tr w:rsidR="000D2B48" w:rsidRPr="006F2852" w14:paraId="64A7D02E" w14:textId="77777777" w:rsidTr="00CC1AFF">
        <w:trPr>
          <w:tblHeader/>
        </w:trPr>
        <w:tc>
          <w:tcPr>
            <w:tcW w:w="1696" w:type="dxa"/>
            <w:vAlign w:val="center"/>
          </w:tcPr>
          <w:p w14:paraId="5251241D" w14:textId="77777777" w:rsidR="000D2B48" w:rsidRPr="006F2852" w:rsidRDefault="000D2B48" w:rsidP="005168D8">
            <w:pPr>
              <w:rPr>
                <w:rFonts w:cs="Tahoma"/>
                <w:szCs w:val="18"/>
              </w:rPr>
            </w:pPr>
            <w:r w:rsidRPr="006F2852">
              <w:rPr>
                <w:rFonts w:cs="Tahoma"/>
                <w:szCs w:val="18"/>
              </w:rPr>
              <w:t>Podlaga</w:t>
            </w:r>
          </w:p>
        </w:tc>
        <w:tc>
          <w:tcPr>
            <w:tcW w:w="7366" w:type="dxa"/>
            <w:vAlign w:val="center"/>
          </w:tcPr>
          <w:p w14:paraId="0DE35104" w14:textId="40267D6D" w:rsidR="000D2B48" w:rsidRPr="006F2852" w:rsidRDefault="000D2B48" w:rsidP="00E8598C">
            <w:pPr>
              <w:pStyle w:val="Odstavekseznama"/>
              <w:numPr>
                <w:ilvl w:val="0"/>
                <w:numId w:val="118"/>
              </w:numPr>
              <w:contextualSpacing w:val="0"/>
              <w:jc w:val="both"/>
              <w:rPr>
                <w:rFonts w:cs="Tahoma"/>
                <w:szCs w:val="18"/>
              </w:rPr>
            </w:pPr>
            <w:r w:rsidRPr="007E3E16">
              <w:rPr>
                <w:rFonts w:cs="Tahoma"/>
                <w:szCs w:val="18"/>
              </w:rPr>
              <w:t>Resolucija o nacionalnem programu preprečevanja in zatiranja kriminalitete za obdobje 2024–2028</w:t>
            </w:r>
            <w:r w:rsidR="00DC380B">
              <w:rPr>
                <w:rFonts w:cs="Tahoma"/>
                <w:szCs w:val="18"/>
              </w:rPr>
              <w:t>,</w:t>
            </w:r>
            <w:r>
              <w:rPr>
                <w:rFonts w:cs="Tahoma"/>
                <w:szCs w:val="18"/>
              </w:rPr>
              <w:t xml:space="preserve"> poglavje 7.1.4.1</w:t>
            </w:r>
            <w:r w:rsidR="00DC380B">
              <w:rPr>
                <w:rFonts w:cs="Tahoma"/>
                <w:szCs w:val="18"/>
              </w:rPr>
              <w:t xml:space="preserve"> </w:t>
            </w:r>
            <w:r w:rsidR="00DC380B" w:rsidRPr="00DC380B">
              <w:rPr>
                <w:rFonts w:cs="Tahoma"/>
                <w:szCs w:val="18"/>
              </w:rPr>
              <w:t>Strategija/program – razvoj in nadgradnja strateške kriminalistične analitike na regionalni ravni</w:t>
            </w:r>
            <w:r w:rsidR="00DC380B">
              <w:rPr>
                <w:rFonts w:cs="Tahoma"/>
                <w:szCs w:val="18"/>
              </w:rPr>
              <w:t>.</w:t>
            </w:r>
          </w:p>
        </w:tc>
      </w:tr>
      <w:tr w:rsidR="000D2B48" w:rsidRPr="006F2852" w14:paraId="1168D979" w14:textId="77777777" w:rsidTr="00CC1AFF">
        <w:trPr>
          <w:tblHeader/>
        </w:trPr>
        <w:tc>
          <w:tcPr>
            <w:tcW w:w="1696" w:type="dxa"/>
            <w:vAlign w:val="center"/>
          </w:tcPr>
          <w:p w14:paraId="14EA6ABA" w14:textId="77777777" w:rsidR="000D2B48" w:rsidRPr="006F2852" w:rsidRDefault="000D2B48" w:rsidP="005168D8">
            <w:pPr>
              <w:rPr>
                <w:rFonts w:cs="Tahoma"/>
                <w:szCs w:val="18"/>
              </w:rPr>
            </w:pPr>
            <w:r w:rsidRPr="006F2852">
              <w:rPr>
                <w:rFonts w:cs="Tahoma"/>
                <w:szCs w:val="18"/>
              </w:rPr>
              <w:t>Čas izvedbe</w:t>
            </w:r>
          </w:p>
        </w:tc>
        <w:tc>
          <w:tcPr>
            <w:tcW w:w="7366" w:type="dxa"/>
            <w:vAlign w:val="center"/>
          </w:tcPr>
          <w:p w14:paraId="000D1846" w14:textId="77777777" w:rsidR="000D2B48" w:rsidRPr="006F2852" w:rsidRDefault="000D2B48" w:rsidP="005168D8">
            <w:pPr>
              <w:rPr>
                <w:rFonts w:cs="Tahoma"/>
                <w:szCs w:val="18"/>
              </w:rPr>
            </w:pPr>
            <w:r w:rsidRPr="006F2852">
              <w:rPr>
                <w:rFonts w:cs="Tahoma"/>
                <w:szCs w:val="18"/>
              </w:rPr>
              <w:t>januar–december</w:t>
            </w:r>
          </w:p>
        </w:tc>
      </w:tr>
      <w:tr w:rsidR="000D2B48" w:rsidRPr="006F2852" w14:paraId="550A5EEC" w14:textId="77777777" w:rsidTr="00CC1AFF">
        <w:trPr>
          <w:tblHeader/>
        </w:trPr>
        <w:tc>
          <w:tcPr>
            <w:tcW w:w="1696" w:type="dxa"/>
            <w:vAlign w:val="center"/>
          </w:tcPr>
          <w:p w14:paraId="7E6BB898" w14:textId="77777777" w:rsidR="000D2B48" w:rsidRPr="006F2852" w:rsidRDefault="000D2B48" w:rsidP="005168D8">
            <w:pPr>
              <w:rPr>
                <w:rFonts w:cs="Tahoma"/>
                <w:szCs w:val="18"/>
              </w:rPr>
            </w:pPr>
            <w:r w:rsidRPr="006F2852">
              <w:rPr>
                <w:rFonts w:cs="Tahoma"/>
                <w:szCs w:val="18"/>
              </w:rPr>
              <w:t>Nosilec</w:t>
            </w:r>
          </w:p>
        </w:tc>
        <w:tc>
          <w:tcPr>
            <w:tcW w:w="7366" w:type="dxa"/>
            <w:vAlign w:val="center"/>
          </w:tcPr>
          <w:p w14:paraId="05958B37" w14:textId="20D03199" w:rsidR="000D2B48" w:rsidRPr="006F2852" w:rsidRDefault="000D2B48" w:rsidP="00E8598C">
            <w:pPr>
              <w:pStyle w:val="Odstavekseznama"/>
              <w:numPr>
                <w:ilvl w:val="0"/>
                <w:numId w:val="118"/>
              </w:numPr>
              <w:contextualSpacing w:val="0"/>
              <w:rPr>
                <w:rFonts w:cs="Tahoma"/>
                <w:szCs w:val="18"/>
              </w:rPr>
            </w:pPr>
            <w:r w:rsidRPr="000B2D6F">
              <w:rPr>
                <w:rFonts w:cs="Tahoma"/>
                <w:szCs w:val="18"/>
              </w:rPr>
              <w:t>Generalna policijska uprava, Uprava kriminalistične policije, Center za kriminalistično obveščevalno dejavnost</w:t>
            </w:r>
            <w:r w:rsidR="004471F3">
              <w:rPr>
                <w:rFonts w:cs="Tahoma"/>
                <w:szCs w:val="18"/>
              </w:rPr>
              <w:t>.</w:t>
            </w:r>
          </w:p>
        </w:tc>
      </w:tr>
      <w:tr w:rsidR="000D2B48" w:rsidRPr="006F2852" w14:paraId="39A8D537" w14:textId="77777777" w:rsidTr="00CC1AFF">
        <w:trPr>
          <w:tblHeader/>
        </w:trPr>
        <w:tc>
          <w:tcPr>
            <w:tcW w:w="1696" w:type="dxa"/>
            <w:vAlign w:val="center"/>
          </w:tcPr>
          <w:p w14:paraId="09E86871" w14:textId="77777777" w:rsidR="000D2B48" w:rsidRPr="006F2852" w:rsidRDefault="000D2B48" w:rsidP="005168D8">
            <w:pPr>
              <w:rPr>
                <w:rFonts w:cs="Tahoma"/>
                <w:szCs w:val="18"/>
              </w:rPr>
            </w:pPr>
            <w:r w:rsidRPr="006F2852">
              <w:rPr>
                <w:rFonts w:cs="Tahoma"/>
                <w:szCs w:val="18"/>
              </w:rPr>
              <w:t>Sodelujoči</w:t>
            </w:r>
          </w:p>
        </w:tc>
        <w:tc>
          <w:tcPr>
            <w:tcW w:w="7366" w:type="dxa"/>
            <w:vAlign w:val="center"/>
          </w:tcPr>
          <w:p w14:paraId="33FB6F53" w14:textId="77777777" w:rsidR="000D2B48" w:rsidRDefault="000D2B48" w:rsidP="00E8598C">
            <w:pPr>
              <w:pStyle w:val="Odstavekseznama"/>
              <w:numPr>
                <w:ilvl w:val="0"/>
                <w:numId w:val="118"/>
              </w:numPr>
              <w:contextualSpacing w:val="0"/>
              <w:rPr>
                <w:rFonts w:cs="Tahoma"/>
                <w:szCs w:val="18"/>
              </w:rPr>
            </w:pPr>
            <w:r w:rsidRPr="000B2D6F">
              <w:rPr>
                <w:rFonts w:cs="Tahoma"/>
                <w:szCs w:val="18"/>
              </w:rPr>
              <w:t xml:space="preserve">Generalna policijska uprava, </w:t>
            </w:r>
            <w:r>
              <w:rPr>
                <w:rFonts w:cs="Tahoma"/>
                <w:szCs w:val="18"/>
              </w:rPr>
              <w:t xml:space="preserve">Urad za informatiko in telekomunikacije, </w:t>
            </w:r>
            <w:r w:rsidRPr="000B2D6F">
              <w:rPr>
                <w:rFonts w:cs="Tahoma"/>
                <w:szCs w:val="18"/>
              </w:rPr>
              <w:t>Uprava uniformirane policije</w:t>
            </w:r>
            <w:r>
              <w:rPr>
                <w:rFonts w:cs="Tahoma"/>
                <w:szCs w:val="18"/>
              </w:rPr>
              <w:t xml:space="preserve"> in Policijska akademija;</w:t>
            </w:r>
          </w:p>
          <w:p w14:paraId="4FEA8670" w14:textId="77777777" w:rsidR="000D2B48" w:rsidRDefault="000D2B48" w:rsidP="00E8598C">
            <w:pPr>
              <w:pStyle w:val="Odstavekseznama"/>
              <w:numPr>
                <w:ilvl w:val="0"/>
                <w:numId w:val="118"/>
              </w:numPr>
              <w:contextualSpacing w:val="0"/>
              <w:rPr>
                <w:rFonts w:cs="Tahoma"/>
                <w:szCs w:val="18"/>
              </w:rPr>
            </w:pPr>
            <w:r w:rsidRPr="000B2D6F">
              <w:rPr>
                <w:rFonts w:cs="Tahoma"/>
                <w:szCs w:val="18"/>
              </w:rPr>
              <w:t>policijske uprave</w:t>
            </w:r>
            <w:r>
              <w:rPr>
                <w:rFonts w:cs="Tahoma"/>
                <w:szCs w:val="18"/>
              </w:rPr>
              <w:t>;</w:t>
            </w:r>
          </w:p>
          <w:p w14:paraId="733454DF" w14:textId="77777777" w:rsidR="000D2B48" w:rsidRPr="006F2852" w:rsidRDefault="000D2B48" w:rsidP="00E8598C">
            <w:pPr>
              <w:pStyle w:val="Odstavekseznama"/>
              <w:numPr>
                <w:ilvl w:val="0"/>
                <w:numId w:val="118"/>
              </w:numPr>
              <w:contextualSpacing w:val="0"/>
              <w:rPr>
                <w:rFonts w:cs="Tahoma"/>
                <w:szCs w:val="18"/>
              </w:rPr>
            </w:pPr>
            <w:r>
              <w:rPr>
                <w:rFonts w:cs="Tahoma"/>
                <w:szCs w:val="18"/>
              </w:rPr>
              <w:t>Univerza v Mariboru, Fakulteta za varnostne vede.</w:t>
            </w:r>
          </w:p>
        </w:tc>
      </w:tr>
      <w:tr w:rsidR="000D2B48" w:rsidRPr="006F2852" w14:paraId="67AB71FF" w14:textId="77777777" w:rsidTr="00CC1AFF">
        <w:trPr>
          <w:tblHeader/>
        </w:trPr>
        <w:tc>
          <w:tcPr>
            <w:tcW w:w="9062" w:type="dxa"/>
            <w:gridSpan w:val="2"/>
            <w:vAlign w:val="center"/>
          </w:tcPr>
          <w:p w14:paraId="1D086F88" w14:textId="77777777" w:rsidR="000D2B48" w:rsidRPr="006F2852" w:rsidRDefault="000D2B48" w:rsidP="005168D8">
            <w:pPr>
              <w:rPr>
                <w:rFonts w:cs="Tahoma"/>
                <w:szCs w:val="18"/>
              </w:rPr>
            </w:pPr>
            <w:r w:rsidRPr="006F2852">
              <w:rPr>
                <w:rFonts w:cs="Tahoma"/>
                <w:szCs w:val="18"/>
              </w:rPr>
              <w:t>Kazalniki uresničitve naloge</w:t>
            </w:r>
          </w:p>
        </w:tc>
      </w:tr>
      <w:tr w:rsidR="000D2B48" w:rsidRPr="006F2852" w14:paraId="59DACE8F" w14:textId="77777777" w:rsidTr="00CC1AFF">
        <w:trPr>
          <w:tblHeader/>
        </w:trPr>
        <w:tc>
          <w:tcPr>
            <w:tcW w:w="9062" w:type="dxa"/>
            <w:gridSpan w:val="2"/>
            <w:vAlign w:val="center"/>
          </w:tcPr>
          <w:p w14:paraId="37412951" w14:textId="77777777" w:rsidR="000D2B48" w:rsidRPr="006F2852" w:rsidRDefault="000D2B48" w:rsidP="00E8598C">
            <w:pPr>
              <w:pStyle w:val="Odstavekseznama"/>
              <w:numPr>
                <w:ilvl w:val="0"/>
                <w:numId w:val="115"/>
              </w:numPr>
              <w:rPr>
                <w:rFonts w:cs="Tahoma"/>
                <w:szCs w:val="18"/>
              </w:rPr>
            </w:pPr>
            <w:r w:rsidRPr="000B2D6F">
              <w:rPr>
                <w:rFonts w:cs="Tahoma"/>
                <w:szCs w:val="18"/>
              </w:rPr>
              <w:t>vsaj eno izvedeno usposabljanje</w:t>
            </w:r>
          </w:p>
        </w:tc>
      </w:tr>
      <w:tr w:rsidR="000D2B48" w:rsidRPr="006F2852" w14:paraId="56219F05" w14:textId="77777777" w:rsidTr="00CC1AFF">
        <w:trPr>
          <w:tblHeader/>
        </w:trPr>
        <w:tc>
          <w:tcPr>
            <w:tcW w:w="9062" w:type="dxa"/>
            <w:gridSpan w:val="2"/>
            <w:vAlign w:val="center"/>
          </w:tcPr>
          <w:p w14:paraId="3A331E63" w14:textId="77777777" w:rsidR="000D2B48" w:rsidRPr="006F2852" w:rsidRDefault="000D2B48" w:rsidP="00E8598C">
            <w:pPr>
              <w:pStyle w:val="Odstavekseznama"/>
              <w:numPr>
                <w:ilvl w:val="0"/>
                <w:numId w:val="115"/>
              </w:numPr>
              <w:rPr>
                <w:rFonts w:cs="Tahoma"/>
                <w:szCs w:val="18"/>
              </w:rPr>
            </w:pPr>
            <w:r>
              <w:rPr>
                <w:rFonts w:cs="Tahoma"/>
                <w:szCs w:val="18"/>
              </w:rPr>
              <w:t>število udeležencev in datumi izvedenih usposabljanj</w:t>
            </w:r>
          </w:p>
        </w:tc>
      </w:tr>
    </w:tbl>
    <w:p w14:paraId="187EEC96" w14:textId="77777777" w:rsidR="000B2D6F" w:rsidRPr="000B2D6F" w:rsidRDefault="000B2D6F" w:rsidP="000B2D6F">
      <w:pPr>
        <w:jc w:val="both"/>
        <w:rPr>
          <w:rFonts w:cs="Tahoma"/>
          <w:szCs w:val="20"/>
        </w:rPr>
      </w:pPr>
    </w:p>
    <w:p w14:paraId="736211C8" w14:textId="77777777" w:rsidR="002B6E14" w:rsidRDefault="002B6E14"/>
    <w:p w14:paraId="5E048E00" w14:textId="77777777" w:rsidR="00E95D3B" w:rsidRDefault="00E95D3B">
      <w:r>
        <w:br w:type="page"/>
      </w:r>
    </w:p>
    <w:tbl>
      <w:tblPr>
        <w:tblStyle w:val="Tabelamrea"/>
        <w:tblW w:w="0" w:type="auto"/>
        <w:tblLook w:val="04A0" w:firstRow="1" w:lastRow="0" w:firstColumn="1" w:lastColumn="0" w:noHBand="0" w:noVBand="1"/>
        <w:tblCaption w:val="Naloga 1.0.5 Pravočasno, objektivno in celovito obveščanje dežurnega državnega tožilca v primerih, kadar to določata Zakon o kazenskem postopku ali Uredba o sodelovanju državnega tožilstva, policije in drugih pristojnih državnih organov in institucij pri odkrivanju in pregonu storilcev kaznivih dejanj ter delovanju specializiranih in skupnih preiskovalnih skupin"/>
        <w:tblDescription w:val="Podlaga  Letna usmeritev MNZ št. 7.2: Generalni direktor policije mora zagotoviti, da bo obveščanje dežurnega državnega tožilca v primerih, kadar to določata Zakon o kazenskem postopku ali Uredba o sodelovanju državnega tožilstva, policije in drugih pristojnih državnih organov in institucij pri odkrivanju in pregonu storilcev kaznivih dejanj ter delovanju specializiranih in skupnih preiskovalnih skupin, pravočasno, objektivno in celovito;&#10; Zakon o kazenskem postopku (Uradni list RS, št. 176/21 – uradno prečiščeno besedilo, 96/22 – odl. US, 2/23 – odl. US, 89/23 – odl. US in 53/24);&#10; Uredba o sodelovanju državnega tožilstva, policije in drugih pristojnih državnih organov in institucij pri odkrivanju in pregonu storilcev kaznivih dejanj ter delovanju specializiranih in skupnih preiskovalnih skupin (Uradni list RS, št. 83/10, 28/21 in 87/22).&#10;Čas izvedbe januar–december&#10;Nosilec  Generalna policijska uprava, Uprava kriminalistične policije, vodstvo.&#10;Sodelujoči  Generalna policijska uprava, Služba generalnega direktorja policije, in policijske uprave.&#10;Kazalniki uresničitve naloge&#10;1. izvedeno najmanj šest strokovnih nadzorov in njihove bistvene ugotovitve&#10;2. število usposabljanj z vključeno problematika obveščanja državnih tožilcev&#10;3. število udeležencev in datumi izvedenih usposabljanj"/>
      </w:tblPr>
      <w:tblGrid>
        <w:gridCol w:w="1696"/>
        <w:gridCol w:w="7366"/>
      </w:tblGrid>
      <w:tr w:rsidR="002B6E14" w:rsidRPr="00866795" w14:paraId="28E370BD" w14:textId="77777777" w:rsidTr="00CC1AFF">
        <w:trPr>
          <w:tblHeader/>
        </w:trPr>
        <w:tc>
          <w:tcPr>
            <w:tcW w:w="9062" w:type="dxa"/>
            <w:gridSpan w:val="2"/>
            <w:vAlign w:val="center"/>
          </w:tcPr>
          <w:p w14:paraId="067A9CF1" w14:textId="3524C0C8" w:rsidR="002B6E14" w:rsidRPr="002B6E14" w:rsidRDefault="002B6E14" w:rsidP="002B6E14">
            <w:pPr>
              <w:pStyle w:val="Naslov3"/>
              <w:outlineLvl w:val="2"/>
            </w:pPr>
            <w:r w:rsidRPr="002B6E14">
              <w:lastRenderedPageBreak/>
              <w:t xml:space="preserve">Naloga </w:t>
            </w:r>
            <w:r>
              <w:t>1.0.5</w:t>
            </w:r>
            <w:r w:rsidRPr="002B6E14">
              <w:t xml:space="preserve"> Pravočasno, objektivno in celovito obveščanje dežurnega državnega tožilca v primerih, kadar to določata Zakon o kazenskem postopku ali Uredba o sodelovanju državnega tožilstva, policije in drugih pristojnih državnih organov in institucij pri odkrivanju in pregonu storilcev kaznivih dejanj ter delovanju specializiranih in skupnih preiskovalnih skupin</w:t>
            </w:r>
          </w:p>
        </w:tc>
      </w:tr>
      <w:tr w:rsidR="002B6E14" w:rsidRPr="006F2852" w14:paraId="2806FBD5" w14:textId="77777777" w:rsidTr="00CC1AFF">
        <w:trPr>
          <w:tblHeader/>
        </w:trPr>
        <w:tc>
          <w:tcPr>
            <w:tcW w:w="1696" w:type="dxa"/>
            <w:vAlign w:val="center"/>
          </w:tcPr>
          <w:p w14:paraId="3868DC6D" w14:textId="77777777" w:rsidR="002B6E14" w:rsidRPr="006F2852" w:rsidRDefault="002B6E14" w:rsidP="00447B01">
            <w:pPr>
              <w:rPr>
                <w:rFonts w:cs="Tahoma"/>
                <w:szCs w:val="18"/>
              </w:rPr>
            </w:pPr>
            <w:r w:rsidRPr="006F2852">
              <w:rPr>
                <w:rFonts w:cs="Tahoma"/>
                <w:szCs w:val="18"/>
              </w:rPr>
              <w:t>Podlaga</w:t>
            </w:r>
          </w:p>
        </w:tc>
        <w:tc>
          <w:tcPr>
            <w:tcW w:w="7366" w:type="dxa"/>
            <w:vAlign w:val="center"/>
          </w:tcPr>
          <w:p w14:paraId="29DD0C4E" w14:textId="05FB406C" w:rsidR="002B6E14" w:rsidRPr="00CD5465" w:rsidRDefault="002B6E14" w:rsidP="00E8598C">
            <w:pPr>
              <w:pStyle w:val="Odstavekseznama"/>
              <w:numPr>
                <w:ilvl w:val="0"/>
                <w:numId w:val="161"/>
              </w:numPr>
              <w:jc w:val="both"/>
              <w:rPr>
                <w:rFonts w:cs="Tahoma"/>
                <w:szCs w:val="18"/>
              </w:rPr>
            </w:pPr>
            <w:bookmarkStart w:id="72" w:name="_Toc213237863"/>
            <w:r w:rsidRPr="002B6E14">
              <w:rPr>
                <w:rStyle w:val="Naslov1Znak"/>
              </w:rPr>
              <w:t>Letna usmeritev MNZ št. 7.2</w:t>
            </w:r>
            <w:bookmarkEnd w:id="72"/>
            <w:r w:rsidRPr="00CD5465">
              <w:rPr>
                <w:rFonts w:cs="Tahoma"/>
                <w:szCs w:val="18"/>
              </w:rPr>
              <w:t xml:space="preserve">: </w:t>
            </w:r>
            <w:r w:rsidR="00860545">
              <w:rPr>
                <w:rFonts w:cs="Tahoma"/>
                <w:szCs w:val="18"/>
              </w:rPr>
              <w:t>G</w:t>
            </w:r>
            <w:r w:rsidRPr="00903F7B">
              <w:rPr>
                <w:rFonts w:cs="Tahoma"/>
                <w:szCs w:val="18"/>
              </w:rPr>
              <w:t>eneraln</w:t>
            </w:r>
            <w:r w:rsidR="00860545">
              <w:rPr>
                <w:rFonts w:cs="Tahoma"/>
                <w:szCs w:val="18"/>
              </w:rPr>
              <w:t>i direktor</w:t>
            </w:r>
            <w:r w:rsidRPr="00903F7B">
              <w:rPr>
                <w:rFonts w:cs="Tahoma"/>
                <w:szCs w:val="18"/>
              </w:rPr>
              <w:t xml:space="preserve"> policije mora zagotoviti, da bo obveščanje dežurnega državnega tožilca v primerih, kadar to določata Zakon o kazenskem postopku ali Uredba o sodelovanju državnega tožilstva, policije in drugih pristojnih državnih organov in institucij pri odkrivanju in pregonu storilcev kaznivih dejanj ter delovanju specializiranih in skupnih preiskovalnih skupin, pravočasno, objektivno in celovito</w:t>
            </w:r>
            <w:r>
              <w:rPr>
                <w:rFonts w:cs="Tahoma"/>
                <w:szCs w:val="18"/>
              </w:rPr>
              <w:t>;</w:t>
            </w:r>
          </w:p>
          <w:p w14:paraId="202DC37C" w14:textId="77777777" w:rsidR="002B6E14" w:rsidRDefault="002B6E14" w:rsidP="00E8598C">
            <w:pPr>
              <w:pStyle w:val="Odstavekseznama"/>
              <w:numPr>
                <w:ilvl w:val="0"/>
                <w:numId w:val="161"/>
              </w:numPr>
              <w:jc w:val="both"/>
              <w:rPr>
                <w:rFonts w:cs="Tahoma"/>
                <w:szCs w:val="18"/>
              </w:rPr>
            </w:pPr>
            <w:r w:rsidRPr="00F520CD">
              <w:rPr>
                <w:rFonts w:cs="Tahoma"/>
                <w:szCs w:val="18"/>
              </w:rPr>
              <w:t xml:space="preserve">Zakon o kazenskem postopku (Uradni list RS, št. 176/21 – uradno prečiščeno besedilo, 96/22 – </w:t>
            </w:r>
            <w:proofErr w:type="spellStart"/>
            <w:r w:rsidRPr="00F520CD">
              <w:rPr>
                <w:rFonts w:cs="Tahoma"/>
                <w:szCs w:val="18"/>
              </w:rPr>
              <w:t>odl</w:t>
            </w:r>
            <w:proofErr w:type="spellEnd"/>
            <w:r w:rsidRPr="00F520CD">
              <w:rPr>
                <w:rFonts w:cs="Tahoma"/>
                <w:szCs w:val="18"/>
              </w:rPr>
              <w:t xml:space="preserve">. US, 2/23 – </w:t>
            </w:r>
            <w:proofErr w:type="spellStart"/>
            <w:r w:rsidRPr="00F520CD">
              <w:rPr>
                <w:rFonts w:cs="Tahoma"/>
                <w:szCs w:val="18"/>
              </w:rPr>
              <w:t>odl</w:t>
            </w:r>
            <w:proofErr w:type="spellEnd"/>
            <w:r w:rsidRPr="00F520CD">
              <w:rPr>
                <w:rFonts w:cs="Tahoma"/>
                <w:szCs w:val="18"/>
              </w:rPr>
              <w:t xml:space="preserve">. US, 89/23 – </w:t>
            </w:r>
            <w:proofErr w:type="spellStart"/>
            <w:r w:rsidRPr="00F520CD">
              <w:rPr>
                <w:rFonts w:cs="Tahoma"/>
                <w:szCs w:val="18"/>
              </w:rPr>
              <w:t>odl</w:t>
            </w:r>
            <w:proofErr w:type="spellEnd"/>
            <w:r w:rsidRPr="00F520CD">
              <w:rPr>
                <w:rFonts w:cs="Tahoma"/>
                <w:szCs w:val="18"/>
              </w:rPr>
              <w:t>. US in 53/24)</w:t>
            </w:r>
            <w:r>
              <w:rPr>
                <w:rFonts w:cs="Tahoma"/>
                <w:szCs w:val="18"/>
              </w:rPr>
              <w:t>;</w:t>
            </w:r>
          </w:p>
          <w:p w14:paraId="16B139E6" w14:textId="77777777" w:rsidR="002B6E14" w:rsidRPr="00F520CD" w:rsidRDefault="002B6E14" w:rsidP="00E8598C">
            <w:pPr>
              <w:pStyle w:val="Odstavekseznama"/>
              <w:numPr>
                <w:ilvl w:val="0"/>
                <w:numId w:val="161"/>
              </w:numPr>
              <w:jc w:val="both"/>
              <w:rPr>
                <w:rFonts w:cs="Tahoma"/>
                <w:szCs w:val="18"/>
              </w:rPr>
            </w:pPr>
            <w:r w:rsidRPr="00F520CD">
              <w:rPr>
                <w:rFonts w:cs="Tahoma"/>
                <w:szCs w:val="18"/>
              </w:rPr>
              <w:t>Uredba o sodelovanju državnega tožilstva, policije in drugih pristojnih državnih organov in institucij pri odkrivanju in pregonu storilcev kaznivih dejanj ter delovanju specializiranih in skupnih preiskovalnih skupin (Uradni list RS, št. 83/10, 28/21 in 87/22)</w:t>
            </w:r>
            <w:r>
              <w:rPr>
                <w:rFonts w:cs="Tahoma"/>
                <w:szCs w:val="18"/>
              </w:rPr>
              <w:t>.</w:t>
            </w:r>
          </w:p>
        </w:tc>
      </w:tr>
      <w:tr w:rsidR="002B6E14" w:rsidRPr="006F2852" w14:paraId="4B8616FB" w14:textId="77777777" w:rsidTr="00CC1AFF">
        <w:trPr>
          <w:tblHeader/>
        </w:trPr>
        <w:tc>
          <w:tcPr>
            <w:tcW w:w="1696" w:type="dxa"/>
            <w:vAlign w:val="center"/>
          </w:tcPr>
          <w:p w14:paraId="2EF7D499" w14:textId="77777777" w:rsidR="002B6E14" w:rsidRPr="006F2852" w:rsidRDefault="002B6E14" w:rsidP="00447B01">
            <w:pPr>
              <w:rPr>
                <w:rFonts w:cs="Tahoma"/>
                <w:szCs w:val="18"/>
              </w:rPr>
            </w:pPr>
            <w:r w:rsidRPr="006F2852">
              <w:rPr>
                <w:rFonts w:cs="Tahoma"/>
                <w:szCs w:val="18"/>
              </w:rPr>
              <w:t>Čas izvedbe</w:t>
            </w:r>
          </w:p>
        </w:tc>
        <w:tc>
          <w:tcPr>
            <w:tcW w:w="7366" w:type="dxa"/>
            <w:vAlign w:val="center"/>
          </w:tcPr>
          <w:p w14:paraId="74A3D097" w14:textId="77777777" w:rsidR="002B6E14" w:rsidRPr="006F2852" w:rsidRDefault="002B6E14" w:rsidP="00447B01">
            <w:pPr>
              <w:rPr>
                <w:rFonts w:cs="Tahoma"/>
                <w:szCs w:val="18"/>
              </w:rPr>
            </w:pPr>
            <w:r w:rsidRPr="006F2852">
              <w:rPr>
                <w:rFonts w:cs="Tahoma"/>
                <w:szCs w:val="18"/>
              </w:rPr>
              <w:t>januar–december</w:t>
            </w:r>
          </w:p>
        </w:tc>
      </w:tr>
      <w:tr w:rsidR="002B6E14" w:rsidRPr="006F2852" w14:paraId="3C064C5F" w14:textId="77777777" w:rsidTr="00CC1AFF">
        <w:trPr>
          <w:tblHeader/>
        </w:trPr>
        <w:tc>
          <w:tcPr>
            <w:tcW w:w="1696" w:type="dxa"/>
            <w:vAlign w:val="center"/>
          </w:tcPr>
          <w:p w14:paraId="722C8B33" w14:textId="77777777" w:rsidR="002B6E14" w:rsidRPr="006F2852" w:rsidRDefault="002B6E14" w:rsidP="00447B01">
            <w:pPr>
              <w:rPr>
                <w:rFonts w:cs="Tahoma"/>
                <w:szCs w:val="18"/>
              </w:rPr>
            </w:pPr>
            <w:r w:rsidRPr="006F2852">
              <w:rPr>
                <w:rFonts w:cs="Tahoma"/>
                <w:szCs w:val="18"/>
              </w:rPr>
              <w:t>Nosilec</w:t>
            </w:r>
          </w:p>
        </w:tc>
        <w:tc>
          <w:tcPr>
            <w:tcW w:w="7366" w:type="dxa"/>
            <w:vAlign w:val="center"/>
          </w:tcPr>
          <w:p w14:paraId="31E51293" w14:textId="3F60AD60" w:rsidR="002B6E14" w:rsidRPr="006F2852" w:rsidRDefault="002B6E14" w:rsidP="004471F3">
            <w:pPr>
              <w:pStyle w:val="Odstavekseznama"/>
              <w:numPr>
                <w:ilvl w:val="0"/>
                <w:numId w:val="80"/>
              </w:numPr>
              <w:rPr>
                <w:rFonts w:cs="Tahoma"/>
                <w:szCs w:val="18"/>
              </w:rPr>
            </w:pPr>
            <w:r w:rsidRPr="00A73FF7">
              <w:rPr>
                <w:rFonts w:cs="Tahoma"/>
                <w:szCs w:val="18"/>
              </w:rPr>
              <w:t xml:space="preserve">Generalna policijska uprava, Uprava kriminalistične policije, </w:t>
            </w:r>
            <w:r>
              <w:rPr>
                <w:rFonts w:cs="Tahoma"/>
                <w:szCs w:val="18"/>
              </w:rPr>
              <w:t>vodstvo.</w:t>
            </w:r>
          </w:p>
        </w:tc>
      </w:tr>
      <w:tr w:rsidR="002B6E14" w:rsidRPr="006F2852" w14:paraId="035EB046" w14:textId="77777777" w:rsidTr="00CC1AFF">
        <w:trPr>
          <w:tblHeader/>
        </w:trPr>
        <w:tc>
          <w:tcPr>
            <w:tcW w:w="1696" w:type="dxa"/>
            <w:vAlign w:val="center"/>
          </w:tcPr>
          <w:p w14:paraId="58ACB07A" w14:textId="77777777" w:rsidR="002B6E14" w:rsidRPr="006F2852" w:rsidRDefault="002B6E14" w:rsidP="00447B01">
            <w:pPr>
              <w:rPr>
                <w:rFonts w:cs="Tahoma"/>
                <w:szCs w:val="18"/>
              </w:rPr>
            </w:pPr>
            <w:r w:rsidRPr="006F2852">
              <w:rPr>
                <w:rFonts w:cs="Tahoma"/>
                <w:szCs w:val="18"/>
              </w:rPr>
              <w:t>Sodelujoči</w:t>
            </w:r>
          </w:p>
        </w:tc>
        <w:tc>
          <w:tcPr>
            <w:tcW w:w="7366" w:type="dxa"/>
            <w:vAlign w:val="center"/>
          </w:tcPr>
          <w:p w14:paraId="73FB1B99" w14:textId="77777777" w:rsidR="002B6E14" w:rsidRPr="006F2852" w:rsidRDefault="002B6E14" w:rsidP="009C45BD">
            <w:pPr>
              <w:pStyle w:val="Odstavekseznama"/>
              <w:numPr>
                <w:ilvl w:val="0"/>
                <w:numId w:val="80"/>
              </w:numPr>
              <w:rPr>
                <w:rFonts w:cs="Tahoma"/>
                <w:szCs w:val="18"/>
              </w:rPr>
            </w:pPr>
            <w:r w:rsidRPr="001D612C">
              <w:rPr>
                <w:rFonts w:cs="Tahoma"/>
                <w:szCs w:val="18"/>
              </w:rPr>
              <w:t xml:space="preserve">Generalna policijska uprava, </w:t>
            </w:r>
            <w:r>
              <w:rPr>
                <w:rFonts w:cs="Tahoma"/>
                <w:szCs w:val="18"/>
              </w:rPr>
              <w:t>Služba generalnega direktorja policije,</w:t>
            </w:r>
            <w:r w:rsidRPr="001D612C">
              <w:rPr>
                <w:rFonts w:cs="Tahoma"/>
                <w:szCs w:val="18"/>
              </w:rPr>
              <w:t xml:space="preserve"> in policijske uprave</w:t>
            </w:r>
            <w:r>
              <w:rPr>
                <w:rFonts w:cs="Tahoma"/>
                <w:szCs w:val="18"/>
              </w:rPr>
              <w:t>.</w:t>
            </w:r>
          </w:p>
        </w:tc>
      </w:tr>
      <w:tr w:rsidR="002B6E14" w:rsidRPr="006F2852" w14:paraId="439F17F3" w14:textId="77777777" w:rsidTr="00CC1AFF">
        <w:trPr>
          <w:tblHeader/>
        </w:trPr>
        <w:tc>
          <w:tcPr>
            <w:tcW w:w="9062" w:type="dxa"/>
            <w:gridSpan w:val="2"/>
            <w:vAlign w:val="center"/>
          </w:tcPr>
          <w:p w14:paraId="629D3249" w14:textId="77777777" w:rsidR="002B6E14" w:rsidRPr="006F2852" w:rsidRDefault="002B6E14" w:rsidP="00447B01">
            <w:pPr>
              <w:rPr>
                <w:rFonts w:cs="Tahoma"/>
                <w:szCs w:val="18"/>
              </w:rPr>
            </w:pPr>
            <w:r w:rsidRPr="006F2852">
              <w:rPr>
                <w:rFonts w:cs="Tahoma"/>
                <w:szCs w:val="18"/>
              </w:rPr>
              <w:t>Kazalniki uresničitve naloge</w:t>
            </w:r>
          </w:p>
        </w:tc>
      </w:tr>
      <w:tr w:rsidR="002B6E14" w:rsidRPr="006F2852" w14:paraId="0154CF2D" w14:textId="77777777" w:rsidTr="00CC1AFF">
        <w:trPr>
          <w:tblHeader/>
        </w:trPr>
        <w:tc>
          <w:tcPr>
            <w:tcW w:w="9062" w:type="dxa"/>
            <w:gridSpan w:val="2"/>
            <w:vAlign w:val="center"/>
          </w:tcPr>
          <w:p w14:paraId="4966A1AA" w14:textId="1130D7E1" w:rsidR="002B6E14" w:rsidRPr="006F2852" w:rsidRDefault="002B6E14" w:rsidP="00E8598C">
            <w:pPr>
              <w:pStyle w:val="Odstavekseznama"/>
              <w:numPr>
                <w:ilvl w:val="0"/>
                <w:numId w:val="181"/>
              </w:numPr>
              <w:rPr>
                <w:rFonts w:cs="Tahoma"/>
                <w:szCs w:val="18"/>
              </w:rPr>
            </w:pPr>
            <w:r>
              <w:rPr>
                <w:rFonts w:cs="Tahoma"/>
                <w:szCs w:val="18"/>
              </w:rPr>
              <w:t xml:space="preserve">izvedeno najmanj šest </w:t>
            </w:r>
            <w:r w:rsidRPr="00736611">
              <w:rPr>
                <w:rFonts w:cs="Tahoma"/>
                <w:color w:val="0D0D0D" w:themeColor="text1" w:themeTint="F2"/>
                <w:szCs w:val="18"/>
              </w:rPr>
              <w:t>strokovnih nadzorov in njihove bistvene ugotovitve</w:t>
            </w:r>
          </w:p>
        </w:tc>
      </w:tr>
      <w:tr w:rsidR="002B301F" w:rsidRPr="006F2852" w14:paraId="3E165288" w14:textId="77777777" w:rsidTr="00CC1AFF">
        <w:trPr>
          <w:tblHeader/>
        </w:trPr>
        <w:tc>
          <w:tcPr>
            <w:tcW w:w="9062" w:type="dxa"/>
            <w:gridSpan w:val="2"/>
            <w:vAlign w:val="center"/>
          </w:tcPr>
          <w:p w14:paraId="1F41E5B7" w14:textId="70A3E4BA" w:rsidR="002B301F" w:rsidRPr="002B301F" w:rsidRDefault="002B301F" w:rsidP="002B301F">
            <w:pPr>
              <w:pStyle w:val="Odstavekseznama"/>
              <w:numPr>
                <w:ilvl w:val="0"/>
                <w:numId w:val="181"/>
              </w:numPr>
              <w:rPr>
                <w:rFonts w:cs="Tahoma"/>
                <w:szCs w:val="18"/>
              </w:rPr>
            </w:pPr>
            <w:r w:rsidRPr="002B301F">
              <w:rPr>
                <w:rFonts w:cs="Tahoma"/>
                <w:szCs w:val="18"/>
              </w:rPr>
              <w:t>število usposabljanj</w:t>
            </w:r>
            <w:r>
              <w:rPr>
                <w:rFonts w:cs="Tahoma"/>
                <w:szCs w:val="18"/>
              </w:rPr>
              <w:t xml:space="preserve"> z vključeno problematika obveščanja državnih tožilcev</w:t>
            </w:r>
          </w:p>
        </w:tc>
      </w:tr>
      <w:tr w:rsidR="002B301F" w:rsidRPr="006F2852" w14:paraId="223AED9F" w14:textId="77777777" w:rsidTr="00CC1AFF">
        <w:trPr>
          <w:tblHeader/>
        </w:trPr>
        <w:tc>
          <w:tcPr>
            <w:tcW w:w="9062" w:type="dxa"/>
            <w:gridSpan w:val="2"/>
            <w:vAlign w:val="center"/>
          </w:tcPr>
          <w:p w14:paraId="2E9B98A0" w14:textId="3DEAC5E1" w:rsidR="002B301F" w:rsidRPr="002B301F" w:rsidRDefault="00C037F8" w:rsidP="002B301F">
            <w:pPr>
              <w:pStyle w:val="Odstavekseznama"/>
              <w:numPr>
                <w:ilvl w:val="0"/>
                <w:numId w:val="181"/>
              </w:numPr>
              <w:rPr>
                <w:rFonts w:cs="Tahoma"/>
                <w:szCs w:val="18"/>
              </w:rPr>
            </w:pPr>
            <w:r>
              <w:rPr>
                <w:rFonts w:cs="Tahoma"/>
                <w:szCs w:val="18"/>
              </w:rPr>
              <w:t>število udeležencev i</w:t>
            </w:r>
            <w:r w:rsidR="002B301F">
              <w:rPr>
                <w:rFonts w:cs="Tahoma"/>
                <w:szCs w:val="18"/>
              </w:rPr>
              <w:t>n datumi izvedenih usposabljanj</w:t>
            </w:r>
          </w:p>
        </w:tc>
      </w:tr>
    </w:tbl>
    <w:p w14:paraId="27CDFF9D" w14:textId="420FCE17" w:rsidR="00A43B18" w:rsidRDefault="00A43B18">
      <w:r>
        <w:br w:type="page"/>
      </w:r>
    </w:p>
    <w:tbl>
      <w:tblPr>
        <w:tblStyle w:val="Tabelamrea"/>
        <w:tblW w:w="0" w:type="auto"/>
        <w:tblLook w:val="04A0" w:firstRow="1" w:lastRow="0" w:firstColumn="1" w:lastColumn="0" w:noHBand="0" w:noVBand="1"/>
        <w:tblCaption w:val="Program 1.1. Mednarodno policijsko sodelovanje ter izvajanje prednostnih nalog Evropske unije v boju proti hudim kaznivim dejanjem in organiziranemu kriminalu v okviru Evropske večdisciplinarne platforme proti grožnjam kriminala (EMPACT 2022+)"/>
        <w:tblDescription w:val="Nosilec: Generalna policijska uprava, Uprava kriminalistične policije&#10;Kazalniki učinkovanja programa na delo policije in varnostne razmere&#10;1. število posameznih vrst dejavnosti slovenske policije v projektih EMPACT 2022+ (nosilec projektov , sodelovanje, posredovane informacije, skupne akcije) in število mednarodnih policijskih preiskav s sodelovanjem slovenske policije&#10;2. število kaznivih dejanj organizirane kriminalitete v primerjavi s preteklim srednjeročnim obdobjem&#10;3. število kaznivih dejanj prepovedanega prehajanja meja ali ozemlja in številu osumljencev za ta kazniva dejanja (sprovajalcih)&#10;4. uspešno uveden sistem ETIAS"/>
      </w:tblPr>
      <w:tblGrid>
        <w:gridCol w:w="2265"/>
        <w:gridCol w:w="2266"/>
        <w:gridCol w:w="4531"/>
      </w:tblGrid>
      <w:tr w:rsidR="00067F82" w:rsidRPr="00A43B18" w14:paraId="78292AF0" w14:textId="77777777" w:rsidTr="00040988">
        <w:trPr>
          <w:tblHeader/>
        </w:trPr>
        <w:tc>
          <w:tcPr>
            <w:tcW w:w="9062" w:type="dxa"/>
            <w:gridSpan w:val="3"/>
            <w:vAlign w:val="center"/>
          </w:tcPr>
          <w:p w14:paraId="726DC4F0" w14:textId="3B888DF7" w:rsidR="00067F82" w:rsidRPr="0062360A" w:rsidRDefault="00A67F5E" w:rsidP="0062360A">
            <w:pPr>
              <w:pStyle w:val="Naslov2"/>
              <w:outlineLvl w:val="1"/>
            </w:pPr>
            <w:r w:rsidRPr="0062360A">
              <w:lastRenderedPageBreak/>
              <w:t>Mednarodno policijsko sodelovanje</w:t>
            </w:r>
            <w:r w:rsidR="00B92339" w:rsidRPr="0062360A">
              <w:t xml:space="preserve"> ter</w:t>
            </w:r>
            <w:r w:rsidRPr="0062360A">
              <w:t xml:space="preserve"> izvajanje prednostnih nalog E</w:t>
            </w:r>
            <w:r w:rsidR="005069E5" w:rsidRPr="0062360A">
              <w:t>vropske unije</w:t>
            </w:r>
            <w:r w:rsidRPr="0062360A">
              <w:t xml:space="preserve"> v boju proti hudim kaznivim dejanj</w:t>
            </w:r>
            <w:r w:rsidR="006D1177" w:rsidRPr="0062360A">
              <w:t>e</w:t>
            </w:r>
            <w:r w:rsidRPr="0062360A">
              <w:t xml:space="preserve">m in organiziranemu kriminalu v okviru Evropske </w:t>
            </w:r>
            <w:proofErr w:type="spellStart"/>
            <w:r w:rsidRPr="0062360A">
              <w:t>večdisciplinarne</w:t>
            </w:r>
            <w:proofErr w:type="spellEnd"/>
            <w:r w:rsidRPr="0062360A">
              <w:t xml:space="preserve"> platforme proti grožnjam kriminala</w:t>
            </w:r>
            <w:r w:rsidR="001D181D" w:rsidRPr="0062360A">
              <w:t xml:space="preserve"> </w:t>
            </w:r>
            <w:r w:rsidR="002B178F">
              <w:t>(</w:t>
            </w:r>
            <w:r w:rsidRPr="0062360A">
              <w:t>EMPACT 2022+</w:t>
            </w:r>
            <w:r w:rsidR="002B178F">
              <w:t>)</w:t>
            </w:r>
          </w:p>
        </w:tc>
      </w:tr>
      <w:tr w:rsidR="00067F82" w:rsidRPr="00A43B18" w14:paraId="24B9E336" w14:textId="77777777" w:rsidTr="006753EA">
        <w:tc>
          <w:tcPr>
            <w:tcW w:w="2265" w:type="dxa"/>
            <w:vAlign w:val="center"/>
          </w:tcPr>
          <w:p w14:paraId="5E613963" w14:textId="77777777" w:rsidR="00067F82" w:rsidRPr="00A43B18" w:rsidRDefault="00067F82" w:rsidP="00BB1DEF">
            <w:pPr>
              <w:jc w:val="both"/>
              <w:rPr>
                <w:rFonts w:cs="Tahoma"/>
                <w:b/>
                <w:szCs w:val="18"/>
              </w:rPr>
            </w:pPr>
            <w:r w:rsidRPr="00A43B18">
              <w:rPr>
                <w:rFonts w:cs="Tahoma"/>
                <w:b/>
                <w:szCs w:val="18"/>
              </w:rPr>
              <w:t>Podlaga</w:t>
            </w:r>
          </w:p>
        </w:tc>
        <w:tc>
          <w:tcPr>
            <w:tcW w:w="6797" w:type="dxa"/>
            <w:gridSpan w:val="2"/>
            <w:vAlign w:val="center"/>
          </w:tcPr>
          <w:p w14:paraId="52E38313" w14:textId="55CD623E" w:rsidR="00B92339" w:rsidRPr="00A43B18" w:rsidRDefault="000F1ABD" w:rsidP="00CC319E">
            <w:pPr>
              <w:numPr>
                <w:ilvl w:val="0"/>
                <w:numId w:val="1"/>
              </w:numPr>
              <w:jc w:val="both"/>
              <w:rPr>
                <w:rFonts w:cs="Tahoma"/>
                <w:szCs w:val="18"/>
              </w:rPr>
            </w:pPr>
            <w:r>
              <w:rPr>
                <w:rFonts w:cs="Tahoma"/>
                <w:szCs w:val="18"/>
              </w:rPr>
              <w:t>T</w:t>
            </w:r>
            <w:r w:rsidR="00A67F5E" w:rsidRPr="00A43B18">
              <w:rPr>
                <w:rFonts w:cs="Tahoma"/>
                <w:szCs w:val="18"/>
              </w:rPr>
              <w:t xml:space="preserve">emeljne usmeritve MNZ </w:t>
            </w:r>
            <w:r w:rsidR="002B178F">
              <w:rPr>
                <w:rFonts w:cs="Tahoma"/>
                <w:szCs w:val="18"/>
              </w:rPr>
              <w:t>(</w:t>
            </w:r>
            <w:r w:rsidR="00A67F5E" w:rsidRPr="00A43B18">
              <w:rPr>
                <w:rFonts w:cs="Tahoma"/>
                <w:szCs w:val="18"/>
              </w:rPr>
              <w:t xml:space="preserve">druga in </w:t>
            </w:r>
            <w:r w:rsidR="00BF20A3">
              <w:rPr>
                <w:rFonts w:cs="Tahoma"/>
                <w:szCs w:val="18"/>
              </w:rPr>
              <w:t>štirinajsta</w:t>
            </w:r>
            <w:r w:rsidR="00A67F5E" w:rsidRPr="00A43B18">
              <w:rPr>
                <w:rFonts w:cs="Tahoma"/>
                <w:szCs w:val="18"/>
              </w:rPr>
              <w:t xml:space="preserve"> alinea </w:t>
            </w:r>
            <w:r w:rsidR="002D0573">
              <w:rPr>
                <w:rFonts w:cs="Tahoma"/>
                <w:szCs w:val="18"/>
              </w:rPr>
              <w:t>prvega</w:t>
            </w:r>
            <w:r w:rsidR="00A67F5E" w:rsidRPr="00A43B18">
              <w:rPr>
                <w:rFonts w:cs="Tahoma"/>
                <w:szCs w:val="18"/>
              </w:rPr>
              <w:t xml:space="preserve"> </w:t>
            </w:r>
            <w:r w:rsidR="00B92339" w:rsidRPr="00A43B18">
              <w:rPr>
                <w:rFonts w:cs="Tahoma"/>
                <w:szCs w:val="18"/>
              </w:rPr>
              <w:t xml:space="preserve">strateškega </w:t>
            </w:r>
            <w:r w:rsidR="00A67F5E" w:rsidRPr="00A43B18">
              <w:rPr>
                <w:rFonts w:cs="Tahoma"/>
                <w:szCs w:val="18"/>
              </w:rPr>
              <w:t>cilja, druga</w:t>
            </w:r>
            <w:r w:rsidR="00AB0210" w:rsidRPr="00A43B18">
              <w:rPr>
                <w:rFonts w:cs="Tahoma"/>
                <w:szCs w:val="18"/>
              </w:rPr>
              <w:t xml:space="preserve"> in deseta </w:t>
            </w:r>
            <w:r w:rsidR="00A67F5E" w:rsidRPr="00A43B18">
              <w:rPr>
                <w:rFonts w:cs="Tahoma"/>
                <w:szCs w:val="18"/>
              </w:rPr>
              <w:t xml:space="preserve">alinea 4. </w:t>
            </w:r>
            <w:r w:rsidR="00B92339" w:rsidRPr="00A43B18">
              <w:rPr>
                <w:rFonts w:cs="Tahoma"/>
                <w:szCs w:val="18"/>
              </w:rPr>
              <w:t xml:space="preserve">strateškega </w:t>
            </w:r>
            <w:r w:rsidR="00A67F5E" w:rsidRPr="00A43B18">
              <w:rPr>
                <w:rFonts w:cs="Tahoma"/>
                <w:szCs w:val="18"/>
              </w:rPr>
              <w:t>cilja</w:t>
            </w:r>
            <w:r w:rsidR="002B178F">
              <w:rPr>
                <w:rFonts w:cs="Tahoma"/>
                <w:szCs w:val="18"/>
              </w:rPr>
              <w:t>)</w:t>
            </w:r>
            <w:r w:rsidR="00B92339" w:rsidRPr="00A43B18">
              <w:rPr>
                <w:rFonts w:cs="Tahoma"/>
                <w:szCs w:val="18"/>
              </w:rPr>
              <w:t>, da policija mora:</w:t>
            </w:r>
          </w:p>
          <w:p w14:paraId="7D285042" w14:textId="1EA0FA34" w:rsidR="00B92339" w:rsidRPr="00A43B18" w:rsidRDefault="00B92339" w:rsidP="00CC319E">
            <w:pPr>
              <w:numPr>
                <w:ilvl w:val="0"/>
                <w:numId w:val="1"/>
              </w:numPr>
              <w:tabs>
                <w:tab w:val="clear" w:pos="360"/>
                <w:tab w:val="num" w:pos="593"/>
              </w:tabs>
              <w:ind w:left="584" w:hanging="238"/>
              <w:jc w:val="both"/>
              <w:rPr>
                <w:rFonts w:cs="Tahoma"/>
                <w:szCs w:val="18"/>
              </w:rPr>
            </w:pPr>
            <w:r w:rsidRPr="00A43B18">
              <w:rPr>
                <w:rFonts w:cs="Tahoma"/>
                <w:szCs w:val="18"/>
              </w:rPr>
              <w:t xml:space="preserve">še naprej sodelovati pri načrtovanju in izvajanju skupnih ukrepov držav članic EU, institucij EU, agencij in partnerjev zunaj EU, ki se izvajajo kot projekti Evropske </w:t>
            </w:r>
            <w:proofErr w:type="spellStart"/>
            <w:r w:rsidRPr="00A43B18">
              <w:rPr>
                <w:rFonts w:cs="Tahoma"/>
                <w:szCs w:val="18"/>
              </w:rPr>
              <w:t>večdisciplinarne</w:t>
            </w:r>
            <w:proofErr w:type="spellEnd"/>
            <w:r w:rsidRPr="00A43B18">
              <w:rPr>
                <w:rFonts w:cs="Tahoma"/>
                <w:szCs w:val="18"/>
              </w:rPr>
              <w:t xml:space="preserve"> platforme proti grožnjam kriminala </w:t>
            </w:r>
            <w:r w:rsidR="002B178F">
              <w:rPr>
                <w:rFonts w:cs="Tahoma"/>
                <w:szCs w:val="18"/>
              </w:rPr>
              <w:t>(</w:t>
            </w:r>
            <w:r w:rsidRPr="00A43B18">
              <w:rPr>
                <w:rFonts w:cs="Tahoma"/>
                <w:szCs w:val="18"/>
              </w:rPr>
              <w:t>EMPACT 2022+</w:t>
            </w:r>
            <w:r w:rsidR="002B178F">
              <w:rPr>
                <w:rFonts w:cs="Tahoma"/>
                <w:szCs w:val="18"/>
              </w:rPr>
              <w:t>)</w:t>
            </w:r>
            <w:r w:rsidRPr="00A43B18">
              <w:rPr>
                <w:rFonts w:cs="Tahoma"/>
                <w:szCs w:val="18"/>
              </w:rPr>
              <w:t>,</w:t>
            </w:r>
          </w:p>
          <w:p w14:paraId="0E9BE473" w14:textId="6B8C85E6" w:rsidR="00B92339" w:rsidRPr="00A43B18" w:rsidRDefault="00B92339" w:rsidP="00CC319E">
            <w:pPr>
              <w:numPr>
                <w:ilvl w:val="0"/>
                <w:numId w:val="1"/>
              </w:numPr>
              <w:tabs>
                <w:tab w:val="clear" w:pos="360"/>
                <w:tab w:val="num" w:pos="593"/>
              </w:tabs>
              <w:ind w:left="584" w:hanging="238"/>
              <w:jc w:val="both"/>
              <w:rPr>
                <w:rFonts w:cs="Tahoma"/>
                <w:szCs w:val="18"/>
              </w:rPr>
            </w:pPr>
            <w:r w:rsidRPr="00A43B18">
              <w:rPr>
                <w:rFonts w:cs="Tahoma"/>
                <w:szCs w:val="18"/>
              </w:rPr>
              <w:t xml:space="preserve">na področju preprečevanja in odkrivanja kibernetskega kriminala zagotoviti proaktivno delo ter ob zaznavi kaznivega dejanja dosledno zagotoviti izvedbo prvih nujnih ukrepov za zaščito žrtve </w:t>
            </w:r>
            <w:r w:rsidR="002B178F">
              <w:rPr>
                <w:rFonts w:cs="Tahoma"/>
                <w:szCs w:val="18"/>
              </w:rPr>
              <w:t>(</w:t>
            </w:r>
            <w:r w:rsidRPr="00A43B18">
              <w:rPr>
                <w:rFonts w:cs="Tahoma"/>
                <w:szCs w:val="18"/>
              </w:rPr>
              <w:t>oškodovanca</w:t>
            </w:r>
            <w:r w:rsidR="002B178F">
              <w:rPr>
                <w:rFonts w:cs="Tahoma"/>
                <w:szCs w:val="18"/>
              </w:rPr>
              <w:t>)</w:t>
            </w:r>
            <w:r w:rsidRPr="00A43B18">
              <w:rPr>
                <w:rFonts w:cs="Tahoma"/>
                <w:szCs w:val="18"/>
              </w:rPr>
              <w:t xml:space="preserve"> ter zavarovanje dokazov,</w:t>
            </w:r>
          </w:p>
          <w:p w14:paraId="0D97B59F" w14:textId="6EDA2BC7" w:rsidR="00B92339" w:rsidRPr="00A43B18" w:rsidRDefault="00B92339" w:rsidP="00CC319E">
            <w:pPr>
              <w:numPr>
                <w:ilvl w:val="0"/>
                <w:numId w:val="1"/>
              </w:numPr>
              <w:tabs>
                <w:tab w:val="clear" w:pos="360"/>
                <w:tab w:val="num" w:pos="593"/>
              </w:tabs>
              <w:ind w:left="584" w:hanging="238"/>
              <w:jc w:val="both"/>
              <w:rPr>
                <w:rFonts w:cs="Tahoma"/>
                <w:szCs w:val="18"/>
              </w:rPr>
            </w:pPr>
            <w:r w:rsidRPr="00A43B18">
              <w:rPr>
                <w:rFonts w:cs="Tahoma"/>
                <w:szCs w:val="18"/>
              </w:rPr>
              <w:t xml:space="preserve">integrirati nacionalne sisteme z </w:t>
            </w:r>
            <w:proofErr w:type="spellStart"/>
            <w:r w:rsidRPr="00A43B18">
              <w:rPr>
                <w:rFonts w:cs="Tahoma"/>
                <w:szCs w:val="18"/>
              </w:rPr>
              <w:t>interoperabilnostnimi</w:t>
            </w:r>
            <w:proofErr w:type="spellEnd"/>
            <w:r w:rsidRPr="00A43B18">
              <w:rPr>
                <w:rFonts w:cs="Tahoma"/>
                <w:szCs w:val="18"/>
              </w:rPr>
              <w:t xml:space="preserve"> sistemi EU na podlagi načrtovane uvedbe sistema vstopa in izstopa </w:t>
            </w:r>
            <w:r w:rsidR="002B178F">
              <w:rPr>
                <w:rFonts w:cs="Tahoma"/>
                <w:szCs w:val="18"/>
              </w:rPr>
              <w:t>(</w:t>
            </w:r>
            <w:r w:rsidRPr="00A43B18">
              <w:rPr>
                <w:rFonts w:cs="Tahoma"/>
                <w:szCs w:val="18"/>
              </w:rPr>
              <w:t>EES</w:t>
            </w:r>
            <w:r w:rsidR="002B178F">
              <w:rPr>
                <w:rFonts w:cs="Tahoma"/>
                <w:szCs w:val="18"/>
              </w:rPr>
              <w:t>)</w:t>
            </w:r>
            <w:r w:rsidRPr="00A43B18">
              <w:rPr>
                <w:rFonts w:cs="Tahoma"/>
                <w:szCs w:val="18"/>
              </w:rPr>
              <w:t xml:space="preserve"> v letu 2022 in sistema potovalnih informacij in dovoljenj ETIAS v letu 2023,</w:t>
            </w:r>
          </w:p>
          <w:p w14:paraId="101F3DD3" w14:textId="77777777" w:rsidR="00AB0210" w:rsidRPr="00A43B18" w:rsidRDefault="00B92339" w:rsidP="00CC319E">
            <w:pPr>
              <w:numPr>
                <w:ilvl w:val="0"/>
                <w:numId w:val="1"/>
              </w:numPr>
              <w:tabs>
                <w:tab w:val="clear" w:pos="360"/>
                <w:tab w:val="num" w:pos="593"/>
              </w:tabs>
              <w:ind w:left="584" w:hanging="238"/>
              <w:jc w:val="both"/>
              <w:rPr>
                <w:rFonts w:cs="Tahoma"/>
                <w:szCs w:val="18"/>
              </w:rPr>
            </w:pPr>
            <w:r w:rsidRPr="00A43B18">
              <w:rPr>
                <w:rFonts w:cs="Tahoma"/>
                <w:szCs w:val="18"/>
              </w:rPr>
              <w:t>zaradi omejevanja in preprečevanja nedovoljenih migracij ter čezmejne kriminalitete nadaljevati sodelovanje z agencijo Frontex, s policijami sosednjih držav in drugih držav članic EU, zlasti s policijami držav JV Evrope</w:t>
            </w:r>
            <w:r w:rsidR="00AB0210" w:rsidRPr="00A43B18">
              <w:rPr>
                <w:rFonts w:cs="Tahoma"/>
                <w:szCs w:val="18"/>
              </w:rPr>
              <w:t>;</w:t>
            </w:r>
          </w:p>
          <w:p w14:paraId="19938FD0" w14:textId="58A379CA" w:rsidR="00AB0210" w:rsidRPr="00A43B18" w:rsidRDefault="00AB0210" w:rsidP="00CC319E">
            <w:pPr>
              <w:numPr>
                <w:ilvl w:val="0"/>
                <w:numId w:val="1"/>
              </w:numPr>
              <w:jc w:val="both"/>
              <w:rPr>
                <w:rFonts w:cs="Tahoma"/>
                <w:szCs w:val="18"/>
              </w:rPr>
            </w:pPr>
            <w:r w:rsidRPr="00A43B18">
              <w:rPr>
                <w:rFonts w:cs="Tahoma"/>
                <w:szCs w:val="18"/>
              </w:rPr>
              <w:t>Resolucija o nacionalnem programu preprečevanja in zatiranja kriminalitete za obdobje 20</w:t>
            </w:r>
            <w:r w:rsidR="00193938">
              <w:rPr>
                <w:rFonts w:cs="Tahoma"/>
                <w:szCs w:val="18"/>
              </w:rPr>
              <w:t>24</w:t>
            </w:r>
            <w:r w:rsidR="00B92339" w:rsidRPr="00A43B18">
              <w:rPr>
                <w:rFonts w:cs="Tahoma"/>
                <w:szCs w:val="18"/>
              </w:rPr>
              <w:t>–</w:t>
            </w:r>
            <w:r w:rsidR="00193938">
              <w:rPr>
                <w:rFonts w:cs="Tahoma"/>
                <w:szCs w:val="18"/>
              </w:rPr>
              <w:t>2028</w:t>
            </w:r>
            <w:r w:rsidRPr="00A43B18">
              <w:rPr>
                <w:rFonts w:cs="Tahoma"/>
                <w:szCs w:val="18"/>
              </w:rPr>
              <w:t>;</w:t>
            </w:r>
            <w:r w:rsidR="00193938">
              <w:rPr>
                <w:rStyle w:val="Sprotnaopomba-sklic"/>
                <w:rFonts w:cs="Tahoma"/>
                <w:szCs w:val="18"/>
              </w:rPr>
              <w:footnoteReference w:id="9"/>
            </w:r>
          </w:p>
          <w:p w14:paraId="4D00CEF7" w14:textId="77777777" w:rsidR="00067F82" w:rsidRPr="00A43B18" w:rsidRDefault="00B1647F" w:rsidP="00CC319E">
            <w:pPr>
              <w:numPr>
                <w:ilvl w:val="0"/>
                <w:numId w:val="1"/>
              </w:numPr>
              <w:jc w:val="both"/>
              <w:rPr>
                <w:rFonts w:cs="Tahoma"/>
                <w:szCs w:val="18"/>
              </w:rPr>
            </w:pPr>
            <w:r w:rsidRPr="00A43B18">
              <w:rPr>
                <w:rFonts w:cs="Tahoma"/>
                <w:szCs w:val="18"/>
              </w:rPr>
              <w:t>Sklepi Sveta o določitvi prednostnih nalog EU v boju proti hudim kaznivim dejanjem in organiziranemu kriminalu za EMPACT v obdobju 2022</w:t>
            </w:r>
            <w:r w:rsidR="00D815D4" w:rsidRPr="00A43B18">
              <w:rPr>
                <w:rFonts w:cs="Tahoma"/>
                <w:szCs w:val="18"/>
              </w:rPr>
              <w:t>–</w:t>
            </w:r>
            <w:r w:rsidRPr="00A43B18">
              <w:rPr>
                <w:rFonts w:cs="Tahoma"/>
                <w:szCs w:val="18"/>
              </w:rPr>
              <w:t>2025 (9184/21), ki jih je Svet odobril na 3796. seji 26.</w:t>
            </w:r>
            <w:r w:rsidR="00B92339" w:rsidRPr="00A43B18">
              <w:rPr>
                <w:rFonts w:cs="Tahoma"/>
                <w:szCs w:val="18"/>
              </w:rPr>
              <w:t> </w:t>
            </w:r>
            <w:r w:rsidRPr="00A43B18">
              <w:rPr>
                <w:rFonts w:cs="Tahoma"/>
                <w:szCs w:val="18"/>
              </w:rPr>
              <w:t>maja</w:t>
            </w:r>
            <w:r w:rsidR="00B92339" w:rsidRPr="00A43B18">
              <w:rPr>
                <w:rFonts w:cs="Tahoma"/>
                <w:szCs w:val="18"/>
              </w:rPr>
              <w:t> </w:t>
            </w:r>
            <w:r w:rsidRPr="00A43B18">
              <w:rPr>
                <w:rFonts w:cs="Tahoma"/>
                <w:szCs w:val="18"/>
              </w:rPr>
              <w:t>2021</w:t>
            </w:r>
            <w:r w:rsidR="00A621FD" w:rsidRPr="00A43B18">
              <w:rPr>
                <w:rFonts w:cs="Tahoma"/>
                <w:szCs w:val="18"/>
              </w:rPr>
              <w:t>;</w:t>
            </w:r>
          </w:p>
          <w:p w14:paraId="208AF8AA" w14:textId="1E068B8D" w:rsidR="00A43B18" w:rsidRPr="003B0887" w:rsidRDefault="00C1771E" w:rsidP="00CC319E">
            <w:pPr>
              <w:numPr>
                <w:ilvl w:val="0"/>
                <w:numId w:val="1"/>
              </w:numPr>
              <w:jc w:val="both"/>
              <w:rPr>
                <w:rFonts w:cs="Tahoma"/>
                <w:szCs w:val="18"/>
              </w:rPr>
            </w:pPr>
            <w:r w:rsidRPr="003B0887">
              <w:rPr>
                <w:rFonts w:cs="Tahoma"/>
                <w:szCs w:val="18"/>
              </w:rPr>
              <w:t>drugi</w:t>
            </w:r>
            <w:r w:rsidR="00A621FD" w:rsidRPr="003B0887">
              <w:rPr>
                <w:rFonts w:cs="Tahoma"/>
                <w:szCs w:val="18"/>
              </w:rPr>
              <w:t xml:space="preserve"> kazalnik </w:t>
            </w:r>
            <w:r w:rsidR="002D0573">
              <w:rPr>
                <w:rFonts w:cs="Tahoma"/>
                <w:szCs w:val="18"/>
              </w:rPr>
              <w:t>prvega</w:t>
            </w:r>
            <w:r w:rsidR="00A621FD" w:rsidRPr="003B0887">
              <w:rPr>
                <w:rFonts w:cs="Tahoma"/>
                <w:szCs w:val="18"/>
              </w:rPr>
              <w:t xml:space="preserve"> strateškega cilja </w:t>
            </w:r>
            <w:r w:rsidR="00A43B18" w:rsidRPr="003B0887">
              <w:rPr>
                <w:rFonts w:cs="Tahoma"/>
                <w:szCs w:val="18"/>
              </w:rPr>
              <w:t xml:space="preserve">in </w:t>
            </w:r>
            <w:r w:rsidRPr="003B0887">
              <w:rPr>
                <w:rFonts w:cs="Tahoma"/>
                <w:szCs w:val="18"/>
              </w:rPr>
              <w:t>drugi</w:t>
            </w:r>
            <w:r w:rsidR="00A43B18" w:rsidRPr="003B0887">
              <w:rPr>
                <w:rFonts w:cs="Tahoma"/>
                <w:szCs w:val="18"/>
              </w:rPr>
              <w:t xml:space="preserve"> kazalnik 4. </w:t>
            </w:r>
            <w:r w:rsidR="00B52ED7">
              <w:rPr>
                <w:rFonts w:cs="Tahoma"/>
                <w:szCs w:val="18"/>
              </w:rPr>
              <w:t>strateškega</w:t>
            </w:r>
            <w:r w:rsidR="00A43B18" w:rsidRPr="003B0887">
              <w:rPr>
                <w:rFonts w:cs="Tahoma"/>
                <w:szCs w:val="18"/>
              </w:rPr>
              <w:t xml:space="preserve"> cilja: </w:t>
            </w:r>
          </w:p>
          <w:p w14:paraId="27E1E1D3" w14:textId="0155AFF5" w:rsidR="00A43B18" w:rsidRPr="003B0887" w:rsidRDefault="00A43B18" w:rsidP="00CC319E">
            <w:pPr>
              <w:numPr>
                <w:ilvl w:val="0"/>
                <w:numId w:val="1"/>
              </w:numPr>
              <w:tabs>
                <w:tab w:val="clear" w:pos="360"/>
                <w:tab w:val="num" w:pos="593"/>
              </w:tabs>
              <w:ind w:left="584" w:hanging="238"/>
              <w:jc w:val="both"/>
              <w:rPr>
                <w:rFonts w:cs="Tahoma"/>
                <w:szCs w:val="18"/>
              </w:rPr>
            </w:pPr>
            <w:r w:rsidRPr="003B0887">
              <w:rPr>
                <w:rFonts w:cs="Tahoma"/>
                <w:szCs w:val="18"/>
              </w:rPr>
              <w:t xml:space="preserve">število posameznih vrst dejavnosti slovenske policije v projektih Evropske </w:t>
            </w:r>
            <w:proofErr w:type="spellStart"/>
            <w:r w:rsidRPr="003B0887">
              <w:rPr>
                <w:rFonts w:cs="Tahoma"/>
                <w:szCs w:val="18"/>
              </w:rPr>
              <w:t>večdisciplinarne</w:t>
            </w:r>
            <w:proofErr w:type="spellEnd"/>
            <w:r w:rsidRPr="003B0887">
              <w:rPr>
                <w:rFonts w:cs="Tahoma"/>
                <w:szCs w:val="18"/>
              </w:rPr>
              <w:t xml:space="preserve"> platforme proti grožnjam kriminala</w:t>
            </w:r>
            <w:r w:rsidR="001D181D">
              <w:rPr>
                <w:rFonts w:cs="Tahoma"/>
                <w:szCs w:val="18"/>
              </w:rPr>
              <w:t xml:space="preserve"> </w:t>
            </w:r>
            <w:r w:rsidRPr="003B0887">
              <w:rPr>
                <w:rFonts w:cs="Tahoma"/>
                <w:szCs w:val="18"/>
              </w:rPr>
              <w:t xml:space="preserve">EMPACT 2022+ </w:t>
            </w:r>
            <w:r w:rsidR="002B178F">
              <w:rPr>
                <w:rFonts w:cs="Tahoma"/>
                <w:szCs w:val="18"/>
              </w:rPr>
              <w:t>(</w:t>
            </w:r>
            <w:r w:rsidRPr="003B0887">
              <w:rPr>
                <w:rFonts w:cs="Tahoma"/>
                <w:szCs w:val="18"/>
              </w:rPr>
              <w:t>nosilec projektov, sodelovanje, posredovane informacije, skupne akcije</w:t>
            </w:r>
            <w:r w:rsidR="002B178F">
              <w:rPr>
                <w:rFonts w:cs="Tahoma"/>
                <w:szCs w:val="18"/>
              </w:rPr>
              <w:t>)</w:t>
            </w:r>
            <w:r w:rsidRPr="003B0887">
              <w:rPr>
                <w:rFonts w:cs="Tahoma"/>
                <w:szCs w:val="18"/>
              </w:rPr>
              <w:t xml:space="preserve"> in </w:t>
            </w:r>
          </w:p>
          <w:p w14:paraId="4668182D" w14:textId="77777777" w:rsidR="00B52ED7" w:rsidRDefault="00A43B18" w:rsidP="00CC319E">
            <w:pPr>
              <w:ind w:left="584"/>
              <w:jc w:val="both"/>
              <w:rPr>
                <w:rFonts w:cs="Tahoma"/>
                <w:szCs w:val="18"/>
              </w:rPr>
            </w:pPr>
            <w:r w:rsidRPr="003B0887">
              <w:rPr>
                <w:rFonts w:cs="Tahoma"/>
                <w:szCs w:val="18"/>
              </w:rPr>
              <w:t xml:space="preserve">število mednarodnih policijskih preiskav; </w:t>
            </w:r>
          </w:p>
          <w:p w14:paraId="3310C09C" w14:textId="4FE60559" w:rsidR="00A621FD" w:rsidRPr="00A43B18" w:rsidRDefault="00A43B18" w:rsidP="00CC319E">
            <w:pPr>
              <w:numPr>
                <w:ilvl w:val="0"/>
                <w:numId w:val="1"/>
              </w:numPr>
              <w:tabs>
                <w:tab w:val="clear" w:pos="360"/>
                <w:tab w:val="num" w:pos="593"/>
              </w:tabs>
              <w:ind w:left="584" w:hanging="238"/>
              <w:jc w:val="both"/>
              <w:rPr>
                <w:rFonts w:cs="Tahoma"/>
                <w:szCs w:val="18"/>
              </w:rPr>
            </w:pPr>
            <w:r w:rsidRPr="003B0887">
              <w:rPr>
                <w:rFonts w:cs="Tahoma"/>
                <w:szCs w:val="18"/>
              </w:rPr>
              <w:t>uspešna uvedba sistemov EES in ETIAS.</w:t>
            </w:r>
          </w:p>
        </w:tc>
      </w:tr>
      <w:tr w:rsidR="00D8130F" w:rsidRPr="00A43B18" w14:paraId="75C90918" w14:textId="77777777" w:rsidTr="006753EA">
        <w:tc>
          <w:tcPr>
            <w:tcW w:w="2265" w:type="dxa"/>
            <w:vAlign w:val="center"/>
          </w:tcPr>
          <w:p w14:paraId="0A4E4D7C" w14:textId="77777777" w:rsidR="00D8130F" w:rsidRPr="00A43B18" w:rsidRDefault="00D8130F" w:rsidP="00D8130F">
            <w:pPr>
              <w:jc w:val="both"/>
              <w:rPr>
                <w:rFonts w:cs="Tahoma"/>
                <w:b/>
                <w:szCs w:val="18"/>
              </w:rPr>
            </w:pPr>
            <w:r w:rsidRPr="00A43B18">
              <w:rPr>
                <w:rFonts w:cs="Tahoma"/>
                <w:b/>
                <w:szCs w:val="18"/>
              </w:rPr>
              <w:t>Nosilec</w:t>
            </w:r>
          </w:p>
        </w:tc>
        <w:tc>
          <w:tcPr>
            <w:tcW w:w="6797" w:type="dxa"/>
            <w:gridSpan w:val="2"/>
            <w:vAlign w:val="center"/>
          </w:tcPr>
          <w:p w14:paraId="78FF50BB" w14:textId="77777777" w:rsidR="00D8130F" w:rsidRPr="00A43B18" w:rsidRDefault="00D8130F" w:rsidP="00D8130F">
            <w:pPr>
              <w:rPr>
                <w:rFonts w:cs="Tahoma"/>
                <w:szCs w:val="18"/>
              </w:rPr>
            </w:pPr>
            <w:r w:rsidRPr="00A43B18">
              <w:rPr>
                <w:rFonts w:cs="Tahoma"/>
                <w:szCs w:val="18"/>
              </w:rPr>
              <w:t>Generalna policijska uprava, Uprava kriminalistične policije</w:t>
            </w:r>
          </w:p>
        </w:tc>
      </w:tr>
      <w:tr w:rsidR="00D8130F" w:rsidRPr="00A43B18" w14:paraId="198E2111" w14:textId="77777777" w:rsidTr="006753EA">
        <w:tc>
          <w:tcPr>
            <w:tcW w:w="2265" w:type="dxa"/>
            <w:vAlign w:val="center"/>
          </w:tcPr>
          <w:p w14:paraId="3C6EE4F7" w14:textId="77777777" w:rsidR="00D8130F" w:rsidRPr="00A43B18" w:rsidRDefault="00D8130F" w:rsidP="00D8130F">
            <w:pPr>
              <w:jc w:val="both"/>
              <w:rPr>
                <w:rFonts w:cs="Tahoma"/>
                <w:b/>
                <w:szCs w:val="18"/>
              </w:rPr>
            </w:pPr>
            <w:r w:rsidRPr="00A43B18">
              <w:rPr>
                <w:rFonts w:cs="Tahoma"/>
                <w:b/>
                <w:szCs w:val="18"/>
              </w:rPr>
              <w:t>Sodelujoči</w:t>
            </w:r>
          </w:p>
        </w:tc>
        <w:tc>
          <w:tcPr>
            <w:tcW w:w="6797" w:type="dxa"/>
            <w:gridSpan w:val="2"/>
            <w:vAlign w:val="center"/>
          </w:tcPr>
          <w:p w14:paraId="0552AC54" w14:textId="77777777" w:rsidR="00D815D4" w:rsidRPr="00A43B18" w:rsidRDefault="00D815D4" w:rsidP="00D815D4">
            <w:pPr>
              <w:numPr>
                <w:ilvl w:val="0"/>
                <w:numId w:val="1"/>
              </w:numPr>
              <w:rPr>
                <w:rFonts w:cs="Tahoma"/>
                <w:szCs w:val="18"/>
              </w:rPr>
            </w:pPr>
            <w:r w:rsidRPr="00A43B18">
              <w:rPr>
                <w:rFonts w:cs="Tahoma"/>
                <w:szCs w:val="18"/>
              </w:rPr>
              <w:t>Generalna policijska uprava</w:t>
            </w:r>
            <w:r w:rsidR="00D8130F" w:rsidRPr="00A43B18">
              <w:rPr>
                <w:rFonts w:cs="Tahoma"/>
                <w:szCs w:val="18"/>
              </w:rPr>
              <w:t xml:space="preserve">, </w:t>
            </w:r>
            <w:r w:rsidRPr="00A43B18">
              <w:rPr>
                <w:rFonts w:cs="Tahoma"/>
                <w:szCs w:val="18"/>
              </w:rPr>
              <w:t>Urad za informatiko in telekomunikacije,</w:t>
            </w:r>
          </w:p>
          <w:p w14:paraId="4FA9C8C3" w14:textId="77777777" w:rsidR="00D815D4" w:rsidRPr="00A43B18" w:rsidRDefault="00D8130F" w:rsidP="00D815D4">
            <w:pPr>
              <w:numPr>
                <w:ilvl w:val="0"/>
                <w:numId w:val="1"/>
              </w:numPr>
              <w:rPr>
                <w:rFonts w:cs="Tahoma"/>
                <w:szCs w:val="18"/>
              </w:rPr>
            </w:pPr>
            <w:r w:rsidRPr="00A43B18">
              <w:rPr>
                <w:rFonts w:cs="Tahoma"/>
                <w:szCs w:val="18"/>
              </w:rPr>
              <w:t xml:space="preserve">policijske uprave, </w:t>
            </w:r>
          </w:p>
          <w:p w14:paraId="3F87CE29" w14:textId="77777777" w:rsidR="00D815D4" w:rsidRPr="00A43B18" w:rsidRDefault="00D815D4" w:rsidP="00D815D4">
            <w:pPr>
              <w:numPr>
                <w:ilvl w:val="0"/>
                <w:numId w:val="1"/>
              </w:numPr>
              <w:rPr>
                <w:rFonts w:cs="Tahoma"/>
                <w:szCs w:val="18"/>
              </w:rPr>
            </w:pPr>
            <w:r w:rsidRPr="00A43B18">
              <w:rPr>
                <w:rFonts w:cs="Tahoma"/>
                <w:szCs w:val="18"/>
              </w:rPr>
              <w:t>Ministrstvo za notranje zadeve, Služba za evropske zadeve</w:t>
            </w:r>
            <w:r w:rsidR="00D8130F" w:rsidRPr="00A43B18">
              <w:rPr>
                <w:rFonts w:cs="Tahoma"/>
                <w:szCs w:val="18"/>
              </w:rPr>
              <w:t xml:space="preserve"> </w:t>
            </w:r>
            <w:r w:rsidRPr="00A43B18">
              <w:rPr>
                <w:rFonts w:cs="Tahoma"/>
                <w:szCs w:val="18"/>
              </w:rPr>
              <w:t>in mednarodno sodelovanje ter</w:t>
            </w:r>
          </w:p>
          <w:p w14:paraId="57FCD542" w14:textId="77777777" w:rsidR="00D8130F" w:rsidRPr="00A43B18" w:rsidRDefault="00D8130F" w:rsidP="00D815D4">
            <w:pPr>
              <w:numPr>
                <w:ilvl w:val="0"/>
                <w:numId w:val="1"/>
              </w:numPr>
              <w:rPr>
                <w:rFonts w:cs="Tahoma"/>
                <w:szCs w:val="18"/>
              </w:rPr>
            </w:pPr>
            <w:r w:rsidRPr="00A43B18">
              <w:rPr>
                <w:rFonts w:cs="Tahoma"/>
                <w:szCs w:val="18"/>
              </w:rPr>
              <w:t xml:space="preserve">Europol, </w:t>
            </w:r>
            <w:r w:rsidR="00D815D4" w:rsidRPr="00A43B18">
              <w:rPr>
                <w:rFonts w:cs="Tahoma"/>
                <w:szCs w:val="18"/>
              </w:rPr>
              <w:t xml:space="preserve">agencija </w:t>
            </w:r>
            <w:r w:rsidRPr="00A43B18">
              <w:rPr>
                <w:rFonts w:cs="Tahoma"/>
                <w:szCs w:val="18"/>
              </w:rPr>
              <w:t>Frontex</w:t>
            </w:r>
            <w:r w:rsidR="00D815D4" w:rsidRPr="00A43B18">
              <w:rPr>
                <w:rFonts w:cs="Tahoma"/>
                <w:szCs w:val="18"/>
              </w:rPr>
              <w:t xml:space="preserve"> in</w:t>
            </w:r>
            <w:r w:rsidRPr="00A43B18">
              <w:rPr>
                <w:rFonts w:cs="Tahoma"/>
                <w:szCs w:val="18"/>
              </w:rPr>
              <w:t xml:space="preserve"> Interpol</w:t>
            </w:r>
            <w:r w:rsidR="00D815D4" w:rsidRPr="00A43B18">
              <w:rPr>
                <w:rFonts w:cs="Tahoma"/>
                <w:szCs w:val="18"/>
              </w:rPr>
              <w:t>.</w:t>
            </w:r>
          </w:p>
        </w:tc>
      </w:tr>
      <w:tr w:rsidR="00D8130F" w:rsidRPr="00A43B18" w14:paraId="733B83D6" w14:textId="77777777" w:rsidTr="006753EA">
        <w:tc>
          <w:tcPr>
            <w:tcW w:w="2265" w:type="dxa"/>
            <w:vAlign w:val="center"/>
          </w:tcPr>
          <w:p w14:paraId="7C9745B7" w14:textId="77777777" w:rsidR="00D8130F" w:rsidRPr="00A43B18" w:rsidRDefault="00D8130F" w:rsidP="00D8130F">
            <w:pPr>
              <w:jc w:val="both"/>
              <w:rPr>
                <w:rFonts w:cs="Tahoma"/>
                <w:b/>
                <w:szCs w:val="18"/>
              </w:rPr>
            </w:pPr>
            <w:r w:rsidRPr="00A43B18">
              <w:rPr>
                <w:rFonts w:cs="Tahoma"/>
                <w:b/>
                <w:szCs w:val="18"/>
              </w:rPr>
              <w:t>Obdobje izvedbe</w:t>
            </w:r>
          </w:p>
        </w:tc>
        <w:tc>
          <w:tcPr>
            <w:tcW w:w="6797" w:type="dxa"/>
            <w:gridSpan w:val="2"/>
            <w:vAlign w:val="center"/>
          </w:tcPr>
          <w:p w14:paraId="525A74B1" w14:textId="77777777" w:rsidR="00D8130F" w:rsidRPr="00A43B18" w:rsidRDefault="00D8130F" w:rsidP="00D8130F">
            <w:pPr>
              <w:jc w:val="both"/>
              <w:rPr>
                <w:rFonts w:cs="Tahoma"/>
                <w:szCs w:val="18"/>
              </w:rPr>
            </w:pPr>
            <w:r w:rsidRPr="00A43B18">
              <w:rPr>
                <w:rFonts w:cs="Tahoma"/>
                <w:szCs w:val="18"/>
              </w:rPr>
              <w:t>2023-2027</w:t>
            </w:r>
          </w:p>
        </w:tc>
      </w:tr>
      <w:tr w:rsidR="00D8130F" w:rsidRPr="00A43B18" w14:paraId="22136F3C" w14:textId="77777777" w:rsidTr="006753EA">
        <w:tc>
          <w:tcPr>
            <w:tcW w:w="4531" w:type="dxa"/>
            <w:gridSpan w:val="2"/>
            <w:vAlign w:val="center"/>
          </w:tcPr>
          <w:p w14:paraId="4D3DAB44" w14:textId="7D1B0A60" w:rsidR="00D8130F" w:rsidRPr="00A43B18" w:rsidRDefault="00A535ED" w:rsidP="00D8130F">
            <w:pPr>
              <w:jc w:val="center"/>
              <w:rPr>
                <w:rFonts w:cs="Tahoma"/>
                <w:b/>
                <w:szCs w:val="18"/>
              </w:rPr>
            </w:pPr>
            <w:r>
              <w:rPr>
                <w:rFonts w:cs="Tahoma"/>
                <w:b/>
                <w:szCs w:val="18"/>
              </w:rPr>
              <w:t>Kazalniki učinkovanja programa na delo policije in varnostne razmere</w:t>
            </w:r>
          </w:p>
        </w:tc>
        <w:tc>
          <w:tcPr>
            <w:tcW w:w="4531" w:type="dxa"/>
            <w:vAlign w:val="center"/>
          </w:tcPr>
          <w:p w14:paraId="51E039BA" w14:textId="339B2E96" w:rsidR="00D8130F" w:rsidRPr="00A43B18" w:rsidRDefault="00D8130F" w:rsidP="00D8130F">
            <w:pPr>
              <w:jc w:val="center"/>
              <w:rPr>
                <w:rFonts w:cs="Tahoma"/>
                <w:b/>
                <w:szCs w:val="18"/>
              </w:rPr>
            </w:pPr>
            <w:r w:rsidRPr="00A43B18">
              <w:rPr>
                <w:rFonts w:cs="Tahoma"/>
                <w:b/>
                <w:szCs w:val="18"/>
              </w:rPr>
              <w:t xml:space="preserve">Način spremljanja </w:t>
            </w:r>
            <w:r w:rsidR="002B178F">
              <w:rPr>
                <w:rFonts w:cs="Tahoma"/>
                <w:b/>
                <w:szCs w:val="18"/>
              </w:rPr>
              <w:t>(</w:t>
            </w:r>
            <w:r w:rsidRPr="00A43B18">
              <w:rPr>
                <w:rFonts w:cs="Tahoma"/>
                <w:b/>
                <w:szCs w:val="18"/>
              </w:rPr>
              <w:t>vir podatkov</w:t>
            </w:r>
            <w:r w:rsidR="002B178F">
              <w:rPr>
                <w:rFonts w:cs="Tahoma"/>
                <w:b/>
                <w:szCs w:val="18"/>
              </w:rPr>
              <w:t>)</w:t>
            </w:r>
          </w:p>
        </w:tc>
      </w:tr>
      <w:tr w:rsidR="00D815D4" w:rsidRPr="00A43B18" w14:paraId="3FA2DDE2" w14:textId="77777777" w:rsidTr="006753EA">
        <w:tc>
          <w:tcPr>
            <w:tcW w:w="4531" w:type="dxa"/>
            <w:gridSpan w:val="2"/>
            <w:vAlign w:val="center"/>
          </w:tcPr>
          <w:p w14:paraId="5E9F2264" w14:textId="1D7EED31" w:rsidR="00D815D4" w:rsidRPr="00A43B18" w:rsidRDefault="00D815D4" w:rsidP="00D815D4">
            <w:pPr>
              <w:pStyle w:val="Odstavekseznama"/>
              <w:numPr>
                <w:ilvl w:val="0"/>
                <w:numId w:val="4"/>
              </w:numPr>
              <w:ind w:left="306" w:hanging="284"/>
              <w:rPr>
                <w:rFonts w:cs="Tahoma"/>
                <w:szCs w:val="18"/>
              </w:rPr>
            </w:pPr>
            <w:r w:rsidRPr="00A43B18">
              <w:rPr>
                <w:rFonts w:cs="Tahoma"/>
                <w:szCs w:val="18"/>
              </w:rPr>
              <w:t xml:space="preserve">število posameznih vrst dejavnosti slovenske policije v projektih EMPACT 2022+ </w:t>
            </w:r>
            <w:r w:rsidR="002B178F">
              <w:rPr>
                <w:rFonts w:cs="Tahoma"/>
                <w:szCs w:val="18"/>
              </w:rPr>
              <w:t>(</w:t>
            </w:r>
            <w:r w:rsidRPr="00A43B18">
              <w:rPr>
                <w:rFonts w:cs="Tahoma"/>
                <w:szCs w:val="18"/>
              </w:rPr>
              <w:t>nosilec projektov</w:t>
            </w:r>
            <w:r w:rsidR="00BE3584">
              <w:rPr>
                <w:rStyle w:val="Sprotnaopomba-sklic"/>
                <w:rFonts w:cs="Tahoma"/>
                <w:szCs w:val="18"/>
              </w:rPr>
              <w:footnoteReference w:id="10"/>
            </w:r>
            <w:r w:rsidRPr="00A43B18">
              <w:rPr>
                <w:rFonts w:cs="Tahoma"/>
                <w:szCs w:val="18"/>
              </w:rPr>
              <w:t>, sodelovanje, posredovane informacije, skupne akcije</w:t>
            </w:r>
            <w:r w:rsidR="002B178F">
              <w:rPr>
                <w:rFonts w:cs="Tahoma"/>
                <w:szCs w:val="18"/>
              </w:rPr>
              <w:t>)</w:t>
            </w:r>
            <w:r w:rsidRPr="00A43B18">
              <w:rPr>
                <w:rFonts w:cs="Tahoma"/>
                <w:szCs w:val="18"/>
              </w:rPr>
              <w:t xml:space="preserve"> in število mednarodnih policijskih preiskav</w:t>
            </w:r>
            <w:r w:rsidR="00D571D3" w:rsidRPr="00A43B18">
              <w:rPr>
                <w:rFonts w:cs="Tahoma"/>
                <w:szCs w:val="18"/>
              </w:rPr>
              <w:t xml:space="preserve"> s sodelovanjem slovenske policije</w:t>
            </w:r>
          </w:p>
        </w:tc>
        <w:tc>
          <w:tcPr>
            <w:tcW w:w="4531" w:type="dxa"/>
            <w:vAlign w:val="center"/>
          </w:tcPr>
          <w:p w14:paraId="19F74F1D" w14:textId="77777777" w:rsidR="00D815D4" w:rsidRPr="003B0887" w:rsidRDefault="00D815D4" w:rsidP="00D815D4">
            <w:pPr>
              <w:pStyle w:val="Odstavekseznama"/>
              <w:numPr>
                <w:ilvl w:val="0"/>
                <w:numId w:val="1"/>
              </w:numPr>
              <w:tabs>
                <w:tab w:val="clear" w:pos="360"/>
                <w:tab w:val="left" w:pos="367"/>
              </w:tabs>
              <w:rPr>
                <w:rFonts w:cs="Tahoma"/>
                <w:szCs w:val="18"/>
              </w:rPr>
            </w:pPr>
            <w:r w:rsidRPr="003B0887">
              <w:rPr>
                <w:rFonts w:cs="Tahoma"/>
                <w:szCs w:val="18"/>
              </w:rPr>
              <w:t>podatki Generalne policijske uprave, Uprave kriminalistične policije in Europola</w:t>
            </w:r>
          </w:p>
        </w:tc>
      </w:tr>
      <w:tr w:rsidR="00D815D4" w:rsidRPr="00A43B18" w14:paraId="1BDF6233" w14:textId="77777777" w:rsidTr="006753EA">
        <w:tc>
          <w:tcPr>
            <w:tcW w:w="4531" w:type="dxa"/>
            <w:gridSpan w:val="2"/>
            <w:vAlign w:val="center"/>
          </w:tcPr>
          <w:p w14:paraId="6626F27A" w14:textId="77777777" w:rsidR="00D815D4" w:rsidRPr="00A43B18" w:rsidRDefault="00D815D4" w:rsidP="00D815D4">
            <w:pPr>
              <w:pStyle w:val="Odstavekseznama"/>
              <w:numPr>
                <w:ilvl w:val="0"/>
                <w:numId w:val="4"/>
              </w:numPr>
              <w:ind w:left="306" w:hanging="284"/>
              <w:rPr>
                <w:rFonts w:cs="Tahoma"/>
                <w:szCs w:val="18"/>
              </w:rPr>
            </w:pPr>
            <w:r w:rsidRPr="00A43B18">
              <w:rPr>
                <w:rFonts w:cs="Tahoma"/>
                <w:szCs w:val="18"/>
              </w:rPr>
              <w:lastRenderedPageBreak/>
              <w:t>število kaznivih dejanj organizirane kriminalitete</w:t>
            </w:r>
            <w:r w:rsidR="00D51158" w:rsidRPr="00A43B18">
              <w:rPr>
                <w:rFonts w:cs="Tahoma"/>
                <w:szCs w:val="18"/>
              </w:rPr>
              <w:t xml:space="preserve"> v primerjavi s preteklim srednjeročnim obdobjem</w:t>
            </w:r>
          </w:p>
        </w:tc>
        <w:tc>
          <w:tcPr>
            <w:tcW w:w="4531" w:type="dxa"/>
            <w:vAlign w:val="center"/>
          </w:tcPr>
          <w:p w14:paraId="7F31282E" w14:textId="28336351" w:rsidR="00D815D4" w:rsidRPr="00A43B18" w:rsidRDefault="00351DF5" w:rsidP="00351DF5">
            <w:pPr>
              <w:pStyle w:val="Odstavekseznama"/>
              <w:numPr>
                <w:ilvl w:val="0"/>
                <w:numId w:val="1"/>
              </w:numPr>
              <w:rPr>
                <w:rFonts w:cs="Tahoma"/>
                <w:szCs w:val="18"/>
              </w:rPr>
            </w:pPr>
            <w:r>
              <w:rPr>
                <w:rFonts w:cs="Tahoma"/>
                <w:szCs w:val="18"/>
              </w:rPr>
              <w:t xml:space="preserve">podatki iz </w:t>
            </w:r>
            <w:r w:rsidR="00D815D4" w:rsidRPr="00A43B18">
              <w:rPr>
                <w:rFonts w:cs="Tahoma"/>
                <w:szCs w:val="18"/>
              </w:rPr>
              <w:t>aplikacij</w:t>
            </w:r>
            <w:r>
              <w:rPr>
                <w:rFonts w:cs="Tahoma"/>
                <w:szCs w:val="18"/>
              </w:rPr>
              <w:t>e</w:t>
            </w:r>
            <w:r w:rsidR="00D815D4" w:rsidRPr="00A43B18">
              <w:rPr>
                <w:rFonts w:cs="Tahoma"/>
                <w:szCs w:val="18"/>
              </w:rPr>
              <w:t xml:space="preserve"> Statistika – Letno poročilo </w:t>
            </w:r>
            <w:r w:rsidR="00BC5879">
              <w:rPr>
                <w:rFonts w:cs="Tahoma"/>
                <w:szCs w:val="18"/>
              </w:rPr>
              <w:t>–</w:t>
            </w:r>
            <w:r w:rsidR="00D815D4" w:rsidRPr="00A43B18">
              <w:rPr>
                <w:rFonts w:cs="Tahoma"/>
                <w:szCs w:val="18"/>
              </w:rPr>
              <w:t xml:space="preserve"> nova metodologija – 01 Odkrivanje in preiskovanj</w:t>
            </w:r>
            <w:r w:rsidR="00BC5879">
              <w:rPr>
                <w:rFonts w:cs="Tahoma"/>
                <w:szCs w:val="18"/>
              </w:rPr>
              <w:t xml:space="preserve">e kriminalitete – </w:t>
            </w:r>
            <w:r w:rsidR="00D815D4" w:rsidRPr="00A43B18">
              <w:rPr>
                <w:rFonts w:cs="Tahoma"/>
                <w:szCs w:val="18"/>
              </w:rPr>
              <w:t xml:space="preserve">KRIM </w:t>
            </w:r>
            <w:r w:rsidR="00A621FD" w:rsidRPr="00A43B18">
              <w:rPr>
                <w:rFonts w:cs="Tahoma"/>
                <w:szCs w:val="18"/>
              </w:rPr>
              <w:t>20</w:t>
            </w:r>
          </w:p>
        </w:tc>
      </w:tr>
      <w:tr w:rsidR="00351DF5" w:rsidRPr="00A43B18" w14:paraId="72B7BA54" w14:textId="77777777" w:rsidTr="006753EA">
        <w:tc>
          <w:tcPr>
            <w:tcW w:w="4531" w:type="dxa"/>
            <w:gridSpan w:val="2"/>
            <w:vAlign w:val="center"/>
          </w:tcPr>
          <w:p w14:paraId="157F1286" w14:textId="1CC1FC89" w:rsidR="00351DF5" w:rsidRPr="00A43B18" w:rsidRDefault="00351DF5" w:rsidP="00A621FD">
            <w:pPr>
              <w:pStyle w:val="Odstavekseznama"/>
              <w:numPr>
                <w:ilvl w:val="0"/>
                <w:numId w:val="4"/>
              </w:numPr>
              <w:ind w:left="306" w:hanging="284"/>
              <w:rPr>
                <w:rFonts w:cs="Tahoma"/>
                <w:szCs w:val="18"/>
              </w:rPr>
            </w:pPr>
            <w:r>
              <w:rPr>
                <w:rFonts w:cs="Tahoma"/>
                <w:szCs w:val="18"/>
              </w:rPr>
              <w:t>število</w:t>
            </w:r>
            <w:r w:rsidRPr="00351DF5">
              <w:rPr>
                <w:rFonts w:cs="Tahoma"/>
                <w:szCs w:val="18"/>
              </w:rPr>
              <w:t xml:space="preserve"> kaznivih dejanj prepovedanega prehajanja meja ali ozemlja in številu osumljencev za ta kazniva dejanja </w:t>
            </w:r>
            <w:r w:rsidR="002B178F">
              <w:rPr>
                <w:rFonts w:cs="Tahoma"/>
                <w:szCs w:val="18"/>
              </w:rPr>
              <w:t>(</w:t>
            </w:r>
            <w:proofErr w:type="spellStart"/>
            <w:r w:rsidRPr="00351DF5">
              <w:rPr>
                <w:rFonts w:cs="Tahoma"/>
                <w:szCs w:val="18"/>
              </w:rPr>
              <w:t>sprovajalcih</w:t>
            </w:r>
            <w:proofErr w:type="spellEnd"/>
            <w:r w:rsidR="002B178F">
              <w:rPr>
                <w:rFonts w:cs="Tahoma"/>
                <w:szCs w:val="18"/>
              </w:rPr>
              <w:t>)</w:t>
            </w:r>
          </w:p>
        </w:tc>
        <w:tc>
          <w:tcPr>
            <w:tcW w:w="4531" w:type="dxa"/>
            <w:vAlign w:val="center"/>
          </w:tcPr>
          <w:p w14:paraId="066F66F3" w14:textId="35AFBD44" w:rsidR="00351DF5" w:rsidRDefault="00351DF5" w:rsidP="00D815D4">
            <w:pPr>
              <w:pStyle w:val="Odstavekseznama"/>
              <w:numPr>
                <w:ilvl w:val="0"/>
                <w:numId w:val="1"/>
              </w:numPr>
              <w:rPr>
                <w:rFonts w:cs="Tahoma"/>
                <w:szCs w:val="18"/>
              </w:rPr>
            </w:pPr>
            <w:r>
              <w:rPr>
                <w:rFonts w:cs="Tahoma"/>
                <w:szCs w:val="18"/>
              </w:rPr>
              <w:t xml:space="preserve">podatki iz </w:t>
            </w:r>
            <w:r w:rsidRPr="00A43B18">
              <w:rPr>
                <w:rFonts w:cs="Tahoma"/>
                <w:szCs w:val="18"/>
              </w:rPr>
              <w:t>aplikacij</w:t>
            </w:r>
            <w:r>
              <w:rPr>
                <w:rFonts w:cs="Tahoma"/>
                <w:szCs w:val="18"/>
              </w:rPr>
              <w:t>e</w:t>
            </w:r>
            <w:r w:rsidRPr="00A43B18">
              <w:rPr>
                <w:rFonts w:cs="Tahoma"/>
                <w:szCs w:val="18"/>
              </w:rPr>
              <w:t xml:space="preserve"> Statistika – Letno poročilo </w:t>
            </w:r>
            <w:r>
              <w:rPr>
                <w:rFonts w:cs="Tahoma"/>
                <w:szCs w:val="18"/>
              </w:rPr>
              <w:t>–</w:t>
            </w:r>
            <w:r w:rsidRPr="00A43B18">
              <w:rPr>
                <w:rFonts w:cs="Tahoma"/>
                <w:szCs w:val="18"/>
              </w:rPr>
              <w:t xml:space="preserve"> nova metodologija – 01 Odkrivanje in preiskovanj</w:t>
            </w:r>
            <w:r>
              <w:rPr>
                <w:rFonts w:cs="Tahoma"/>
                <w:szCs w:val="18"/>
              </w:rPr>
              <w:t xml:space="preserve">e kriminalitete – </w:t>
            </w:r>
            <w:r w:rsidRPr="00A43B18">
              <w:rPr>
                <w:rFonts w:cs="Tahoma"/>
                <w:szCs w:val="18"/>
              </w:rPr>
              <w:t xml:space="preserve">KRIM </w:t>
            </w:r>
            <w:r>
              <w:rPr>
                <w:rFonts w:cs="Tahoma"/>
                <w:szCs w:val="18"/>
              </w:rPr>
              <w:t xml:space="preserve">28 </w:t>
            </w:r>
            <w:r w:rsidR="002B178F">
              <w:rPr>
                <w:rFonts w:cs="Tahoma"/>
                <w:szCs w:val="18"/>
              </w:rPr>
              <w:t>(</w:t>
            </w:r>
            <w:r>
              <w:rPr>
                <w:rFonts w:cs="Tahoma"/>
                <w:szCs w:val="18"/>
              </w:rPr>
              <w:t>za število kaznivih dejanj</w:t>
            </w:r>
            <w:r w:rsidR="002B178F">
              <w:rPr>
                <w:rFonts w:cs="Tahoma"/>
                <w:szCs w:val="18"/>
              </w:rPr>
              <w:t>)</w:t>
            </w:r>
          </w:p>
          <w:p w14:paraId="46F65215" w14:textId="435BD161" w:rsidR="00351DF5" w:rsidRPr="003B0887" w:rsidRDefault="00351DF5" w:rsidP="00351DF5">
            <w:pPr>
              <w:pStyle w:val="Odstavekseznama"/>
              <w:numPr>
                <w:ilvl w:val="0"/>
                <w:numId w:val="1"/>
              </w:numPr>
              <w:rPr>
                <w:rFonts w:cs="Tahoma"/>
                <w:szCs w:val="18"/>
              </w:rPr>
            </w:pPr>
            <w:r>
              <w:rPr>
                <w:rFonts w:cs="Tahoma"/>
                <w:szCs w:val="18"/>
              </w:rPr>
              <w:t xml:space="preserve">podatki </w:t>
            </w:r>
            <w:r w:rsidRPr="003B0887">
              <w:rPr>
                <w:rFonts w:cs="Tahoma"/>
                <w:szCs w:val="18"/>
              </w:rPr>
              <w:t>Generalne policijske uprave, Uprave kriminalistične policije</w:t>
            </w:r>
            <w:r>
              <w:rPr>
                <w:rFonts w:cs="Tahoma"/>
                <w:szCs w:val="18"/>
              </w:rPr>
              <w:t xml:space="preserve"> </w:t>
            </w:r>
            <w:r w:rsidR="002B178F">
              <w:rPr>
                <w:rFonts w:cs="Tahoma"/>
                <w:szCs w:val="18"/>
              </w:rPr>
              <w:t>(</w:t>
            </w:r>
            <w:r>
              <w:rPr>
                <w:rFonts w:cs="Tahoma"/>
                <w:szCs w:val="18"/>
              </w:rPr>
              <w:t>za število sprovajalcev</w:t>
            </w:r>
            <w:r w:rsidR="002B178F">
              <w:rPr>
                <w:rFonts w:cs="Tahoma"/>
                <w:szCs w:val="18"/>
              </w:rPr>
              <w:t>)</w:t>
            </w:r>
          </w:p>
        </w:tc>
      </w:tr>
      <w:tr w:rsidR="00D815D4" w:rsidRPr="00A43B18" w14:paraId="53DE5F2D" w14:textId="77777777" w:rsidTr="006753EA">
        <w:tc>
          <w:tcPr>
            <w:tcW w:w="4531" w:type="dxa"/>
            <w:gridSpan w:val="2"/>
            <w:vAlign w:val="center"/>
          </w:tcPr>
          <w:p w14:paraId="63C7112C" w14:textId="44E7DAE5" w:rsidR="00D815D4" w:rsidRPr="00A43B18" w:rsidRDefault="00D815D4" w:rsidP="00A621FD">
            <w:pPr>
              <w:pStyle w:val="Odstavekseznama"/>
              <w:numPr>
                <w:ilvl w:val="0"/>
                <w:numId w:val="4"/>
              </w:numPr>
              <w:ind w:left="306" w:hanging="284"/>
              <w:rPr>
                <w:rFonts w:cs="Tahoma"/>
                <w:szCs w:val="18"/>
              </w:rPr>
            </w:pPr>
            <w:r w:rsidRPr="00A43B18">
              <w:rPr>
                <w:rFonts w:cs="Tahoma"/>
                <w:szCs w:val="18"/>
              </w:rPr>
              <w:t>uspešn</w:t>
            </w:r>
            <w:r w:rsidR="00A621FD" w:rsidRPr="00A43B18">
              <w:rPr>
                <w:rFonts w:cs="Tahoma"/>
                <w:szCs w:val="18"/>
              </w:rPr>
              <w:t>o</w:t>
            </w:r>
            <w:r w:rsidRPr="00A43B18">
              <w:rPr>
                <w:rFonts w:cs="Tahoma"/>
                <w:szCs w:val="18"/>
              </w:rPr>
              <w:t xml:space="preserve"> uved</w:t>
            </w:r>
            <w:r w:rsidR="00A621FD" w:rsidRPr="00A43B18">
              <w:rPr>
                <w:rFonts w:cs="Tahoma"/>
                <w:szCs w:val="18"/>
              </w:rPr>
              <w:t>en</w:t>
            </w:r>
            <w:r w:rsidRPr="00A43B18">
              <w:rPr>
                <w:rFonts w:cs="Tahoma"/>
                <w:szCs w:val="18"/>
              </w:rPr>
              <w:t xml:space="preserve"> sistem ETIAS</w:t>
            </w:r>
          </w:p>
        </w:tc>
        <w:tc>
          <w:tcPr>
            <w:tcW w:w="4531" w:type="dxa"/>
            <w:vAlign w:val="center"/>
          </w:tcPr>
          <w:p w14:paraId="66EAAC3C" w14:textId="77777777" w:rsidR="00D815D4" w:rsidRPr="003B0887" w:rsidRDefault="00D815D4" w:rsidP="00D815D4">
            <w:pPr>
              <w:pStyle w:val="Odstavekseznama"/>
              <w:numPr>
                <w:ilvl w:val="0"/>
                <w:numId w:val="1"/>
              </w:numPr>
              <w:rPr>
                <w:rFonts w:cs="Tahoma"/>
                <w:szCs w:val="18"/>
              </w:rPr>
            </w:pPr>
            <w:r w:rsidRPr="003B0887">
              <w:rPr>
                <w:rFonts w:cs="Tahoma"/>
                <w:szCs w:val="18"/>
              </w:rPr>
              <w:t>podatki Generalne policijske uprave, Uprave kriminalistične policije</w:t>
            </w:r>
          </w:p>
        </w:tc>
      </w:tr>
    </w:tbl>
    <w:p w14:paraId="3B04701F" w14:textId="3D60796C" w:rsidR="000A0565" w:rsidRDefault="000A0565" w:rsidP="00BB1DEF">
      <w:pPr>
        <w:jc w:val="both"/>
        <w:rPr>
          <w:rFonts w:cs="Tahoma"/>
          <w:szCs w:val="20"/>
        </w:rPr>
      </w:pPr>
    </w:p>
    <w:p w14:paraId="391EF66E" w14:textId="1B0133CD" w:rsidR="00986638" w:rsidRDefault="00986638" w:rsidP="00BB1DEF">
      <w:pPr>
        <w:jc w:val="both"/>
        <w:rPr>
          <w:rFonts w:cs="Tahoma"/>
          <w:szCs w:val="20"/>
        </w:rPr>
      </w:pPr>
    </w:p>
    <w:tbl>
      <w:tblPr>
        <w:tblStyle w:val="Tabelamrea"/>
        <w:tblW w:w="0" w:type="auto"/>
        <w:tblLook w:val="04A0" w:firstRow="1" w:lastRow="0" w:firstColumn="1" w:lastColumn="0" w:noHBand="0" w:noVBand="1"/>
        <w:tblCaption w:val="Naloga 1.1.1 Sodelovanje v EMPACT projektu: spletne goljufije"/>
        <w:tblDescription w:val="Podlaga  Sklepi Sveta o krepitvi EMPACT in prednostnih nalogah EU na področju kaznivih dejanj za naslednji cikel EMPACT za obdobje 2026–2029 (9207/25), ki jih je Svet odobril na 4102. seji 13. junija 2025;&#10; Resolucija o dolgoročnem razvojnem programu policije za obdobje 2026–2035, poglavji 6.5 Nadaljnji trajnostni pristop k preiskovanju gospodarske kriminalitete in kaznivih dejanj korupcije in 6.13 Mednarodno policijsko sodelovanje kot odgovor na svetovne varnostne izzive in tveganja;&#10; Resolucija o nacionalnem programu preprečevanja in zatiranja kriminalitete za obdobje 2024–2028, poglavje 7.8.4.1 Strategija/program – izvajanje prednostnih nalog Evropske unije v boju proti hudim kaznivim dejanjem in organizirani kriminaliteti v okviru Evropske večdisciplinarne platforme proti grožnjam kriminala (EMPACT 2022+);&#10; Strategija razvoja Slovenije 2030, 11. Varna in globalno odgovorna Slovenija, točki a in c:&#10; zagotavljanje zaščite pred terorističnimi in drugimi nadnacionalnimi grožnjami in&#10; vzpostavitev celovitega in učinkovitega sistema zagotavljanja kibernetske in informacijske varnosti ter odzivanja na hibridne grožnje;&#10; GMASP (splošen večletni strateški okvir, angl. General Multi Annual Strategic Plan);&#10; OAP (operativni akcijski načrt, angl. Operational Action Plan);&#10; drugi kazalnik prvega strateškega cilja in prvi kazalnik programa 1.1: število posameznih vrst dejavnosti slovenske policije v projektih Evropske večdisciplinarne platforme proti grožnjam kriminala EMPACT 2022+ (nosilec projektov, sodelovanje, posredovane informacije, skupne akcije) in število mednarodnih policijskih preiskav.&#10;Čas izvedbe januar–december&#10;Nosilec  Generalna policijska uprava, Uprava kriminalistične policije, Sektor za gospodarsko kriminaliteto.&#10;Sodelujoči  Generalna policijska uprava, Uprava kriminalistične policije, Sektor za mednarodno policijsko sodelovanje, &#10; policijske uprave, &#10; Ministrstvo za notranje zadeve, Služba za evropske zadeve in mednarodno sodelovanje ter&#10; Europol.&#10;Kazalniki uresničitve naloge&#10;1. število in vrsta aktivnosti s sodelovanjem slovenske policije (nosilec, sonosilec, sodelovanje …)&#10;2. število prispevkov v analitični projekt TERMINAL  in APATE&#10;3. število skupnih akcij (JAD) s sodelovanjem slovenske policije&#10;4. število mednarodnih policijskih preiskav s sodelovanjem slovenske policije"/>
      </w:tblPr>
      <w:tblGrid>
        <w:gridCol w:w="1696"/>
        <w:gridCol w:w="7366"/>
      </w:tblGrid>
      <w:tr w:rsidR="005168D8" w:rsidRPr="005F6CDE" w14:paraId="321F364D" w14:textId="77777777" w:rsidTr="00AE3C19">
        <w:trPr>
          <w:tblHeader/>
        </w:trPr>
        <w:tc>
          <w:tcPr>
            <w:tcW w:w="9062" w:type="dxa"/>
            <w:gridSpan w:val="2"/>
            <w:vAlign w:val="center"/>
          </w:tcPr>
          <w:p w14:paraId="66179796" w14:textId="77777777" w:rsidR="005168D8" w:rsidRPr="005168D8" w:rsidRDefault="005168D8" w:rsidP="005168D8">
            <w:pPr>
              <w:pStyle w:val="Naslov3"/>
              <w:outlineLvl w:val="2"/>
            </w:pPr>
            <w:r w:rsidRPr="005168D8">
              <w:lastRenderedPageBreak/>
              <w:t>Naloga 1.1.1 Sodelovanje v EMPACT projektu: spletne goljufije</w:t>
            </w:r>
          </w:p>
        </w:tc>
      </w:tr>
      <w:tr w:rsidR="005168D8" w:rsidRPr="005F6CDE" w14:paraId="532E4FAE" w14:textId="77777777" w:rsidTr="00AE3C19">
        <w:trPr>
          <w:tblHeader/>
        </w:trPr>
        <w:tc>
          <w:tcPr>
            <w:tcW w:w="1696" w:type="dxa"/>
            <w:vAlign w:val="center"/>
          </w:tcPr>
          <w:p w14:paraId="7272F585" w14:textId="77777777" w:rsidR="005168D8" w:rsidRPr="005F6CDE" w:rsidRDefault="005168D8" w:rsidP="005168D8">
            <w:pPr>
              <w:rPr>
                <w:rFonts w:cs="Tahoma"/>
                <w:szCs w:val="18"/>
              </w:rPr>
            </w:pPr>
            <w:r w:rsidRPr="005F6CDE">
              <w:rPr>
                <w:rFonts w:cs="Tahoma"/>
                <w:szCs w:val="18"/>
              </w:rPr>
              <w:t>Podlaga</w:t>
            </w:r>
          </w:p>
        </w:tc>
        <w:tc>
          <w:tcPr>
            <w:tcW w:w="7366" w:type="dxa"/>
            <w:vAlign w:val="center"/>
          </w:tcPr>
          <w:p w14:paraId="3F41EF72" w14:textId="6F1EB684" w:rsidR="005168D8" w:rsidRPr="007A2F1B" w:rsidRDefault="005168D8" w:rsidP="009C45BD">
            <w:pPr>
              <w:pStyle w:val="Odstavekseznama"/>
              <w:numPr>
                <w:ilvl w:val="0"/>
                <w:numId w:val="73"/>
              </w:numPr>
              <w:jc w:val="both"/>
              <w:rPr>
                <w:rFonts w:cs="Tahoma"/>
                <w:szCs w:val="18"/>
              </w:rPr>
            </w:pPr>
            <w:r w:rsidRPr="007A2F1B">
              <w:rPr>
                <w:rFonts w:cs="Tahoma"/>
                <w:szCs w:val="18"/>
              </w:rPr>
              <w:t>Sklepi Sveta o krepitvi EMPACT in prednostnih nalogah EU na področju kaznivih dejanj za naslednji cikel EMPACT za obdobje 2026–2029 (9207/25), ki jih je Svet odobril na 4102. seji 13. junija 2025;</w:t>
            </w:r>
          </w:p>
          <w:p w14:paraId="5F8BB344" w14:textId="204EDC4C" w:rsidR="005168D8" w:rsidRPr="007A2F1B" w:rsidRDefault="005168D8" w:rsidP="009C45BD">
            <w:pPr>
              <w:pStyle w:val="Odstavekseznama"/>
              <w:numPr>
                <w:ilvl w:val="0"/>
                <w:numId w:val="73"/>
              </w:numPr>
              <w:jc w:val="both"/>
              <w:rPr>
                <w:rFonts w:cs="Tahoma"/>
                <w:szCs w:val="18"/>
              </w:rPr>
            </w:pPr>
            <w:r w:rsidRPr="007A2F1B">
              <w:rPr>
                <w:rFonts w:cs="Tahoma"/>
                <w:szCs w:val="18"/>
              </w:rPr>
              <w:t>Resolucija o dolgoročnem razvojnem programu policije</w:t>
            </w:r>
            <w:r w:rsidR="004B75E0" w:rsidRPr="007A2F1B">
              <w:rPr>
                <w:rFonts w:cs="Tahoma"/>
                <w:szCs w:val="18"/>
              </w:rPr>
              <w:t xml:space="preserve"> za obdobje 2026–2035,</w:t>
            </w:r>
            <w:r w:rsidR="00DE3298">
              <w:rPr>
                <w:rFonts w:cs="Tahoma"/>
                <w:szCs w:val="18"/>
              </w:rPr>
              <w:t xml:space="preserve"> </w:t>
            </w:r>
            <w:r w:rsidR="004B75E0" w:rsidRPr="007A2F1B">
              <w:rPr>
                <w:rFonts w:cs="Tahoma"/>
                <w:szCs w:val="18"/>
              </w:rPr>
              <w:t>poglavji</w:t>
            </w:r>
            <w:r w:rsidRPr="007A2F1B">
              <w:rPr>
                <w:rFonts w:cs="Tahoma"/>
                <w:szCs w:val="18"/>
              </w:rPr>
              <w:t xml:space="preserve"> 6.5 </w:t>
            </w:r>
            <w:r w:rsidR="004B75E0" w:rsidRPr="007A2F1B">
              <w:rPr>
                <w:rFonts w:cs="Tahoma"/>
                <w:szCs w:val="18"/>
              </w:rPr>
              <w:t xml:space="preserve">Nadaljnji trajnostni pristop k preiskovanju gospodarske kriminalitete in kaznivih dejanj korupcije </w:t>
            </w:r>
            <w:r w:rsidRPr="007A2F1B">
              <w:rPr>
                <w:rFonts w:cs="Tahoma"/>
                <w:szCs w:val="18"/>
              </w:rPr>
              <w:t>in 6.13</w:t>
            </w:r>
            <w:r w:rsidR="004B75E0" w:rsidRPr="007A2F1B">
              <w:rPr>
                <w:rFonts w:cs="Tahoma"/>
                <w:szCs w:val="18"/>
              </w:rPr>
              <w:t xml:space="preserve"> Mednarodno policijsko sodelovanje kot odgovor na svetovne varnostne izzive in tveganja</w:t>
            </w:r>
            <w:r w:rsidRPr="007A2F1B">
              <w:rPr>
                <w:rFonts w:cs="Tahoma"/>
                <w:szCs w:val="18"/>
              </w:rPr>
              <w:t>;</w:t>
            </w:r>
          </w:p>
          <w:p w14:paraId="0D692327" w14:textId="5DB00274" w:rsidR="005168D8" w:rsidRPr="007A2F1B" w:rsidRDefault="005168D8" w:rsidP="009C45BD">
            <w:pPr>
              <w:pStyle w:val="Odstavekseznama"/>
              <w:numPr>
                <w:ilvl w:val="0"/>
                <w:numId w:val="73"/>
              </w:numPr>
              <w:jc w:val="both"/>
              <w:rPr>
                <w:rFonts w:cs="Tahoma"/>
                <w:szCs w:val="18"/>
              </w:rPr>
            </w:pPr>
            <w:r w:rsidRPr="007A2F1B">
              <w:rPr>
                <w:rFonts w:cs="Tahoma"/>
                <w:szCs w:val="18"/>
              </w:rPr>
              <w:t>Resolucija o nacionalnem programu preprečevanja in zatiranja kriminalitete za obdobje 2024–2028, poglavje 7.8.4.1</w:t>
            </w:r>
            <w:r w:rsidR="004B75E0" w:rsidRPr="007A2F1B">
              <w:rPr>
                <w:rFonts w:cs="Tahoma"/>
                <w:szCs w:val="18"/>
              </w:rPr>
              <w:t xml:space="preserve"> Strategija/program – izvajanje prednostnih nalog Evropske unije v boju proti hudim kaznivim dejanjem in organizirani kriminaliteti v okviru Evropske </w:t>
            </w:r>
            <w:proofErr w:type="spellStart"/>
            <w:r w:rsidR="004B75E0" w:rsidRPr="007A2F1B">
              <w:rPr>
                <w:rFonts w:cs="Tahoma"/>
                <w:szCs w:val="18"/>
              </w:rPr>
              <w:t>večdisciplinarne</w:t>
            </w:r>
            <w:proofErr w:type="spellEnd"/>
            <w:r w:rsidR="004B75E0" w:rsidRPr="007A2F1B">
              <w:rPr>
                <w:rFonts w:cs="Tahoma"/>
                <w:szCs w:val="18"/>
              </w:rPr>
              <w:t xml:space="preserve"> platforme proti grožnjam kriminala (EMPACT 2022+)</w:t>
            </w:r>
            <w:r w:rsidRPr="007A2F1B">
              <w:rPr>
                <w:rFonts w:cs="Tahoma"/>
                <w:szCs w:val="18"/>
              </w:rPr>
              <w:t>;</w:t>
            </w:r>
          </w:p>
          <w:p w14:paraId="157654C7" w14:textId="77777777" w:rsidR="005168D8" w:rsidRPr="007A2F1B" w:rsidRDefault="005168D8" w:rsidP="009C45BD">
            <w:pPr>
              <w:pStyle w:val="Odstavekseznama"/>
              <w:numPr>
                <w:ilvl w:val="0"/>
                <w:numId w:val="73"/>
              </w:numPr>
              <w:jc w:val="both"/>
              <w:rPr>
                <w:rFonts w:cs="Tahoma"/>
                <w:szCs w:val="18"/>
              </w:rPr>
            </w:pPr>
            <w:r w:rsidRPr="007A2F1B">
              <w:rPr>
                <w:rFonts w:cs="Tahoma"/>
                <w:szCs w:val="18"/>
              </w:rPr>
              <w:t>Strategija razvoja Slovenije 2030, 11. Varna in globalno odgovorna Slovenija, točki a in c:</w:t>
            </w:r>
          </w:p>
          <w:p w14:paraId="779F2650"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zagotavljanje zaščite pred terorističnimi in drugimi nadnacionalnimi grožnjami in</w:t>
            </w:r>
          </w:p>
          <w:p w14:paraId="2F8DCAF7"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vzpostavitev celovitega in učinkovitega sistema zagotavljanja kibernetske in informacijske varnosti ter odzivanja na hibridne grožnje;</w:t>
            </w:r>
          </w:p>
          <w:p w14:paraId="6DB041F7" w14:textId="77777777" w:rsidR="005168D8" w:rsidRPr="007A2F1B" w:rsidRDefault="005168D8" w:rsidP="009C45BD">
            <w:pPr>
              <w:pStyle w:val="Odstavekseznama"/>
              <w:numPr>
                <w:ilvl w:val="0"/>
                <w:numId w:val="73"/>
              </w:numPr>
              <w:jc w:val="both"/>
              <w:rPr>
                <w:rFonts w:cs="Tahoma"/>
                <w:szCs w:val="18"/>
              </w:rPr>
            </w:pPr>
            <w:r w:rsidRPr="007A2F1B">
              <w:rPr>
                <w:rFonts w:cs="Tahoma"/>
                <w:szCs w:val="18"/>
              </w:rPr>
              <w:t xml:space="preserve">GMASP (splošen večletni strateški okvir, </w:t>
            </w:r>
            <w:r w:rsidRPr="007A2F1B">
              <w:rPr>
                <w:rFonts w:cs="Tahoma"/>
                <w:i/>
                <w:szCs w:val="18"/>
              </w:rPr>
              <w:t>angl.</w:t>
            </w:r>
            <w:r w:rsidRPr="007A2F1B">
              <w:rPr>
                <w:rFonts w:cs="Tahoma"/>
                <w:szCs w:val="18"/>
              </w:rPr>
              <w:t xml:space="preserve"> </w:t>
            </w:r>
            <w:r w:rsidRPr="007A2F1B">
              <w:rPr>
                <w:rFonts w:cs="Tahoma"/>
                <w:i/>
                <w:szCs w:val="18"/>
              </w:rPr>
              <w:t xml:space="preserve">General </w:t>
            </w:r>
            <w:proofErr w:type="spellStart"/>
            <w:r w:rsidRPr="007A2F1B">
              <w:rPr>
                <w:rFonts w:cs="Tahoma"/>
                <w:i/>
                <w:szCs w:val="18"/>
              </w:rPr>
              <w:t>Multi</w:t>
            </w:r>
            <w:proofErr w:type="spellEnd"/>
            <w:r w:rsidRPr="007A2F1B">
              <w:rPr>
                <w:rFonts w:cs="Tahoma"/>
                <w:i/>
                <w:szCs w:val="18"/>
              </w:rPr>
              <w:t xml:space="preserve"> </w:t>
            </w:r>
            <w:proofErr w:type="spellStart"/>
            <w:r w:rsidRPr="007A2F1B">
              <w:rPr>
                <w:rFonts w:cs="Tahoma"/>
                <w:i/>
                <w:szCs w:val="18"/>
              </w:rPr>
              <w:t>Annual</w:t>
            </w:r>
            <w:proofErr w:type="spellEnd"/>
            <w:r w:rsidRPr="007A2F1B">
              <w:rPr>
                <w:rFonts w:cs="Tahoma"/>
                <w:i/>
                <w:szCs w:val="18"/>
              </w:rPr>
              <w:t xml:space="preserve"> </w:t>
            </w:r>
            <w:proofErr w:type="spellStart"/>
            <w:r w:rsidRPr="007A2F1B">
              <w:rPr>
                <w:rFonts w:cs="Tahoma"/>
                <w:i/>
                <w:szCs w:val="18"/>
              </w:rPr>
              <w:t>Strategic</w:t>
            </w:r>
            <w:proofErr w:type="spellEnd"/>
            <w:r w:rsidRPr="007A2F1B">
              <w:rPr>
                <w:rFonts w:cs="Tahoma"/>
                <w:i/>
                <w:szCs w:val="18"/>
              </w:rPr>
              <w:t xml:space="preserve"> Plan</w:t>
            </w:r>
            <w:r w:rsidRPr="007A2F1B">
              <w:rPr>
                <w:rFonts w:cs="Tahoma"/>
                <w:szCs w:val="18"/>
              </w:rPr>
              <w:t>);</w:t>
            </w:r>
          </w:p>
          <w:p w14:paraId="1DDF9193" w14:textId="77777777" w:rsidR="005168D8" w:rsidRPr="007A2F1B" w:rsidRDefault="005168D8" w:rsidP="009C45BD">
            <w:pPr>
              <w:pStyle w:val="Odstavekseznama"/>
              <w:numPr>
                <w:ilvl w:val="0"/>
                <w:numId w:val="73"/>
              </w:numPr>
              <w:jc w:val="both"/>
              <w:rPr>
                <w:rFonts w:cs="Tahoma"/>
                <w:szCs w:val="18"/>
              </w:rPr>
            </w:pPr>
            <w:r w:rsidRPr="007A2F1B">
              <w:rPr>
                <w:rFonts w:cs="Tahoma"/>
                <w:szCs w:val="18"/>
              </w:rPr>
              <w:t xml:space="preserve">OAP (operativni akcijski načrt, </w:t>
            </w:r>
            <w:r w:rsidRPr="007A2F1B">
              <w:rPr>
                <w:rFonts w:cs="Tahoma"/>
                <w:i/>
                <w:szCs w:val="18"/>
              </w:rPr>
              <w:t xml:space="preserve">angl. </w:t>
            </w:r>
            <w:proofErr w:type="spellStart"/>
            <w:r w:rsidRPr="007A2F1B">
              <w:rPr>
                <w:rFonts w:cs="Tahoma"/>
                <w:i/>
                <w:szCs w:val="18"/>
              </w:rPr>
              <w:t>Operational</w:t>
            </w:r>
            <w:proofErr w:type="spellEnd"/>
            <w:r w:rsidRPr="007A2F1B">
              <w:rPr>
                <w:rFonts w:cs="Tahoma"/>
                <w:i/>
                <w:szCs w:val="18"/>
              </w:rPr>
              <w:t xml:space="preserve"> </w:t>
            </w:r>
            <w:proofErr w:type="spellStart"/>
            <w:r w:rsidRPr="007A2F1B">
              <w:rPr>
                <w:rFonts w:cs="Tahoma"/>
                <w:i/>
                <w:szCs w:val="18"/>
              </w:rPr>
              <w:t>Action</w:t>
            </w:r>
            <w:proofErr w:type="spellEnd"/>
            <w:r w:rsidRPr="007A2F1B">
              <w:rPr>
                <w:rFonts w:cs="Tahoma"/>
                <w:i/>
                <w:szCs w:val="18"/>
              </w:rPr>
              <w:t xml:space="preserve"> Plan</w:t>
            </w:r>
            <w:r w:rsidRPr="007A2F1B">
              <w:rPr>
                <w:rFonts w:cs="Tahoma"/>
                <w:szCs w:val="18"/>
              </w:rPr>
              <w:t>);</w:t>
            </w:r>
          </w:p>
          <w:p w14:paraId="24E07D29" w14:textId="77777777" w:rsidR="005168D8" w:rsidRPr="007A2F1B" w:rsidRDefault="005168D8" w:rsidP="009C45BD">
            <w:pPr>
              <w:pStyle w:val="Odstavekseznama"/>
              <w:numPr>
                <w:ilvl w:val="0"/>
                <w:numId w:val="73"/>
              </w:numPr>
              <w:jc w:val="both"/>
              <w:rPr>
                <w:rFonts w:cs="Tahoma"/>
                <w:szCs w:val="18"/>
              </w:rPr>
            </w:pPr>
            <w:r w:rsidRPr="007A2F1B">
              <w:rPr>
                <w:rFonts w:cs="Tahoma"/>
                <w:szCs w:val="18"/>
              </w:rPr>
              <w:t xml:space="preserve">drugi kazalnik prvega strateškega cilja in prvi kazalnik programa 1.1: število posameznih vrst dejavnosti slovenske policije v projektih Evropske </w:t>
            </w:r>
            <w:proofErr w:type="spellStart"/>
            <w:r w:rsidRPr="007A2F1B">
              <w:rPr>
                <w:rFonts w:cs="Tahoma"/>
                <w:szCs w:val="18"/>
              </w:rPr>
              <w:t>večdisciplinarne</w:t>
            </w:r>
            <w:proofErr w:type="spellEnd"/>
            <w:r w:rsidRPr="007A2F1B">
              <w:rPr>
                <w:rFonts w:cs="Tahoma"/>
                <w:szCs w:val="18"/>
              </w:rPr>
              <w:t xml:space="preserve"> platforme proti grožnjam kriminala EMPACT 2022+ (nosilec projektov, sodelovanje, posredovane informacije, skupne akcije) in število mednarodnih policijskih preiskav.</w:t>
            </w:r>
          </w:p>
        </w:tc>
      </w:tr>
      <w:tr w:rsidR="005168D8" w:rsidRPr="005F6CDE" w14:paraId="6463912F" w14:textId="77777777" w:rsidTr="00AE3C19">
        <w:trPr>
          <w:tblHeader/>
        </w:trPr>
        <w:tc>
          <w:tcPr>
            <w:tcW w:w="1696" w:type="dxa"/>
            <w:vAlign w:val="center"/>
          </w:tcPr>
          <w:p w14:paraId="32B3B27C" w14:textId="77777777" w:rsidR="005168D8" w:rsidRPr="005F6CDE" w:rsidRDefault="005168D8" w:rsidP="005168D8">
            <w:pPr>
              <w:rPr>
                <w:rFonts w:cs="Tahoma"/>
                <w:szCs w:val="18"/>
              </w:rPr>
            </w:pPr>
            <w:r w:rsidRPr="005F6CDE">
              <w:rPr>
                <w:rFonts w:cs="Tahoma"/>
                <w:szCs w:val="18"/>
              </w:rPr>
              <w:t>Čas izvedbe</w:t>
            </w:r>
          </w:p>
        </w:tc>
        <w:tc>
          <w:tcPr>
            <w:tcW w:w="7366" w:type="dxa"/>
            <w:vAlign w:val="center"/>
          </w:tcPr>
          <w:p w14:paraId="32D30495" w14:textId="77777777" w:rsidR="005168D8" w:rsidRPr="005F6CDE" w:rsidRDefault="005168D8" w:rsidP="005168D8">
            <w:pPr>
              <w:rPr>
                <w:rFonts w:cs="Tahoma"/>
                <w:szCs w:val="18"/>
              </w:rPr>
            </w:pPr>
            <w:r w:rsidRPr="005F6CDE">
              <w:rPr>
                <w:rFonts w:cs="Tahoma"/>
                <w:szCs w:val="18"/>
              </w:rPr>
              <w:t>januar–december</w:t>
            </w:r>
          </w:p>
        </w:tc>
      </w:tr>
      <w:tr w:rsidR="005168D8" w:rsidRPr="005F6CDE" w14:paraId="5F4AF806" w14:textId="77777777" w:rsidTr="00AE3C19">
        <w:trPr>
          <w:tblHeader/>
        </w:trPr>
        <w:tc>
          <w:tcPr>
            <w:tcW w:w="1696" w:type="dxa"/>
            <w:vAlign w:val="center"/>
          </w:tcPr>
          <w:p w14:paraId="5AC595BC" w14:textId="77777777" w:rsidR="005168D8" w:rsidRPr="005F6CDE" w:rsidRDefault="005168D8" w:rsidP="005168D8">
            <w:pPr>
              <w:rPr>
                <w:rFonts w:cs="Tahoma"/>
                <w:szCs w:val="18"/>
              </w:rPr>
            </w:pPr>
            <w:r w:rsidRPr="005F6CDE">
              <w:rPr>
                <w:rFonts w:cs="Tahoma"/>
                <w:szCs w:val="18"/>
              </w:rPr>
              <w:t>Nosilec</w:t>
            </w:r>
          </w:p>
        </w:tc>
        <w:tc>
          <w:tcPr>
            <w:tcW w:w="7366" w:type="dxa"/>
            <w:vAlign w:val="center"/>
          </w:tcPr>
          <w:p w14:paraId="690E2915" w14:textId="77777777" w:rsidR="005168D8" w:rsidRPr="005F6CDE" w:rsidRDefault="005168D8" w:rsidP="009C45BD">
            <w:pPr>
              <w:pStyle w:val="Odstavekseznama"/>
              <w:numPr>
                <w:ilvl w:val="0"/>
                <w:numId w:val="75"/>
              </w:numPr>
              <w:rPr>
                <w:rFonts w:cs="Tahoma"/>
                <w:szCs w:val="18"/>
              </w:rPr>
            </w:pPr>
            <w:r w:rsidRPr="005F6CDE">
              <w:rPr>
                <w:rFonts w:cs="Tahoma"/>
                <w:szCs w:val="18"/>
              </w:rPr>
              <w:t>Generalna policijska uprava, Uprava kriminalistične policije, Sektor za gospodarsko kriminaliteto.</w:t>
            </w:r>
          </w:p>
        </w:tc>
      </w:tr>
      <w:tr w:rsidR="005168D8" w:rsidRPr="005F6CDE" w14:paraId="2244CBBE" w14:textId="77777777" w:rsidTr="00AE3C19">
        <w:trPr>
          <w:tblHeader/>
        </w:trPr>
        <w:tc>
          <w:tcPr>
            <w:tcW w:w="1696" w:type="dxa"/>
            <w:vAlign w:val="center"/>
          </w:tcPr>
          <w:p w14:paraId="5A19DF83" w14:textId="77777777" w:rsidR="005168D8" w:rsidRPr="005F6CDE" w:rsidRDefault="005168D8" w:rsidP="005168D8">
            <w:pPr>
              <w:rPr>
                <w:rFonts w:cs="Tahoma"/>
                <w:szCs w:val="18"/>
              </w:rPr>
            </w:pPr>
            <w:r w:rsidRPr="005F6CDE">
              <w:rPr>
                <w:rFonts w:cs="Tahoma"/>
                <w:szCs w:val="18"/>
              </w:rPr>
              <w:t>Sodelujoči</w:t>
            </w:r>
          </w:p>
        </w:tc>
        <w:tc>
          <w:tcPr>
            <w:tcW w:w="7366" w:type="dxa"/>
            <w:vAlign w:val="center"/>
          </w:tcPr>
          <w:p w14:paraId="2DA07C8F" w14:textId="77777777" w:rsidR="005168D8" w:rsidRPr="005F6CDE" w:rsidRDefault="005168D8" w:rsidP="009C45BD">
            <w:pPr>
              <w:pStyle w:val="Odstavekseznama"/>
              <w:numPr>
                <w:ilvl w:val="0"/>
                <w:numId w:val="74"/>
              </w:numPr>
              <w:rPr>
                <w:rFonts w:cs="Tahoma"/>
                <w:szCs w:val="18"/>
              </w:rPr>
            </w:pPr>
            <w:r w:rsidRPr="005F6CDE">
              <w:rPr>
                <w:rFonts w:cs="Tahoma"/>
                <w:szCs w:val="18"/>
              </w:rPr>
              <w:t xml:space="preserve">Generalna policijska uprava, Uprava kriminalistične policije, Sektor za mednarodno policijsko sodelovanje, </w:t>
            </w:r>
          </w:p>
          <w:p w14:paraId="00D736DF" w14:textId="77777777" w:rsidR="005168D8" w:rsidRPr="005F6CDE" w:rsidRDefault="005168D8" w:rsidP="009C45BD">
            <w:pPr>
              <w:pStyle w:val="Odstavekseznama"/>
              <w:numPr>
                <w:ilvl w:val="0"/>
                <w:numId w:val="74"/>
              </w:numPr>
              <w:rPr>
                <w:rFonts w:cs="Tahoma"/>
                <w:szCs w:val="18"/>
              </w:rPr>
            </w:pPr>
            <w:r w:rsidRPr="005F6CDE">
              <w:rPr>
                <w:rFonts w:cs="Tahoma"/>
                <w:szCs w:val="18"/>
              </w:rPr>
              <w:t xml:space="preserve">policijske uprave, </w:t>
            </w:r>
          </w:p>
          <w:p w14:paraId="5B60AFF9" w14:textId="77777777" w:rsidR="005168D8" w:rsidRPr="005F6CDE" w:rsidRDefault="005168D8" w:rsidP="009C45BD">
            <w:pPr>
              <w:pStyle w:val="Odstavekseznama"/>
              <w:numPr>
                <w:ilvl w:val="0"/>
                <w:numId w:val="74"/>
              </w:numPr>
              <w:rPr>
                <w:rFonts w:cs="Tahoma"/>
                <w:szCs w:val="18"/>
              </w:rPr>
            </w:pPr>
            <w:r w:rsidRPr="005F6CDE">
              <w:rPr>
                <w:rFonts w:cs="Tahoma"/>
                <w:szCs w:val="18"/>
              </w:rPr>
              <w:t>Ministrstvo za notranje zadeve, Služba za evropske zadeve in mednarodno sodelovanje ter</w:t>
            </w:r>
          </w:p>
          <w:p w14:paraId="274BCEAF" w14:textId="77777777" w:rsidR="005168D8" w:rsidRPr="005F6CDE" w:rsidRDefault="005168D8" w:rsidP="009C45BD">
            <w:pPr>
              <w:pStyle w:val="Odstavekseznama"/>
              <w:numPr>
                <w:ilvl w:val="0"/>
                <w:numId w:val="74"/>
              </w:numPr>
              <w:rPr>
                <w:rFonts w:cs="Tahoma"/>
                <w:szCs w:val="18"/>
              </w:rPr>
            </w:pPr>
            <w:r w:rsidRPr="005F6CDE">
              <w:rPr>
                <w:rFonts w:cs="Tahoma"/>
                <w:szCs w:val="18"/>
              </w:rPr>
              <w:t>Europol.</w:t>
            </w:r>
          </w:p>
        </w:tc>
      </w:tr>
      <w:tr w:rsidR="005168D8" w:rsidRPr="005F6CDE" w14:paraId="416D4666" w14:textId="77777777" w:rsidTr="00AE3C19">
        <w:trPr>
          <w:tblHeader/>
        </w:trPr>
        <w:tc>
          <w:tcPr>
            <w:tcW w:w="9062" w:type="dxa"/>
            <w:gridSpan w:val="2"/>
            <w:vAlign w:val="center"/>
          </w:tcPr>
          <w:p w14:paraId="44490C65" w14:textId="77777777" w:rsidR="005168D8" w:rsidRPr="005F6CDE" w:rsidRDefault="005168D8" w:rsidP="005168D8">
            <w:pPr>
              <w:rPr>
                <w:rFonts w:cs="Tahoma"/>
                <w:szCs w:val="18"/>
              </w:rPr>
            </w:pPr>
            <w:r w:rsidRPr="005F6CDE">
              <w:rPr>
                <w:rFonts w:cs="Tahoma"/>
                <w:szCs w:val="18"/>
              </w:rPr>
              <w:t>Kazalniki uresničitve naloge</w:t>
            </w:r>
          </w:p>
        </w:tc>
      </w:tr>
      <w:tr w:rsidR="005168D8" w:rsidRPr="005F6CDE" w14:paraId="65F35E1D" w14:textId="77777777" w:rsidTr="00AE3C19">
        <w:trPr>
          <w:tblHeader/>
        </w:trPr>
        <w:tc>
          <w:tcPr>
            <w:tcW w:w="9062" w:type="dxa"/>
            <w:gridSpan w:val="2"/>
            <w:vAlign w:val="center"/>
          </w:tcPr>
          <w:p w14:paraId="18328A61" w14:textId="77777777" w:rsidR="005168D8" w:rsidRPr="005F6CDE" w:rsidRDefault="005168D8" w:rsidP="00162371">
            <w:pPr>
              <w:pStyle w:val="Odstavekseznama"/>
              <w:numPr>
                <w:ilvl w:val="0"/>
                <w:numId w:val="42"/>
              </w:numPr>
              <w:rPr>
                <w:rFonts w:cs="Tahoma"/>
                <w:szCs w:val="18"/>
              </w:rPr>
            </w:pPr>
            <w:r w:rsidRPr="005F6CDE">
              <w:rPr>
                <w:rFonts w:cs="Tahoma"/>
                <w:szCs w:val="18"/>
              </w:rPr>
              <w:t>število in vrsta aktivnosti s sodelovanjem slovenske policije (nosilec, sonosilec, sodelovanje …)</w:t>
            </w:r>
          </w:p>
        </w:tc>
      </w:tr>
      <w:tr w:rsidR="005168D8" w:rsidRPr="005F6CDE" w14:paraId="5A2CB66E" w14:textId="77777777" w:rsidTr="00AE3C19">
        <w:trPr>
          <w:tblHeader/>
        </w:trPr>
        <w:tc>
          <w:tcPr>
            <w:tcW w:w="9062" w:type="dxa"/>
            <w:gridSpan w:val="2"/>
            <w:vAlign w:val="center"/>
          </w:tcPr>
          <w:p w14:paraId="446E6530" w14:textId="77777777" w:rsidR="005168D8" w:rsidRPr="005F6CDE" w:rsidRDefault="005168D8" w:rsidP="00162371">
            <w:pPr>
              <w:pStyle w:val="Odstavekseznama"/>
              <w:numPr>
                <w:ilvl w:val="0"/>
                <w:numId w:val="42"/>
              </w:numPr>
              <w:rPr>
                <w:rFonts w:cs="Tahoma"/>
                <w:szCs w:val="18"/>
              </w:rPr>
            </w:pPr>
            <w:r w:rsidRPr="005F6CDE">
              <w:rPr>
                <w:rFonts w:cs="Tahoma"/>
                <w:szCs w:val="18"/>
              </w:rPr>
              <w:t>število prispevkov v analitični projekt TERMINAL</w:t>
            </w:r>
            <w:r w:rsidRPr="005F6CDE">
              <w:rPr>
                <w:rStyle w:val="Sprotnaopomba-sklic"/>
                <w:rFonts w:eastAsiaTheme="minorEastAsia" w:cs="Tahoma"/>
                <w:szCs w:val="18"/>
              </w:rPr>
              <w:footnoteReference w:id="11"/>
            </w:r>
            <w:r w:rsidRPr="005F6CDE">
              <w:rPr>
                <w:rFonts w:cs="Tahoma"/>
                <w:szCs w:val="18"/>
              </w:rPr>
              <w:t xml:space="preserve"> in APATE</w:t>
            </w:r>
          </w:p>
        </w:tc>
      </w:tr>
      <w:tr w:rsidR="005168D8" w:rsidRPr="005F6CDE" w14:paraId="6C798825" w14:textId="77777777" w:rsidTr="00AE3C19">
        <w:trPr>
          <w:tblHeader/>
        </w:trPr>
        <w:tc>
          <w:tcPr>
            <w:tcW w:w="9062" w:type="dxa"/>
            <w:gridSpan w:val="2"/>
            <w:vAlign w:val="center"/>
          </w:tcPr>
          <w:p w14:paraId="005F8B8E" w14:textId="77777777" w:rsidR="005168D8" w:rsidRPr="005F6CDE" w:rsidRDefault="005168D8" w:rsidP="00162371">
            <w:pPr>
              <w:pStyle w:val="Odstavekseznama"/>
              <w:numPr>
                <w:ilvl w:val="0"/>
                <w:numId w:val="42"/>
              </w:numPr>
              <w:rPr>
                <w:rFonts w:cs="Tahoma"/>
                <w:szCs w:val="18"/>
              </w:rPr>
            </w:pPr>
            <w:r w:rsidRPr="005F6CDE">
              <w:rPr>
                <w:rFonts w:cs="Tahoma"/>
                <w:szCs w:val="18"/>
              </w:rPr>
              <w:t>število skupnih akcij (JAD) s sodelovanjem slovenske policije</w:t>
            </w:r>
          </w:p>
        </w:tc>
      </w:tr>
      <w:tr w:rsidR="005168D8" w:rsidRPr="005F6CDE" w14:paraId="0DF90545" w14:textId="77777777" w:rsidTr="00AE3C19">
        <w:trPr>
          <w:tblHeader/>
        </w:trPr>
        <w:tc>
          <w:tcPr>
            <w:tcW w:w="9062" w:type="dxa"/>
            <w:gridSpan w:val="2"/>
            <w:vAlign w:val="center"/>
          </w:tcPr>
          <w:p w14:paraId="0D68F12D" w14:textId="77777777" w:rsidR="005168D8" w:rsidRPr="005F6CDE" w:rsidRDefault="005168D8" w:rsidP="00162371">
            <w:pPr>
              <w:pStyle w:val="Odstavekseznama"/>
              <w:numPr>
                <w:ilvl w:val="0"/>
                <w:numId w:val="42"/>
              </w:numPr>
              <w:rPr>
                <w:rFonts w:cs="Tahoma"/>
                <w:szCs w:val="18"/>
              </w:rPr>
            </w:pPr>
            <w:r w:rsidRPr="005F6CDE">
              <w:rPr>
                <w:rFonts w:cs="Tahoma"/>
                <w:szCs w:val="18"/>
              </w:rPr>
              <w:t>število mednarodnih policijskih preiskav s sodelovanjem slovenske policije</w:t>
            </w:r>
          </w:p>
        </w:tc>
      </w:tr>
    </w:tbl>
    <w:p w14:paraId="0F9EF38D" w14:textId="77777777" w:rsidR="00E95D3B" w:rsidRDefault="00E95D3B"/>
    <w:tbl>
      <w:tblPr>
        <w:tblStyle w:val="Tabelamrea"/>
        <w:tblW w:w="0" w:type="auto"/>
        <w:tblLook w:val="04A0" w:firstRow="1" w:lastRow="0" w:firstColumn="1" w:lastColumn="0" w:noHBand="0" w:noVBand="1"/>
        <w:tblCaption w:val="Naloga 1.1.2 Sodelovanje v EMPACT projektu: goljufije na področju DDV (vključno z goljufijami neplačujočih gospodarskih subjektov znotraj Skupnosti)"/>
        <w:tblDescription w:val="Podlaga  Sklepi Sveta o krepitvi EMPACT in prednostnih nalogah EU na področju kaznivih dejanj za naslednji cikel EMPACT za obdobje 2026–2029 (9207/25), ki jih je Svet odobril na 4102. seji 13. junija 2025;&#10; Resolucija o dolgoročnem razvojnem programu policije za obdobje 2026–2035, poglavji 6.5 in 6.13;&#10; Resolucija o nacionalnem programu preprečevanja in zatiranja kriminalitete za obdobje 2024–2028, poglavje 7.8.4.1;&#10; Strategija razvoja Slovenije 2030:&#10; 10. Zaupanja vreden pravni sistem in &#10; 11. Varna in globalno odgovorna Slovenija, točka a: zagotavljanje zaščite pred terorističnimi in drugimi nadnacionalnimi grožnjami;&#10; GMASP;&#10; OAP;&#10; drugi kazalnik prvega strateškega cilja in prvi kazalnik programa 1.1.&#10;Čas izvedbe januar–december&#10;Nosilec  Generalna policijska uprava, Uprava kriminalistične policije, Sektor za gospodarsko kriminaliteto.&#10;Sodelujoči  Generalna policijska uprava, Uprava kriminalistične policije, Sektor za mednarodno policijsko sodelovanje, &#10; policijske uprave,&#10; Ministrstvo za notranje zadeve, Služba za evropske zadeve in mednarodno sodelovanje ter&#10; Europol.&#10;Kazalniki uresničitve naloge&#10;1. število in vrsta aktivnosti s sodelovanjem slovenske policije (nosilec, sonosilec, sodelovanje …)&#10;2. število prispevkov v analitični projekt MTIC&#10;3. število mednarodnih policijskih preiskav s sodelovanjem slovenske policije&#10;"/>
      </w:tblPr>
      <w:tblGrid>
        <w:gridCol w:w="1696"/>
        <w:gridCol w:w="7366"/>
      </w:tblGrid>
      <w:tr w:rsidR="005168D8" w:rsidRPr="007412CF" w14:paraId="40CD0C0A" w14:textId="77777777" w:rsidTr="00AE3C19">
        <w:trPr>
          <w:tblHeader/>
        </w:trPr>
        <w:tc>
          <w:tcPr>
            <w:tcW w:w="9062" w:type="dxa"/>
            <w:gridSpan w:val="2"/>
            <w:vAlign w:val="center"/>
          </w:tcPr>
          <w:p w14:paraId="7D0B97D7" w14:textId="77777777" w:rsidR="005168D8" w:rsidRPr="00C473CE" w:rsidRDefault="005168D8" w:rsidP="00C473CE">
            <w:pPr>
              <w:pStyle w:val="Naslov3"/>
              <w:outlineLvl w:val="2"/>
            </w:pPr>
            <w:r w:rsidRPr="00C473CE">
              <w:lastRenderedPageBreak/>
              <w:t xml:space="preserve">Naloga 1.1.2 Sodelovanje v EMPACT projektu: goljufije na področju DDV (vključno z goljufijami </w:t>
            </w:r>
            <w:proofErr w:type="spellStart"/>
            <w:r w:rsidRPr="00C473CE">
              <w:t>neplačujočih</w:t>
            </w:r>
            <w:proofErr w:type="spellEnd"/>
            <w:r w:rsidRPr="00C473CE">
              <w:t xml:space="preserve"> gospodarskih subjektov znotraj Skupnosti)</w:t>
            </w:r>
          </w:p>
        </w:tc>
      </w:tr>
      <w:tr w:rsidR="005168D8" w:rsidRPr="007412CF" w14:paraId="49B92D01" w14:textId="77777777" w:rsidTr="00AE3C19">
        <w:trPr>
          <w:tblHeader/>
        </w:trPr>
        <w:tc>
          <w:tcPr>
            <w:tcW w:w="1696" w:type="dxa"/>
            <w:vAlign w:val="center"/>
          </w:tcPr>
          <w:p w14:paraId="1553BC12" w14:textId="77777777" w:rsidR="005168D8" w:rsidRPr="007412CF" w:rsidRDefault="005168D8" w:rsidP="005168D8">
            <w:pPr>
              <w:rPr>
                <w:rFonts w:cs="Tahoma"/>
                <w:szCs w:val="18"/>
              </w:rPr>
            </w:pPr>
            <w:r w:rsidRPr="007412CF">
              <w:rPr>
                <w:rFonts w:cs="Tahoma"/>
                <w:szCs w:val="18"/>
              </w:rPr>
              <w:t>Podlaga</w:t>
            </w:r>
          </w:p>
        </w:tc>
        <w:tc>
          <w:tcPr>
            <w:tcW w:w="7366" w:type="dxa"/>
            <w:vAlign w:val="center"/>
          </w:tcPr>
          <w:p w14:paraId="4862A93F" w14:textId="530F0ACD" w:rsidR="005168D8" w:rsidRPr="007A2F1B" w:rsidRDefault="005168D8" w:rsidP="00E8598C">
            <w:pPr>
              <w:pStyle w:val="Odstavekseznama"/>
              <w:numPr>
                <w:ilvl w:val="0"/>
                <w:numId w:val="127"/>
              </w:numPr>
              <w:jc w:val="both"/>
              <w:rPr>
                <w:rFonts w:cs="Tahoma"/>
                <w:szCs w:val="18"/>
              </w:rPr>
            </w:pPr>
            <w:r w:rsidRPr="007A2F1B">
              <w:rPr>
                <w:rFonts w:cs="Tahoma"/>
                <w:szCs w:val="18"/>
              </w:rPr>
              <w:t xml:space="preserve">Sklepi Sveta o krepitvi EMPACT in prednostnih nalogah EU na področju kaznivih dejanj za naslednji cikel EMPACT za obdobje </w:t>
            </w:r>
            <w:r w:rsidR="007431B3" w:rsidRPr="007A2F1B">
              <w:rPr>
                <w:rFonts w:cs="Tahoma"/>
                <w:szCs w:val="18"/>
              </w:rPr>
              <w:t>2026–2029</w:t>
            </w:r>
            <w:r w:rsidRPr="007A2F1B">
              <w:rPr>
                <w:rFonts w:cs="Tahoma"/>
                <w:szCs w:val="18"/>
              </w:rPr>
              <w:t xml:space="preserve"> (9207/25), ki jih je Svet odobril na 4102. seji 13. junija 2025;</w:t>
            </w:r>
          </w:p>
          <w:p w14:paraId="0C03C442" w14:textId="45128887" w:rsidR="005168D8" w:rsidRPr="007A2F1B" w:rsidRDefault="008C2C2A" w:rsidP="00E8598C">
            <w:pPr>
              <w:pStyle w:val="Odstavekseznama"/>
              <w:numPr>
                <w:ilvl w:val="0"/>
                <w:numId w:val="127"/>
              </w:numPr>
              <w:jc w:val="both"/>
              <w:rPr>
                <w:rFonts w:cs="Tahoma"/>
                <w:szCs w:val="18"/>
              </w:rPr>
            </w:pPr>
            <w:r w:rsidRPr="007A2F1B">
              <w:rPr>
                <w:rFonts w:cs="Tahoma"/>
                <w:szCs w:val="18"/>
              </w:rPr>
              <w:t>Resolucija o dolgoročnem razvojnem programu policije za obdobje 2026–2035,</w:t>
            </w:r>
            <w:r w:rsidR="00DE3298">
              <w:rPr>
                <w:rFonts w:cs="Tahoma"/>
                <w:szCs w:val="18"/>
              </w:rPr>
              <w:t xml:space="preserve"> </w:t>
            </w:r>
            <w:r w:rsidRPr="007A2F1B">
              <w:rPr>
                <w:rFonts w:cs="Tahoma"/>
                <w:szCs w:val="18"/>
              </w:rPr>
              <w:t>poglavji 6.5 in 6.13</w:t>
            </w:r>
            <w:r w:rsidR="005168D8" w:rsidRPr="007A2F1B">
              <w:rPr>
                <w:rFonts w:cs="Tahoma"/>
                <w:szCs w:val="18"/>
              </w:rPr>
              <w:t>;</w:t>
            </w:r>
          </w:p>
          <w:p w14:paraId="078CE0D0" w14:textId="77777777" w:rsidR="005168D8" w:rsidRPr="007A2F1B" w:rsidRDefault="005168D8" w:rsidP="00E8598C">
            <w:pPr>
              <w:pStyle w:val="Odstavekseznama"/>
              <w:numPr>
                <w:ilvl w:val="0"/>
                <w:numId w:val="127"/>
              </w:numPr>
              <w:jc w:val="both"/>
              <w:rPr>
                <w:rFonts w:cs="Tahoma"/>
                <w:szCs w:val="18"/>
              </w:rPr>
            </w:pPr>
            <w:r w:rsidRPr="007A2F1B">
              <w:rPr>
                <w:rFonts w:cs="Tahoma"/>
                <w:szCs w:val="18"/>
              </w:rPr>
              <w:t>Resolucija o nacionalnem programu preprečevanja in zatiranja kriminalitete za obdobje 2024–2028, poglavje 7.8.4.1;</w:t>
            </w:r>
          </w:p>
          <w:p w14:paraId="42992DF4" w14:textId="77777777" w:rsidR="005168D8" w:rsidRPr="007A2F1B" w:rsidRDefault="005168D8" w:rsidP="00E8598C">
            <w:pPr>
              <w:pStyle w:val="Odstavekseznama"/>
              <w:numPr>
                <w:ilvl w:val="0"/>
                <w:numId w:val="127"/>
              </w:numPr>
              <w:jc w:val="both"/>
              <w:rPr>
                <w:rFonts w:cs="Tahoma"/>
                <w:color w:val="0D0D0D"/>
                <w:szCs w:val="18"/>
              </w:rPr>
            </w:pPr>
            <w:r w:rsidRPr="007A2F1B">
              <w:rPr>
                <w:rFonts w:cs="Tahoma"/>
                <w:szCs w:val="18"/>
              </w:rPr>
              <w:t>Strategija razvoja Slovenije 2030:</w:t>
            </w:r>
          </w:p>
          <w:p w14:paraId="0984D1CB"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 xml:space="preserve">10. Zaupanja vreden pravni sistem in </w:t>
            </w:r>
          </w:p>
          <w:p w14:paraId="47711EA7"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11. Varna in globalno odgovorna Slovenija, točka a: zagotavljanje zaščite pred terorističnimi in drugimi nadnacionalnimi grožnjami;</w:t>
            </w:r>
          </w:p>
          <w:p w14:paraId="59B1D890" w14:textId="77777777" w:rsidR="005168D8" w:rsidRPr="007A2F1B" w:rsidRDefault="005168D8" w:rsidP="00E8598C">
            <w:pPr>
              <w:pStyle w:val="Odstavekseznama"/>
              <w:numPr>
                <w:ilvl w:val="0"/>
                <w:numId w:val="127"/>
              </w:numPr>
              <w:jc w:val="both"/>
              <w:rPr>
                <w:rFonts w:cs="Tahoma"/>
                <w:szCs w:val="18"/>
              </w:rPr>
            </w:pPr>
            <w:r w:rsidRPr="007A2F1B">
              <w:rPr>
                <w:rFonts w:cs="Tahoma"/>
                <w:szCs w:val="18"/>
              </w:rPr>
              <w:t>GMASP;</w:t>
            </w:r>
          </w:p>
          <w:p w14:paraId="16CDFBBC" w14:textId="77777777" w:rsidR="005168D8" w:rsidRPr="007A2F1B" w:rsidRDefault="005168D8" w:rsidP="00E8598C">
            <w:pPr>
              <w:pStyle w:val="Odstavekseznama"/>
              <w:numPr>
                <w:ilvl w:val="0"/>
                <w:numId w:val="127"/>
              </w:numPr>
              <w:jc w:val="both"/>
              <w:rPr>
                <w:rFonts w:cs="Tahoma"/>
                <w:szCs w:val="18"/>
              </w:rPr>
            </w:pPr>
            <w:r w:rsidRPr="007A2F1B">
              <w:rPr>
                <w:rFonts w:cs="Tahoma"/>
                <w:szCs w:val="18"/>
              </w:rPr>
              <w:t>OAP;</w:t>
            </w:r>
          </w:p>
          <w:p w14:paraId="773F1297" w14:textId="77777777" w:rsidR="005168D8" w:rsidRPr="007A2F1B" w:rsidRDefault="005168D8" w:rsidP="00E8598C">
            <w:pPr>
              <w:pStyle w:val="Odstavekseznama"/>
              <w:numPr>
                <w:ilvl w:val="0"/>
                <w:numId w:val="127"/>
              </w:numPr>
              <w:jc w:val="both"/>
              <w:rPr>
                <w:rFonts w:cs="Tahoma"/>
                <w:szCs w:val="18"/>
              </w:rPr>
            </w:pPr>
            <w:r w:rsidRPr="007A2F1B">
              <w:rPr>
                <w:rFonts w:cs="Tahoma"/>
                <w:szCs w:val="18"/>
              </w:rPr>
              <w:t>drugi kazalnik prvega strateškega cilja in prvi kazalnik programa 1.1.</w:t>
            </w:r>
          </w:p>
        </w:tc>
      </w:tr>
      <w:tr w:rsidR="005168D8" w:rsidRPr="007412CF" w14:paraId="65D25A0E" w14:textId="77777777" w:rsidTr="00AE3C19">
        <w:trPr>
          <w:tblHeader/>
        </w:trPr>
        <w:tc>
          <w:tcPr>
            <w:tcW w:w="1696" w:type="dxa"/>
            <w:vAlign w:val="center"/>
          </w:tcPr>
          <w:p w14:paraId="60006CD5" w14:textId="77777777" w:rsidR="005168D8" w:rsidRPr="007412CF" w:rsidRDefault="005168D8" w:rsidP="005168D8">
            <w:pPr>
              <w:rPr>
                <w:rFonts w:cs="Tahoma"/>
                <w:szCs w:val="18"/>
              </w:rPr>
            </w:pPr>
            <w:r w:rsidRPr="007412CF">
              <w:rPr>
                <w:rFonts w:cs="Tahoma"/>
                <w:szCs w:val="18"/>
              </w:rPr>
              <w:t>Čas izvedbe</w:t>
            </w:r>
          </w:p>
        </w:tc>
        <w:tc>
          <w:tcPr>
            <w:tcW w:w="7366" w:type="dxa"/>
            <w:vAlign w:val="center"/>
          </w:tcPr>
          <w:p w14:paraId="0B5C0FAF" w14:textId="77777777" w:rsidR="005168D8" w:rsidRPr="007412CF" w:rsidRDefault="005168D8" w:rsidP="005168D8">
            <w:pPr>
              <w:rPr>
                <w:rFonts w:cs="Tahoma"/>
                <w:szCs w:val="18"/>
              </w:rPr>
            </w:pPr>
            <w:r w:rsidRPr="007412CF">
              <w:rPr>
                <w:rFonts w:cs="Tahoma"/>
                <w:szCs w:val="18"/>
              </w:rPr>
              <w:t>januar–december</w:t>
            </w:r>
          </w:p>
        </w:tc>
      </w:tr>
      <w:tr w:rsidR="005168D8" w:rsidRPr="007412CF" w14:paraId="6D3133A1" w14:textId="77777777" w:rsidTr="00AE3C19">
        <w:trPr>
          <w:tblHeader/>
        </w:trPr>
        <w:tc>
          <w:tcPr>
            <w:tcW w:w="1696" w:type="dxa"/>
            <w:vAlign w:val="center"/>
          </w:tcPr>
          <w:p w14:paraId="51D5AEBD" w14:textId="77777777" w:rsidR="005168D8" w:rsidRPr="007412CF" w:rsidRDefault="005168D8" w:rsidP="005168D8">
            <w:pPr>
              <w:rPr>
                <w:rFonts w:cs="Tahoma"/>
                <w:szCs w:val="18"/>
              </w:rPr>
            </w:pPr>
            <w:r w:rsidRPr="007412CF">
              <w:rPr>
                <w:rFonts w:cs="Tahoma"/>
                <w:szCs w:val="18"/>
              </w:rPr>
              <w:t>Nosilec</w:t>
            </w:r>
          </w:p>
        </w:tc>
        <w:tc>
          <w:tcPr>
            <w:tcW w:w="7366" w:type="dxa"/>
            <w:vAlign w:val="center"/>
          </w:tcPr>
          <w:p w14:paraId="0D9D78D5" w14:textId="77777777" w:rsidR="005168D8" w:rsidRPr="007412CF" w:rsidRDefault="005168D8" w:rsidP="009C45BD">
            <w:pPr>
              <w:pStyle w:val="Odstavekseznama"/>
              <w:numPr>
                <w:ilvl w:val="0"/>
                <w:numId w:val="75"/>
              </w:numPr>
              <w:rPr>
                <w:rFonts w:cs="Tahoma"/>
                <w:szCs w:val="18"/>
              </w:rPr>
            </w:pPr>
            <w:r w:rsidRPr="007412CF">
              <w:rPr>
                <w:rFonts w:cs="Tahoma"/>
                <w:szCs w:val="18"/>
              </w:rPr>
              <w:t>Generalna policijska uprava, Uprava kriminalistične policije, Sektor za gospodarsko kriminaliteto</w:t>
            </w:r>
            <w:r>
              <w:rPr>
                <w:rFonts w:cs="Tahoma"/>
                <w:szCs w:val="18"/>
              </w:rPr>
              <w:t>.</w:t>
            </w:r>
          </w:p>
        </w:tc>
      </w:tr>
      <w:tr w:rsidR="005168D8" w:rsidRPr="007412CF" w14:paraId="301EE45C" w14:textId="77777777" w:rsidTr="00AE3C19">
        <w:trPr>
          <w:tblHeader/>
        </w:trPr>
        <w:tc>
          <w:tcPr>
            <w:tcW w:w="1696" w:type="dxa"/>
            <w:vAlign w:val="center"/>
          </w:tcPr>
          <w:p w14:paraId="1396A6CB" w14:textId="77777777" w:rsidR="005168D8" w:rsidRPr="007412CF" w:rsidRDefault="005168D8" w:rsidP="005168D8">
            <w:pPr>
              <w:rPr>
                <w:rFonts w:cs="Tahoma"/>
                <w:szCs w:val="18"/>
              </w:rPr>
            </w:pPr>
            <w:r w:rsidRPr="007412CF">
              <w:rPr>
                <w:rFonts w:cs="Tahoma"/>
                <w:szCs w:val="18"/>
              </w:rPr>
              <w:t>Sodelujoči</w:t>
            </w:r>
          </w:p>
        </w:tc>
        <w:tc>
          <w:tcPr>
            <w:tcW w:w="7366" w:type="dxa"/>
            <w:vAlign w:val="center"/>
          </w:tcPr>
          <w:p w14:paraId="1589849A" w14:textId="77777777" w:rsidR="005168D8" w:rsidRPr="00D71936" w:rsidRDefault="005168D8" w:rsidP="009C45BD">
            <w:pPr>
              <w:pStyle w:val="Odstavekseznama"/>
              <w:numPr>
                <w:ilvl w:val="0"/>
                <w:numId w:val="75"/>
              </w:numPr>
              <w:rPr>
                <w:rFonts w:cs="Tahoma"/>
                <w:szCs w:val="18"/>
              </w:rPr>
            </w:pPr>
            <w:r w:rsidRPr="00D71936">
              <w:rPr>
                <w:rFonts w:cs="Tahoma"/>
                <w:szCs w:val="18"/>
              </w:rPr>
              <w:t xml:space="preserve">Generalna policijska uprava, Uprava kriminalistične policije, Sektor za mednarodno policijsko sodelovanje, </w:t>
            </w:r>
          </w:p>
          <w:p w14:paraId="57B0CD07" w14:textId="77777777" w:rsidR="005168D8" w:rsidRPr="00D71936" w:rsidRDefault="005168D8" w:rsidP="009C45BD">
            <w:pPr>
              <w:pStyle w:val="Odstavekseznama"/>
              <w:numPr>
                <w:ilvl w:val="0"/>
                <w:numId w:val="75"/>
              </w:numPr>
              <w:rPr>
                <w:rFonts w:cs="Tahoma"/>
                <w:szCs w:val="18"/>
              </w:rPr>
            </w:pPr>
            <w:r w:rsidRPr="00D71936">
              <w:rPr>
                <w:rFonts w:cs="Tahoma"/>
                <w:szCs w:val="18"/>
              </w:rPr>
              <w:t>policijske uprave,</w:t>
            </w:r>
          </w:p>
          <w:p w14:paraId="34B67184" w14:textId="77777777" w:rsidR="005168D8" w:rsidRDefault="005168D8" w:rsidP="009C45BD">
            <w:pPr>
              <w:pStyle w:val="Odstavekseznama"/>
              <w:numPr>
                <w:ilvl w:val="0"/>
                <w:numId w:val="75"/>
              </w:numPr>
              <w:rPr>
                <w:rFonts w:cs="Tahoma"/>
                <w:szCs w:val="18"/>
              </w:rPr>
            </w:pPr>
            <w:r w:rsidRPr="00D71936">
              <w:rPr>
                <w:rFonts w:cs="Tahoma"/>
                <w:szCs w:val="18"/>
              </w:rPr>
              <w:t>Ministrstvo za notranje zadeve, Služba za evropske z</w:t>
            </w:r>
            <w:r>
              <w:rPr>
                <w:rFonts w:cs="Tahoma"/>
                <w:szCs w:val="18"/>
              </w:rPr>
              <w:t>adeve in mednarodno sodelovanje ter</w:t>
            </w:r>
          </w:p>
          <w:p w14:paraId="562DA4FA" w14:textId="77777777" w:rsidR="005168D8" w:rsidRPr="00D71936" w:rsidRDefault="005168D8" w:rsidP="009C45BD">
            <w:pPr>
              <w:pStyle w:val="Odstavekseznama"/>
              <w:numPr>
                <w:ilvl w:val="0"/>
                <w:numId w:val="75"/>
              </w:numPr>
              <w:rPr>
                <w:rFonts w:cs="Tahoma"/>
                <w:szCs w:val="18"/>
              </w:rPr>
            </w:pPr>
            <w:r w:rsidRPr="00D71936">
              <w:rPr>
                <w:rFonts w:cs="Tahoma"/>
                <w:szCs w:val="18"/>
              </w:rPr>
              <w:t>Europol</w:t>
            </w:r>
            <w:r>
              <w:rPr>
                <w:rFonts w:cs="Tahoma"/>
                <w:szCs w:val="18"/>
              </w:rPr>
              <w:t>.</w:t>
            </w:r>
          </w:p>
        </w:tc>
      </w:tr>
      <w:tr w:rsidR="005168D8" w:rsidRPr="007412CF" w14:paraId="1AE43301" w14:textId="77777777" w:rsidTr="00AE3C19">
        <w:trPr>
          <w:tblHeader/>
        </w:trPr>
        <w:tc>
          <w:tcPr>
            <w:tcW w:w="9062" w:type="dxa"/>
            <w:gridSpan w:val="2"/>
            <w:vAlign w:val="center"/>
          </w:tcPr>
          <w:p w14:paraId="2C2B7996" w14:textId="77777777" w:rsidR="005168D8" w:rsidRPr="007412CF" w:rsidRDefault="005168D8" w:rsidP="005168D8">
            <w:pPr>
              <w:rPr>
                <w:rFonts w:cs="Tahoma"/>
                <w:szCs w:val="18"/>
              </w:rPr>
            </w:pPr>
            <w:r w:rsidRPr="007412CF">
              <w:rPr>
                <w:rFonts w:cs="Tahoma"/>
                <w:szCs w:val="18"/>
              </w:rPr>
              <w:t>Kazalniki uresničitve naloge</w:t>
            </w:r>
          </w:p>
        </w:tc>
      </w:tr>
      <w:tr w:rsidR="005168D8" w:rsidRPr="007412CF" w14:paraId="7EA99E31" w14:textId="77777777" w:rsidTr="00AE3C19">
        <w:trPr>
          <w:tblHeader/>
        </w:trPr>
        <w:tc>
          <w:tcPr>
            <w:tcW w:w="9062" w:type="dxa"/>
            <w:gridSpan w:val="2"/>
            <w:vAlign w:val="center"/>
          </w:tcPr>
          <w:p w14:paraId="3F857A17" w14:textId="77777777" w:rsidR="005168D8" w:rsidRPr="007412CF" w:rsidRDefault="005168D8" w:rsidP="00E8598C">
            <w:pPr>
              <w:pStyle w:val="Odstavekseznama"/>
              <w:numPr>
                <w:ilvl w:val="0"/>
                <w:numId w:val="122"/>
              </w:numPr>
              <w:rPr>
                <w:rFonts w:cs="Tahoma"/>
                <w:szCs w:val="18"/>
              </w:rPr>
            </w:pPr>
            <w:r w:rsidRPr="007412CF">
              <w:rPr>
                <w:rFonts w:cs="Tahoma"/>
                <w:szCs w:val="18"/>
              </w:rPr>
              <w:t xml:space="preserve">število in vrsta aktivnosti s sodelovanjem slovenske policije </w:t>
            </w:r>
            <w:r>
              <w:rPr>
                <w:rFonts w:cs="Tahoma"/>
                <w:szCs w:val="18"/>
              </w:rPr>
              <w:t>(</w:t>
            </w:r>
            <w:r w:rsidRPr="007412CF">
              <w:rPr>
                <w:rFonts w:cs="Tahoma"/>
                <w:szCs w:val="18"/>
              </w:rPr>
              <w:t>nosilec, sonosilec, sodelovanje</w:t>
            </w:r>
            <w:r>
              <w:rPr>
                <w:rFonts w:cs="Tahoma"/>
                <w:szCs w:val="18"/>
              </w:rPr>
              <w:t xml:space="preserve"> …)</w:t>
            </w:r>
          </w:p>
        </w:tc>
      </w:tr>
      <w:tr w:rsidR="005168D8" w:rsidRPr="007412CF" w14:paraId="041AAC49" w14:textId="77777777" w:rsidTr="00AE3C19">
        <w:trPr>
          <w:tblHeader/>
        </w:trPr>
        <w:tc>
          <w:tcPr>
            <w:tcW w:w="9062" w:type="dxa"/>
            <w:gridSpan w:val="2"/>
            <w:vAlign w:val="center"/>
          </w:tcPr>
          <w:p w14:paraId="4C26B5D6" w14:textId="77777777" w:rsidR="005168D8" w:rsidRPr="007412CF" w:rsidRDefault="005168D8" w:rsidP="00E8598C">
            <w:pPr>
              <w:pStyle w:val="Odstavekseznama"/>
              <w:numPr>
                <w:ilvl w:val="0"/>
                <w:numId w:val="122"/>
              </w:numPr>
              <w:rPr>
                <w:rFonts w:cs="Tahoma"/>
                <w:szCs w:val="18"/>
              </w:rPr>
            </w:pPr>
            <w:r w:rsidRPr="007412CF">
              <w:rPr>
                <w:rFonts w:cs="Tahoma"/>
                <w:szCs w:val="18"/>
              </w:rPr>
              <w:t>število prispevkov v analitični projekt MTIC</w:t>
            </w:r>
          </w:p>
        </w:tc>
      </w:tr>
      <w:tr w:rsidR="005168D8" w:rsidRPr="007412CF" w14:paraId="3341674D" w14:textId="77777777" w:rsidTr="00AE3C19">
        <w:trPr>
          <w:tblHeader/>
        </w:trPr>
        <w:tc>
          <w:tcPr>
            <w:tcW w:w="9062" w:type="dxa"/>
            <w:gridSpan w:val="2"/>
            <w:vAlign w:val="center"/>
          </w:tcPr>
          <w:p w14:paraId="0E502252" w14:textId="77777777" w:rsidR="005168D8" w:rsidRPr="007412CF" w:rsidRDefault="005168D8" w:rsidP="00E8598C">
            <w:pPr>
              <w:pStyle w:val="Odstavekseznama"/>
              <w:numPr>
                <w:ilvl w:val="0"/>
                <w:numId w:val="122"/>
              </w:numPr>
              <w:rPr>
                <w:rFonts w:cs="Tahoma"/>
                <w:szCs w:val="18"/>
              </w:rPr>
            </w:pPr>
            <w:r w:rsidRPr="007412CF">
              <w:rPr>
                <w:rFonts w:cs="Tahoma"/>
                <w:szCs w:val="18"/>
              </w:rPr>
              <w:t>število mednarodnih policijskih preiskav s sodelovanjem slovenske policije</w:t>
            </w:r>
          </w:p>
        </w:tc>
      </w:tr>
    </w:tbl>
    <w:p w14:paraId="41781B65" w14:textId="77777777" w:rsidR="005168D8" w:rsidRDefault="005168D8" w:rsidP="005168D8">
      <w:pPr>
        <w:jc w:val="both"/>
        <w:rPr>
          <w:rFonts w:cs="Tahoma"/>
          <w:szCs w:val="20"/>
        </w:rPr>
      </w:pPr>
    </w:p>
    <w:p w14:paraId="37BFD220" w14:textId="77777777" w:rsidR="005168D8" w:rsidRDefault="005168D8" w:rsidP="005168D8">
      <w:pPr>
        <w:jc w:val="both"/>
        <w:rPr>
          <w:rFonts w:cs="Tahoma"/>
          <w:szCs w:val="20"/>
        </w:rPr>
      </w:pPr>
    </w:p>
    <w:p w14:paraId="68DB943D" w14:textId="77777777" w:rsidR="00040988" w:rsidRDefault="00040988">
      <w:r>
        <w:br w:type="page"/>
      </w:r>
    </w:p>
    <w:tbl>
      <w:tblPr>
        <w:tblStyle w:val="Tabelamrea"/>
        <w:tblW w:w="0" w:type="auto"/>
        <w:tblLook w:val="04A0" w:firstRow="1" w:lastRow="0" w:firstColumn="1" w:lastColumn="0" w:noHBand="0" w:noVBand="1"/>
        <w:tblCaption w:val="Naloga 1.1.3 Sodelovanje v EMPACT projektu: goljufije na področju trošarin in carin"/>
        <w:tblDescription w:val="Podlaga  Sklepi Sveta o krepitvi EMPACT in prednostnih nalogah EU na področju kaznivih dejanj za naslednji cikel EMPACT za obdobje 2026–2029 (9207/25), ki jih je Svet odobril na 4102. seji 13. junija 2025;&#10; Resolucija o dolgoročnem razvojnem programu policije za obdobje 2026–2035, poglavji 6.5 in 6.13;&#10; Resolucija o nacionalnem programu preprečevanja in zatiranja kriminalitete za obdobje 2024–2028, poglavje 7.8.4.1;&#10; GMASP;&#10; OAP;&#10; drugi kazalnik prvega strateškega cilja in prvi kazalnik programa 1.1.&#10;Čas izvedbe januar–december&#10;Nosilec  Generalna policijska uprava, Uprava kriminalistične policije, Sektor za organizirano kriminaliteto.&#10;Sodelujoči  Generalna policijska uprava, Uprava kriminalistične policije, Sektor za mednarodno policijsko sodelovanje, &#10; policijske uprave,&#10; Ministrstvo za notranje zadeve, Služba za evropske zadeve in mednarodno sodelovanje ter &#10; Europol.&#10;Kazalniki uresničitve naloge&#10;1. število in vrsta aktivnosti s sodelovanjem slovenske policije (nosilec, sonosilec, sodelovanje …)&#10;2. število prispevkov v analitični projekt SMOKE&#10;3. število skupnih akcij (JAD) s sodelovanjem slovenske policije&#10;4. število mednarodnih policijskih preiskav s sodelovanjem slovenske policije"/>
      </w:tblPr>
      <w:tblGrid>
        <w:gridCol w:w="1696"/>
        <w:gridCol w:w="7366"/>
      </w:tblGrid>
      <w:tr w:rsidR="005168D8" w:rsidRPr="007412CF" w14:paraId="1F5B2909" w14:textId="77777777" w:rsidTr="00040988">
        <w:trPr>
          <w:tblHeader/>
        </w:trPr>
        <w:tc>
          <w:tcPr>
            <w:tcW w:w="9062" w:type="dxa"/>
            <w:gridSpan w:val="2"/>
            <w:vAlign w:val="center"/>
          </w:tcPr>
          <w:p w14:paraId="54ECE6B2" w14:textId="51B005CE" w:rsidR="005168D8" w:rsidRPr="002D3566" w:rsidRDefault="005168D8" w:rsidP="002D3566">
            <w:pPr>
              <w:pStyle w:val="Naslov3"/>
              <w:outlineLvl w:val="2"/>
            </w:pPr>
            <w:r w:rsidRPr="002D3566">
              <w:lastRenderedPageBreak/>
              <w:t>Naloga 1.1.3 Sodelovanje v EMPACT projektu: goljufije na področju trošarin in carin</w:t>
            </w:r>
          </w:p>
        </w:tc>
      </w:tr>
      <w:tr w:rsidR="005168D8" w:rsidRPr="007412CF" w14:paraId="52E9561A" w14:textId="77777777" w:rsidTr="005168D8">
        <w:tc>
          <w:tcPr>
            <w:tcW w:w="1696" w:type="dxa"/>
            <w:vAlign w:val="center"/>
          </w:tcPr>
          <w:p w14:paraId="0742071B" w14:textId="77777777" w:rsidR="005168D8" w:rsidRPr="007412CF" w:rsidRDefault="005168D8" w:rsidP="005168D8">
            <w:pPr>
              <w:rPr>
                <w:rFonts w:cs="Tahoma"/>
                <w:szCs w:val="18"/>
              </w:rPr>
            </w:pPr>
            <w:r w:rsidRPr="007412CF">
              <w:rPr>
                <w:rFonts w:cs="Tahoma"/>
                <w:szCs w:val="18"/>
              </w:rPr>
              <w:t>Podlaga</w:t>
            </w:r>
          </w:p>
        </w:tc>
        <w:tc>
          <w:tcPr>
            <w:tcW w:w="7366" w:type="dxa"/>
            <w:vAlign w:val="center"/>
          </w:tcPr>
          <w:p w14:paraId="0B173934" w14:textId="3CA69D40" w:rsidR="005168D8" w:rsidRPr="007A2F1B" w:rsidRDefault="005168D8" w:rsidP="00E8598C">
            <w:pPr>
              <w:pStyle w:val="Odstavekseznama"/>
              <w:numPr>
                <w:ilvl w:val="0"/>
                <w:numId w:val="129"/>
              </w:numPr>
              <w:jc w:val="both"/>
              <w:rPr>
                <w:rFonts w:cs="Tahoma"/>
                <w:szCs w:val="18"/>
              </w:rPr>
            </w:pPr>
            <w:r w:rsidRPr="007A2F1B">
              <w:rPr>
                <w:rFonts w:cs="Tahoma"/>
                <w:szCs w:val="18"/>
              </w:rPr>
              <w:t xml:space="preserve">Sklepi Sveta o krepitvi EMPACT in prednostnih nalogah EU na področju kaznivih dejanj za naslednji cikel EMPACT za obdobje </w:t>
            </w:r>
            <w:r w:rsidR="007431B3" w:rsidRPr="007A2F1B">
              <w:rPr>
                <w:rFonts w:cs="Tahoma"/>
                <w:szCs w:val="18"/>
              </w:rPr>
              <w:t>2026–2029</w:t>
            </w:r>
            <w:r w:rsidRPr="007A2F1B">
              <w:rPr>
                <w:rFonts w:cs="Tahoma"/>
                <w:szCs w:val="18"/>
              </w:rPr>
              <w:t xml:space="preserve"> (9207/25), ki jih je Svet odobril na 4102. seji 13. junija 2025;</w:t>
            </w:r>
          </w:p>
          <w:p w14:paraId="14FA41AE" w14:textId="5E87D8F3" w:rsidR="005168D8" w:rsidRPr="007A2F1B" w:rsidRDefault="002D3566" w:rsidP="00E8598C">
            <w:pPr>
              <w:pStyle w:val="Odstavekseznama"/>
              <w:numPr>
                <w:ilvl w:val="0"/>
                <w:numId w:val="129"/>
              </w:numPr>
              <w:jc w:val="both"/>
              <w:rPr>
                <w:rFonts w:cs="Tahoma"/>
                <w:szCs w:val="18"/>
              </w:rPr>
            </w:pPr>
            <w:r w:rsidRPr="007A2F1B">
              <w:rPr>
                <w:rFonts w:cs="Tahoma"/>
                <w:szCs w:val="18"/>
              </w:rPr>
              <w:t>Resolucija o dolgoročnem razvojnem programu policije za obdobje 2026–2035, poglavji</w:t>
            </w:r>
            <w:r w:rsidR="005168D8" w:rsidRPr="007A2F1B">
              <w:rPr>
                <w:rFonts w:cs="Tahoma"/>
                <w:szCs w:val="18"/>
              </w:rPr>
              <w:t xml:space="preserve"> 6.5 in 6.13;</w:t>
            </w:r>
          </w:p>
          <w:p w14:paraId="5FB6761E" w14:textId="77777777" w:rsidR="005168D8" w:rsidRPr="007A2F1B" w:rsidRDefault="005168D8" w:rsidP="00E8598C">
            <w:pPr>
              <w:pStyle w:val="Odstavekseznama"/>
              <w:numPr>
                <w:ilvl w:val="0"/>
                <w:numId w:val="129"/>
              </w:numPr>
              <w:jc w:val="both"/>
              <w:rPr>
                <w:rFonts w:cs="Tahoma"/>
                <w:szCs w:val="18"/>
              </w:rPr>
            </w:pPr>
            <w:r w:rsidRPr="007A2F1B">
              <w:rPr>
                <w:rFonts w:cs="Tahoma"/>
                <w:szCs w:val="18"/>
              </w:rPr>
              <w:t>Resolucija o nacionalnem programu preprečevanja in zatiranja kriminalitete za obdobje 2024–2028, poglavje 7.8.4.1;</w:t>
            </w:r>
          </w:p>
          <w:p w14:paraId="75DE48CB" w14:textId="77777777" w:rsidR="005168D8" w:rsidRPr="007A2F1B" w:rsidRDefault="005168D8" w:rsidP="00E8598C">
            <w:pPr>
              <w:pStyle w:val="Odstavekseznama"/>
              <w:numPr>
                <w:ilvl w:val="0"/>
                <w:numId w:val="129"/>
              </w:numPr>
              <w:jc w:val="both"/>
              <w:rPr>
                <w:rFonts w:cs="Tahoma"/>
                <w:szCs w:val="18"/>
              </w:rPr>
            </w:pPr>
            <w:r w:rsidRPr="007A2F1B">
              <w:rPr>
                <w:rFonts w:cs="Tahoma"/>
                <w:szCs w:val="18"/>
              </w:rPr>
              <w:t>GMASP;</w:t>
            </w:r>
          </w:p>
          <w:p w14:paraId="6B9B832A" w14:textId="77777777" w:rsidR="005168D8" w:rsidRPr="007A2F1B" w:rsidRDefault="005168D8" w:rsidP="00E8598C">
            <w:pPr>
              <w:pStyle w:val="Odstavekseznama"/>
              <w:numPr>
                <w:ilvl w:val="0"/>
                <w:numId w:val="129"/>
              </w:numPr>
              <w:jc w:val="both"/>
              <w:rPr>
                <w:rFonts w:cs="Tahoma"/>
                <w:szCs w:val="18"/>
              </w:rPr>
            </w:pPr>
            <w:r w:rsidRPr="007A2F1B">
              <w:rPr>
                <w:rFonts w:cs="Tahoma"/>
                <w:szCs w:val="18"/>
              </w:rPr>
              <w:t>OAP;</w:t>
            </w:r>
          </w:p>
          <w:p w14:paraId="4803BFFE" w14:textId="77777777" w:rsidR="005168D8" w:rsidRPr="007A2F1B" w:rsidRDefault="005168D8" w:rsidP="00E8598C">
            <w:pPr>
              <w:pStyle w:val="Odstavekseznama"/>
              <w:numPr>
                <w:ilvl w:val="0"/>
                <w:numId w:val="129"/>
              </w:numPr>
              <w:jc w:val="both"/>
              <w:rPr>
                <w:rFonts w:cs="Tahoma"/>
                <w:szCs w:val="18"/>
              </w:rPr>
            </w:pPr>
            <w:r w:rsidRPr="007A2F1B">
              <w:rPr>
                <w:rFonts w:cs="Tahoma"/>
                <w:szCs w:val="18"/>
              </w:rPr>
              <w:t>drugi kazalnik prvega strateškega cilja in prvi kazalnik programa 1.1.</w:t>
            </w:r>
          </w:p>
        </w:tc>
      </w:tr>
      <w:tr w:rsidR="005168D8" w:rsidRPr="007412CF" w14:paraId="2FA6FD80" w14:textId="77777777" w:rsidTr="005168D8">
        <w:tc>
          <w:tcPr>
            <w:tcW w:w="1696" w:type="dxa"/>
            <w:vAlign w:val="center"/>
          </w:tcPr>
          <w:p w14:paraId="5C9913B0" w14:textId="77777777" w:rsidR="005168D8" w:rsidRPr="007412CF" w:rsidRDefault="005168D8" w:rsidP="005168D8">
            <w:pPr>
              <w:rPr>
                <w:rFonts w:cs="Tahoma"/>
                <w:szCs w:val="18"/>
              </w:rPr>
            </w:pPr>
            <w:r w:rsidRPr="007412CF">
              <w:rPr>
                <w:rFonts w:cs="Tahoma"/>
                <w:szCs w:val="18"/>
              </w:rPr>
              <w:t>Čas izvedbe</w:t>
            </w:r>
          </w:p>
        </w:tc>
        <w:tc>
          <w:tcPr>
            <w:tcW w:w="7366" w:type="dxa"/>
            <w:vAlign w:val="center"/>
          </w:tcPr>
          <w:p w14:paraId="77952485" w14:textId="77777777" w:rsidR="005168D8" w:rsidRPr="007412CF" w:rsidRDefault="005168D8" w:rsidP="005168D8">
            <w:pPr>
              <w:rPr>
                <w:rFonts w:cs="Tahoma"/>
                <w:szCs w:val="18"/>
              </w:rPr>
            </w:pPr>
            <w:r w:rsidRPr="007412CF">
              <w:rPr>
                <w:rFonts w:cs="Tahoma"/>
                <w:szCs w:val="18"/>
              </w:rPr>
              <w:t>januar–december</w:t>
            </w:r>
          </w:p>
        </w:tc>
      </w:tr>
      <w:tr w:rsidR="005168D8" w:rsidRPr="007412CF" w14:paraId="310E329D" w14:textId="77777777" w:rsidTr="005168D8">
        <w:tc>
          <w:tcPr>
            <w:tcW w:w="1696" w:type="dxa"/>
            <w:vAlign w:val="center"/>
          </w:tcPr>
          <w:p w14:paraId="3457E2A7" w14:textId="77777777" w:rsidR="005168D8" w:rsidRPr="007412CF" w:rsidRDefault="005168D8" w:rsidP="005168D8">
            <w:pPr>
              <w:rPr>
                <w:rFonts w:cs="Tahoma"/>
                <w:szCs w:val="18"/>
              </w:rPr>
            </w:pPr>
            <w:r w:rsidRPr="007412CF">
              <w:rPr>
                <w:rFonts w:cs="Tahoma"/>
                <w:szCs w:val="18"/>
              </w:rPr>
              <w:t>Nosilec</w:t>
            </w:r>
          </w:p>
        </w:tc>
        <w:tc>
          <w:tcPr>
            <w:tcW w:w="7366" w:type="dxa"/>
            <w:vAlign w:val="center"/>
          </w:tcPr>
          <w:p w14:paraId="2A9F01A0" w14:textId="77777777" w:rsidR="005168D8" w:rsidRPr="007412CF" w:rsidRDefault="005168D8" w:rsidP="009C45BD">
            <w:pPr>
              <w:pStyle w:val="Odstavekseznama"/>
              <w:numPr>
                <w:ilvl w:val="0"/>
                <w:numId w:val="75"/>
              </w:numPr>
              <w:rPr>
                <w:rFonts w:cs="Tahoma"/>
                <w:szCs w:val="18"/>
              </w:rPr>
            </w:pPr>
            <w:r w:rsidRPr="007412CF">
              <w:rPr>
                <w:rFonts w:cs="Tahoma"/>
                <w:szCs w:val="18"/>
              </w:rPr>
              <w:t>Generalna policijska uprava, Uprava kriminalistične policije, Sektor za organizirano kriminaliteto</w:t>
            </w:r>
            <w:r>
              <w:rPr>
                <w:rFonts w:cs="Tahoma"/>
                <w:szCs w:val="18"/>
              </w:rPr>
              <w:t>.</w:t>
            </w:r>
          </w:p>
        </w:tc>
      </w:tr>
      <w:tr w:rsidR="005168D8" w:rsidRPr="007412CF" w14:paraId="561A03C4" w14:textId="77777777" w:rsidTr="005168D8">
        <w:tc>
          <w:tcPr>
            <w:tcW w:w="1696" w:type="dxa"/>
            <w:vAlign w:val="center"/>
          </w:tcPr>
          <w:p w14:paraId="08B88290" w14:textId="77777777" w:rsidR="005168D8" w:rsidRPr="007412CF" w:rsidRDefault="005168D8" w:rsidP="005168D8">
            <w:pPr>
              <w:rPr>
                <w:rFonts w:cs="Tahoma"/>
                <w:szCs w:val="18"/>
              </w:rPr>
            </w:pPr>
            <w:r w:rsidRPr="007412CF">
              <w:rPr>
                <w:rFonts w:cs="Tahoma"/>
                <w:szCs w:val="18"/>
              </w:rPr>
              <w:t>Sodelujoči</w:t>
            </w:r>
          </w:p>
        </w:tc>
        <w:tc>
          <w:tcPr>
            <w:tcW w:w="7366" w:type="dxa"/>
            <w:vAlign w:val="center"/>
          </w:tcPr>
          <w:p w14:paraId="29757367" w14:textId="77777777" w:rsidR="005168D8" w:rsidRPr="00E43481" w:rsidRDefault="005168D8" w:rsidP="00E8598C">
            <w:pPr>
              <w:pStyle w:val="Odstavekseznama"/>
              <w:numPr>
                <w:ilvl w:val="0"/>
                <w:numId w:val="130"/>
              </w:numPr>
              <w:rPr>
                <w:rFonts w:cs="Tahoma"/>
                <w:szCs w:val="18"/>
              </w:rPr>
            </w:pPr>
            <w:r w:rsidRPr="00E43481">
              <w:rPr>
                <w:rFonts w:cs="Tahoma"/>
                <w:szCs w:val="18"/>
              </w:rPr>
              <w:t xml:space="preserve">Generalna policijska uprava, Uprava kriminalistične policije, Sektor za mednarodno policijsko sodelovanje, </w:t>
            </w:r>
          </w:p>
          <w:p w14:paraId="19D90CE3" w14:textId="77777777" w:rsidR="005168D8" w:rsidRPr="00E43481" w:rsidRDefault="005168D8" w:rsidP="00E8598C">
            <w:pPr>
              <w:pStyle w:val="Odstavekseznama"/>
              <w:numPr>
                <w:ilvl w:val="0"/>
                <w:numId w:val="130"/>
              </w:numPr>
              <w:rPr>
                <w:rFonts w:cs="Tahoma"/>
                <w:szCs w:val="18"/>
              </w:rPr>
            </w:pPr>
            <w:r w:rsidRPr="00E43481">
              <w:rPr>
                <w:rFonts w:cs="Tahoma"/>
                <w:szCs w:val="18"/>
              </w:rPr>
              <w:t>policijske uprave,</w:t>
            </w:r>
          </w:p>
          <w:p w14:paraId="36D02B78" w14:textId="77777777" w:rsidR="005168D8" w:rsidRDefault="005168D8" w:rsidP="00E8598C">
            <w:pPr>
              <w:pStyle w:val="Odstavekseznama"/>
              <w:numPr>
                <w:ilvl w:val="0"/>
                <w:numId w:val="130"/>
              </w:numPr>
              <w:rPr>
                <w:rFonts w:cs="Tahoma"/>
                <w:szCs w:val="18"/>
              </w:rPr>
            </w:pPr>
            <w:r w:rsidRPr="00E43481">
              <w:rPr>
                <w:rFonts w:cs="Tahoma"/>
                <w:szCs w:val="18"/>
              </w:rPr>
              <w:t>Ministrstvo za notranje zadeve, Služba za evropske zadeve in mednarodno sodelovanje</w:t>
            </w:r>
            <w:r>
              <w:rPr>
                <w:rFonts w:cs="Tahoma"/>
                <w:szCs w:val="18"/>
              </w:rPr>
              <w:t xml:space="preserve"> ter</w:t>
            </w:r>
            <w:r w:rsidRPr="00E43481">
              <w:rPr>
                <w:rFonts w:cs="Tahoma"/>
                <w:szCs w:val="18"/>
              </w:rPr>
              <w:t xml:space="preserve"> </w:t>
            </w:r>
          </w:p>
          <w:p w14:paraId="6B206D9D" w14:textId="77777777" w:rsidR="005168D8" w:rsidRPr="00E43481" w:rsidRDefault="005168D8" w:rsidP="00E8598C">
            <w:pPr>
              <w:pStyle w:val="Odstavekseznama"/>
              <w:numPr>
                <w:ilvl w:val="0"/>
                <w:numId w:val="130"/>
              </w:numPr>
              <w:rPr>
                <w:rFonts w:cs="Tahoma"/>
                <w:szCs w:val="18"/>
              </w:rPr>
            </w:pPr>
            <w:r w:rsidRPr="00E43481">
              <w:rPr>
                <w:rFonts w:cs="Tahoma"/>
                <w:szCs w:val="18"/>
              </w:rPr>
              <w:t>Europol</w:t>
            </w:r>
            <w:r>
              <w:rPr>
                <w:rFonts w:cs="Tahoma"/>
                <w:szCs w:val="18"/>
              </w:rPr>
              <w:t>.</w:t>
            </w:r>
          </w:p>
        </w:tc>
      </w:tr>
      <w:tr w:rsidR="005168D8" w:rsidRPr="007412CF" w14:paraId="48259730" w14:textId="77777777" w:rsidTr="005168D8">
        <w:tc>
          <w:tcPr>
            <w:tcW w:w="9062" w:type="dxa"/>
            <w:gridSpan w:val="2"/>
            <w:vAlign w:val="center"/>
          </w:tcPr>
          <w:p w14:paraId="3F0F470D" w14:textId="77777777" w:rsidR="005168D8" w:rsidRPr="007412CF" w:rsidRDefault="005168D8" w:rsidP="005168D8">
            <w:pPr>
              <w:rPr>
                <w:rFonts w:cs="Tahoma"/>
                <w:szCs w:val="18"/>
              </w:rPr>
            </w:pPr>
            <w:r w:rsidRPr="007412CF">
              <w:rPr>
                <w:rFonts w:cs="Tahoma"/>
                <w:szCs w:val="18"/>
              </w:rPr>
              <w:t>Kazalniki uresničitve naloge</w:t>
            </w:r>
          </w:p>
        </w:tc>
      </w:tr>
      <w:tr w:rsidR="005168D8" w:rsidRPr="007412CF" w14:paraId="794DCB7B" w14:textId="77777777" w:rsidTr="005168D8">
        <w:tc>
          <w:tcPr>
            <w:tcW w:w="9062" w:type="dxa"/>
            <w:gridSpan w:val="2"/>
            <w:vAlign w:val="center"/>
          </w:tcPr>
          <w:p w14:paraId="6525E1A1" w14:textId="77777777" w:rsidR="005168D8" w:rsidRPr="007412CF" w:rsidRDefault="005168D8" w:rsidP="00E8598C">
            <w:pPr>
              <w:pStyle w:val="Odstavekseznama"/>
              <w:numPr>
                <w:ilvl w:val="0"/>
                <w:numId w:val="128"/>
              </w:numPr>
              <w:rPr>
                <w:rFonts w:cs="Tahoma"/>
                <w:szCs w:val="18"/>
              </w:rPr>
            </w:pPr>
            <w:r w:rsidRPr="007412CF">
              <w:rPr>
                <w:rFonts w:cs="Tahoma"/>
                <w:szCs w:val="18"/>
              </w:rPr>
              <w:t xml:space="preserve">število in vrsta aktivnosti s sodelovanjem slovenske policije </w:t>
            </w:r>
            <w:r>
              <w:rPr>
                <w:rFonts w:cs="Tahoma"/>
                <w:szCs w:val="18"/>
              </w:rPr>
              <w:t>(</w:t>
            </w:r>
            <w:r w:rsidRPr="007412CF">
              <w:rPr>
                <w:rFonts w:cs="Tahoma"/>
                <w:szCs w:val="18"/>
              </w:rPr>
              <w:t>nosilec, sonosilec, sodelovanje</w:t>
            </w:r>
            <w:r>
              <w:rPr>
                <w:rFonts w:cs="Tahoma"/>
                <w:szCs w:val="18"/>
              </w:rPr>
              <w:t xml:space="preserve"> …)</w:t>
            </w:r>
          </w:p>
        </w:tc>
      </w:tr>
      <w:tr w:rsidR="005168D8" w:rsidRPr="007412CF" w14:paraId="3FDBC67E" w14:textId="77777777" w:rsidTr="005168D8">
        <w:tc>
          <w:tcPr>
            <w:tcW w:w="9062" w:type="dxa"/>
            <w:gridSpan w:val="2"/>
            <w:vAlign w:val="center"/>
          </w:tcPr>
          <w:p w14:paraId="38842066" w14:textId="77777777" w:rsidR="005168D8" w:rsidRPr="007412CF" w:rsidRDefault="005168D8" w:rsidP="00E8598C">
            <w:pPr>
              <w:pStyle w:val="Odstavekseznama"/>
              <w:numPr>
                <w:ilvl w:val="0"/>
                <w:numId w:val="128"/>
              </w:numPr>
              <w:rPr>
                <w:rFonts w:cs="Tahoma"/>
                <w:szCs w:val="18"/>
              </w:rPr>
            </w:pPr>
            <w:r w:rsidRPr="007412CF">
              <w:rPr>
                <w:rFonts w:cs="Tahoma"/>
                <w:szCs w:val="18"/>
              </w:rPr>
              <w:t>število prispevkov v analitični projekt SMOKE</w:t>
            </w:r>
          </w:p>
        </w:tc>
      </w:tr>
      <w:tr w:rsidR="005168D8" w:rsidRPr="007412CF" w14:paraId="47527E6D" w14:textId="77777777" w:rsidTr="005168D8">
        <w:tc>
          <w:tcPr>
            <w:tcW w:w="9062" w:type="dxa"/>
            <w:gridSpan w:val="2"/>
            <w:vAlign w:val="center"/>
          </w:tcPr>
          <w:p w14:paraId="6D5A96A7" w14:textId="77777777" w:rsidR="005168D8" w:rsidRPr="007412CF" w:rsidRDefault="005168D8" w:rsidP="00E8598C">
            <w:pPr>
              <w:pStyle w:val="Odstavekseznama"/>
              <w:numPr>
                <w:ilvl w:val="0"/>
                <w:numId w:val="128"/>
              </w:numPr>
              <w:rPr>
                <w:rFonts w:cs="Tahoma"/>
                <w:szCs w:val="18"/>
              </w:rPr>
            </w:pPr>
            <w:r w:rsidRPr="007412CF">
              <w:rPr>
                <w:rFonts w:cs="Tahoma"/>
                <w:szCs w:val="18"/>
              </w:rPr>
              <w:t xml:space="preserve">število skupnih akcij </w:t>
            </w:r>
            <w:r>
              <w:rPr>
                <w:rFonts w:cs="Tahoma"/>
                <w:szCs w:val="18"/>
              </w:rPr>
              <w:t>(</w:t>
            </w:r>
            <w:r w:rsidRPr="007412CF">
              <w:rPr>
                <w:rFonts w:cs="Tahoma"/>
                <w:szCs w:val="18"/>
              </w:rPr>
              <w:t>JAD</w:t>
            </w:r>
            <w:r>
              <w:rPr>
                <w:rFonts w:cs="Tahoma"/>
                <w:szCs w:val="18"/>
              </w:rPr>
              <w:t>)</w:t>
            </w:r>
            <w:r w:rsidRPr="007412CF">
              <w:rPr>
                <w:rFonts w:cs="Tahoma"/>
                <w:szCs w:val="18"/>
              </w:rPr>
              <w:t xml:space="preserve"> s sodelovanjem slovenske policije</w:t>
            </w:r>
          </w:p>
        </w:tc>
      </w:tr>
      <w:tr w:rsidR="005168D8" w:rsidRPr="007412CF" w14:paraId="3373D03D" w14:textId="77777777" w:rsidTr="005168D8">
        <w:tc>
          <w:tcPr>
            <w:tcW w:w="9062" w:type="dxa"/>
            <w:gridSpan w:val="2"/>
            <w:vAlign w:val="center"/>
          </w:tcPr>
          <w:p w14:paraId="42C8FBE1" w14:textId="77777777" w:rsidR="005168D8" w:rsidRPr="007412CF" w:rsidRDefault="005168D8" w:rsidP="00E8598C">
            <w:pPr>
              <w:pStyle w:val="Odstavekseznama"/>
              <w:numPr>
                <w:ilvl w:val="0"/>
                <w:numId w:val="128"/>
              </w:numPr>
              <w:rPr>
                <w:rFonts w:cs="Tahoma"/>
                <w:szCs w:val="18"/>
              </w:rPr>
            </w:pPr>
            <w:r w:rsidRPr="007412CF">
              <w:rPr>
                <w:rFonts w:cs="Tahoma"/>
                <w:szCs w:val="18"/>
              </w:rPr>
              <w:t>število mednarodnih policijskih preiskav s sodelovanjem slovenske policije</w:t>
            </w:r>
          </w:p>
        </w:tc>
      </w:tr>
    </w:tbl>
    <w:p w14:paraId="7D088468" w14:textId="77777777" w:rsidR="005168D8" w:rsidRDefault="005168D8" w:rsidP="005168D8">
      <w:pPr>
        <w:jc w:val="both"/>
        <w:rPr>
          <w:rFonts w:cs="Tahoma"/>
          <w:szCs w:val="20"/>
        </w:rPr>
      </w:pPr>
    </w:p>
    <w:p w14:paraId="4ACC783A" w14:textId="77777777" w:rsidR="005168D8" w:rsidRDefault="005168D8" w:rsidP="005168D8">
      <w:pPr>
        <w:jc w:val="both"/>
        <w:rPr>
          <w:rFonts w:cs="Tahoma"/>
          <w:szCs w:val="20"/>
        </w:rPr>
      </w:pPr>
    </w:p>
    <w:tbl>
      <w:tblPr>
        <w:tblStyle w:val="Tabelamrea"/>
        <w:tblW w:w="0" w:type="auto"/>
        <w:tblLook w:val="04A0" w:firstRow="1" w:lastRow="0" w:firstColumn="1" w:lastColumn="0" w:noHBand="0" w:noVBand="1"/>
        <w:tblCaption w:val="Naloga 1.1.4 Sodelovanje v EMPACT projektu: kibernetski napadi "/>
        <w:tblDescription w:val="Podlaga  Sklepi Sveta o krepitvi EMPACT in prednostnih nalogah EU na področju kaznivih dejanj za naslednji cikel EMPACT za obdobje 2026–2029 (9207/25), ki jih je Svet odobril na 4102. seji 13. junija 2025;&#10; Resolucija o dolgoročnem razvojnem programu policije za obdobje 2026–2035, poglavji 6.1 Uspešno soočanje kriminalistične policije z varnostnimi tveganji 21. stoletja, povezanimi s tehnološkim razvojem, in 6.13;&#10; Resolucija o nacionalnem programu preprečevanja in zatiranja kriminalitete za obdobje 2024–2028, poglavje 7.8.4.1;&#10; GMASP;&#10; OAP;&#10; drugi kazalnik prvega strateškega cilja in prvi kazalnik programa 1.1.&#10;Čas izvedbe januar–december&#10;Nosilec  Generalna policijska uprava, Uprava kriminalistične policije, Center za računalniško preiskovanje.&#10;Sodelujoči  Generalna policijska uprava, Uprava kriminalistične policije, Sektor za mednarodno policijsko sodelovanje, &#10; policijske uprave,&#10; Ministrstvo za notranje zadeve, Služba za evropske zadeve in mednarodno sodelovanje ter &#10; Europol.&#10;Kazalniki uresničitve naloge&#10;1. število in vrsta aktivnosti s sodelovanjem slovenske policije (nosilec, sonosilec, sodelovanje …)&#10;2. število prispevkov v analitični projekt CYBORG&#10;3. število skupnih akcij (JAD) s sodelovanjem slovenske policije&#10;4. število mednarodnih policijskih preiskav s sodelovanjem slovenske policije"/>
      </w:tblPr>
      <w:tblGrid>
        <w:gridCol w:w="1696"/>
        <w:gridCol w:w="7366"/>
      </w:tblGrid>
      <w:tr w:rsidR="005168D8" w:rsidRPr="007412CF" w14:paraId="5A25A763" w14:textId="77777777" w:rsidTr="00AE3C19">
        <w:trPr>
          <w:tblHeader/>
        </w:trPr>
        <w:tc>
          <w:tcPr>
            <w:tcW w:w="9062" w:type="dxa"/>
            <w:gridSpan w:val="2"/>
            <w:vAlign w:val="center"/>
          </w:tcPr>
          <w:p w14:paraId="212D1905" w14:textId="77777777" w:rsidR="005168D8" w:rsidRPr="002D3566" w:rsidRDefault="005168D8" w:rsidP="002D3566">
            <w:pPr>
              <w:pStyle w:val="Naslov3"/>
              <w:outlineLvl w:val="2"/>
            </w:pPr>
            <w:bookmarkStart w:id="73" w:name="_Toc89072116"/>
            <w:r w:rsidRPr="002D3566">
              <w:t>Naloga 1.1.4 Sodelovanje v EMPACT projektu: kibernetski</w:t>
            </w:r>
            <w:bookmarkEnd w:id="73"/>
            <w:r w:rsidRPr="002D3566">
              <w:t xml:space="preserve"> napadi </w:t>
            </w:r>
          </w:p>
        </w:tc>
      </w:tr>
      <w:tr w:rsidR="005168D8" w:rsidRPr="007412CF" w14:paraId="405049B1" w14:textId="77777777" w:rsidTr="00AE3C19">
        <w:trPr>
          <w:tblHeader/>
        </w:trPr>
        <w:tc>
          <w:tcPr>
            <w:tcW w:w="1696" w:type="dxa"/>
            <w:vAlign w:val="center"/>
          </w:tcPr>
          <w:p w14:paraId="7193613F" w14:textId="77777777" w:rsidR="005168D8" w:rsidRPr="007412CF" w:rsidRDefault="005168D8" w:rsidP="005168D8">
            <w:pPr>
              <w:rPr>
                <w:rFonts w:cs="Tahoma"/>
                <w:szCs w:val="18"/>
              </w:rPr>
            </w:pPr>
            <w:r w:rsidRPr="007412CF">
              <w:rPr>
                <w:rFonts w:cs="Tahoma"/>
                <w:szCs w:val="18"/>
              </w:rPr>
              <w:t>Podlaga</w:t>
            </w:r>
          </w:p>
        </w:tc>
        <w:tc>
          <w:tcPr>
            <w:tcW w:w="7366" w:type="dxa"/>
            <w:vAlign w:val="center"/>
          </w:tcPr>
          <w:p w14:paraId="3E069763" w14:textId="098F9A5B" w:rsidR="005168D8" w:rsidRPr="007A2F1B" w:rsidRDefault="005168D8" w:rsidP="00E8598C">
            <w:pPr>
              <w:pStyle w:val="Odstavekseznama"/>
              <w:numPr>
                <w:ilvl w:val="0"/>
                <w:numId w:val="131"/>
              </w:numPr>
              <w:jc w:val="both"/>
              <w:rPr>
                <w:rFonts w:cs="Tahoma"/>
                <w:szCs w:val="18"/>
              </w:rPr>
            </w:pPr>
            <w:r w:rsidRPr="007A2F1B">
              <w:rPr>
                <w:rFonts w:cs="Tahoma"/>
                <w:szCs w:val="18"/>
              </w:rPr>
              <w:t xml:space="preserve">Sklepi Sveta o krepitvi EMPACT in prednostnih nalogah EU na področju kaznivih dejanj za naslednji cikel EMPACT za obdobje </w:t>
            </w:r>
            <w:r w:rsidR="007431B3" w:rsidRPr="007A2F1B">
              <w:rPr>
                <w:rFonts w:cs="Tahoma"/>
                <w:szCs w:val="18"/>
              </w:rPr>
              <w:t>2026–2029</w:t>
            </w:r>
            <w:r w:rsidRPr="007A2F1B">
              <w:rPr>
                <w:rFonts w:cs="Tahoma"/>
                <w:szCs w:val="18"/>
              </w:rPr>
              <w:t xml:space="preserve"> (9207/25), ki jih je Svet odobril na 4102. seji 13. junija 2025;</w:t>
            </w:r>
          </w:p>
          <w:p w14:paraId="1DEA8137" w14:textId="426AC596" w:rsidR="005168D8" w:rsidRPr="007A2F1B" w:rsidRDefault="00B22D2A" w:rsidP="00E8598C">
            <w:pPr>
              <w:pStyle w:val="Odstavekseznama"/>
              <w:numPr>
                <w:ilvl w:val="0"/>
                <w:numId w:val="131"/>
              </w:numPr>
              <w:jc w:val="both"/>
              <w:rPr>
                <w:rFonts w:cs="Tahoma"/>
                <w:szCs w:val="18"/>
              </w:rPr>
            </w:pPr>
            <w:r w:rsidRPr="007A2F1B">
              <w:rPr>
                <w:rFonts w:cs="Tahoma"/>
                <w:szCs w:val="18"/>
              </w:rPr>
              <w:t>Resolucija o dolgoročnem razvojnem programu policije za obdobje 2026–2035</w:t>
            </w:r>
            <w:r w:rsidR="00B119E0" w:rsidRPr="007A2F1B">
              <w:rPr>
                <w:rFonts w:cs="Tahoma"/>
                <w:szCs w:val="18"/>
              </w:rPr>
              <w:t>, poglavji 6.1 Uspešno soočanje kriminalistične policije z varnostnimi tveganji 21.</w:t>
            </w:r>
            <w:r w:rsidR="003E78A8" w:rsidRPr="007A2F1B">
              <w:rPr>
                <w:rFonts w:cs="Tahoma"/>
                <w:szCs w:val="18"/>
              </w:rPr>
              <w:t> </w:t>
            </w:r>
            <w:r w:rsidR="00B119E0" w:rsidRPr="007A2F1B">
              <w:rPr>
                <w:rFonts w:cs="Tahoma"/>
                <w:szCs w:val="18"/>
              </w:rPr>
              <w:t>stoletja, povezanimi s tehnološkim razvojem, in</w:t>
            </w:r>
            <w:r w:rsidR="005168D8" w:rsidRPr="007A2F1B">
              <w:rPr>
                <w:rFonts w:cs="Tahoma"/>
                <w:szCs w:val="18"/>
              </w:rPr>
              <w:t xml:space="preserve"> 6.13;</w:t>
            </w:r>
          </w:p>
          <w:p w14:paraId="486BE310" w14:textId="77777777" w:rsidR="005168D8" w:rsidRPr="007A2F1B" w:rsidRDefault="005168D8" w:rsidP="00E8598C">
            <w:pPr>
              <w:pStyle w:val="Odstavekseznama"/>
              <w:numPr>
                <w:ilvl w:val="0"/>
                <w:numId w:val="131"/>
              </w:numPr>
              <w:jc w:val="both"/>
              <w:rPr>
                <w:rFonts w:cs="Tahoma"/>
                <w:szCs w:val="18"/>
              </w:rPr>
            </w:pPr>
            <w:r w:rsidRPr="007A2F1B">
              <w:rPr>
                <w:rFonts w:cs="Tahoma"/>
                <w:szCs w:val="18"/>
              </w:rPr>
              <w:t>Resolucija o nacionalnem programu preprečevanja in zatiranja kriminalitete za obdobje 2024–2028, poglavje 7.8.4.1;</w:t>
            </w:r>
          </w:p>
          <w:p w14:paraId="6DF2AC9C" w14:textId="77777777" w:rsidR="005168D8" w:rsidRPr="007A2F1B" w:rsidRDefault="005168D8" w:rsidP="00E8598C">
            <w:pPr>
              <w:pStyle w:val="Odstavekseznama"/>
              <w:numPr>
                <w:ilvl w:val="0"/>
                <w:numId w:val="131"/>
              </w:numPr>
              <w:jc w:val="both"/>
              <w:rPr>
                <w:rFonts w:cs="Tahoma"/>
                <w:szCs w:val="18"/>
              </w:rPr>
            </w:pPr>
            <w:r w:rsidRPr="007A2F1B">
              <w:rPr>
                <w:rFonts w:cs="Tahoma"/>
                <w:szCs w:val="18"/>
              </w:rPr>
              <w:t>GMASP;</w:t>
            </w:r>
          </w:p>
          <w:p w14:paraId="11D4C7AC" w14:textId="77777777" w:rsidR="005168D8" w:rsidRPr="007A2F1B" w:rsidRDefault="005168D8" w:rsidP="00E8598C">
            <w:pPr>
              <w:pStyle w:val="Odstavekseznama"/>
              <w:numPr>
                <w:ilvl w:val="0"/>
                <w:numId w:val="131"/>
              </w:numPr>
              <w:jc w:val="both"/>
              <w:rPr>
                <w:rFonts w:cs="Tahoma"/>
                <w:szCs w:val="18"/>
              </w:rPr>
            </w:pPr>
            <w:r w:rsidRPr="007A2F1B">
              <w:rPr>
                <w:rFonts w:cs="Tahoma"/>
                <w:szCs w:val="18"/>
              </w:rPr>
              <w:t>OAP;</w:t>
            </w:r>
          </w:p>
          <w:p w14:paraId="2AFCD3A6" w14:textId="77777777" w:rsidR="005168D8" w:rsidRPr="007A2F1B" w:rsidRDefault="005168D8" w:rsidP="00E8598C">
            <w:pPr>
              <w:pStyle w:val="Odstavekseznama"/>
              <w:numPr>
                <w:ilvl w:val="0"/>
                <w:numId w:val="131"/>
              </w:numPr>
              <w:jc w:val="both"/>
              <w:rPr>
                <w:rFonts w:cs="Tahoma"/>
                <w:szCs w:val="18"/>
              </w:rPr>
            </w:pPr>
            <w:r w:rsidRPr="007A2F1B">
              <w:rPr>
                <w:rFonts w:cs="Tahoma"/>
                <w:szCs w:val="18"/>
              </w:rPr>
              <w:t>drugi kazalnik prvega strateškega cilja in prvi kazalnik programa 1.1.</w:t>
            </w:r>
          </w:p>
        </w:tc>
      </w:tr>
      <w:tr w:rsidR="005168D8" w:rsidRPr="007412CF" w14:paraId="28D4F9DC" w14:textId="77777777" w:rsidTr="00AE3C19">
        <w:trPr>
          <w:tblHeader/>
        </w:trPr>
        <w:tc>
          <w:tcPr>
            <w:tcW w:w="1696" w:type="dxa"/>
            <w:vAlign w:val="center"/>
          </w:tcPr>
          <w:p w14:paraId="6327E297" w14:textId="77777777" w:rsidR="005168D8" w:rsidRPr="007412CF" w:rsidRDefault="005168D8" w:rsidP="005168D8">
            <w:pPr>
              <w:rPr>
                <w:rFonts w:cs="Tahoma"/>
                <w:szCs w:val="18"/>
              </w:rPr>
            </w:pPr>
            <w:r w:rsidRPr="007412CF">
              <w:rPr>
                <w:rFonts w:cs="Tahoma"/>
                <w:szCs w:val="18"/>
              </w:rPr>
              <w:t>Čas izvedbe</w:t>
            </w:r>
          </w:p>
        </w:tc>
        <w:tc>
          <w:tcPr>
            <w:tcW w:w="7366" w:type="dxa"/>
            <w:vAlign w:val="center"/>
          </w:tcPr>
          <w:p w14:paraId="0C2CAC27" w14:textId="77777777" w:rsidR="005168D8" w:rsidRPr="007412CF" w:rsidRDefault="005168D8" w:rsidP="005168D8">
            <w:pPr>
              <w:rPr>
                <w:rFonts w:cs="Tahoma"/>
                <w:szCs w:val="18"/>
              </w:rPr>
            </w:pPr>
            <w:r w:rsidRPr="007412CF">
              <w:rPr>
                <w:rFonts w:cs="Tahoma"/>
                <w:szCs w:val="18"/>
              </w:rPr>
              <w:t>januar–december</w:t>
            </w:r>
          </w:p>
        </w:tc>
      </w:tr>
      <w:tr w:rsidR="005168D8" w:rsidRPr="007412CF" w14:paraId="3A74A484" w14:textId="77777777" w:rsidTr="00AE3C19">
        <w:trPr>
          <w:tblHeader/>
        </w:trPr>
        <w:tc>
          <w:tcPr>
            <w:tcW w:w="1696" w:type="dxa"/>
            <w:vAlign w:val="center"/>
          </w:tcPr>
          <w:p w14:paraId="0D822E6A" w14:textId="77777777" w:rsidR="005168D8" w:rsidRPr="007412CF" w:rsidRDefault="005168D8" w:rsidP="005168D8">
            <w:pPr>
              <w:rPr>
                <w:rFonts w:cs="Tahoma"/>
                <w:szCs w:val="18"/>
              </w:rPr>
            </w:pPr>
            <w:r w:rsidRPr="007412CF">
              <w:rPr>
                <w:rFonts w:cs="Tahoma"/>
                <w:szCs w:val="18"/>
              </w:rPr>
              <w:t>Nosilec</w:t>
            </w:r>
          </w:p>
        </w:tc>
        <w:tc>
          <w:tcPr>
            <w:tcW w:w="7366" w:type="dxa"/>
            <w:vAlign w:val="center"/>
          </w:tcPr>
          <w:p w14:paraId="563B428B" w14:textId="77777777" w:rsidR="005168D8" w:rsidRPr="007412CF" w:rsidRDefault="005168D8" w:rsidP="009C45BD">
            <w:pPr>
              <w:pStyle w:val="Odstavekseznama"/>
              <w:numPr>
                <w:ilvl w:val="0"/>
                <w:numId w:val="75"/>
              </w:numPr>
              <w:rPr>
                <w:rFonts w:cs="Tahoma"/>
                <w:szCs w:val="18"/>
              </w:rPr>
            </w:pPr>
            <w:r w:rsidRPr="007412CF">
              <w:rPr>
                <w:rFonts w:cs="Tahoma"/>
                <w:szCs w:val="18"/>
              </w:rPr>
              <w:t>Generalna policijska uprava, Uprava kriminalistične policije, Center za računalniško preiskovanje</w:t>
            </w:r>
            <w:r>
              <w:rPr>
                <w:rFonts w:cs="Tahoma"/>
                <w:szCs w:val="18"/>
              </w:rPr>
              <w:t>.</w:t>
            </w:r>
          </w:p>
        </w:tc>
      </w:tr>
      <w:tr w:rsidR="005168D8" w:rsidRPr="007412CF" w14:paraId="218910C5" w14:textId="77777777" w:rsidTr="00AE3C19">
        <w:trPr>
          <w:tblHeader/>
        </w:trPr>
        <w:tc>
          <w:tcPr>
            <w:tcW w:w="1696" w:type="dxa"/>
            <w:vAlign w:val="center"/>
          </w:tcPr>
          <w:p w14:paraId="27D82383" w14:textId="77777777" w:rsidR="005168D8" w:rsidRPr="007412CF" w:rsidRDefault="005168D8" w:rsidP="005168D8">
            <w:pPr>
              <w:rPr>
                <w:rFonts w:cs="Tahoma"/>
                <w:szCs w:val="18"/>
              </w:rPr>
            </w:pPr>
            <w:r w:rsidRPr="007412CF">
              <w:rPr>
                <w:rFonts w:cs="Tahoma"/>
                <w:szCs w:val="18"/>
              </w:rPr>
              <w:t>Sodelujoči</w:t>
            </w:r>
          </w:p>
        </w:tc>
        <w:tc>
          <w:tcPr>
            <w:tcW w:w="7366" w:type="dxa"/>
            <w:vAlign w:val="center"/>
          </w:tcPr>
          <w:p w14:paraId="29D71DFA" w14:textId="77777777" w:rsidR="005168D8" w:rsidRPr="00E01003" w:rsidRDefault="005168D8" w:rsidP="00E8598C">
            <w:pPr>
              <w:pStyle w:val="Odstavekseznama"/>
              <w:numPr>
                <w:ilvl w:val="0"/>
                <w:numId w:val="126"/>
              </w:numPr>
              <w:rPr>
                <w:rFonts w:cs="Tahoma"/>
                <w:szCs w:val="18"/>
              </w:rPr>
            </w:pPr>
            <w:r w:rsidRPr="00E01003">
              <w:rPr>
                <w:rFonts w:cs="Tahoma"/>
                <w:szCs w:val="18"/>
              </w:rPr>
              <w:t xml:space="preserve">Generalna policijska uprava, Uprava kriminalistične policije, Sektor za mednarodno policijsko sodelovanje, </w:t>
            </w:r>
          </w:p>
          <w:p w14:paraId="3CA5BAF0" w14:textId="77777777" w:rsidR="005168D8" w:rsidRPr="00E01003" w:rsidRDefault="005168D8" w:rsidP="00E8598C">
            <w:pPr>
              <w:pStyle w:val="Odstavekseznama"/>
              <w:numPr>
                <w:ilvl w:val="0"/>
                <w:numId w:val="126"/>
              </w:numPr>
              <w:rPr>
                <w:rFonts w:cs="Tahoma"/>
                <w:szCs w:val="18"/>
              </w:rPr>
            </w:pPr>
            <w:r w:rsidRPr="00E01003">
              <w:rPr>
                <w:rFonts w:cs="Tahoma"/>
                <w:szCs w:val="18"/>
              </w:rPr>
              <w:t>policijske uprave,</w:t>
            </w:r>
          </w:p>
          <w:p w14:paraId="3D016F17" w14:textId="77777777" w:rsidR="005168D8" w:rsidRDefault="005168D8" w:rsidP="00E8598C">
            <w:pPr>
              <w:pStyle w:val="Odstavekseznama"/>
              <w:numPr>
                <w:ilvl w:val="0"/>
                <w:numId w:val="126"/>
              </w:numPr>
              <w:rPr>
                <w:rFonts w:cs="Tahoma"/>
                <w:szCs w:val="18"/>
              </w:rPr>
            </w:pPr>
            <w:r w:rsidRPr="00E01003">
              <w:rPr>
                <w:rFonts w:cs="Tahoma"/>
                <w:szCs w:val="18"/>
              </w:rPr>
              <w:t>Ministrstvo za notranje zadeve, Služba za evropske zadeve in mednarodno sodelovanje</w:t>
            </w:r>
            <w:r>
              <w:rPr>
                <w:rFonts w:cs="Tahoma"/>
                <w:szCs w:val="18"/>
              </w:rPr>
              <w:t xml:space="preserve"> ter</w:t>
            </w:r>
            <w:r w:rsidRPr="00E01003">
              <w:rPr>
                <w:rFonts w:cs="Tahoma"/>
                <w:szCs w:val="18"/>
              </w:rPr>
              <w:t xml:space="preserve"> </w:t>
            </w:r>
          </w:p>
          <w:p w14:paraId="7B0FA064" w14:textId="77777777" w:rsidR="005168D8" w:rsidRPr="00E01003" w:rsidRDefault="005168D8" w:rsidP="00E8598C">
            <w:pPr>
              <w:pStyle w:val="Odstavekseznama"/>
              <w:numPr>
                <w:ilvl w:val="0"/>
                <w:numId w:val="126"/>
              </w:numPr>
              <w:rPr>
                <w:rFonts w:cs="Tahoma"/>
                <w:szCs w:val="18"/>
              </w:rPr>
            </w:pPr>
            <w:r w:rsidRPr="00E01003">
              <w:rPr>
                <w:rFonts w:cs="Tahoma"/>
                <w:szCs w:val="18"/>
              </w:rPr>
              <w:t>Europol</w:t>
            </w:r>
            <w:r>
              <w:rPr>
                <w:rFonts w:cs="Tahoma"/>
                <w:szCs w:val="18"/>
              </w:rPr>
              <w:t>.</w:t>
            </w:r>
          </w:p>
        </w:tc>
      </w:tr>
      <w:tr w:rsidR="005168D8" w:rsidRPr="007412CF" w14:paraId="34DB2A90" w14:textId="77777777" w:rsidTr="00AE3C19">
        <w:trPr>
          <w:tblHeader/>
        </w:trPr>
        <w:tc>
          <w:tcPr>
            <w:tcW w:w="9062" w:type="dxa"/>
            <w:gridSpan w:val="2"/>
            <w:vAlign w:val="center"/>
          </w:tcPr>
          <w:p w14:paraId="22551389" w14:textId="77777777" w:rsidR="005168D8" w:rsidRPr="007412CF" w:rsidRDefault="005168D8" w:rsidP="005168D8">
            <w:pPr>
              <w:rPr>
                <w:rFonts w:cs="Tahoma"/>
                <w:szCs w:val="18"/>
              </w:rPr>
            </w:pPr>
            <w:r w:rsidRPr="007412CF">
              <w:rPr>
                <w:rFonts w:cs="Tahoma"/>
                <w:szCs w:val="18"/>
              </w:rPr>
              <w:t>Kazalniki uresničitve naloge</w:t>
            </w:r>
          </w:p>
        </w:tc>
      </w:tr>
      <w:tr w:rsidR="005168D8" w:rsidRPr="007412CF" w14:paraId="36B3DD34" w14:textId="77777777" w:rsidTr="00AE3C19">
        <w:trPr>
          <w:tblHeader/>
        </w:trPr>
        <w:tc>
          <w:tcPr>
            <w:tcW w:w="9062" w:type="dxa"/>
            <w:gridSpan w:val="2"/>
            <w:vAlign w:val="center"/>
          </w:tcPr>
          <w:p w14:paraId="56FCAE34" w14:textId="77777777" w:rsidR="005168D8" w:rsidRPr="007412CF" w:rsidRDefault="005168D8" w:rsidP="00E8598C">
            <w:pPr>
              <w:pStyle w:val="Odstavekseznama"/>
              <w:numPr>
                <w:ilvl w:val="0"/>
                <w:numId w:val="123"/>
              </w:numPr>
              <w:rPr>
                <w:rFonts w:cs="Tahoma"/>
                <w:szCs w:val="18"/>
              </w:rPr>
            </w:pPr>
            <w:r w:rsidRPr="007412CF">
              <w:rPr>
                <w:rFonts w:cs="Tahoma"/>
                <w:szCs w:val="18"/>
              </w:rPr>
              <w:t xml:space="preserve">število in vrsta aktivnosti s sodelovanjem slovenske policije </w:t>
            </w:r>
            <w:r>
              <w:rPr>
                <w:rFonts w:cs="Tahoma"/>
                <w:szCs w:val="18"/>
              </w:rPr>
              <w:t>(</w:t>
            </w:r>
            <w:r w:rsidRPr="007412CF">
              <w:rPr>
                <w:rFonts w:cs="Tahoma"/>
                <w:szCs w:val="18"/>
              </w:rPr>
              <w:t>nosilec, sonosilec, sodelovanje</w:t>
            </w:r>
            <w:r>
              <w:rPr>
                <w:rFonts w:cs="Tahoma"/>
                <w:szCs w:val="18"/>
              </w:rPr>
              <w:t xml:space="preserve"> …)</w:t>
            </w:r>
          </w:p>
        </w:tc>
      </w:tr>
      <w:tr w:rsidR="005168D8" w:rsidRPr="007412CF" w14:paraId="211FFF18" w14:textId="77777777" w:rsidTr="00AE3C19">
        <w:trPr>
          <w:tblHeader/>
        </w:trPr>
        <w:tc>
          <w:tcPr>
            <w:tcW w:w="9062" w:type="dxa"/>
            <w:gridSpan w:val="2"/>
            <w:vAlign w:val="center"/>
          </w:tcPr>
          <w:p w14:paraId="2D39E557" w14:textId="77777777" w:rsidR="005168D8" w:rsidRPr="007412CF" w:rsidRDefault="005168D8" w:rsidP="00E8598C">
            <w:pPr>
              <w:pStyle w:val="Odstavekseznama"/>
              <w:numPr>
                <w:ilvl w:val="0"/>
                <w:numId w:val="123"/>
              </w:numPr>
              <w:rPr>
                <w:rFonts w:cs="Tahoma"/>
                <w:szCs w:val="18"/>
              </w:rPr>
            </w:pPr>
            <w:r w:rsidRPr="007412CF">
              <w:rPr>
                <w:rFonts w:cs="Tahoma"/>
                <w:szCs w:val="18"/>
              </w:rPr>
              <w:t>število prispevkov v analitični projekt CYBORG</w:t>
            </w:r>
          </w:p>
        </w:tc>
      </w:tr>
      <w:tr w:rsidR="005168D8" w:rsidRPr="007412CF" w14:paraId="3DC6E18B" w14:textId="77777777" w:rsidTr="00AE3C19">
        <w:trPr>
          <w:tblHeader/>
        </w:trPr>
        <w:tc>
          <w:tcPr>
            <w:tcW w:w="9062" w:type="dxa"/>
            <w:gridSpan w:val="2"/>
            <w:vAlign w:val="center"/>
          </w:tcPr>
          <w:p w14:paraId="6389EFF1" w14:textId="77777777" w:rsidR="005168D8" w:rsidRPr="007412CF" w:rsidRDefault="005168D8" w:rsidP="00E8598C">
            <w:pPr>
              <w:pStyle w:val="Odstavekseznama"/>
              <w:numPr>
                <w:ilvl w:val="0"/>
                <w:numId w:val="123"/>
              </w:numPr>
              <w:rPr>
                <w:rFonts w:cs="Tahoma"/>
                <w:szCs w:val="18"/>
              </w:rPr>
            </w:pPr>
            <w:r w:rsidRPr="007412CF">
              <w:rPr>
                <w:rFonts w:cs="Tahoma"/>
                <w:szCs w:val="18"/>
              </w:rPr>
              <w:t xml:space="preserve">število skupnih akcij </w:t>
            </w:r>
            <w:r>
              <w:rPr>
                <w:rFonts w:cs="Tahoma"/>
                <w:szCs w:val="18"/>
              </w:rPr>
              <w:t>(</w:t>
            </w:r>
            <w:r w:rsidRPr="007412CF">
              <w:rPr>
                <w:rFonts w:cs="Tahoma"/>
                <w:szCs w:val="18"/>
              </w:rPr>
              <w:t>JAD</w:t>
            </w:r>
            <w:r>
              <w:rPr>
                <w:rFonts w:cs="Tahoma"/>
                <w:szCs w:val="18"/>
              </w:rPr>
              <w:t>)</w:t>
            </w:r>
            <w:r w:rsidRPr="007412CF">
              <w:rPr>
                <w:rFonts w:cs="Tahoma"/>
                <w:szCs w:val="18"/>
              </w:rPr>
              <w:t xml:space="preserve"> s sodelovanjem slovenske policije</w:t>
            </w:r>
          </w:p>
        </w:tc>
      </w:tr>
      <w:tr w:rsidR="005168D8" w:rsidRPr="007412CF" w14:paraId="29EF199B" w14:textId="77777777" w:rsidTr="00AE3C19">
        <w:trPr>
          <w:tblHeader/>
        </w:trPr>
        <w:tc>
          <w:tcPr>
            <w:tcW w:w="9062" w:type="dxa"/>
            <w:gridSpan w:val="2"/>
            <w:vAlign w:val="center"/>
          </w:tcPr>
          <w:p w14:paraId="11C7680B" w14:textId="77777777" w:rsidR="005168D8" w:rsidRPr="007412CF" w:rsidRDefault="005168D8" w:rsidP="00E8598C">
            <w:pPr>
              <w:pStyle w:val="Odstavekseznama"/>
              <w:numPr>
                <w:ilvl w:val="0"/>
                <w:numId w:val="123"/>
              </w:numPr>
              <w:rPr>
                <w:rFonts w:cs="Tahoma"/>
                <w:szCs w:val="18"/>
              </w:rPr>
            </w:pPr>
            <w:r w:rsidRPr="007412CF">
              <w:rPr>
                <w:rFonts w:cs="Tahoma"/>
                <w:szCs w:val="18"/>
              </w:rPr>
              <w:t>število mednarodnih policijskih preiskav s sodelovanjem slovenske policije</w:t>
            </w:r>
          </w:p>
        </w:tc>
      </w:tr>
    </w:tbl>
    <w:p w14:paraId="69B1BB5B" w14:textId="77777777" w:rsidR="005168D8" w:rsidRDefault="005168D8" w:rsidP="005168D8"/>
    <w:tbl>
      <w:tblPr>
        <w:tblStyle w:val="Tabelamrea"/>
        <w:tblW w:w="0" w:type="auto"/>
        <w:tblLook w:val="04A0" w:firstRow="1" w:lastRow="0" w:firstColumn="1" w:lastColumn="0" w:noHBand="0" w:noVBand="1"/>
        <w:tblCaption w:val="Naloga 1.1.5 Sodelovanje v EMPACT projektu: spolno izkoriščanje otrok na spletu"/>
        <w:tblDescription w:val="Podlaga  Sklepi Sveta o krepitvi EMPACT in prednostnih nalogah EU na področju kaznivih dejanj za naslednji cikel EMPACT za obdobje 2026–2029 (9207/25), ki jih je Svet odobril na 4102. seji 13. junija 2025;&#10; Resolucija o dolgoročnem razvojnem programu policije za obdobje 2026–2035, poglavji 6.1 in 6.13;&#10; Resolucija o nacionalnem programu preprečevanja in zatiranja kriminalitete za obdobje 2024–2028, poglavje 7.8.4.1;&#10; Strategija razvoja Slovenije 2030, 11. Varna in globalno odgovorna Slovenija, točki a in c:&#10; zagotavljanje zaščite pred terorističnimi in drugimi nadnacionalnimi grožnjami ter&#10; vzpostavitev celovitega in učinkovitega sistema zagotavljanja kibernetske in informacijske varnosti ter odzivanja na hibridne grožnje;&#10; GMASP;&#10; OAP;&#10; drugi kazalnik prvega strateškega cilja in prvi kazalnik programa 1.1.&#10;Čas izvedbe januar–december&#10;Nosilec  Generalna policijska uprava, Uprava kriminalistične policije, Sektor za splošno kriminaliteto.&#10;Sodelujoči  Generalna policijska uprava, Uprava kriminalistične policije, Sektor za mednarodno policijsko sodelovanje, &#10; policijske uprave,&#10; Ministrstvo za notranje zadeve, Služba za evropske zadeve in mednarodno sodelovanje ter&#10; Europol.&#10;Kazalniki uresničitve naloge&#10;1. število in vrsta aktivnosti s sodelovanjem slovenske policije (nosilec, sonosilec, sodelovanje …)&#10;2. število prispevkov v analitični projekt TWINS&#10;3. število skupnih akcij (JAD) s sodelovanjem slovenske policije&#10;4. število mednarodnih policijskih preiskav s sodelovanjem slovenske policije"/>
      </w:tblPr>
      <w:tblGrid>
        <w:gridCol w:w="1696"/>
        <w:gridCol w:w="7366"/>
      </w:tblGrid>
      <w:tr w:rsidR="005168D8" w:rsidRPr="007412CF" w14:paraId="1EADFBBE" w14:textId="77777777" w:rsidTr="00040988">
        <w:trPr>
          <w:tblHeader/>
        </w:trPr>
        <w:tc>
          <w:tcPr>
            <w:tcW w:w="9062" w:type="dxa"/>
            <w:gridSpan w:val="2"/>
            <w:vAlign w:val="center"/>
          </w:tcPr>
          <w:p w14:paraId="626D85AC" w14:textId="77777777" w:rsidR="005168D8" w:rsidRPr="007431B3" w:rsidRDefault="005168D8" w:rsidP="007431B3">
            <w:pPr>
              <w:pStyle w:val="Naslov3"/>
              <w:outlineLvl w:val="2"/>
            </w:pPr>
            <w:r w:rsidRPr="007431B3">
              <w:t>Naloga 1.1.5 Sodelovanje v EMPACT projektu: spolno izkoriščanje otrok na spletu</w:t>
            </w:r>
          </w:p>
        </w:tc>
      </w:tr>
      <w:tr w:rsidR="005168D8" w:rsidRPr="007412CF" w14:paraId="42769473" w14:textId="77777777" w:rsidTr="005168D8">
        <w:tc>
          <w:tcPr>
            <w:tcW w:w="1696" w:type="dxa"/>
            <w:vAlign w:val="center"/>
          </w:tcPr>
          <w:p w14:paraId="139F5CDA" w14:textId="77777777" w:rsidR="005168D8" w:rsidRPr="007412CF" w:rsidRDefault="005168D8" w:rsidP="005168D8">
            <w:pPr>
              <w:rPr>
                <w:rFonts w:cs="Tahoma"/>
                <w:szCs w:val="18"/>
              </w:rPr>
            </w:pPr>
            <w:r w:rsidRPr="007412CF">
              <w:rPr>
                <w:rFonts w:cs="Tahoma"/>
                <w:szCs w:val="18"/>
              </w:rPr>
              <w:t>Podlaga</w:t>
            </w:r>
          </w:p>
        </w:tc>
        <w:tc>
          <w:tcPr>
            <w:tcW w:w="7366" w:type="dxa"/>
            <w:vAlign w:val="center"/>
          </w:tcPr>
          <w:p w14:paraId="63B9CCD8" w14:textId="47DA4D99" w:rsidR="005168D8" w:rsidRPr="007A2F1B" w:rsidRDefault="005168D8" w:rsidP="00E8598C">
            <w:pPr>
              <w:pStyle w:val="Odstavekseznama"/>
              <w:numPr>
                <w:ilvl w:val="0"/>
                <w:numId w:val="132"/>
              </w:numPr>
              <w:jc w:val="both"/>
              <w:rPr>
                <w:rFonts w:cs="Tahoma"/>
                <w:szCs w:val="18"/>
              </w:rPr>
            </w:pPr>
            <w:r w:rsidRPr="007A2F1B">
              <w:rPr>
                <w:rFonts w:cs="Tahoma"/>
                <w:szCs w:val="18"/>
              </w:rPr>
              <w:t xml:space="preserve">Sklepi Sveta o krepitvi EMPACT in prednostnih nalogah EU na področju kaznivih dejanj za naslednji cikel EMPACT za obdobje </w:t>
            </w:r>
            <w:r w:rsidR="007431B3" w:rsidRPr="007A2F1B">
              <w:rPr>
                <w:rFonts w:cs="Tahoma"/>
                <w:szCs w:val="18"/>
              </w:rPr>
              <w:t>2026–2029</w:t>
            </w:r>
            <w:r w:rsidRPr="007A2F1B">
              <w:rPr>
                <w:rFonts w:cs="Tahoma"/>
                <w:szCs w:val="18"/>
              </w:rPr>
              <w:t xml:space="preserve"> (9207/25), ki jih je Svet odobril na 4102. seji 13. junija 2025;</w:t>
            </w:r>
          </w:p>
          <w:p w14:paraId="69F45667" w14:textId="073579A1" w:rsidR="005168D8" w:rsidRPr="007A2F1B" w:rsidRDefault="007431B3" w:rsidP="00E8598C">
            <w:pPr>
              <w:pStyle w:val="Odstavekseznama"/>
              <w:numPr>
                <w:ilvl w:val="0"/>
                <w:numId w:val="132"/>
              </w:numPr>
              <w:jc w:val="both"/>
              <w:rPr>
                <w:rFonts w:cs="Tahoma"/>
                <w:szCs w:val="18"/>
              </w:rPr>
            </w:pPr>
            <w:r w:rsidRPr="007A2F1B">
              <w:rPr>
                <w:rFonts w:cs="Tahoma"/>
                <w:szCs w:val="18"/>
              </w:rPr>
              <w:t>Resolucija o dolgoročnem razvojnem programu policije za obdobje 2026–2035</w:t>
            </w:r>
            <w:r w:rsidR="00FE1A3E" w:rsidRPr="007A2F1B">
              <w:rPr>
                <w:rFonts w:cs="Tahoma"/>
                <w:szCs w:val="18"/>
              </w:rPr>
              <w:t xml:space="preserve">, poglavji 6.1 </w:t>
            </w:r>
            <w:r w:rsidR="00B119E0" w:rsidRPr="007A2F1B">
              <w:rPr>
                <w:rFonts w:cs="Tahoma"/>
                <w:szCs w:val="18"/>
              </w:rPr>
              <w:t xml:space="preserve">in </w:t>
            </w:r>
            <w:r w:rsidR="005168D8" w:rsidRPr="007A2F1B">
              <w:rPr>
                <w:rFonts w:cs="Tahoma"/>
                <w:szCs w:val="18"/>
              </w:rPr>
              <w:t>6.13;</w:t>
            </w:r>
          </w:p>
          <w:p w14:paraId="5DA3A8C0" w14:textId="77777777" w:rsidR="005168D8" w:rsidRPr="007A2F1B" w:rsidRDefault="005168D8" w:rsidP="00E8598C">
            <w:pPr>
              <w:pStyle w:val="Odstavekseznama"/>
              <w:numPr>
                <w:ilvl w:val="0"/>
                <w:numId w:val="132"/>
              </w:numPr>
              <w:jc w:val="both"/>
              <w:rPr>
                <w:rFonts w:cs="Tahoma"/>
                <w:szCs w:val="18"/>
              </w:rPr>
            </w:pPr>
            <w:r w:rsidRPr="007A2F1B">
              <w:rPr>
                <w:rFonts w:cs="Tahoma"/>
                <w:szCs w:val="18"/>
              </w:rPr>
              <w:t>Resolucija o nacionalnem programu preprečevanja in zatiranja kriminalitete za obdobje 2024–2028, poglavje 7.8.4.1;</w:t>
            </w:r>
          </w:p>
          <w:p w14:paraId="6A8DA6D6" w14:textId="77777777" w:rsidR="005168D8" w:rsidRPr="007A2F1B" w:rsidRDefault="005168D8" w:rsidP="00E8598C">
            <w:pPr>
              <w:pStyle w:val="Odstavekseznama"/>
              <w:numPr>
                <w:ilvl w:val="0"/>
                <w:numId w:val="132"/>
              </w:numPr>
              <w:jc w:val="both"/>
              <w:rPr>
                <w:rFonts w:cs="Tahoma"/>
                <w:szCs w:val="18"/>
              </w:rPr>
            </w:pPr>
            <w:r w:rsidRPr="007A2F1B">
              <w:rPr>
                <w:rFonts w:cs="Tahoma"/>
                <w:szCs w:val="18"/>
              </w:rPr>
              <w:t>Strategija razvoja Slovenije 2030, 11. Varna in globalno odgovorna Slovenija, točki a in c:</w:t>
            </w:r>
          </w:p>
          <w:p w14:paraId="57465ED2"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zagotavljanje zaščite pred terorističnimi in drugimi nadnacionalnimi grožnjami ter</w:t>
            </w:r>
          </w:p>
          <w:p w14:paraId="41B07A87"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vzpostavitev celovitega in učinkovitega sistema zagotavljanja kibernetske in informacijske varnosti ter odzivanja na hibridne grožnje;</w:t>
            </w:r>
          </w:p>
          <w:p w14:paraId="2A595786" w14:textId="77777777" w:rsidR="005168D8" w:rsidRPr="007A2F1B" w:rsidRDefault="005168D8" w:rsidP="00E8598C">
            <w:pPr>
              <w:pStyle w:val="Odstavekseznama"/>
              <w:numPr>
                <w:ilvl w:val="0"/>
                <w:numId w:val="132"/>
              </w:numPr>
              <w:jc w:val="both"/>
              <w:rPr>
                <w:rFonts w:cs="Tahoma"/>
                <w:szCs w:val="18"/>
              </w:rPr>
            </w:pPr>
            <w:r w:rsidRPr="007A2F1B">
              <w:rPr>
                <w:rFonts w:cs="Tahoma"/>
                <w:szCs w:val="18"/>
              </w:rPr>
              <w:t>GMASP;</w:t>
            </w:r>
          </w:p>
          <w:p w14:paraId="407F7849" w14:textId="77777777" w:rsidR="005168D8" w:rsidRPr="007A2F1B" w:rsidRDefault="005168D8" w:rsidP="00E8598C">
            <w:pPr>
              <w:pStyle w:val="Odstavekseznama"/>
              <w:numPr>
                <w:ilvl w:val="0"/>
                <w:numId w:val="132"/>
              </w:numPr>
              <w:jc w:val="both"/>
              <w:rPr>
                <w:rFonts w:cs="Tahoma"/>
                <w:szCs w:val="18"/>
              </w:rPr>
            </w:pPr>
            <w:r w:rsidRPr="007A2F1B">
              <w:rPr>
                <w:rFonts w:cs="Tahoma"/>
                <w:szCs w:val="18"/>
              </w:rPr>
              <w:t>OAP;</w:t>
            </w:r>
          </w:p>
          <w:p w14:paraId="753662BB" w14:textId="77777777" w:rsidR="005168D8" w:rsidRPr="007A2F1B" w:rsidRDefault="005168D8" w:rsidP="00E8598C">
            <w:pPr>
              <w:pStyle w:val="Odstavekseznama"/>
              <w:numPr>
                <w:ilvl w:val="0"/>
                <w:numId w:val="132"/>
              </w:numPr>
              <w:jc w:val="both"/>
              <w:rPr>
                <w:rFonts w:cs="Tahoma"/>
                <w:szCs w:val="18"/>
              </w:rPr>
            </w:pPr>
            <w:r w:rsidRPr="007A2F1B">
              <w:rPr>
                <w:rFonts w:cs="Tahoma"/>
                <w:szCs w:val="18"/>
              </w:rPr>
              <w:t>drugi kazalnik prvega strateškega cilja in prvi kazalnik programa 1.1.</w:t>
            </w:r>
          </w:p>
        </w:tc>
      </w:tr>
      <w:tr w:rsidR="005168D8" w:rsidRPr="007412CF" w14:paraId="5C383E8B" w14:textId="77777777" w:rsidTr="005168D8">
        <w:tc>
          <w:tcPr>
            <w:tcW w:w="1696" w:type="dxa"/>
            <w:vAlign w:val="center"/>
          </w:tcPr>
          <w:p w14:paraId="5A29C4A3" w14:textId="77777777" w:rsidR="005168D8" w:rsidRPr="007412CF" w:rsidRDefault="005168D8" w:rsidP="005168D8">
            <w:pPr>
              <w:rPr>
                <w:rFonts w:cs="Tahoma"/>
                <w:szCs w:val="18"/>
              </w:rPr>
            </w:pPr>
            <w:r w:rsidRPr="007412CF">
              <w:rPr>
                <w:rFonts w:cs="Tahoma"/>
                <w:szCs w:val="18"/>
              </w:rPr>
              <w:t>Čas izvedbe</w:t>
            </w:r>
          </w:p>
        </w:tc>
        <w:tc>
          <w:tcPr>
            <w:tcW w:w="7366" w:type="dxa"/>
            <w:vAlign w:val="center"/>
          </w:tcPr>
          <w:p w14:paraId="0F697849" w14:textId="77777777" w:rsidR="005168D8" w:rsidRPr="007412CF" w:rsidRDefault="005168D8" w:rsidP="005168D8">
            <w:pPr>
              <w:rPr>
                <w:rFonts w:cs="Tahoma"/>
                <w:szCs w:val="18"/>
              </w:rPr>
            </w:pPr>
            <w:r w:rsidRPr="007412CF">
              <w:rPr>
                <w:rFonts w:cs="Tahoma"/>
                <w:szCs w:val="18"/>
              </w:rPr>
              <w:t>januar–december</w:t>
            </w:r>
          </w:p>
        </w:tc>
      </w:tr>
      <w:tr w:rsidR="005168D8" w:rsidRPr="007412CF" w14:paraId="6975468C" w14:textId="77777777" w:rsidTr="005168D8">
        <w:tc>
          <w:tcPr>
            <w:tcW w:w="1696" w:type="dxa"/>
            <w:vAlign w:val="center"/>
          </w:tcPr>
          <w:p w14:paraId="74C432E9" w14:textId="77777777" w:rsidR="005168D8" w:rsidRPr="007412CF" w:rsidRDefault="005168D8" w:rsidP="005168D8">
            <w:pPr>
              <w:rPr>
                <w:rFonts w:cs="Tahoma"/>
                <w:szCs w:val="18"/>
              </w:rPr>
            </w:pPr>
            <w:r w:rsidRPr="007412CF">
              <w:rPr>
                <w:rFonts w:cs="Tahoma"/>
                <w:szCs w:val="18"/>
              </w:rPr>
              <w:t>Nosilec</w:t>
            </w:r>
          </w:p>
        </w:tc>
        <w:tc>
          <w:tcPr>
            <w:tcW w:w="7366" w:type="dxa"/>
            <w:vAlign w:val="center"/>
          </w:tcPr>
          <w:p w14:paraId="25E1FB60" w14:textId="3C96E85D" w:rsidR="005168D8" w:rsidRPr="007412CF" w:rsidRDefault="005168D8" w:rsidP="00E8598C">
            <w:pPr>
              <w:pStyle w:val="Odstavekseznama"/>
              <w:numPr>
                <w:ilvl w:val="0"/>
                <w:numId w:val="133"/>
              </w:numPr>
              <w:rPr>
                <w:rFonts w:cs="Tahoma"/>
                <w:szCs w:val="18"/>
              </w:rPr>
            </w:pPr>
            <w:r w:rsidRPr="007412CF">
              <w:rPr>
                <w:rFonts w:cs="Tahoma"/>
                <w:szCs w:val="18"/>
              </w:rPr>
              <w:t>Generalna policijska uprava, Uprava kriminalistične policije, Sektor za splošno kriminaliteto</w:t>
            </w:r>
            <w:r w:rsidR="00B119E0">
              <w:rPr>
                <w:rFonts w:cs="Tahoma"/>
                <w:szCs w:val="18"/>
              </w:rPr>
              <w:t>.</w:t>
            </w:r>
          </w:p>
        </w:tc>
      </w:tr>
      <w:tr w:rsidR="005168D8" w:rsidRPr="007412CF" w14:paraId="31ADF082" w14:textId="77777777" w:rsidTr="005168D8">
        <w:tc>
          <w:tcPr>
            <w:tcW w:w="1696" w:type="dxa"/>
            <w:vAlign w:val="center"/>
          </w:tcPr>
          <w:p w14:paraId="53205D4C" w14:textId="77777777" w:rsidR="005168D8" w:rsidRPr="007412CF" w:rsidRDefault="005168D8" w:rsidP="005168D8">
            <w:pPr>
              <w:rPr>
                <w:rFonts w:cs="Tahoma"/>
                <w:szCs w:val="18"/>
              </w:rPr>
            </w:pPr>
            <w:r w:rsidRPr="007412CF">
              <w:rPr>
                <w:rFonts w:cs="Tahoma"/>
                <w:szCs w:val="18"/>
              </w:rPr>
              <w:t>Sodelujoči</w:t>
            </w:r>
          </w:p>
        </w:tc>
        <w:tc>
          <w:tcPr>
            <w:tcW w:w="7366" w:type="dxa"/>
            <w:vAlign w:val="center"/>
          </w:tcPr>
          <w:p w14:paraId="1BA810CB" w14:textId="77777777" w:rsidR="005168D8" w:rsidRPr="00DA02CA" w:rsidRDefault="005168D8" w:rsidP="00E8598C">
            <w:pPr>
              <w:pStyle w:val="Odstavekseznama"/>
              <w:numPr>
                <w:ilvl w:val="0"/>
                <w:numId w:val="133"/>
              </w:numPr>
              <w:rPr>
                <w:rFonts w:cs="Tahoma"/>
                <w:szCs w:val="18"/>
              </w:rPr>
            </w:pPr>
            <w:r w:rsidRPr="00DA02CA">
              <w:rPr>
                <w:rFonts w:cs="Tahoma"/>
                <w:szCs w:val="18"/>
              </w:rPr>
              <w:t xml:space="preserve">Generalna policijska uprava, Uprava kriminalistične policije, Sektor za mednarodno policijsko sodelovanje, </w:t>
            </w:r>
          </w:p>
          <w:p w14:paraId="1998E99B" w14:textId="77777777" w:rsidR="005168D8" w:rsidRPr="00DA02CA" w:rsidRDefault="005168D8" w:rsidP="00E8598C">
            <w:pPr>
              <w:pStyle w:val="Odstavekseznama"/>
              <w:numPr>
                <w:ilvl w:val="0"/>
                <w:numId w:val="133"/>
              </w:numPr>
              <w:rPr>
                <w:rFonts w:cs="Tahoma"/>
                <w:szCs w:val="18"/>
              </w:rPr>
            </w:pPr>
            <w:r w:rsidRPr="00DA02CA">
              <w:rPr>
                <w:rFonts w:cs="Tahoma"/>
                <w:szCs w:val="18"/>
              </w:rPr>
              <w:t>policijske uprave,</w:t>
            </w:r>
          </w:p>
          <w:p w14:paraId="1A469915" w14:textId="77777777" w:rsidR="005168D8" w:rsidRDefault="005168D8" w:rsidP="00E8598C">
            <w:pPr>
              <w:pStyle w:val="Odstavekseznama"/>
              <w:numPr>
                <w:ilvl w:val="0"/>
                <w:numId w:val="133"/>
              </w:numPr>
              <w:rPr>
                <w:rFonts w:cs="Tahoma"/>
                <w:szCs w:val="18"/>
              </w:rPr>
            </w:pPr>
            <w:r w:rsidRPr="00DA02CA">
              <w:rPr>
                <w:rFonts w:cs="Tahoma"/>
                <w:szCs w:val="18"/>
              </w:rPr>
              <w:t>Ministrstvo za notranje zadeve, Služba za evropske za</w:t>
            </w:r>
            <w:r>
              <w:rPr>
                <w:rFonts w:cs="Tahoma"/>
                <w:szCs w:val="18"/>
              </w:rPr>
              <w:t>deve in mednarodno sodelovanje ter</w:t>
            </w:r>
          </w:p>
          <w:p w14:paraId="216B6FD5" w14:textId="77777777" w:rsidR="005168D8" w:rsidRPr="00DA02CA" w:rsidRDefault="005168D8" w:rsidP="00E8598C">
            <w:pPr>
              <w:pStyle w:val="Odstavekseznama"/>
              <w:numPr>
                <w:ilvl w:val="0"/>
                <w:numId w:val="133"/>
              </w:numPr>
              <w:rPr>
                <w:rFonts w:cs="Tahoma"/>
                <w:szCs w:val="18"/>
              </w:rPr>
            </w:pPr>
            <w:r w:rsidRPr="00DA02CA">
              <w:rPr>
                <w:rFonts w:cs="Tahoma"/>
                <w:szCs w:val="18"/>
              </w:rPr>
              <w:t>Europol</w:t>
            </w:r>
            <w:r>
              <w:rPr>
                <w:rFonts w:cs="Tahoma"/>
                <w:szCs w:val="18"/>
              </w:rPr>
              <w:t>.</w:t>
            </w:r>
          </w:p>
        </w:tc>
      </w:tr>
      <w:tr w:rsidR="005168D8" w:rsidRPr="007412CF" w14:paraId="3B67AECB" w14:textId="77777777" w:rsidTr="005168D8">
        <w:tc>
          <w:tcPr>
            <w:tcW w:w="9062" w:type="dxa"/>
            <w:gridSpan w:val="2"/>
            <w:vAlign w:val="center"/>
          </w:tcPr>
          <w:p w14:paraId="78F0728E" w14:textId="77777777" w:rsidR="005168D8" w:rsidRPr="007412CF" w:rsidRDefault="005168D8" w:rsidP="005168D8">
            <w:pPr>
              <w:rPr>
                <w:rFonts w:cs="Tahoma"/>
                <w:szCs w:val="18"/>
              </w:rPr>
            </w:pPr>
            <w:r w:rsidRPr="007412CF">
              <w:rPr>
                <w:rFonts w:cs="Tahoma"/>
                <w:szCs w:val="18"/>
              </w:rPr>
              <w:t>Kazalniki uresničitve naloge</w:t>
            </w:r>
          </w:p>
        </w:tc>
      </w:tr>
      <w:tr w:rsidR="005168D8" w:rsidRPr="007412CF" w14:paraId="65399AB8" w14:textId="77777777" w:rsidTr="005168D8">
        <w:tc>
          <w:tcPr>
            <w:tcW w:w="9062" w:type="dxa"/>
            <w:gridSpan w:val="2"/>
            <w:vAlign w:val="center"/>
          </w:tcPr>
          <w:p w14:paraId="13A9694E" w14:textId="77777777" w:rsidR="005168D8" w:rsidRPr="007412CF" w:rsidRDefault="005168D8" w:rsidP="00E8598C">
            <w:pPr>
              <w:pStyle w:val="Odstavekseznama"/>
              <w:numPr>
                <w:ilvl w:val="0"/>
                <w:numId w:val="124"/>
              </w:numPr>
              <w:rPr>
                <w:rFonts w:cs="Tahoma"/>
                <w:szCs w:val="18"/>
              </w:rPr>
            </w:pPr>
            <w:r w:rsidRPr="007412CF">
              <w:rPr>
                <w:rFonts w:cs="Tahoma"/>
                <w:szCs w:val="18"/>
              </w:rPr>
              <w:t xml:space="preserve">število in vrsta aktivnosti s sodelovanjem slovenske policije </w:t>
            </w:r>
            <w:r>
              <w:rPr>
                <w:rFonts w:cs="Tahoma"/>
                <w:szCs w:val="18"/>
              </w:rPr>
              <w:t>(</w:t>
            </w:r>
            <w:r w:rsidRPr="007412CF">
              <w:rPr>
                <w:rFonts w:cs="Tahoma"/>
                <w:szCs w:val="18"/>
              </w:rPr>
              <w:t>nosilec, sonosilec, sodelovanje</w:t>
            </w:r>
            <w:r>
              <w:rPr>
                <w:rFonts w:cs="Tahoma"/>
                <w:szCs w:val="18"/>
              </w:rPr>
              <w:t xml:space="preserve"> …)</w:t>
            </w:r>
          </w:p>
        </w:tc>
      </w:tr>
      <w:tr w:rsidR="005168D8" w:rsidRPr="007412CF" w14:paraId="60EF640E" w14:textId="77777777" w:rsidTr="005168D8">
        <w:tc>
          <w:tcPr>
            <w:tcW w:w="9062" w:type="dxa"/>
            <w:gridSpan w:val="2"/>
            <w:vAlign w:val="center"/>
          </w:tcPr>
          <w:p w14:paraId="6DF16653" w14:textId="77777777" w:rsidR="005168D8" w:rsidRPr="007412CF" w:rsidRDefault="005168D8" w:rsidP="00E8598C">
            <w:pPr>
              <w:pStyle w:val="Odstavekseznama"/>
              <w:numPr>
                <w:ilvl w:val="0"/>
                <w:numId w:val="124"/>
              </w:numPr>
              <w:rPr>
                <w:rFonts w:cs="Tahoma"/>
                <w:szCs w:val="18"/>
              </w:rPr>
            </w:pPr>
            <w:r w:rsidRPr="007412CF">
              <w:rPr>
                <w:rFonts w:cs="Tahoma"/>
                <w:szCs w:val="18"/>
              </w:rPr>
              <w:t>število prispevkov v analitični projekt TWINS</w:t>
            </w:r>
          </w:p>
        </w:tc>
      </w:tr>
      <w:tr w:rsidR="005168D8" w:rsidRPr="007412CF" w14:paraId="1C81C1B4" w14:textId="77777777" w:rsidTr="005168D8">
        <w:tc>
          <w:tcPr>
            <w:tcW w:w="9062" w:type="dxa"/>
            <w:gridSpan w:val="2"/>
            <w:vAlign w:val="center"/>
          </w:tcPr>
          <w:p w14:paraId="5ADE481F" w14:textId="77777777" w:rsidR="005168D8" w:rsidRPr="007412CF" w:rsidRDefault="005168D8" w:rsidP="00E8598C">
            <w:pPr>
              <w:pStyle w:val="Odstavekseznama"/>
              <w:numPr>
                <w:ilvl w:val="0"/>
                <w:numId w:val="124"/>
              </w:numPr>
              <w:rPr>
                <w:rFonts w:cs="Tahoma"/>
                <w:szCs w:val="18"/>
              </w:rPr>
            </w:pPr>
            <w:r w:rsidRPr="007412CF">
              <w:rPr>
                <w:rFonts w:cs="Tahoma"/>
                <w:szCs w:val="18"/>
              </w:rPr>
              <w:t xml:space="preserve">število skupnih akcij </w:t>
            </w:r>
            <w:r>
              <w:rPr>
                <w:rFonts w:cs="Tahoma"/>
                <w:szCs w:val="18"/>
              </w:rPr>
              <w:t>(</w:t>
            </w:r>
            <w:r w:rsidRPr="007412CF">
              <w:rPr>
                <w:rFonts w:cs="Tahoma"/>
                <w:szCs w:val="18"/>
              </w:rPr>
              <w:t>JAD</w:t>
            </w:r>
            <w:r>
              <w:rPr>
                <w:rFonts w:cs="Tahoma"/>
                <w:szCs w:val="18"/>
              </w:rPr>
              <w:t>)</w:t>
            </w:r>
            <w:r w:rsidRPr="007412CF">
              <w:rPr>
                <w:rFonts w:cs="Tahoma"/>
                <w:szCs w:val="18"/>
              </w:rPr>
              <w:t xml:space="preserve"> s sodelovanjem slovenske policije</w:t>
            </w:r>
          </w:p>
        </w:tc>
      </w:tr>
      <w:tr w:rsidR="005168D8" w:rsidRPr="007412CF" w14:paraId="0A09C97A" w14:textId="77777777" w:rsidTr="005168D8">
        <w:tc>
          <w:tcPr>
            <w:tcW w:w="9062" w:type="dxa"/>
            <w:gridSpan w:val="2"/>
            <w:vAlign w:val="center"/>
          </w:tcPr>
          <w:p w14:paraId="38F0D435" w14:textId="77777777" w:rsidR="005168D8" w:rsidRPr="007412CF" w:rsidRDefault="005168D8" w:rsidP="00E8598C">
            <w:pPr>
              <w:pStyle w:val="Odstavekseznama"/>
              <w:numPr>
                <w:ilvl w:val="0"/>
                <w:numId w:val="124"/>
              </w:numPr>
              <w:rPr>
                <w:rFonts w:cs="Tahoma"/>
                <w:szCs w:val="18"/>
              </w:rPr>
            </w:pPr>
            <w:r w:rsidRPr="007412CF">
              <w:rPr>
                <w:rFonts w:cs="Tahoma"/>
                <w:szCs w:val="18"/>
              </w:rPr>
              <w:t>število mednarodnih policijskih preiskav s sodelovanjem slovenske policije</w:t>
            </w:r>
          </w:p>
        </w:tc>
      </w:tr>
    </w:tbl>
    <w:p w14:paraId="34830717" w14:textId="77777777" w:rsidR="005168D8" w:rsidRDefault="005168D8" w:rsidP="005168D8">
      <w:pPr>
        <w:jc w:val="both"/>
        <w:rPr>
          <w:rFonts w:cs="Tahoma"/>
          <w:szCs w:val="20"/>
        </w:rPr>
      </w:pPr>
    </w:p>
    <w:p w14:paraId="21B3D8EC" w14:textId="77777777" w:rsidR="005168D8" w:rsidRDefault="005168D8" w:rsidP="005168D8">
      <w:pPr>
        <w:jc w:val="both"/>
        <w:rPr>
          <w:rFonts w:cs="Tahoma"/>
          <w:szCs w:val="20"/>
        </w:rPr>
      </w:pPr>
    </w:p>
    <w:tbl>
      <w:tblPr>
        <w:tblStyle w:val="Tabelamrea"/>
        <w:tblW w:w="0" w:type="auto"/>
        <w:tblLook w:val="04A0" w:firstRow="1" w:lastRow="0" w:firstColumn="1" w:lastColumn="0" w:noHBand="0" w:noVBand="1"/>
        <w:tblCaption w:val="Naloga 1.1.6 Sodelovanje v EMPACT projektu: okoljska kriminaliteta"/>
        <w:tblDescription w:val="Naloga 1.1.6 Sodelovanje v EMPACT projektu: okoljska kriminaliteta&#10;Podlaga  Letna usmeritev MNZ št. 1.7: Policija mora okrepiti preprečevanje in odkrivanje kaznivih dejanj okoljske kriminalitete, tako v smislu čezmejne kriminalitete, kot tudi obremenjevanja in uničevanja slovenskega okolja s protipravnim ravnanjem z odpadki ali drugimi nevarnimi snovmi;&#10; Sklepi Sveta o krepitvi EMPACT in prednostnih nalogah EU na področju kaznivih dejanj za naslednji cikel EMPACT za obdobje 2026–2029 (9207/25), ki jih je Svet odobril na 4102. seji 13. junija 2025;&#10; Resolucija o dolgoročnem razvojnem programu policije za obdobje 2026–2035, poglavji 6.4 Skrb za okolje kot varnostni izziv in 6.13;&#10; Resolucija o nacionalnem programu preprečevanja in zatiranja kriminalitete za obdobje 2024–2028, poglavje 7.8.4.1;&#10; Strategija razvoja Slovenije 2030:&#10; 9. Trajnostno upravljanje z naravnimi viri, točka d: preprečevanje čezmernega onesnaževanja vseh sestavin okolja in&#10; 11. Varna in globalno odgovorna Slovenija, točka a: zagotavljanje zaščite pred terorističnimi in drugimi nadnacionalnimi grožnjami;&#10; GMASP;&#10; OAP;&#10; drugi kazalnik prvega strateškega cilja in prvi kazalnik programa 1.1.&#10;Čas izvedbe januar–december&#10;Nosilec  Generalna policijska uprava, Uprava kriminalistične policije, Sektor za splošno kriminaliteto.&#10;Sodelujoči  Generalna policijska uprava, Uprava kriminalistične policije, Sektor za mednarodno policijsko sodelovanje, &#10; policijske uprave,&#10; Ministrstvo za notranje zadeve, Služba za evropske zadeve in mednarodno sodelovanje ter &#10; Europol.&#10;Kazalniki uresničitve naloge&#10;1. število in vrsta aktivnosti s sodelovanjem slovenske policije (nosilec, sonosilec, sodelovanje …)&#10;2. število prispevkov v analitični projekt ENVICRIME&#10;3. število skupnih akcij (JAD) s sodelovanjem slovenske policije&#10;4. število mednarodnih policijskih preiskav s sodelovanjem slovenske policije"/>
      </w:tblPr>
      <w:tblGrid>
        <w:gridCol w:w="1696"/>
        <w:gridCol w:w="7366"/>
      </w:tblGrid>
      <w:tr w:rsidR="005168D8" w:rsidRPr="007412CF" w14:paraId="0289F09F" w14:textId="77777777" w:rsidTr="00A05B67">
        <w:trPr>
          <w:tblHeader/>
        </w:trPr>
        <w:tc>
          <w:tcPr>
            <w:tcW w:w="9062" w:type="dxa"/>
            <w:gridSpan w:val="2"/>
            <w:vAlign w:val="center"/>
          </w:tcPr>
          <w:p w14:paraId="0B9587DD" w14:textId="77777777" w:rsidR="005168D8" w:rsidRPr="007431B3" w:rsidRDefault="005168D8" w:rsidP="007431B3">
            <w:pPr>
              <w:pStyle w:val="Naslov3"/>
              <w:outlineLvl w:val="2"/>
            </w:pPr>
            <w:bookmarkStart w:id="74" w:name="_Toc89072118"/>
            <w:r w:rsidRPr="007431B3">
              <w:lastRenderedPageBreak/>
              <w:t xml:space="preserve">Naloga 1.1.6 Sodelovanje v EMPACT projektu: </w:t>
            </w:r>
            <w:proofErr w:type="spellStart"/>
            <w:r w:rsidRPr="007431B3">
              <w:t>okoljska</w:t>
            </w:r>
            <w:proofErr w:type="spellEnd"/>
            <w:r w:rsidRPr="007431B3">
              <w:t xml:space="preserve"> kriminaliteta</w:t>
            </w:r>
            <w:bookmarkEnd w:id="74"/>
          </w:p>
        </w:tc>
      </w:tr>
      <w:tr w:rsidR="005168D8" w:rsidRPr="007412CF" w14:paraId="01E4A375" w14:textId="77777777" w:rsidTr="00A05B67">
        <w:trPr>
          <w:tblHeader/>
        </w:trPr>
        <w:tc>
          <w:tcPr>
            <w:tcW w:w="1696" w:type="dxa"/>
            <w:vAlign w:val="center"/>
          </w:tcPr>
          <w:p w14:paraId="00E0B43F" w14:textId="77777777" w:rsidR="005168D8" w:rsidRPr="007412CF" w:rsidRDefault="005168D8" w:rsidP="005168D8">
            <w:pPr>
              <w:rPr>
                <w:rFonts w:cs="Tahoma"/>
                <w:szCs w:val="18"/>
              </w:rPr>
            </w:pPr>
            <w:r w:rsidRPr="007412CF">
              <w:rPr>
                <w:rFonts w:cs="Tahoma"/>
                <w:szCs w:val="18"/>
              </w:rPr>
              <w:t>Podlaga</w:t>
            </w:r>
          </w:p>
        </w:tc>
        <w:tc>
          <w:tcPr>
            <w:tcW w:w="7366" w:type="dxa"/>
            <w:vAlign w:val="center"/>
          </w:tcPr>
          <w:p w14:paraId="476F7602" w14:textId="77777777" w:rsidR="005168D8" w:rsidRPr="007A2F1B" w:rsidRDefault="005168D8" w:rsidP="00E8598C">
            <w:pPr>
              <w:pStyle w:val="Odstavekseznama"/>
              <w:numPr>
                <w:ilvl w:val="0"/>
                <w:numId w:val="134"/>
              </w:numPr>
              <w:jc w:val="both"/>
              <w:rPr>
                <w:rFonts w:cs="Tahoma"/>
                <w:szCs w:val="18"/>
              </w:rPr>
            </w:pPr>
            <w:bookmarkStart w:id="75" w:name="_Toc182575122"/>
            <w:bookmarkStart w:id="76" w:name="_Toc213237864"/>
            <w:r w:rsidRPr="007A2F1B">
              <w:rPr>
                <w:rStyle w:val="Naslov1Znak"/>
              </w:rPr>
              <w:t>Letna usmeritev MNZ št. 1.7</w:t>
            </w:r>
            <w:bookmarkEnd w:id="75"/>
            <w:bookmarkEnd w:id="76"/>
            <w:r w:rsidRPr="007A2F1B">
              <w:rPr>
                <w:rFonts w:cs="Tahoma"/>
                <w:szCs w:val="18"/>
              </w:rPr>
              <w:t xml:space="preserve">: Policija mora okrepiti preprečevanje in odkrivanje kaznivih dejanj </w:t>
            </w:r>
            <w:proofErr w:type="spellStart"/>
            <w:r w:rsidRPr="007A2F1B">
              <w:rPr>
                <w:rFonts w:cs="Tahoma"/>
                <w:szCs w:val="18"/>
              </w:rPr>
              <w:t>okoljske</w:t>
            </w:r>
            <w:proofErr w:type="spellEnd"/>
            <w:r w:rsidRPr="007A2F1B">
              <w:rPr>
                <w:rFonts w:cs="Tahoma"/>
                <w:szCs w:val="18"/>
              </w:rPr>
              <w:t xml:space="preserve"> kriminalitete, tako v smislu čezmejne kriminalitete, kot tudi obremenjevanja in uničevanja slovenskega okolja s protipravnim ravnanjem z odpadki ali drugimi nevarnimi snovmi;</w:t>
            </w:r>
          </w:p>
          <w:p w14:paraId="0594889E" w14:textId="77777777" w:rsidR="007431B3" w:rsidRPr="007A2F1B" w:rsidRDefault="007431B3" w:rsidP="00E8598C">
            <w:pPr>
              <w:pStyle w:val="Odstavekseznama"/>
              <w:numPr>
                <w:ilvl w:val="0"/>
                <w:numId w:val="134"/>
              </w:numPr>
              <w:jc w:val="both"/>
              <w:rPr>
                <w:rFonts w:cs="Tahoma"/>
                <w:szCs w:val="18"/>
              </w:rPr>
            </w:pPr>
            <w:r w:rsidRPr="007A2F1B">
              <w:rPr>
                <w:rFonts w:cs="Tahoma"/>
                <w:szCs w:val="18"/>
              </w:rPr>
              <w:t>Sklepi Sveta o krepitvi EMPACT in prednostnih nalogah EU na področju kaznivih dejanj za naslednji cikel EMPACT za obdobje 2026–2029 (9207/25), ki jih je Svet odobril na 4102. seji 13. junija 2025;</w:t>
            </w:r>
          </w:p>
          <w:p w14:paraId="1A0F0024" w14:textId="28BBCCCF" w:rsidR="005168D8" w:rsidRPr="007A2F1B" w:rsidRDefault="00246013" w:rsidP="00E8598C">
            <w:pPr>
              <w:pStyle w:val="Odstavekseznama"/>
              <w:numPr>
                <w:ilvl w:val="0"/>
                <w:numId w:val="134"/>
              </w:numPr>
              <w:jc w:val="both"/>
              <w:rPr>
                <w:rFonts w:cs="Tahoma"/>
                <w:szCs w:val="18"/>
              </w:rPr>
            </w:pPr>
            <w:r w:rsidRPr="007A2F1B">
              <w:rPr>
                <w:rFonts w:cs="Tahoma"/>
                <w:szCs w:val="18"/>
              </w:rPr>
              <w:t>Resolucija o dolgoročnem razvojnem programu policije za obdobje 2026–2035, poglavji</w:t>
            </w:r>
            <w:r w:rsidR="005168D8" w:rsidRPr="007A2F1B">
              <w:rPr>
                <w:rFonts w:cs="Tahoma"/>
                <w:szCs w:val="18"/>
              </w:rPr>
              <w:t xml:space="preserve"> 6.4 </w:t>
            </w:r>
            <w:r w:rsidRPr="007A2F1B">
              <w:rPr>
                <w:rFonts w:cs="Tahoma"/>
                <w:szCs w:val="18"/>
              </w:rPr>
              <w:t xml:space="preserve">Skrb za okolje kot varnostni izziv in </w:t>
            </w:r>
            <w:r w:rsidR="005168D8" w:rsidRPr="007A2F1B">
              <w:rPr>
                <w:rFonts w:cs="Tahoma"/>
                <w:szCs w:val="18"/>
              </w:rPr>
              <w:t>6.13;</w:t>
            </w:r>
          </w:p>
          <w:p w14:paraId="7BFEDC54" w14:textId="77777777" w:rsidR="005168D8" w:rsidRPr="007A2F1B" w:rsidRDefault="005168D8" w:rsidP="00E8598C">
            <w:pPr>
              <w:pStyle w:val="Odstavekseznama"/>
              <w:numPr>
                <w:ilvl w:val="0"/>
                <w:numId w:val="134"/>
              </w:numPr>
              <w:jc w:val="both"/>
              <w:rPr>
                <w:rFonts w:cs="Tahoma"/>
                <w:szCs w:val="18"/>
              </w:rPr>
            </w:pPr>
            <w:r w:rsidRPr="007A2F1B">
              <w:rPr>
                <w:rFonts w:cs="Tahoma"/>
                <w:szCs w:val="18"/>
              </w:rPr>
              <w:t>Resolucija o nacionalnem programu preprečevanja in zatiranja kriminalitete za obdobje 2024–2028, poglavje 7.8.4.1;</w:t>
            </w:r>
          </w:p>
          <w:p w14:paraId="7B5771C8" w14:textId="77777777" w:rsidR="005168D8" w:rsidRPr="007A2F1B" w:rsidRDefault="005168D8" w:rsidP="00E8598C">
            <w:pPr>
              <w:pStyle w:val="Odstavekseznama"/>
              <w:numPr>
                <w:ilvl w:val="0"/>
                <w:numId w:val="134"/>
              </w:numPr>
              <w:jc w:val="both"/>
              <w:rPr>
                <w:rFonts w:cs="Tahoma"/>
                <w:szCs w:val="18"/>
              </w:rPr>
            </w:pPr>
            <w:r w:rsidRPr="007A2F1B">
              <w:rPr>
                <w:rFonts w:cs="Tahoma"/>
                <w:szCs w:val="18"/>
              </w:rPr>
              <w:t>Strategija razvoja Slovenije 2030:</w:t>
            </w:r>
          </w:p>
          <w:p w14:paraId="64B4FBD1"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9. Trajnostno upravljanje z naravnimi viri, točka d: preprečevanje čezmernega onesnaževanja vseh sestavin okolja in</w:t>
            </w:r>
          </w:p>
          <w:p w14:paraId="0E2D6C00"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11. Varna in globalno odgovorna Slovenija, točka a: zagotavljanje zaščite pred terorističnimi in drugimi nadnacionalnimi grožnjami;</w:t>
            </w:r>
          </w:p>
          <w:p w14:paraId="7F950520" w14:textId="77777777" w:rsidR="005168D8" w:rsidRPr="007A2F1B" w:rsidRDefault="005168D8" w:rsidP="00E8598C">
            <w:pPr>
              <w:pStyle w:val="Odstavekseznama"/>
              <w:numPr>
                <w:ilvl w:val="0"/>
                <w:numId w:val="134"/>
              </w:numPr>
              <w:jc w:val="both"/>
              <w:rPr>
                <w:rFonts w:cs="Tahoma"/>
                <w:szCs w:val="18"/>
              </w:rPr>
            </w:pPr>
            <w:r w:rsidRPr="007A2F1B">
              <w:rPr>
                <w:rFonts w:cs="Tahoma"/>
                <w:szCs w:val="18"/>
              </w:rPr>
              <w:t>GMASP;</w:t>
            </w:r>
          </w:p>
          <w:p w14:paraId="12F2A79F" w14:textId="77777777" w:rsidR="005168D8" w:rsidRPr="007A2F1B" w:rsidRDefault="005168D8" w:rsidP="00E8598C">
            <w:pPr>
              <w:pStyle w:val="Odstavekseznama"/>
              <w:numPr>
                <w:ilvl w:val="0"/>
                <w:numId w:val="134"/>
              </w:numPr>
              <w:jc w:val="both"/>
              <w:rPr>
                <w:rFonts w:cs="Tahoma"/>
                <w:szCs w:val="18"/>
              </w:rPr>
            </w:pPr>
            <w:r w:rsidRPr="007A2F1B">
              <w:rPr>
                <w:rFonts w:cs="Tahoma"/>
                <w:szCs w:val="18"/>
              </w:rPr>
              <w:t>OAP;</w:t>
            </w:r>
          </w:p>
          <w:p w14:paraId="02153025" w14:textId="77777777" w:rsidR="005168D8" w:rsidRPr="007A2F1B" w:rsidRDefault="005168D8" w:rsidP="00E8598C">
            <w:pPr>
              <w:pStyle w:val="Odstavekseznama"/>
              <w:numPr>
                <w:ilvl w:val="0"/>
                <w:numId w:val="134"/>
              </w:numPr>
              <w:jc w:val="both"/>
              <w:rPr>
                <w:rFonts w:cs="Tahoma"/>
                <w:szCs w:val="18"/>
              </w:rPr>
            </w:pPr>
            <w:r w:rsidRPr="007A2F1B">
              <w:rPr>
                <w:rFonts w:cs="Tahoma"/>
                <w:szCs w:val="18"/>
              </w:rPr>
              <w:t>drugi kazalnik prvega strateškega cilja in prvi kazalnik programa 1.1.</w:t>
            </w:r>
          </w:p>
        </w:tc>
      </w:tr>
      <w:tr w:rsidR="005168D8" w:rsidRPr="007412CF" w14:paraId="42D39975" w14:textId="77777777" w:rsidTr="00A05B67">
        <w:trPr>
          <w:tblHeader/>
        </w:trPr>
        <w:tc>
          <w:tcPr>
            <w:tcW w:w="1696" w:type="dxa"/>
            <w:vAlign w:val="center"/>
          </w:tcPr>
          <w:p w14:paraId="3B5F72D5" w14:textId="77777777" w:rsidR="005168D8" w:rsidRPr="007412CF" w:rsidRDefault="005168D8" w:rsidP="005168D8">
            <w:pPr>
              <w:rPr>
                <w:rFonts w:cs="Tahoma"/>
                <w:szCs w:val="18"/>
              </w:rPr>
            </w:pPr>
            <w:r w:rsidRPr="007412CF">
              <w:rPr>
                <w:rFonts w:cs="Tahoma"/>
                <w:szCs w:val="18"/>
              </w:rPr>
              <w:t>Čas izvedbe</w:t>
            </w:r>
          </w:p>
        </w:tc>
        <w:tc>
          <w:tcPr>
            <w:tcW w:w="7366" w:type="dxa"/>
            <w:vAlign w:val="center"/>
          </w:tcPr>
          <w:p w14:paraId="57C5301C" w14:textId="77777777" w:rsidR="005168D8" w:rsidRPr="007412CF" w:rsidRDefault="005168D8" w:rsidP="005168D8">
            <w:pPr>
              <w:rPr>
                <w:rFonts w:cs="Tahoma"/>
                <w:szCs w:val="18"/>
              </w:rPr>
            </w:pPr>
            <w:r w:rsidRPr="007412CF">
              <w:rPr>
                <w:rFonts w:cs="Tahoma"/>
                <w:szCs w:val="18"/>
              </w:rPr>
              <w:t>januar–december</w:t>
            </w:r>
          </w:p>
        </w:tc>
      </w:tr>
      <w:tr w:rsidR="005168D8" w:rsidRPr="007412CF" w14:paraId="47D11F59" w14:textId="77777777" w:rsidTr="00A05B67">
        <w:trPr>
          <w:tblHeader/>
        </w:trPr>
        <w:tc>
          <w:tcPr>
            <w:tcW w:w="1696" w:type="dxa"/>
            <w:vAlign w:val="center"/>
          </w:tcPr>
          <w:p w14:paraId="4AB2FDF0" w14:textId="77777777" w:rsidR="005168D8" w:rsidRPr="007412CF" w:rsidRDefault="005168D8" w:rsidP="005168D8">
            <w:pPr>
              <w:rPr>
                <w:rFonts w:cs="Tahoma"/>
                <w:szCs w:val="18"/>
              </w:rPr>
            </w:pPr>
            <w:r w:rsidRPr="007412CF">
              <w:rPr>
                <w:rFonts w:cs="Tahoma"/>
                <w:szCs w:val="18"/>
              </w:rPr>
              <w:t>Nosilec</w:t>
            </w:r>
          </w:p>
        </w:tc>
        <w:tc>
          <w:tcPr>
            <w:tcW w:w="7366" w:type="dxa"/>
            <w:vAlign w:val="center"/>
          </w:tcPr>
          <w:p w14:paraId="4FC4B142" w14:textId="77777777" w:rsidR="005168D8" w:rsidRPr="007412CF" w:rsidRDefault="005168D8" w:rsidP="00E8598C">
            <w:pPr>
              <w:pStyle w:val="Odstavekseznama"/>
              <w:numPr>
                <w:ilvl w:val="0"/>
                <w:numId w:val="133"/>
              </w:numPr>
              <w:rPr>
                <w:rFonts w:cs="Tahoma"/>
                <w:szCs w:val="18"/>
              </w:rPr>
            </w:pPr>
            <w:r w:rsidRPr="007412CF">
              <w:rPr>
                <w:rFonts w:cs="Tahoma"/>
                <w:szCs w:val="18"/>
              </w:rPr>
              <w:t>Generalna policijska uprava, Uprava kriminalistične policije, Sektor za splošno kriminaliteto</w:t>
            </w:r>
            <w:r>
              <w:rPr>
                <w:rFonts w:cs="Tahoma"/>
                <w:szCs w:val="18"/>
              </w:rPr>
              <w:t>.</w:t>
            </w:r>
          </w:p>
        </w:tc>
      </w:tr>
      <w:tr w:rsidR="005168D8" w:rsidRPr="007412CF" w14:paraId="6ED190F9" w14:textId="77777777" w:rsidTr="00A05B67">
        <w:trPr>
          <w:tblHeader/>
        </w:trPr>
        <w:tc>
          <w:tcPr>
            <w:tcW w:w="1696" w:type="dxa"/>
            <w:vAlign w:val="center"/>
          </w:tcPr>
          <w:p w14:paraId="3CAC622A" w14:textId="77777777" w:rsidR="005168D8" w:rsidRPr="007412CF" w:rsidRDefault="005168D8" w:rsidP="005168D8">
            <w:pPr>
              <w:rPr>
                <w:rFonts w:cs="Tahoma"/>
                <w:szCs w:val="18"/>
              </w:rPr>
            </w:pPr>
            <w:r w:rsidRPr="007412CF">
              <w:rPr>
                <w:rFonts w:cs="Tahoma"/>
                <w:szCs w:val="18"/>
              </w:rPr>
              <w:t>Sodelujoči</w:t>
            </w:r>
          </w:p>
        </w:tc>
        <w:tc>
          <w:tcPr>
            <w:tcW w:w="7366" w:type="dxa"/>
            <w:vAlign w:val="center"/>
          </w:tcPr>
          <w:p w14:paraId="3C3EAE04" w14:textId="77777777" w:rsidR="005168D8" w:rsidRPr="00CB2E2B" w:rsidRDefault="005168D8" w:rsidP="00E8598C">
            <w:pPr>
              <w:pStyle w:val="Odstavekseznama"/>
              <w:numPr>
                <w:ilvl w:val="0"/>
                <w:numId w:val="135"/>
              </w:numPr>
              <w:rPr>
                <w:rFonts w:cs="Tahoma"/>
                <w:szCs w:val="18"/>
              </w:rPr>
            </w:pPr>
            <w:r w:rsidRPr="00CB2E2B">
              <w:rPr>
                <w:rFonts w:cs="Tahoma"/>
                <w:szCs w:val="18"/>
              </w:rPr>
              <w:t xml:space="preserve">Generalna policijska uprava, Uprava kriminalistične policije, Sektor za mednarodno policijsko sodelovanje, </w:t>
            </w:r>
          </w:p>
          <w:p w14:paraId="4BA6913D" w14:textId="77777777" w:rsidR="005168D8" w:rsidRPr="00CB2E2B" w:rsidRDefault="005168D8" w:rsidP="00E8598C">
            <w:pPr>
              <w:pStyle w:val="Odstavekseznama"/>
              <w:numPr>
                <w:ilvl w:val="0"/>
                <w:numId w:val="135"/>
              </w:numPr>
              <w:rPr>
                <w:rFonts w:cs="Tahoma"/>
                <w:szCs w:val="18"/>
              </w:rPr>
            </w:pPr>
            <w:r w:rsidRPr="00CB2E2B">
              <w:rPr>
                <w:rFonts w:cs="Tahoma"/>
                <w:szCs w:val="18"/>
              </w:rPr>
              <w:t>policijske uprave,</w:t>
            </w:r>
          </w:p>
          <w:p w14:paraId="501EBD6E" w14:textId="77777777" w:rsidR="005168D8" w:rsidRDefault="005168D8" w:rsidP="00E8598C">
            <w:pPr>
              <w:pStyle w:val="Odstavekseznama"/>
              <w:numPr>
                <w:ilvl w:val="0"/>
                <w:numId w:val="135"/>
              </w:numPr>
              <w:rPr>
                <w:rFonts w:cs="Tahoma"/>
                <w:szCs w:val="18"/>
              </w:rPr>
            </w:pPr>
            <w:r w:rsidRPr="00CB2E2B">
              <w:rPr>
                <w:rFonts w:cs="Tahoma"/>
                <w:szCs w:val="18"/>
              </w:rPr>
              <w:t>Ministrstvo za notranje zadeve, Služba za evropske zadeve in mednarodno sodelovanje</w:t>
            </w:r>
            <w:r>
              <w:rPr>
                <w:rFonts w:cs="Tahoma"/>
                <w:szCs w:val="18"/>
              </w:rPr>
              <w:t xml:space="preserve"> ter </w:t>
            </w:r>
          </w:p>
          <w:p w14:paraId="465610DC" w14:textId="77777777" w:rsidR="005168D8" w:rsidRPr="00CB2E2B" w:rsidRDefault="005168D8" w:rsidP="00E8598C">
            <w:pPr>
              <w:pStyle w:val="Odstavekseznama"/>
              <w:numPr>
                <w:ilvl w:val="0"/>
                <w:numId w:val="135"/>
              </w:numPr>
              <w:rPr>
                <w:rFonts w:cs="Tahoma"/>
                <w:szCs w:val="18"/>
              </w:rPr>
            </w:pPr>
            <w:r w:rsidRPr="00CB2E2B">
              <w:rPr>
                <w:rFonts w:cs="Tahoma"/>
                <w:szCs w:val="18"/>
              </w:rPr>
              <w:t>Europol</w:t>
            </w:r>
            <w:r>
              <w:rPr>
                <w:rFonts w:cs="Tahoma"/>
                <w:szCs w:val="18"/>
              </w:rPr>
              <w:t>.</w:t>
            </w:r>
          </w:p>
        </w:tc>
      </w:tr>
      <w:tr w:rsidR="005168D8" w:rsidRPr="007412CF" w14:paraId="1EB9DE9F" w14:textId="77777777" w:rsidTr="00A05B67">
        <w:trPr>
          <w:tblHeader/>
        </w:trPr>
        <w:tc>
          <w:tcPr>
            <w:tcW w:w="9062" w:type="dxa"/>
            <w:gridSpan w:val="2"/>
            <w:vAlign w:val="center"/>
          </w:tcPr>
          <w:p w14:paraId="78B3A47A" w14:textId="77777777" w:rsidR="005168D8" w:rsidRPr="007412CF" w:rsidRDefault="005168D8" w:rsidP="005168D8">
            <w:pPr>
              <w:rPr>
                <w:rFonts w:cs="Tahoma"/>
                <w:szCs w:val="18"/>
              </w:rPr>
            </w:pPr>
            <w:r w:rsidRPr="007412CF">
              <w:rPr>
                <w:rFonts w:cs="Tahoma"/>
                <w:szCs w:val="18"/>
              </w:rPr>
              <w:t>Kazalniki uresničitve naloge</w:t>
            </w:r>
          </w:p>
        </w:tc>
      </w:tr>
      <w:tr w:rsidR="005168D8" w:rsidRPr="007412CF" w14:paraId="634214E4" w14:textId="77777777" w:rsidTr="00A05B67">
        <w:trPr>
          <w:tblHeader/>
        </w:trPr>
        <w:tc>
          <w:tcPr>
            <w:tcW w:w="9062" w:type="dxa"/>
            <w:gridSpan w:val="2"/>
            <w:vAlign w:val="center"/>
          </w:tcPr>
          <w:p w14:paraId="5B9E4ECE" w14:textId="77777777" w:rsidR="005168D8" w:rsidRPr="007412CF" w:rsidRDefault="005168D8" w:rsidP="00E8598C">
            <w:pPr>
              <w:pStyle w:val="Odstavekseznama"/>
              <w:numPr>
                <w:ilvl w:val="0"/>
                <w:numId w:val="125"/>
              </w:numPr>
              <w:rPr>
                <w:rFonts w:cs="Tahoma"/>
                <w:szCs w:val="18"/>
              </w:rPr>
            </w:pPr>
            <w:r w:rsidRPr="007412CF">
              <w:rPr>
                <w:rFonts w:cs="Tahoma"/>
                <w:szCs w:val="18"/>
              </w:rPr>
              <w:t xml:space="preserve">število in vrsta aktivnosti s sodelovanjem slovenske policije </w:t>
            </w:r>
            <w:r>
              <w:rPr>
                <w:rFonts w:cs="Tahoma"/>
                <w:szCs w:val="18"/>
              </w:rPr>
              <w:t>(</w:t>
            </w:r>
            <w:r w:rsidRPr="007412CF">
              <w:rPr>
                <w:rFonts w:cs="Tahoma"/>
                <w:szCs w:val="18"/>
              </w:rPr>
              <w:t>nosilec, sonosilec, sodelovanje</w:t>
            </w:r>
            <w:r>
              <w:rPr>
                <w:rFonts w:cs="Tahoma"/>
                <w:szCs w:val="18"/>
              </w:rPr>
              <w:t xml:space="preserve"> …)</w:t>
            </w:r>
          </w:p>
        </w:tc>
      </w:tr>
      <w:tr w:rsidR="005168D8" w:rsidRPr="007412CF" w14:paraId="1E6F20A2" w14:textId="77777777" w:rsidTr="00A05B67">
        <w:trPr>
          <w:tblHeader/>
        </w:trPr>
        <w:tc>
          <w:tcPr>
            <w:tcW w:w="9062" w:type="dxa"/>
            <w:gridSpan w:val="2"/>
            <w:vAlign w:val="center"/>
          </w:tcPr>
          <w:p w14:paraId="792869C8" w14:textId="77777777" w:rsidR="005168D8" w:rsidRPr="007412CF" w:rsidRDefault="005168D8" w:rsidP="00E8598C">
            <w:pPr>
              <w:pStyle w:val="Odstavekseznama"/>
              <w:numPr>
                <w:ilvl w:val="0"/>
                <w:numId w:val="125"/>
              </w:numPr>
              <w:rPr>
                <w:rFonts w:cs="Tahoma"/>
                <w:szCs w:val="18"/>
              </w:rPr>
            </w:pPr>
            <w:r w:rsidRPr="007412CF">
              <w:rPr>
                <w:rFonts w:cs="Tahoma"/>
                <w:szCs w:val="18"/>
              </w:rPr>
              <w:t>število prispevkov v analitični projekt ENVICRIME</w:t>
            </w:r>
          </w:p>
        </w:tc>
      </w:tr>
      <w:tr w:rsidR="005168D8" w:rsidRPr="007412CF" w14:paraId="476FB890" w14:textId="77777777" w:rsidTr="00A05B67">
        <w:trPr>
          <w:tblHeader/>
        </w:trPr>
        <w:tc>
          <w:tcPr>
            <w:tcW w:w="9062" w:type="dxa"/>
            <w:gridSpan w:val="2"/>
            <w:vAlign w:val="center"/>
          </w:tcPr>
          <w:p w14:paraId="2843ADCF" w14:textId="77777777" w:rsidR="005168D8" w:rsidRPr="007412CF" w:rsidRDefault="005168D8" w:rsidP="00E8598C">
            <w:pPr>
              <w:pStyle w:val="Odstavekseznama"/>
              <w:numPr>
                <w:ilvl w:val="0"/>
                <w:numId w:val="125"/>
              </w:numPr>
              <w:rPr>
                <w:rFonts w:cs="Tahoma"/>
                <w:szCs w:val="18"/>
              </w:rPr>
            </w:pPr>
            <w:r w:rsidRPr="007412CF">
              <w:rPr>
                <w:rFonts w:cs="Tahoma"/>
                <w:szCs w:val="18"/>
              </w:rPr>
              <w:t xml:space="preserve">število skupnih akcij </w:t>
            </w:r>
            <w:r>
              <w:rPr>
                <w:rFonts w:cs="Tahoma"/>
                <w:szCs w:val="18"/>
              </w:rPr>
              <w:t>(</w:t>
            </w:r>
            <w:r w:rsidRPr="007412CF">
              <w:rPr>
                <w:rFonts w:cs="Tahoma"/>
                <w:szCs w:val="18"/>
              </w:rPr>
              <w:t>JAD</w:t>
            </w:r>
            <w:r>
              <w:rPr>
                <w:rFonts w:cs="Tahoma"/>
                <w:szCs w:val="18"/>
              </w:rPr>
              <w:t>)</w:t>
            </w:r>
            <w:r w:rsidRPr="007412CF">
              <w:rPr>
                <w:rFonts w:cs="Tahoma"/>
                <w:szCs w:val="18"/>
              </w:rPr>
              <w:t xml:space="preserve"> s sodelovanjem slovenske policije</w:t>
            </w:r>
          </w:p>
        </w:tc>
      </w:tr>
      <w:tr w:rsidR="005168D8" w:rsidRPr="007412CF" w14:paraId="6CCE53F5" w14:textId="77777777" w:rsidTr="00A05B67">
        <w:trPr>
          <w:tblHeader/>
        </w:trPr>
        <w:tc>
          <w:tcPr>
            <w:tcW w:w="9062" w:type="dxa"/>
            <w:gridSpan w:val="2"/>
            <w:vAlign w:val="center"/>
          </w:tcPr>
          <w:p w14:paraId="24084867" w14:textId="77777777" w:rsidR="005168D8" w:rsidRPr="007412CF" w:rsidRDefault="005168D8" w:rsidP="00E8598C">
            <w:pPr>
              <w:pStyle w:val="Odstavekseznama"/>
              <w:numPr>
                <w:ilvl w:val="0"/>
                <w:numId w:val="125"/>
              </w:numPr>
              <w:rPr>
                <w:rFonts w:cs="Tahoma"/>
                <w:szCs w:val="18"/>
              </w:rPr>
            </w:pPr>
            <w:r w:rsidRPr="007412CF">
              <w:rPr>
                <w:rFonts w:cs="Tahoma"/>
                <w:szCs w:val="18"/>
              </w:rPr>
              <w:t>število mednarodnih policijskih preiskav s sodelovanjem slovenske policije</w:t>
            </w:r>
          </w:p>
        </w:tc>
      </w:tr>
    </w:tbl>
    <w:p w14:paraId="268B627B" w14:textId="2081D352" w:rsidR="005168D8" w:rsidRDefault="005168D8" w:rsidP="005168D8">
      <w:pPr>
        <w:jc w:val="both"/>
        <w:rPr>
          <w:rFonts w:cs="Tahoma"/>
          <w:szCs w:val="20"/>
        </w:rPr>
      </w:pPr>
    </w:p>
    <w:p w14:paraId="2F94C6CF" w14:textId="77777777" w:rsidR="007431B3" w:rsidRDefault="007431B3" w:rsidP="005168D8">
      <w:pPr>
        <w:jc w:val="both"/>
        <w:rPr>
          <w:rFonts w:cs="Tahoma"/>
          <w:szCs w:val="20"/>
        </w:rPr>
      </w:pPr>
    </w:p>
    <w:p w14:paraId="5C1DBF0E" w14:textId="77777777" w:rsidR="00E95D3B" w:rsidRDefault="00E95D3B">
      <w:r>
        <w:br w:type="page"/>
      </w:r>
    </w:p>
    <w:tbl>
      <w:tblPr>
        <w:tblStyle w:val="Tabelamrea"/>
        <w:tblW w:w="0" w:type="auto"/>
        <w:tblLook w:val="04A0" w:firstRow="1" w:lastRow="0" w:firstColumn="1" w:lastColumn="0" w:noHBand="0" w:noVBand="1"/>
        <w:tblCaption w:val="Naloga 1.1.7 Sodelovanje v EMPACT projektu: najnevarnejše kriminalne mreže in posamezniki"/>
        <w:tblDescription w:val="Podlaga  Sklepi Sveta o krepitvi EMPACT in prednostnih nalogah EU na področju kaznivih dejanj za naslednji cikel EMPACT za obdobje 2026–2029 (9207/25), ki jih je Svet odobril na 4102. seji 13. junija 2025;&#10; Resolucija o dolgoročnem razvojnem programu policije za obdobje 2026–2035, poglavji 6.5 in 6.13;&#10; Resolucija o nacionalnem programu preprečevanja in zatiranja kriminalitete za obdobje 2024–2028, poglavje 7.8.4.1;&#10; GMASP;&#10; OAP;&#10; drugi kazalnik prvega strateškega cilja in prvi kazalnik programa 1.1.&#10;Čas izvedbe januar–december&#10;Nosilec  Generalna policijska uprava, Uprava kriminalistične policije, Sektor za organizirano kriminaliteto.&#10;Sodelujoči  Generalna policijska uprava, Uprava kriminalistične policije, Sektor za mednarodno policijsko sodelovanje, Sektor za gospodarsko kriminaliteto in Sektor za splošno kriminaliteto,&#10; policijske uprave,&#10; Ministrstvo za notranje zadeve, Služba za evropske zadeve in mednarodno sodelovanje ter&#10; Europol.&#10;Kazalniki uresničitve naloge&#10;1. število in vrsta aktivnosti s sodelovanjem slovenske policije (nosilec, sonosilec, sodelovanje …)&#10;2. število prispevkov v analitični projekt HIGH RISK, SUSTRANS in FURTUM&#10;3. število skupnih akcij (JAD) s sodelovanjem slovenske policije&#10;4. število mednarodnih policijskih preiskav s sodelovanjem slovenske policije"/>
      </w:tblPr>
      <w:tblGrid>
        <w:gridCol w:w="1696"/>
        <w:gridCol w:w="7366"/>
      </w:tblGrid>
      <w:tr w:rsidR="005168D8" w:rsidRPr="00D3703D" w14:paraId="5F9F66E4" w14:textId="77777777" w:rsidTr="00A05B67">
        <w:trPr>
          <w:tblHeader/>
        </w:trPr>
        <w:tc>
          <w:tcPr>
            <w:tcW w:w="9062" w:type="dxa"/>
            <w:gridSpan w:val="2"/>
            <w:vAlign w:val="center"/>
          </w:tcPr>
          <w:p w14:paraId="4C4DCC32" w14:textId="146404ED" w:rsidR="005168D8" w:rsidRPr="00D3703D" w:rsidRDefault="005168D8" w:rsidP="007431B3">
            <w:pPr>
              <w:pStyle w:val="Naslov3"/>
              <w:outlineLvl w:val="2"/>
              <w:rPr>
                <w:rFonts w:eastAsiaTheme="majorEastAsia"/>
              </w:rPr>
            </w:pPr>
            <w:r w:rsidRPr="00D3703D">
              <w:rPr>
                <w:rFonts w:eastAsiaTheme="majorEastAsia"/>
              </w:rPr>
              <w:lastRenderedPageBreak/>
              <w:t>Naloga 1.1.</w:t>
            </w:r>
            <w:r>
              <w:rPr>
                <w:rFonts w:eastAsiaTheme="majorEastAsia"/>
              </w:rPr>
              <w:t>7</w:t>
            </w:r>
            <w:r w:rsidRPr="00D3703D">
              <w:rPr>
                <w:rFonts w:eastAsiaTheme="majorEastAsia"/>
              </w:rPr>
              <w:t xml:space="preserve"> Sodelovanje v EMPACT projektu: </w:t>
            </w:r>
            <w:r>
              <w:rPr>
                <w:rFonts w:eastAsiaTheme="majorEastAsia"/>
              </w:rPr>
              <w:t>najnevarnejše</w:t>
            </w:r>
            <w:r w:rsidRPr="00D3703D">
              <w:rPr>
                <w:rFonts w:eastAsiaTheme="majorEastAsia"/>
              </w:rPr>
              <w:t xml:space="preserve"> kriminalne mreže in posamezniki</w:t>
            </w:r>
          </w:p>
        </w:tc>
      </w:tr>
      <w:tr w:rsidR="005168D8" w:rsidRPr="00D3703D" w14:paraId="5D2C31E3" w14:textId="77777777" w:rsidTr="00A05B67">
        <w:trPr>
          <w:tblHeader/>
        </w:trPr>
        <w:tc>
          <w:tcPr>
            <w:tcW w:w="1696" w:type="dxa"/>
            <w:vAlign w:val="center"/>
          </w:tcPr>
          <w:p w14:paraId="013B12AC" w14:textId="77777777" w:rsidR="005168D8" w:rsidRPr="00D3703D" w:rsidRDefault="005168D8" w:rsidP="005168D8">
            <w:pPr>
              <w:rPr>
                <w:rFonts w:cs="Tahoma"/>
                <w:szCs w:val="18"/>
              </w:rPr>
            </w:pPr>
            <w:r w:rsidRPr="00D3703D">
              <w:rPr>
                <w:rFonts w:cs="Tahoma"/>
                <w:szCs w:val="18"/>
              </w:rPr>
              <w:t>Podlaga</w:t>
            </w:r>
          </w:p>
        </w:tc>
        <w:tc>
          <w:tcPr>
            <w:tcW w:w="7366" w:type="dxa"/>
            <w:vAlign w:val="center"/>
          </w:tcPr>
          <w:p w14:paraId="5247FBCB" w14:textId="491204B7" w:rsidR="005168D8" w:rsidRDefault="005168D8" w:rsidP="00B119E0">
            <w:pPr>
              <w:numPr>
                <w:ilvl w:val="0"/>
                <w:numId w:val="1"/>
              </w:numPr>
              <w:contextualSpacing/>
              <w:jc w:val="both"/>
              <w:rPr>
                <w:rFonts w:cs="Tahoma"/>
                <w:szCs w:val="18"/>
              </w:rPr>
            </w:pPr>
            <w:r w:rsidRPr="00D3703D">
              <w:rPr>
                <w:rFonts w:cs="Tahoma"/>
                <w:szCs w:val="18"/>
              </w:rPr>
              <w:t xml:space="preserve">Sklepi Sveta o krepitvi EMPACT in prednostnih nalogah EU na področju kaznivih dejanj za naslednji cikel EMPACT za obdobje </w:t>
            </w:r>
            <w:r w:rsidR="007431B3">
              <w:rPr>
                <w:rFonts w:cs="Tahoma"/>
                <w:szCs w:val="18"/>
              </w:rPr>
              <w:t>2026–2029</w:t>
            </w:r>
            <w:r w:rsidRPr="00D3703D">
              <w:rPr>
                <w:rFonts w:cs="Tahoma"/>
                <w:szCs w:val="18"/>
              </w:rPr>
              <w:t xml:space="preserve"> (9207/25), ki jih je Svet odobril na 4102. seji 13. junija 2025;</w:t>
            </w:r>
          </w:p>
          <w:p w14:paraId="2E937423" w14:textId="16452713" w:rsidR="005168D8" w:rsidRPr="005F6CDE" w:rsidRDefault="00AA09BB" w:rsidP="00B119E0">
            <w:pPr>
              <w:pStyle w:val="Odstavekseznama"/>
              <w:numPr>
                <w:ilvl w:val="0"/>
                <w:numId w:val="1"/>
              </w:numPr>
              <w:jc w:val="both"/>
              <w:rPr>
                <w:rFonts w:cs="Tahoma"/>
                <w:szCs w:val="18"/>
              </w:rPr>
            </w:pPr>
            <w:r>
              <w:rPr>
                <w:rFonts w:cs="Tahoma"/>
                <w:szCs w:val="18"/>
              </w:rPr>
              <w:t>Resolucija o dolgoročnem razvojnem programu policije za obdobje 2026–2035, poglavji</w:t>
            </w:r>
            <w:r w:rsidR="005168D8">
              <w:rPr>
                <w:rFonts w:cs="Tahoma"/>
                <w:szCs w:val="18"/>
              </w:rPr>
              <w:t xml:space="preserve"> 6.5 in 6.13;</w:t>
            </w:r>
          </w:p>
          <w:p w14:paraId="69DB3C67" w14:textId="7FB53638" w:rsidR="005168D8" w:rsidRPr="00D3703D" w:rsidRDefault="005168D8" w:rsidP="00B119E0">
            <w:pPr>
              <w:numPr>
                <w:ilvl w:val="0"/>
                <w:numId w:val="1"/>
              </w:numPr>
              <w:contextualSpacing/>
              <w:jc w:val="both"/>
              <w:rPr>
                <w:rFonts w:cs="Tahoma"/>
                <w:szCs w:val="18"/>
              </w:rPr>
            </w:pPr>
            <w:r w:rsidRPr="00D3703D">
              <w:rPr>
                <w:rFonts w:cs="Tahoma"/>
                <w:szCs w:val="18"/>
              </w:rPr>
              <w:t>Resolucija o nacionalnem programu preprečevanja in zatiranja kriminalitete za obdobje 2024–2028, poglavje 7.8.4.1;</w:t>
            </w:r>
          </w:p>
          <w:p w14:paraId="1AA92585" w14:textId="77777777" w:rsidR="005168D8" w:rsidRPr="00D3703D" w:rsidRDefault="005168D8" w:rsidP="00B119E0">
            <w:pPr>
              <w:numPr>
                <w:ilvl w:val="0"/>
                <w:numId w:val="1"/>
              </w:numPr>
              <w:contextualSpacing/>
              <w:jc w:val="both"/>
              <w:rPr>
                <w:rFonts w:cs="Tahoma"/>
                <w:szCs w:val="18"/>
              </w:rPr>
            </w:pPr>
            <w:r w:rsidRPr="00D3703D">
              <w:rPr>
                <w:rFonts w:cs="Tahoma"/>
                <w:szCs w:val="18"/>
              </w:rPr>
              <w:t>GMASP;</w:t>
            </w:r>
          </w:p>
          <w:p w14:paraId="66111A95" w14:textId="77777777" w:rsidR="005168D8" w:rsidRPr="00D3703D" w:rsidRDefault="005168D8" w:rsidP="00B119E0">
            <w:pPr>
              <w:numPr>
                <w:ilvl w:val="0"/>
                <w:numId w:val="1"/>
              </w:numPr>
              <w:contextualSpacing/>
              <w:jc w:val="both"/>
              <w:rPr>
                <w:rFonts w:cs="Tahoma"/>
                <w:szCs w:val="18"/>
              </w:rPr>
            </w:pPr>
            <w:r w:rsidRPr="00D3703D">
              <w:rPr>
                <w:rFonts w:cs="Tahoma"/>
                <w:szCs w:val="18"/>
              </w:rPr>
              <w:t>OAP;</w:t>
            </w:r>
          </w:p>
          <w:p w14:paraId="3935B9F8" w14:textId="77777777" w:rsidR="005168D8" w:rsidRPr="00D3703D" w:rsidRDefault="005168D8" w:rsidP="00B119E0">
            <w:pPr>
              <w:numPr>
                <w:ilvl w:val="0"/>
                <w:numId w:val="1"/>
              </w:numPr>
              <w:contextualSpacing/>
              <w:jc w:val="both"/>
              <w:rPr>
                <w:rFonts w:cs="Tahoma"/>
                <w:szCs w:val="18"/>
              </w:rPr>
            </w:pPr>
            <w:r w:rsidRPr="00D3703D">
              <w:rPr>
                <w:rFonts w:cs="Tahoma"/>
                <w:szCs w:val="18"/>
              </w:rPr>
              <w:t xml:space="preserve">drugi kazalnik </w:t>
            </w:r>
            <w:r>
              <w:rPr>
                <w:rFonts w:cs="Tahoma"/>
                <w:szCs w:val="18"/>
              </w:rPr>
              <w:t>prvega</w:t>
            </w:r>
            <w:r w:rsidRPr="00D3703D">
              <w:rPr>
                <w:rFonts w:cs="Tahoma"/>
                <w:szCs w:val="18"/>
              </w:rPr>
              <w:t xml:space="preserve"> strateškega cilja in prvi kazalnik programa 1.1.</w:t>
            </w:r>
          </w:p>
        </w:tc>
      </w:tr>
      <w:tr w:rsidR="005168D8" w:rsidRPr="007E45A3" w14:paraId="1F7C9D36" w14:textId="77777777" w:rsidTr="00A05B67">
        <w:trPr>
          <w:tblHeader/>
        </w:trPr>
        <w:tc>
          <w:tcPr>
            <w:tcW w:w="1696" w:type="dxa"/>
            <w:vAlign w:val="center"/>
          </w:tcPr>
          <w:p w14:paraId="0382C6A8" w14:textId="77777777" w:rsidR="005168D8" w:rsidRPr="007E45A3" w:rsidRDefault="005168D8" w:rsidP="005168D8">
            <w:pPr>
              <w:rPr>
                <w:rFonts w:cs="Tahoma"/>
                <w:szCs w:val="18"/>
              </w:rPr>
            </w:pPr>
            <w:r w:rsidRPr="007E45A3">
              <w:rPr>
                <w:rFonts w:cs="Tahoma"/>
                <w:szCs w:val="18"/>
              </w:rPr>
              <w:t>Čas izvedbe</w:t>
            </w:r>
          </w:p>
        </w:tc>
        <w:tc>
          <w:tcPr>
            <w:tcW w:w="7366" w:type="dxa"/>
            <w:vAlign w:val="center"/>
          </w:tcPr>
          <w:p w14:paraId="4B0BD1CE" w14:textId="77777777" w:rsidR="005168D8" w:rsidRPr="007E45A3" w:rsidRDefault="005168D8" w:rsidP="005168D8">
            <w:pPr>
              <w:rPr>
                <w:rFonts w:cs="Tahoma"/>
                <w:szCs w:val="18"/>
              </w:rPr>
            </w:pPr>
            <w:r w:rsidRPr="007E45A3">
              <w:rPr>
                <w:rFonts w:cs="Tahoma"/>
                <w:szCs w:val="18"/>
              </w:rPr>
              <w:t>januar–december</w:t>
            </w:r>
          </w:p>
        </w:tc>
      </w:tr>
      <w:tr w:rsidR="005168D8" w:rsidRPr="007E45A3" w14:paraId="09F33912" w14:textId="77777777" w:rsidTr="00A05B67">
        <w:trPr>
          <w:tblHeader/>
        </w:trPr>
        <w:tc>
          <w:tcPr>
            <w:tcW w:w="1696" w:type="dxa"/>
            <w:vAlign w:val="center"/>
          </w:tcPr>
          <w:p w14:paraId="0AA7DE23" w14:textId="77777777" w:rsidR="005168D8" w:rsidRPr="007E45A3" w:rsidRDefault="005168D8" w:rsidP="005168D8">
            <w:pPr>
              <w:rPr>
                <w:rFonts w:cs="Tahoma"/>
                <w:szCs w:val="18"/>
              </w:rPr>
            </w:pPr>
            <w:r w:rsidRPr="007E45A3">
              <w:rPr>
                <w:rFonts w:cs="Tahoma"/>
                <w:szCs w:val="18"/>
              </w:rPr>
              <w:t>Nosilec</w:t>
            </w:r>
          </w:p>
        </w:tc>
        <w:tc>
          <w:tcPr>
            <w:tcW w:w="7366" w:type="dxa"/>
            <w:vAlign w:val="center"/>
          </w:tcPr>
          <w:p w14:paraId="65019D0F" w14:textId="041A02E9" w:rsidR="005168D8" w:rsidRPr="007E45A3" w:rsidRDefault="005168D8" w:rsidP="00B119E0">
            <w:pPr>
              <w:numPr>
                <w:ilvl w:val="0"/>
                <w:numId w:val="1"/>
              </w:numPr>
              <w:contextualSpacing/>
              <w:rPr>
                <w:rFonts w:cs="Tahoma"/>
                <w:szCs w:val="18"/>
              </w:rPr>
            </w:pPr>
            <w:r w:rsidRPr="007E45A3">
              <w:rPr>
                <w:rFonts w:cs="Tahoma"/>
                <w:szCs w:val="18"/>
              </w:rPr>
              <w:t>Generalna policijska uprava, Uprava kriminalistične policije, Sektor za organizirano kriminaliteto</w:t>
            </w:r>
            <w:r w:rsidR="00B119E0">
              <w:rPr>
                <w:rFonts w:cs="Tahoma"/>
                <w:szCs w:val="18"/>
              </w:rPr>
              <w:t>.</w:t>
            </w:r>
          </w:p>
        </w:tc>
      </w:tr>
      <w:tr w:rsidR="005168D8" w:rsidRPr="007E45A3" w14:paraId="2183B06E" w14:textId="77777777" w:rsidTr="00A05B67">
        <w:trPr>
          <w:tblHeader/>
        </w:trPr>
        <w:tc>
          <w:tcPr>
            <w:tcW w:w="1696" w:type="dxa"/>
            <w:vAlign w:val="center"/>
          </w:tcPr>
          <w:p w14:paraId="52E11B3D" w14:textId="77777777" w:rsidR="005168D8" w:rsidRPr="007E45A3" w:rsidRDefault="005168D8" w:rsidP="005168D8">
            <w:pPr>
              <w:rPr>
                <w:rFonts w:cs="Tahoma"/>
                <w:szCs w:val="18"/>
              </w:rPr>
            </w:pPr>
            <w:r w:rsidRPr="007E45A3">
              <w:rPr>
                <w:rFonts w:cs="Tahoma"/>
                <w:szCs w:val="18"/>
              </w:rPr>
              <w:t>Sodelujoči</w:t>
            </w:r>
          </w:p>
        </w:tc>
        <w:tc>
          <w:tcPr>
            <w:tcW w:w="7366" w:type="dxa"/>
            <w:vAlign w:val="center"/>
          </w:tcPr>
          <w:p w14:paraId="20DED9BD" w14:textId="7959A029" w:rsidR="005168D8" w:rsidRPr="007E45A3" w:rsidRDefault="005168D8" w:rsidP="005168D8">
            <w:pPr>
              <w:numPr>
                <w:ilvl w:val="0"/>
                <w:numId w:val="1"/>
              </w:numPr>
              <w:contextualSpacing/>
              <w:rPr>
                <w:rFonts w:cs="Tahoma"/>
                <w:szCs w:val="18"/>
              </w:rPr>
            </w:pPr>
            <w:r w:rsidRPr="007E45A3">
              <w:rPr>
                <w:rFonts w:cs="Tahoma"/>
                <w:szCs w:val="18"/>
              </w:rPr>
              <w:t xml:space="preserve">Generalna policijska uprava, Uprava kriminalistične policije, Sektor za mednarodno policijsko sodelovanje, </w:t>
            </w:r>
            <w:r>
              <w:rPr>
                <w:rFonts w:cs="Tahoma"/>
                <w:szCs w:val="18"/>
              </w:rPr>
              <w:t>Sektor za gospodarsko kriminaliteto in Sektor za splošno krimina</w:t>
            </w:r>
            <w:r w:rsidR="00FE1A3E">
              <w:rPr>
                <w:rFonts w:cs="Tahoma"/>
                <w:szCs w:val="18"/>
              </w:rPr>
              <w:t>l</w:t>
            </w:r>
            <w:r>
              <w:rPr>
                <w:rFonts w:cs="Tahoma"/>
                <w:szCs w:val="18"/>
              </w:rPr>
              <w:t>iteto</w:t>
            </w:r>
            <w:r w:rsidR="00FE1A3E">
              <w:rPr>
                <w:rFonts w:cs="Tahoma"/>
                <w:szCs w:val="18"/>
              </w:rPr>
              <w:t>,</w:t>
            </w:r>
          </w:p>
          <w:p w14:paraId="2053F4B0" w14:textId="77777777" w:rsidR="005168D8" w:rsidRPr="007E45A3" w:rsidRDefault="005168D8" w:rsidP="005168D8">
            <w:pPr>
              <w:numPr>
                <w:ilvl w:val="0"/>
                <w:numId w:val="1"/>
              </w:numPr>
              <w:contextualSpacing/>
              <w:rPr>
                <w:rFonts w:cs="Tahoma"/>
                <w:szCs w:val="18"/>
              </w:rPr>
            </w:pPr>
            <w:r w:rsidRPr="007E45A3">
              <w:rPr>
                <w:rFonts w:cs="Tahoma"/>
                <w:szCs w:val="18"/>
              </w:rPr>
              <w:t>policijske uprave,</w:t>
            </w:r>
          </w:p>
          <w:p w14:paraId="4FDED349" w14:textId="77777777" w:rsidR="005168D8" w:rsidRDefault="005168D8" w:rsidP="005168D8">
            <w:pPr>
              <w:numPr>
                <w:ilvl w:val="0"/>
                <w:numId w:val="1"/>
              </w:numPr>
              <w:contextualSpacing/>
              <w:rPr>
                <w:rFonts w:cs="Tahoma"/>
                <w:szCs w:val="18"/>
              </w:rPr>
            </w:pPr>
            <w:r w:rsidRPr="007E45A3">
              <w:rPr>
                <w:rFonts w:cs="Tahoma"/>
                <w:szCs w:val="18"/>
              </w:rPr>
              <w:t>Ministrstvo za notranje zadeve, Služba za evropske zadeve in mednarodno sodelovanje</w:t>
            </w:r>
            <w:r>
              <w:rPr>
                <w:rFonts w:cs="Tahoma"/>
                <w:szCs w:val="18"/>
              </w:rPr>
              <w:t xml:space="preserve"> ter</w:t>
            </w:r>
          </w:p>
          <w:p w14:paraId="325C7F12" w14:textId="77777777" w:rsidR="005168D8" w:rsidRPr="007E45A3" w:rsidRDefault="005168D8" w:rsidP="005168D8">
            <w:pPr>
              <w:numPr>
                <w:ilvl w:val="0"/>
                <w:numId w:val="1"/>
              </w:numPr>
              <w:contextualSpacing/>
              <w:rPr>
                <w:rFonts w:cs="Tahoma"/>
                <w:szCs w:val="18"/>
              </w:rPr>
            </w:pPr>
            <w:r w:rsidRPr="007E45A3">
              <w:rPr>
                <w:rFonts w:cs="Tahoma"/>
                <w:szCs w:val="18"/>
              </w:rPr>
              <w:t>Europol.</w:t>
            </w:r>
          </w:p>
        </w:tc>
      </w:tr>
      <w:tr w:rsidR="005168D8" w:rsidRPr="007E45A3" w14:paraId="24ECA781" w14:textId="77777777" w:rsidTr="00A05B67">
        <w:trPr>
          <w:tblHeader/>
        </w:trPr>
        <w:tc>
          <w:tcPr>
            <w:tcW w:w="9062" w:type="dxa"/>
            <w:gridSpan w:val="2"/>
            <w:vAlign w:val="center"/>
          </w:tcPr>
          <w:p w14:paraId="54142C19" w14:textId="77777777" w:rsidR="005168D8" w:rsidRPr="007E45A3" w:rsidRDefault="005168D8" w:rsidP="005168D8">
            <w:pPr>
              <w:rPr>
                <w:rFonts w:cs="Tahoma"/>
                <w:szCs w:val="18"/>
              </w:rPr>
            </w:pPr>
            <w:r w:rsidRPr="007E45A3">
              <w:rPr>
                <w:rFonts w:cs="Tahoma"/>
                <w:szCs w:val="18"/>
              </w:rPr>
              <w:t>Kazalniki uresničitve naloge</w:t>
            </w:r>
          </w:p>
        </w:tc>
      </w:tr>
      <w:tr w:rsidR="005168D8" w:rsidRPr="007E45A3" w14:paraId="09D24B0F" w14:textId="77777777" w:rsidTr="00A05B67">
        <w:trPr>
          <w:tblHeader/>
        </w:trPr>
        <w:tc>
          <w:tcPr>
            <w:tcW w:w="9062" w:type="dxa"/>
            <w:gridSpan w:val="2"/>
            <w:vAlign w:val="center"/>
          </w:tcPr>
          <w:p w14:paraId="25E2D356" w14:textId="6874F0B7" w:rsidR="005168D8" w:rsidRPr="007E45A3" w:rsidRDefault="005168D8" w:rsidP="00E8598C">
            <w:pPr>
              <w:numPr>
                <w:ilvl w:val="0"/>
                <w:numId w:val="147"/>
              </w:numPr>
              <w:contextualSpacing/>
              <w:rPr>
                <w:rFonts w:cs="Tahoma"/>
                <w:szCs w:val="18"/>
              </w:rPr>
            </w:pPr>
            <w:r w:rsidRPr="007E45A3">
              <w:rPr>
                <w:rFonts w:cs="Tahoma"/>
                <w:szCs w:val="18"/>
              </w:rPr>
              <w:t xml:space="preserve">število in vrsta aktivnosti s sodelovanjem slovenske policije </w:t>
            </w:r>
            <w:r w:rsidR="00FE1A3E">
              <w:rPr>
                <w:rFonts w:cs="Tahoma"/>
                <w:szCs w:val="18"/>
              </w:rPr>
              <w:t>(</w:t>
            </w:r>
            <w:r w:rsidRPr="007E45A3">
              <w:rPr>
                <w:rFonts w:cs="Tahoma"/>
                <w:szCs w:val="18"/>
              </w:rPr>
              <w:t>nosilec, sonosilec, sodelovanje …</w:t>
            </w:r>
            <w:r w:rsidR="00FE1A3E">
              <w:rPr>
                <w:rFonts w:cs="Tahoma"/>
                <w:szCs w:val="18"/>
              </w:rPr>
              <w:t>)</w:t>
            </w:r>
          </w:p>
        </w:tc>
      </w:tr>
      <w:tr w:rsidR="005168D8" w:rsidRPr="007E45A3" w14:paraId="14B57AE2" w14:textId="77777777" w:rsidTr="00A05B67">
        <w:trPr>
          <w:tblHeader/>
        </w:trPr>
        <w:tc>
          <w:tcPr>
            <w:tcW w:w="9062" w:type="dxa"/>
            <w:gridSpan w:val="2"/>
            <w:vAlign w:val="center"/>
          </w:tcPr>
          <w:p w14:paraId="6396367E" w14:textId="77777777" w:rsidR="005168D8" w:rsidRPr="004C3A13" w:rsidRDefault="005168D8" w:rsidP="00E8598C">
            <w:pPr>
              <w:numPr>
                <w:ilvl w:val="0"/>
                <w:numId w:val="147"/>
              </w:numPr>
              <w:contextualSpacing/>
              <w:rPr>
                <w:rFonts w:cs="Tahoma"/>
                <w:szCs w:val="18"/>
              </w:rPr>
            </w:pPr>
            <w:r w:rsidRPr="004C3A13">
              <w:rPr>
                <w:rFonts w:cs="Tahoma"/>
                <w:szCs w:val="18"/>
              </w:rPr>
              <w:t>število prispevkov v analitični projekt HIGH RISK, SUSTRANS in FURTUM</w:t>
            </w:r>
          </w:p>
        </w:tc>
      </w:tr>
      <w:tr w:rsidR="005168D8" w:rsidRPr="007E45A3" w14:paraId="2AA37999" w14:textId="77777777" w:rsidTr="00A05B67">
        <w:trPr>
          <w:tblHeader/>
        </w:trPr>
        <w:tc>
          <w:tcPr>
            <w:tcW w:w="9062" w:type="dxa"/>
            <w:gridSpan w:val="2"/>
            <w:vAlign w:val="center"/>
          </w:tcPr>
          <w:p w14:paraId="1137F44A" w14:textId="0C884860" w:rsidR="005168D8" w:rsidRPr="007E45A3" w:rsidRDefault="005168D8" w:rsidP="00E8598C">
            <w:pPr>
              <w:numPr>
                <w:ilvl w:val="0"/>
                <w:numId w:val="147"/>
              </w:numPr>
              <w:contextualSpacing/>
              <w:rPr>
                <w:rFonts w:cs="Tahoma"/>
                <w:szCs w:val="18"/>
              </w:rPr>
            </w:pPr>
            <w:r w:rsidRPr="007E45A3">
              <w:rPr>
                <w:rFonts w:cs="Tahoma"/>
                <w:szCs w:val="18"/>
              </w:rPr>
              <w:t xml:space="preserve">število skupnih akcij </w:t>
            </w:r>
            <w:r w:rsidR="00FE1A3E">
              <w:rPr>
                <w:rFonts w:cs="Tahoma"/>
                <w:szCs w:val="18"/>
              </w:rPr>
              <w:t>(</w:t>
            </w:r>
            <w:r w:rsidRPr="007E45A3">
              <w:rPr>
                <w:rFonts w:cs="Tahoma"/>
                <w:szCs w:val="18"/>
              </w:rPr>
              <w:t>JAD</w:t>
            </w:r>
            <w:r w:rsidR="00FE1A3E">
              <w:rPr>
                <w:rFonts w:cs="Tahoma"/>
                <w:szCs w:val="18"/>
              </w:rPr>
              <w:t>)</w:t>
            </w:r>
            <w:r w:rsidRPr="007E45A3">
              <w:rPr>
                <w:rFonts w:cs="Tahoma"/>
                <w:szCs w:val="18"/>
              </w:rPr>
              <w:t xml:space="preserve"> s sodelovanjem slovenske policije</w:t>
            </w:r>
          </w:p>
        </w:tc>
      </w:tr>
      <w:tr w:rsidR="005168D8" w:rsidRPr="007E45A3" w14:paraId="38862AB5" w14:textId="77777777" w:rsidTr="00A05B67">
        <w:trPr>
          <w:tblHeader/>
        </w:trPr>
        <w:tc>
          <w:tcPr>
            <w:tcW w:w="9062" w:type="dxa"/>
            <w:gridSpan w:val="2"/>
            <w:vAlign w:val="center"/>
          </w:tcPr>
          <w:p w14:paraId="5C7CBDB2" w14:textId="77777777" w:rsidR="005168D8" w:rsidRPr="007E45A3" w:rsidRDefault="005168D8" w:rsidP="00E8598C">
            <w:pPr>
              <w:numPr>
                <w:ilvl w:val="0"/>
                <w:numId w:val="147"/>
              </w:numPr>
              <w:contextualSpacing/>
              <w:rPr>
                <w:rFonts w:cs="Tahoma"/>
                <w:szCs w:val="18"/>
              </w:rPr>
            </w:pPr>
            <w:r w:rsidRPr="007E45A3">
              <w:rPr>
                <w:rFonts w:cs="Tahoma"/>
                <w:szCs w:val="18"/>
              </w:rPr>
              <w:t>število mednarodnih policijskih preiskav s sodelovanjem slovenske policije</w:t>
            </w:r>
          </w:p>
        </w:tc>
      </w:tr>
    </w:tbl>
    <w:p w14:paraId="63682666" w14:textId="4713119C" w:rsidR="005168D8" w:rsidRDefault="005168D8" w:rsidP="005168D8">
      <w:pPr>
        <w:jc w:val="both"/>
        <w:rPr>
          <w:rFonts w:cs="Tahoma"/>
          <w:szCs w:val="20"/>
        </w:rPr>
      </w:pPr>
    </w:p>
    <w:p w14:paraId="41977659" w14:textId="77777777" w:rsidR="00FE1A3E" w:rsidRDefault="00FE1A3E" w:rsidP="005168D8">
      <w:pPr>
        <w:jc w:val="both"/>
        <w:rPr>
          <w:rFonts w:cs="Tahoma"/>
          <w:szCs w:val="20"/>
        </w:rPr>
      </w:pPr>
    </w:p>
    <w:p w14:paraId="10B094E3" w14:textId="77777777" w:rsidR="00040988" w:rsidRDefault="00040988">
      <w:bookmarkStart w:id="77" w:name="_Toc89072121"/>
      <w:r>
        <w:br w:type="page"/>
      </w:r>
    </w:p>
    <w:tbl>
      <w:tblPr>
        <w:tblStyle w:val="Tabelamrea"/>
        <w:tblW w:w="0" w:type="auto"/>
        <w:tblLook w:val="04A0" w:firstRow="1" w:lastRow="0" w:firstColumn="1" w:lastColumn="0" w:noHBand="0" w:noVBand="1"/>
        <w:tblCaption w:val="Naloga 1.1.8 Sodelovanje v EMPACT projektu: proizvodnja in distribucija konoplje, kokaina in heroina ter promet z njimi"/>
        <w:tblDescription w:val="Podlaga  Sklepi Sveta o krepitvi EMPACT in prednostnih nalogah EU na področju kaznivih dejanj za naslednji cikel EMPACT za obdobje 2026–2029 (9207/25), ki jih je Svet odobril na 4102. seji 13. junija 2025;&#10; Resolucija o dolgoročnem razvojnem programu policije za obdobje 2026–2035, poglavji 6.3 Celovit pristop v boju proti trgovini s prepovedanimi drogami in 6.13;&#10; Resolucija o nacionalnem programu preprečevanja in zatiranja kriminalitete za obdobje 2024–2028, poglavje 7.8.4.1;&#10; GMASP;&#10; OAP;&#10; drugi kazalnik prvega strateškega cilja in prvi kazalnik programa 1.1.&#10;Čas izvedbe januar–december&#10;Nosilec  Generalna policijska uprava, Uprava kriminalistične policije, Sektor za organizirano kriminaliteto.&#10;Sodelujoči  Generalna policijska uprava, Uprava kriminalistične policije, Sektor za mednarodno policijsko sodelovanje, &#10; policijske uprave,&#10; Ministrstvo za notranje zadeve, Služba za evropske zadeve in mednarodno sodelovanje ter&#10; Europol.&#10;Kazalniki uresničitve naloge&#10;1. število in vrsta aktivnosti s sodelovanjem slovenske policije (nosilec, sonosilec, sodelovanje …)&#10;2. število prispevkov v analitični projekt DRUG CRIME &#10;3. število skupnih akcij (JAD) s sodelovanjem slovenske policije&#10;4. število skupnih aktivnosti policije in Finančne uprave RS&#10;5. število mednarodnih policijskih preiskav s sodelovanjem slovenske policije"/>
      </w:tblPr>
      <w:tblGrid>
        <w:gridCol w:w="1696"/>
        <w:gridCol w:w="7366"/>
      </w:tblGrid>
      <w:tr w:rsidR="005168D8" w:rsidRPr="007412CF" w14:paraId="6C5B71F5" w14:textId="77777777" w:rsidTr="00040988">
        <w:trPr>
          <w:tblHeader/>
        </w:trPr>
        <w:tc>
          <w:tcPr>
            <w:tcW w:w="9062" w:type="dxa"/>
            <w:gridSpan w:val="2"/>
            <w:vAlign w:val="center"/>
          </w:tcPr>
          <w:p w14:paraId="2D95F16B" w14:textId="74BCF930" w:rsidR="005168D8" w:rsidRPr="00FE1A3E" w:rsidRDefault="005168D8" w:rsidP="00FE1A3E">
            <w:pPr>
              <w:pStyle w:val="Naslov3"/>
              <w:outlineLvl w:val="2"/>
            </w:pPr>
            <w:r w:rsidRPr="00FE1A3E">
              <w:lastRenderedPageBreak/>
              <w:t xml:space="preserve">Naloga 1.1.8 Sodelovanje v EMPACT projektu: </w:t>
            </w:r>
            <w:bookmarkEnd w:id="77"/>
            <w:r w:rsidRPr="00FE1A3E">
              <w:t>proizvodnja in distribucija konoplje, kokaina in heroina ter promet z njimi</w:t>
            </w:r>
          </w:p>
        </w:tc>
      </w:tr>
      <w:tr w:rsidR="005168D8" w:rsidRPr="007412CF" w14:paraId="74F963B0" w14:textId="77777777" w:rsidTr="005168D8">
        <w:tc>
          <w:tcPr>
            <w:tcW w:w="1696" w:type="dxa"/>
            <w:vAlign w:val="center"/>
          </w:tcPr>
          <w:p w14:paraId="0B2FA6EA" w14:textId="77777777" w:rsidR="005168D8" w:rsidRPr="007412CF" w:rsidRDefault="005168D8" w:rsidP="005168D8">
            <w:pPr>
              <w:rPr>
                <w:rFonts w:cs="Tahoma"/>
                <w:szCs w:val="18"/>
              </w:rPr>
            </w:pPr>
            <w:r w:rsidRPr="007412CF">
              <w:rPr>
                <w:rFonts w:cs="Tahoma"/>
                <w:szCs w:val="18"/>
              </w:rPr>
              <w:t>Podlaga</w:t>
            </w:r>
          </w:p>
        </w:tc>
        <w:tc>
          <w:tcPr>
            <w:tcW w:w="7366" w:type="dxa"/>
            <w:vAlign w:val="center"/>
          </w:tcPr>
          <w:p w14:paraId="3E23097E" w14:textId="0ABE1C08" w:rsidR="005168D8" w:rsidRPr="007A2F1B" w:rsidRDefault="005168D8" w:rsidP="00E8598C">
            <w:pPr>
              <w:pStyle w:val="Odstavekseznama"/>
              <w:numPr>
                <w:ilvl w:val="0"/>
                <w:numId w:val="137"/>
              </w:numPr>
              <w:jc w:val="both"/>
              <w:rPr>
                <w:rFonts w:cs="Tahoma"/>
                <w:szCs w:val="18"/>
              </w:rPr>
            </w:pPr>
            <w:r w:rsidRPr="007A2F1B">
              <w:rPr>
                <w:rFonts w:cs="Tahoma"/>
                <w:szCs w:val="18"/>
              </w:rPr>
              <w:t xml:space="preserve">Sklepi Sveta o krepitvi EMPACT in prednostnih nalogah EU na področju kaznivih dejanj za naslednji cikel EMPACT za obdobje </w:t>
            </w:r>
            <w:r w:rsidR="007431B3" w:rsidRPr="007A2F1B">
              <w:rPr>
                <w:rFonts w:cs="Tahoma"/>
                <w:szCs w:val="18"/>
              </w:rPr>
              <w:t>2026–2029</w:t>
            </w:r>
            <w:r w:rsidRPr="007A2F1B">
              <w:rPr>
                <w:rFonts w:cs="Tahoma"/>
                <w:szCs w:val="18"/>
              </w:rPr>
              <w:t xml:space="preserve"> (9207/25), ki jih je Svet odobril na 4102. seji 13. junija 2025;</w:t>
            </w:r>
          </w:p>
          <w:p w14:paraId="6130003C" w14:textId="40F87ECA" w:rsidR="005168D8" w:rsidRPr="007A2F1B" w:rsidRDefault="00B119E0" w:rsidP="00E8598C">
            <w:pPr>
              <w:pStyle w:val="Odstavekseznama"/>
              <w:numPr>
                <w:ilvl w:val="0"/>
                <w:numId w:val="137"/>
              </w:numPr>
              <w:jc w:val="both"/>
              <w:rPr>
                <w:rFonts w:cs="Tahoma"/>
                <w:szCs w:val="18"/>
              </w:rPr>
            </w:pPr>
            <w:r w:rsidRPr="007A2F1B">
              <w:rPr>
                <w:rFonts w:cs="Tahoma"/>
                <w:szCs w:val="18"/>
              </w:rPr>
              <w:t>Resolucija o dolgoročnem razvojnem programu policije za obdobje 2026–2035, poglavji</w:t>
            </w:r>
            <w:r w:rsidR="005168D8" w:rsidRPr="007A2F1B">
              <w:rPr>
                <w:rFonts w:cs="Tahoma"/>
                <w:szCs w:val="18"/>
              </w:rPr>
              <w:t xml:space="preserve"> 6.3</w:t>
            </w:r>
            <w:r w:rsidR="00DE3298">
              <w:rPr>
                <w:rFonts w:cs="Tahoma"/>
                <w:szCs w:val="18"/>
              </w:rPr>
              <w:t xml:space="preserve"> </w:t>
            </w:r>
            <w:r w:rsidRPr="007A2F1B">
              <w:rPr>
                <w:rFonts w:cs="Tahoma"/>
                <w:szCs w:val="18"/>
              </w:rPr>
              <w:t xml:space="preserve">Celovit pristop v boju proti trgovini s prepovedanimi drogami </w:t>
            </w:r>
            <w:r w:rsidR="005168D8" w:rsidRPr="007A2F1B">
              <w:rPr>
                <w:rFonts w:cs="Tahoma"/>
                <w:szCs w:val="18"/>
              </w:rPr>
              <w:t>in 6.13;</w:t>
            </w:r>
          </w:p>
          <w:p w14:paraId="0985F95B" w14:textId="77777777" w:rsidR="005168D8" w:rsidRPr="007A2F1B" w:rsidRDefault="005168D8" w:rsidP="00E8598C">
            <w:pPr>
              <w:pStyle w:val="Odstavekseznama"/>
              <w:numPr>
                <w:ilvl w:val="0"/>
                <w:numId w:val="137"/>
              </w:numPr>
              <w:jc w:val="both"/>
              <w:rPr>
                <w:rFonts w:cs="Tahoma"/>
                <w:szCs w:val="18"/>
              </w:rPr>
            </w:pPr>
            <w:r w:rsidRPr="007A2F1B">
              <w:rPr>
                <w:rFonts w:cs="Tahoma"/>
                <w:szCs w:val="18"/>
              </w:rPr>
              <w:t>Resolucija o nacionalnem programu preprečevanja in zatiranja kriminalitete za obdobje 2024–2028, poglavje 7.8.4.1;</w:t>
            </w:r>
          </w:p>
          <w:p w14:paraId="73BBDFB0" w14:textId="77777777" w:rsidR="005168D8" w:rsidRPr="007A2F1B" w:rsidRDefault="005168D8" w:rsidP="00E8598C">
            <w:pPr>
              <w:pStyle w:val="Odstavekseznama"/>
              <w:numPr>
                <w:ilvl w:val="0"/>
                <w:numId w:val="137"/>
              </w:numPr>
              <w:jc w:val="both"/>
              <w:rPr>
                <w:rFonts w:cs="Tahoma"/>
                <w:szCs w:val="18"/>
              </w:rPr>
            </w:pPr>
            <w:r w:rsidRPr="007A2F1B">
              <w:rPr>
                <w:rFonts w:cs="Tahoma"/>
                <w:szCs w:val="18"/>
              </w:rPr>
              <w:t>GMASP;</w:t>
            </w:r>
          </w:p>
          <w:p w14:paraId="098155A8" w14:textId="77777777" w:rsidR="005168D8" w:rsidRPr="007A2F1B" w:rsidRDefault="005168D8" w:rsidP="00E8598C">
            <w:pPr>
              <w:pStyle w:val="Odstavekseznama"/>
              <w:numPr>
                <w:ilvl w:val="0"/>
                <w:numId w:val="137"/>
              </w:numPr>
              <w:jc w:val="both"/>
              <w:rPr>
                <w:rFonts w:cs="Tahoma"/>
                <w:szCs w:val="18"/>
              </w:rPr>
            </w:pPr>
            <w:r w:rsidRPr="007A2F1B">
              <w:rPr>
                <w:rFonts w:cs="Tahoma"/>
                <w:szCs w:val="18"/>
              </w:rPr>
              <w:t>OAP;</w:t>
            </w:r>
          </w:p>
          <w:p w14:paraId="41BFC51B" w14:textId="77777777" w:rsidR="005168D8" w:rsidRPr="007A2F1B" w:rsidRDefault="005168D8" w:rsidP="00E8598C">
            <w:pPr>
              <w:pStyle w:val="Odstavekseznama"/>
              <w:numPr>
                <w:ilvl w:val="0"/>
                <w:numId w:val="137"/>
              </w:numPr>
              <w:jc w:val="both"/>
              <w:rPr>
                <w:rFonts w:cs="Tahoma"/>
                <w:szCs w:val="18"/>
              </w:rPr>
            </w:pPr>
            <w:r w:rsidRPr="007A2F1B">
              <w:rPr>
                <w:rFonts w:cs="Tahoma"/>
                <w:szCs w:val="18"/>
              </w:rPr>
              <w:t>drugi kazalnik prvega strateškega cilja in prvi kazalnik programa 1.1.</w:t>
            </w:r>
          </w:p>
        </w:tc>
      </w:tr>
      <w:tr w:rsidR="005168D8" w:rsidRPr="007412CF" w14:paraId="5427D96A" w14:textId="77777777" w:rsidTr="005168D8">
        <w:tc>
          <w:tcPr>
            <w:tcW w:w="1696" w:type="dxa"/>
            <w:vAlign w:val="center"/>
          </w:tcPr>
          <w:p w14:paraId="1E7250B3" w14:textId="77777777" w:rsidR="005168D8" w:rsidRPr="007412CF" w:rsidRDefault="005168D8" w:rsidP="005168D8">
            <w:pPr>
              <w:rPr>
                <w:rFonts w:cs="Tahoma"/>
                <w:szCs w:val="18"/>
              </w:rPr>
            </w:pPr>
            <w:r w:rsidRPr="007412CF">
              <w:rPr>
                <w:rFonts w:cs="Tahoma"/>
                <w:szCs w:val="18"/>
              </w:rPr>
              <w:t>Čas izvedbe</w:t>
            </w:r>
          </w:p>
        </w:tc>
        <w:tc>
          <w:tcPr>
            <w:tcW w:w="7366" w:type="dxa"/>
            <w:vAlign w:val="center"/>
          </w:tcPr>
          <w:p w14:paraId="228E9CF3" w14:textId="77777777" w:rsidR="005168D8" w:rsidRPr="007412CF" w:rsidRDefault="005168D8" w:rsidP="005168D8">
            <w:pPr>
              <w:rPr>
                <w:rFonts w:cs="Tahoma"/>
                <w:szCs w:val="18"/>
              </w:rPr>
            </w:pPr>
            <w:r w:rsidRPr="007412CF">
              <w:rPr>
                <w:rFonts w:cs="Tahoma"/>
                <w:szCs w:val="18"/>
              </w:rPr>
              <w:t>januar–december</w:t>
            </w:r>
          </w:p>
        </w:tc>
      </w:tr>
      <w:tr w:rsidR="005168D8" w:rsidRPr="007412CF" w14:paraId="17F36EC0" w14:textId="77777777" w:rsidTr="005168D8">
        <w:tc>
          <w:tcPr>
            <w:tcW w:w="1696" w:type="dxa"/>
            <w:vAlign w:val="center"/>
          </w:tcPr>
          <w:p w14:paraId="17CC87C2" w14:textId="77777777" w:rsidR="005168D8" w:rsidRPr="007412CF" w:rsidRDefault="005168D8" w:rsidP="005168D8">
            <w:pPr>
              <w:rPr>
                <w:rFonts w:cs="Tahoma"/>
                <w:szCs w:val="18"/>
              </w:rPr>
            </w:pPr>
            <w:r w:rsidRPr="007412CF">
              <w:rPr>
                <w:rFonts w:cs="Tahoma"/>
                <w:szCs w:val="18"/>
              </w:rPr>
              <w:t>Nosilec</w:t>
            </w:r>
          </w:p>
        </w:tc>
        <w:tc>
          <w:tcPr>
            <w:tcW w:w="7366" w:type="dxa"/>
            <w:vAlign w:val="center"/>
          </w:tcPr>
          <w:p w14:paraId="1C80E58F" w14:textId="4319DF7D" w:rsidR="005168D8" w:rsidRPr="007412CF" w:rsidRDefault="005168D8" w:rsidP="00E8598C">
            <w:pPr>
              <w:pStyle w:val="Odstavekseznama"/>
              <w:numPr>
                <w:ilvl w:val="0"/>
                <w:numId w:val="138"/>
              </w:numPr>
              <w:rPr>
                <w:rFonts w:cs="Tahoma"/>
                <w:szCs w:val="18"/>
              </w:rPr>
            </w:pPr>
            <w:r w:rsidRPr="007412CF">
              <w:rPr>
                <w:rFonts w:cs="Tahoma"/>
                <w:szCs w:val="18"/>
              </w:rPr>
              <w:t>Generalna policijska uprava, Uprava kriminalistične policije, Sektor za organizirano kriminaliteto</w:t>
            </w:r>
            <w:r w:rsidR="009607FA">
              <w:rPr>
                <w:rFonts w:cs="Tahoma"/>
                <w:szCs w:val="18"/>
              </w:rPr>
              <w:t>.</w:t>
            </w:r>
          </w:p>
        </w:tc>
      </w:tr>
      <w:tr w:rsidR="005168D8" w:rsidRPr="007412CF" w14:paraId="241FAF7B" w14:textId="77777777" w:rsidTr="005168D8">
        <w:tc>
          <w:tcPr>
            <w:tcW w:w="1696" w:type="dxa"/>
            <w:vAlign w:val="center"/>
          </w:tcPr>
          <w:p w14:paraId="70EC8062" w14:textId="77777777" w:rsidR="005168D8" w:rsidRPr="007412CF" w:rsidRDefault="005168D8" w:rsidP="005168D8">
            <w:pPr>
              <w:rPr>
                <w:rFonts w:cs="Tahoma"/>
                <w:szCs w:val="18"/>
              </w:rPr>
            </w:pPr>
            <w:r w:rsidRPr="007412CF">
              <w:rPr>
                <w:rFonts w:cs="Tahoma"/>
                <w:szCs w:val="18"/>
              </w:rPr>
              <w:t>Sodelujoči</w:t>
            </w:r>
          </w:p>
        </w:tc>
        <w:tc>
          <w:tcPr>
            <w:tcW w:w="7366" w:type="dxa"/>
            <w:vAlign w:val="center"/>
          </w:tcPr>
          <w:p w14:paraId="3C061821" w14:textId="77777777" w:rsidR="005168D8" w:rsidRPr="00634433" w:rsidRDefault="005168D8" w:rsidP="00E8598C">
            <w:pPr>
              <w:pStyle w:val="Odstavekseznama"/>
              <w:numPr>
                <w:ilvl w:val="0"/>
                <w:numId w:val="138"/>
              </w:numPr>
              <w:rPr>
                <w:rFonts w:cs="Tahoma"/>
                <w:szCs w:val="18"/>
              </w:rPr>
            </w:pPr>
            <w:r w:rsidRPr="00634433">
              <w:rPr>
                <w:rFonts w:cs="Tahoma"/>
                <w:szCs w:val="18"/>
              </w:rPr>
              <w:t xml:space="preserve">Generalna policijska uprava, Uprava kriminalistične policije, Sektor za mednarodno policijsko sodelovanje, </w:t>
            </w:r>
          </w:p>
          <w:p w14:paraId="50D86C73" w14:textId="77777777" w:rsidR="005168D8" w:rsidRPr="00634433" w:rsidRDefault="005168D8" w:rsidP="00E8598C">
            <w:pPr>
              <w:pStyle w:val="Odstavekseznama"/>
              <w:numPr>
                <w:ilvl w:val="0"/>
                <w:numId w:val="138"/>
              </w:numPr>
              <w:rPr>
                <w:rFonts w:cs="Tahoma"/>
                <w:szCs w:val="18"/>
              </w:rPr>
            </w:pPr>
            <w:r w:rsidRPr="00634433">
              <w:rPr>
                <w:rFonts w:cs="Tahoma"/>
                <w:szCs w:val="18"/>
              </w:rPr>
              <w:t>policijske uprave,</w:t>
            </w:r>
          </w:p>
          <w:p w14:paraId="19C5560A" w14:textId="77777777" w:rsidR="005168D8" w:rsidRDefault="005168D8" w:rsidP="00E8598C">
            <w:pPr>
              <w:pStyle w:val="Odstavekseznama"/>
              <w:numPr>
                <w:ilvl w:val="0"/>
                <w:numId w:val="138"/>
              </w:numPr>
              <w:rPr>
                <w:rFonts w:cs="Tahoma"/>
                <w:szCs w:val="18"/>
              </w:rPr>
            </w:pPr>
            <w:r w:rsidRPr="00634433">
              <w:rPr>
                <w:rFonts w:cs="Tahoma"/>
                <w:szCs w:val="18"/>
              </w:rPr>
              <w:t>Ministrstvo za notranje zadeve, Služba za evropske za</w:t>
            </w:r>
            <w:r>
              <w:rPr>
                <w:rFonts w:cs="Tahoma"/>
                <w:szCs w:val="18"/>
              </w:rPr>
              <w:t>deve in mednarodno sodelovanje ter</w:t>
            </w:r>
          </w:p>
          <w:p w14:paraId="42828471" w14:textId="77777777" w:rsidR="005168D8" w:rsidRPr="00634433" w:rsidRDefault="005168D8" w:rsidP="00E8598C">
            <w:pPr>
              <w:pStyle w:val="Odstavekseznama"/>
              <w:numPr>
                <w:ilvl w:val="0"/>
                <w:numId w:val="138"/>
              </w:numPr>
              <w:rPr>
                <w:rFonts w:cs="Tahoma"/>
                <w:szCs w:val="18"/>
              </w:rPr>
            </w:pPr>
            <w:r w:rsidRPr="00634433">
              <w:rPr>
                <w:rFonts w:cs="Tahoma"/>
                <w:szCs w:val="18"/>
              </w:rPr>
              <w:t>Europol</w:t>
            </w:r>
            <w:r>
              <w:rPr>
                <w:rFonts w:cs="Tahoma"/>
                <w:szCs w:val="18"/>
              </w:rPr>
              <w:t>.</w:t>
            </w:r>
          </w:p>
        </w:tc>
      </w:tr>
      <w:tr w:rsidR="005168D8" w:rsidRPr="007412CF" w14:paraId="68142575" w14:textId="77777777" w:rsidTr="005168D8">
        <w:tc>
          <w:tcPr>
            <w:tcW w:w="9062" w:type="dxa"/>
            <w:gridSpan w:val="2"/>
            <w:vAlign w:val="center"/>
          </w:tcPr>
          <w:p w14:paraId="6E9BBFA6" w14:textId="77777777" w:rsidR="005168D8" w:rsidRPr="007412CF" w:rsidRDefault="005168D8" w:rsidP="005168D8">
            <w:pPr>
              <w:rPr>
                <w:rFonts w:cs="Tahoma"/>
                <w:szCs w:val="18"/>
              </w:rPr>
            </w:pPr>
            <w:r w:rsidRPr="007412CF">
              <w:rPr>
                <w:rFonts w:cs="Tahoma"/>
                <w:szCs w:val="18"/>
              </w:rPr>
              <w:t>Kazalniki uresničitve naloge</w:t>
            </w:r>
          </w:p>
        </w:tc>
      </w:tr>
      <w:tr w:rsidR="005168D8" w:rsidRPr="007412CF" w14:paraId="2F4C6988" w14:textId="77777777" w:rsidTr="005168D8">
        <w:tc>
          <w:tcPr>
            <w:tcW w:w="9062" w:type="dxa"/>
            <w:gridSpan w:val="2"/>
            <w:vAlign w:val="center"/>
          </w:tcPr>
          <w:p w14:paraId="67EDF7E8" w14:textId="77777777" w:rsidR="005168D8" w:rsidRPr="007412CF" w:rsidRDefault="005168D8" w:rsidP="00E8598C">
            <w:pPr>
              <w:pStyle w:val="Odstavekseznama"/>
              <w:numPr>
                <w:ilvl w:val="0"/>
                <w:numId w:val="136"/>
              </w:numPr>
              <w:rPr>
                <w:rFonts w:cs="Tahoma"/>
                <w:szCs w:val="18"/>
              </w:rPr>
            </w:pPr>
            <w:r w:rsidRPr="007412CF">
              <w:rPr>
                <w:rFonts w:cs="Tahoma"/>
                <w:szCs w:val="18"/>
              </w:rPr>
              <w:t xml:space="preserve">število in vrsta aktivnosti s sodelovanjem slovenske policije </w:t>
            </w:r>
            <w:r>
              <w:rPr>
                <w:rFonts w:cs="Tahoma"/>
                <w:szCs w:val="18"/>
              </w:rPr>
              <w:t>(</w:t>
            </w:r>
            <w:r w:rsidRPr="007412CF">
              <w:rPr>
                <w:rFonts w:cs="Tahoma"/>
                <w:szCs w:val="18"/>
              </w:rPr>
              <w:t>nosilec, sonosilec, sodelovanje</w:t>
            </w:r>
            <w:r>
              <w:rPr>
                <w:rFonts w:cs="Tahoma"/>
                <w:szCs w:val="18"/>
              </w:rPr>
              <w:t xml:space="preserve"> …)</w:t>
            </w:r>
          </w:p>
        </w:tc>
      </w:tr>
      <w:tr w:rsidR="005168D8" w:rsidRPr="007412CF" w14:paraId="45EFFF45" w14:textId="77777777" w:rsidTr="005168D8">
        <w:tc>
          <w:tcPr>
            <w:tcW w:w="9062" w:type="dxa"/>
            <w:gridSpan w:val="2"/>
            <w:vAlign w:val="center"/>
          </w:tcPr>
          <w:p w14:paraId="21794F9D" w14:textId="77777777" w:rsidR="005168D8" w:rsidRPr="007412CF" w:rsidRDefault="005168D8" w:rsidP="00E8598C">
            <w:pPr>
              <w:pStyle w:val="Odstavekseznama"/>
              <w:numPr>
                <w:ilvl w:val="0"/>
                <w:numId w:val="136"/>
              </w:numPr>
              <w:rPr>
                <w:rFonts w:cs="Tahoma"/>
                <w:szCs w:val="18"/>
              </w:rPr>
            </w:pPr>
            <w:r w:rsidRPr="007412CF">
              <w:rPr>
                <w:rFonts w:cs="Tahoma"/>
                <w:szCs w:val="18"/>
              </w:rPr>
              <w:t>število prispevkov v analitični projekt DRUG CRIME</w:t>
            </w:r>
            <w:r w:rsidRPr="007412CF">
              <w:rPr>
                <w:rStyle w:val="Sprotnaopomba-sklic"/>
                <w:rFonts w:cs="Tahoma"/>
                <w:szCs w:val="18"/>
              </w:rPr>
              <w:footnoteReference w:id="12"/>
            </w:r>
          </w:p>
        </w:tc>
      </w:tr>
      <w:tr w:rsidR="005168D8" w:rsidRPr="007412CF" w14:paraId="3C7CC7D1" w14:textId="77777777" w:rsidTr="005168D8">
        <w:tc>
          <w:tcPr>
            <w:tcW w:w="9062" w:type="dxa"/>
            <w:gridSpan w:val="2"/>
            <w:vAlign w:val="center"/>
          </w:tcPr>
          <w:p w14:paraId="2320CD9D" w14:textId="77777777" w:rsidR="005168D8" w:rsidRPr="007412CF" w:rsidRDefault="005168D8" w:rsidP="00E8598C">
            <w:pPr>
              <w:pStyle w:val="Odstavekseznama"/>
              <w:numPr>
                <w:ilvl w:val="0"/>
                <w:numId w:val="136"/>
              </w:numPr>
              <w:rPr>
                <w:rFonts w:cs="Tahoma"/>
                <w:szCs w:val="18"/>
              </w:rPr>
            </w:pPr>
            <w:r w:rsidRPr="007412CF">
              <w:rPr>
                <w:rFonts w:cs="Tahoma"/>
                <w:szCs w:val="18"/>
              </w:rPr>
              <w:t xml:space="preserve">število skupnih akcij </w:t>
            </w:r>
            <w:r>
              <w:rPr>
                <w:rFonts w:cs="Tahoma"/>
                <w:szCs w:val="18"/>
              </w:rPr>
              <w:t>(</w:t>
            </w:r>
            <w:r w:rsidRPr="007412CF">
              <w:rPr>
                <w:rFonts w:cs="Tahoma"/>
                <w:szCs w:val="18"/>
              </w:rPr>
              <w:t>JAD</w:t>
            </w:r>
            <w:r>
              <w:rPr>
                <w:rFonts w:cs="Tahoma"/>
                <w:szCs w:val="18"/>
              </w:rPr>
              <w:t>)</w:t>
            </w:r>
            <w:r w:rsidRPr="007412CF">
              <w:rPr>
                <w:rFonts w:cs="Tahoma"/>
                <w:szCs w:val="18"/>
              </w:rPr>
              <w:t xml:space="preserve"> s sodelovanjem slovenske policije</w:t>
            </w:r>
          </w:p>
        </w:tc>
      </w:tr>
      <w:tr w:rsidR="005168D8" w:rsidRPr="007412CF" w14:paraId="1E8C4E1A" w14:textId="77777777" w:rsidTr="005168D8">
        <w:tc>
          <w:tcPr>
            <w:tcW w:w="9062" w:type="dxa"/>
            <w:gridSpan w:val="2"/>
            <w:vAlign w:val="center"/>
          </w:tcPr>
          <w:p w14:paraId="1A0A7738" w14:textId="77777777" w:rsidR="005168D8" w:rsidRPr="007412CF" w:rsidRDefault="005168D8" w:rsidP="00E8598C">
            <w:pPr>
              <w:pStyle w:val="Odstavekseznama"/>
              <w:numPr>
                <w:ilvl w:val="0"/>
                <w:numId w:val="136"/>
              </w:numPr>
              <w:rPr>
                <w:rFonts w:cs="Tahoma"/>
                <w:szCs w:val="18"/>
              </w:rPr>
            </w:pPr>
            <w:r>
              <w:rPr>
                <w:rFonts w:cs="Tahoma"/>
                <w:szCs w:val="18"/>
              </w:rPr>
              <w:t>število skupnih aktivnosti policije in Finančne uprave RS</w:t>
            </w:r>
          </w:p>
        </w:tc>
      </w:tr>
      <w:tr w:rsidR="005168D8" w:rsidRPr="007412CF" w14:paraId="2C808EA5" w14:textId="77777777" w:rsidTr="005168D8">
        <w:tc>
          <w:tcPr>
            <w:tcW w:w="9062" w:type="dxa"/>
            <w:gridSpan w:val="2"/>
            <w:vAlign w:val="center"/>
          </w:tcPr>
          <w:p w14:paraId="079CFC1D" w14:textId="77777777" w:rsidR="005168D8" w:rsidRPr="007412CF" w:rsidRDefault="005168D8" w:rsidP="00E8598C">
            <w:pPr>
              <w:pStyle w:val="Odstavekseznama"/>
              <w:numPr>
                <w:ilvl w:val="0"/>
                <w:numId w:val="136"/>
              </w:numPr>
              <w:rPr>
                <w:rFonts w:cs="Tahoma"/>
                <w:szCs w:val="18"/>
              </w:rPr>
            </w:pPr>
            <w:r w:rsidRPr="007412CF">
              <w:rPr>
                <w:rFonts w:cs="Tahoma"/>
                <w:szCs w:val="18"/>
              </w:rPr>
              <w:t>število mednarodnih policijskih preiskav s sodelovanjem slovenske policije</w:t>
            </w:r>
          </w:p>
        </w:tc>
      </w:tr>
    </w:tbl>
    <w:p w14:paraId="5AED2CED" w14:textId="03F0C384" w:rsidR="005168D8" w:rsidRDefault="005168D8" w:rsidP="005168D8">
      <w:pPr>
        <w:jc w:val="both"/>
        <w:rPr>
          <w:rFonts w:cs="Tahoma"/>
          <w:szCs w:val="20"/>
        </w:rPr>
      </w:pPr>
    </w:p>
    <w:p w14:paraId="468952E1" w14:textId="77777777" w:rsidR="00E95D3B" w:rsidRDefault="00E95D3B" w:rsidP="005168D8">
      <w:pPr>
        <w:jc w:val="both"/>
        <w:rPr>
          <w:rFonts w:cs="Tahoma"/>
          <w:szCs w:val="20"/>
        </w:rPr>
      </w:pPr>
    </w:p>
    <w:tbl>
      <w:tblPr>
        <w:tblStyle w:val="Tabelamrea"/>
        <w:tblW w:w="0" w:type="auto"/>
        <w:tblLook w:val="04A0" w:firstRow="1" w:lastRow="0" w:firstColumn="1" w:lastColumn="0" w:noHBand="0" w:noVBand="1"/>
        <w:tblCaption w:val="Naloga 1.1.9 Sodelovanje v EMPACT projektu: trgovina z ljudmi"/>
        <w:tblDescription w:val="Naloga 1.1.9 Sodelovanje v EMPACT projektu: trgovina z ljudmi&#10;Podlaga  Letna usmeritev MNZ št. 1.2: Na področju odkrivanja trgovine z ljudmi mora policija okrepiti proaktivno odkrivanje kaznivih dejanj na področju nedovoljenih migracij, okrepiti regionalno in mednarodno operativno sodelovanje v regiji Zahodnega Balkana ter z agencijama Frontex in Europol; &#10; Sklepi Sveta o krepitvi EMPACT in prednostnih nalogah EU na področju kaznivih dejanj za naslednji cikel EMPACT za obdobje 2026–2029 (9207/25), ki jih je Svet odobril na 4102. seji 13. junija 2025;&#10; Resolucija o dolgoročnem razvojnem programu policije za obdobje 2026–2035, poglavje 6.13;&#10; Resolucija o nacionalnem programu preprečevanja in zatiranja kriminalitete za obdobje 2024–2028, poglavje 7.8.4.1;&#10; Strategija razvoja Slovenije 2030, 11. Varna in globalno odgovorna Slovenija, točki a in b: &#10; zagotavljanje zaščite pred terorističnimi in drugimi nadnacionalnimi grožnjami in&#10; zagotavljanje visoke ravni varnosti ljudi, njihovega premoženja in nemotenega delovanja kritične infrastrukture;&#10; GMASP;&#10; OAP;&#10; drugi kazalnik prvega strateškega cilja in prvi kazalnik programa 1.1.&#10;Čas izvedbe januar–december&#10;Nosilec  Generalna policijska uprava, Uprava kriminalistične policije, Sektor za organizirano kriminaliteto.&#10;Sodelujoči  Generalna policijska uprava, Uprava kriminalistične policije, Sektor za mednarodno policijsko sodelovanje.&#10;Kazalniki uresničitve naloge&#10;1. število in vrsta aktivnosti s sodelovanjem slovenske policije (nosilec, sonosilec, sodelovanje …)&#10;2. število prispevkov v analitični projekt PHOENIX&#10;3. število skupnih akcij (JAD) s sodelovanjem slovenske policije&#10;4. število mednarodnih policijskih preiskav s sodelovanjem slovenske policije"/>
      </w:tblPr>
      <w:tblGrid>
        <w:gridCol w:w="1696"/>
        <w:gridCol w:w="7366"/>
      </w:tblGrid>
      <w:tr w:rsidR="005168D8" w:rsidRPr="007412CF" w14:paraId="7DA8624F" w14:textId="77777777" w:rsidTr="00A05B67">
        <w:trPr>
          <w:tblHeader/>
        </w:trPr>
        <w:tc>
          <w:tcPr>
            <w:tcW w:w="9062" w:type="dxa"/>
            <w:gridSpan w:val="2"/>
            <w:vAlign w:val="center"/>
          </w:tcPr>
          <w:p w14:paraId="57E169E5" w14:textId="77777777" w:rsidR="005168D8" w:rsidRPr="009852C7" w:rsidRDefault="005168D8" w:rsidP="009852C7">
            <w:pPr>
              <w:pStyle w:val="Naslov3"/>
              <w:outlineLvl w:val="2"/>
            </w:pPr>
            <w:bookmarkStart w:id="78" w:name="_Toc89072122"/>
            <w:r w:rsidRPr="009852C7">
              <w:lastRenderedPageBreak/>
              <w:t>Naloga 1.1.9 Sodelovanje v EMPACT projektu: trgovina z ljudmi</w:t>
            </w:r>
            <w:bookmarkEnd w:id="78"/>
          </w:p>
        </w:tc>
      </w:tr>
      <w:tr w:rsidR="005168D8" w:rsidRPr="007412CF" w14:paraId="4CEB574F" w14:textId="77777777" w:rsidTr="00A05B67">
        <w:trPr>
          <w:tblHeader/>
        </w:trPr>
        <w:tc>
          <w:tcPr>
            <w:tcW w:w="1696" w:type="dxa"/>
            <w:vAlign w:val="center"/>
          </w:tcPr>
          <w:p w14:paraId="3FD07506" w14:textId="77777777" w:rsidR="005168D8" w:rsidRPr="007412CF" w:rsidRDefault="005168D8" w:rsidP="005168D8">
            <w:pPr>
              <w:rPr>
                <w:rFonts w:cs="Tahoma"/>
                <w:szCs w:val="18"/>
              </w:rPr>
            </w:pPr>
            <w:r w:rsidRPr="007412CF">
              <w:rPr>
                <w:rFonts w:cs="Tahoma"/>
                <w:szCs w:val="18"/>
              </w:rPr>
              <w:t>Podlaga</w:t>
            </w:r>
          </w:p>
        </w:tc>
        <w:tc>
          <w:tcPr>
            <w:tcW w:w="7366" w:type="dxa"/>
            <w:vAlign w:val="center"/>
          </w:tcPr>
          <w:p w14:paraId="3B2638A1" w14:textId="6BAF9971" w:rsidR="005168D8" w:rsidRPr="007A2F1B" w:rsidRDefault="005168D8" w:rsidP="00E8598C">
            <w:pPr>
              <w:pStyle w:val="Odstavekseznama"/>
              <w:numPr>
                <w:ilvl w:val="0"/>
                <w:numId w:val="139"/>
              </w:numPr>
              <w:jc w:val="both"/>
              <w:rPr>
                <w:rFonts w:cs="Tahoma"/>
                <w:szCs w:val="18"/>
              </w:rPr>
            </w:pPr>
            <w:bookmarkStart w:id="79" w:name="_Toc182575123"/>
            <w:bookmarkStart w:id="80" w:name="_Toc213237865"/>
            <w:r w:rsidRPr="007A2F1B">
              <w:rPr>
                <w:rStyle w:val="Naslov1Znak"/>
              </w:rPr>
              <w:t>Letna usmeritev MNZ št. 1.2</w:t>
            </w:r>
            <w:bookmarkEnd w:id="79"/>
            <w:bookmarkEnd w:id="80"/>
            <w:r w:rsidRPr="007A2F1B">
              <w:rPr>
                <w:rFonts w:cs="Tahoma"/>
                <w:szCs w:val="18"/>
              </w:rPr>
              <w:t xml:space="preserve">: Na področju odkrivanja trgovine z ljudmi mora policija okrepiti proaktivno odkrivanje kaznivih dejanj na področju nedovoljenih migracij, okrepiti regionalno in mednarodno operativno sodelovanje v regiji Zahodnega Balkana ter z agencijama </w:t>
            </w:r>
            <w:r w:rsidR="00B119E0" w:rsidRPr="007A2F1B">
              <w:rPr>
                <w:rFonts w:cs="Tahoma"/>
                <w:szCs w:val="18"/>
              </w:rPr>
              <w:t xml:space="preserve">Frontex </w:t>
            </w:r>
            <w:r w:rsidRPr="007A2F1B">
              <w:rPr>
                <w:rFonts w:cs="Tahoma"/>
                <w:szCs w:val="18"/>
              </w:rPr>
              <w:t xml:space="preserve">in </w:t>
            </w:r>
            <w:r w:rsidR="00B119E0" w:rsidRPr="007A2F1B">
              <w:rPr>
                <w:rFonts w:cs="Tahoma"/>
                <w:szCs w:val="18"/>
              </w:rPr>
              <w:t>Europol</w:t>
            </w:r>
            <w:r w:rsidRPr="007A2F1B">
              <w:rPr>
                <w:rFonts w:cs="Tahoma"/>
                <w:szCs w:val="18"/>
              </w:rPr>
              <w:t xml:space="preserve">; </w:t>
            </w:r>
          </w:p>
          <w:p w14:paraId="3398B46A" w14:textId="77777777" w:rsidR="00B119E0" w:rsidRPr="007A2F1B" w:rsidRDefault="00B119E0" w:rsidP="00E8598C">
            <w:pPr>
              <w:pStyle w:val="Odstavekseznama"/>
              <w:numPr>
                <w:ilvl w:val="0"/>
                <w:numId w:val="139"/>
              </w:numPr>
              <w:jc w:val="both"/>
              <w:rPr>
                <w:rFonts w:cs="Tahoma"/>
                <w:szCs w:val="18"/>
              </w:rPr>
            </w:pPr>
            <w:r w:rsidRPr="007A2F1B">
              <w:rPr>
                <w:rFonts w:cs="Tahoma"/>
                <w:szCs w:val="18"/>
              </w:rPr>
              <w:t>Sklepi Sveta o krepitvi EMPACT in prednostnih nalogah EU na področju kaznivih dejanj za naslednji cikel EMPACT za obdobje 2026–2029 (9207/25), ki jih je Svet odobril na 4102. seji 13. junija 2025;</w:t>
            </w:r>
          </w:p>
          <w:p w14:paraId="44573CF9" w14:textId="7C55ADA1" w:rsidR="005168D8" w:rsidRPr="007A2F1B" w:rsidRDefault="00B119E0" w:rsidP="00E8598C">
            <w:pPr>
              <w:pStyle w:val="Odstavekseznama"/>
              <w:numPr>
                <w:ilvl w:val="0"/>
                <w:numId w:val="139"/>
              </w:numPr>
              <w:jc w:val="both"/>
              <w:rPr>
                <w:rFonts w:cs="Tahoma"/>
                <w:szCs w:val="18"/>
              </w:rPr>
            </w:pPr>
            <w:r w:rsidRPr="007A2F1B">
              <w:rPr>
                <w:rFonts w:cs="Tahoma"/>
                <w:szCs w:val="18"/>
              </w:rPr>
              <w:t>Resolucija o dolgoročnem razvojnem programu policije za obdobje 2026–2035</w:t>
            </w:r>
            <w:r w:rsidR="005168D8" w:rsidRPr="007A2F1B">
              <w:rPr>
                <w:rFonts w:cs="Tahoma"/>
                <w:szCs w:val="18"/>
              </w:rPr>
              <w:t>, poglavje 6.13;</w:t>
            </w:r>
          </w:p>
          <w:p w14:paraId="427451FD" w14:textId="77777777" w:rsidR="005168D8" w:rsidRPr="007A2F1B" w:rsidRDefault="005168D8" w:rsidP="00E8598C">
            <w:pPr>
              <w:pStyle w:val="Odstavekseznama"/>
              <w:numPr>
                <w:ilvl w:val="0"/>
                <w:numId w:val="139"/>
              </w:numPr>
              <w:jc w:val="both"/>
              <w:rPr>
                <w:rFonts w:cs="Tahoma"/>
                <w:szCs w:val="18"/>
              </w:rPr>
            </w:pPr>
            <w:r w:rsidRPr="007A2F1B">
              <w:rPr>
                <w:rFonts w:cs="Tahoma"/>
                <w:szCs w:val="18"/>
              </w:rPr>
              <w:t>Resolucija o nacionalnem programu preprečevanja in zatiranja kriminalitete za obdobje 2024–2028, poglavje 7.8.4.1;</w:t>
            </w:r>
          </w:p>
          <w:p w14:paraId="037A2D75" w14:textId="77777777" w:rsidR="005168D8" w:rsidRPr="007A2F1B" w:rsidRDefault="005168D8" w:rsidP="00E8598C">
            <w:pPr>
              <w:pStyle w:val="Odstavekseznama"/>
              <w:numPr>
                <w:ilvl w:val="0"/>
                <w:numId w:val="139"/>
              </w:numPr>
              <w:jc w:val="both"/>
              <w:rPr>
                <w:rFonts w:cs="Tahoma"/>
                <w:szCs w:val="18"/>
              </w:rPr>
            </w:pPr>
            <w:r w:rsidRPr="007A2F1B">
              <w:rPr>
                <w:rFonts w:cs="Tahoma"/>
                <w:szCs w:val="18"/>
              </w:rPr>
              <w:t xml:space="preserve">Strategija razvoja Slovenije 2030, 11. Varna in globalno odgovorna Slovenija, točki a in b: </w:t>
            </w:r>
          </w:p>
          <w:p w14:paraId="012E8D1E"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zagotavljanje zaščite pred terorističnimi in drugimi nadnacionalnimi grožnjami in</w:t>
            </w:r>
          </w:p>
          <w:p w14:paraId="71E8606F" w14:textId="77777777" w:rsidR="005168D8" w:rsidRPr="007A2F1B" w:rsidRDefault="005168D8" w:rsidP="00E8598C">
            <w:pPr>
              <w:pStyle w:val="Odstavekseznama"/>
              <w:numPr>
                <w:ilvl w:val="0"/>
                <w:numId w:val="116"/>
              </w:numPr>
              <w:ind w:left="734" w:hanging="378"/>
              <w:jc w:val="both"/>
              <w:rPr>
                <w:rFonts w:cs="Tahoma"/>
                <w:szCs w:val="18"/>
              </w:rPr>
            </w:pPr>
            <w:r w:rsidRPr="007A2F1B">
              <w:rPr>
                <w:rFonts w:cs="Tahoma"/>
                <w:szCs w:val="18"/>
              </w:rPr>
              <w:t>zagotavljanje visoke ravni varnosti ljudi, njihovega premoženja in nemotenega delovanja kritične infrastrukture;</w:t>
            </w:r>
          </w:p>
          <w:p w14:paraId="7AC8666D" w14:textId="77777777" w:rsidR="005168D8" w:rsidRPr="007A2F1B" w:rsidRDefault="005168D8" w:rsidP="00E8598C">
            <w:pPr>
              <w:pStyle w:val="Odstavekseznama"/>
              <w:numPr>
                <w:ilvl w:val="0"/>
                <w:numId w:val="139"/>
              </w:numPr>
              <w:jc w:val="both"/>
              <w:rPr>
                <w:rFonts w:cs="Tahoma"/>
                <w:szCs w:val="18"/>
              </w:rPr>
            </w:pPr>
            <w:r w:rsidRPr="007A2F1B">
              <w:rPr>
                <w:rFonts w:cs="Tahoma"/>
                <w:szCs w:val="18"/>
              </w:rPr>
              <w:t>GMASP;</w:t>
            </w:r>
          </w:p>
          <w:p w14:paraId="750E62C0" w14:textId="77777777" w:rsidR="005168D8" w:rsidRPr="007A2F1B" w:rsidRDefault="005168D8" w:rsidP="00E8598C">
            <w:pPr>
              <w:pStyle w:val="Odstavekseznama"/>
              <w:numPr>
                <w:ilvl w:val="0"/>
                <w:numId w:val="139"/>
              </w:numPr>
              <w:jc w:val="both"/>
              <w:rPr>
                <w:rFonts w:cs="Tahoma"/>
                <w:szCs w:val="18"/>
              </w:rPr>
            </w:pPr>
            <w:r w:rsidRPr="007A2F1B">
              <w:rPr>
                <w:rFonts w:cs="Tahoma"/>
                <w:szCs w:val="18"/>
              </w:rPr>
              <w:t>OAP;</w:t>
            </w:r>
          </w:p>
          <w:p w14:paraId="43EF4308" w14:textId="77777777" w:rsidR="005168D8" w:rsidRPr="007A2F1B" w:rsidRDefault="005168D8" w:rsidP="00E8598C">
            <w:pPr>
              <w:pStyle w:val="Odstavekseznama"/>
              <w:numPr>
                <w:ilvl w:val="0"/>
                <w:numId w:val="139"/>
              </w:numPr>
              <w:jc w:val="both"/>
              <w:rPr>
                <w:rFonts w:cs="Tahoma"/>
                <w:szCs w:val="18"/>
              </w:rPr>
            </w:pPr>
            <w:r w:rsidRPr="007A2F1B">
              <w:rPr>
                <w:rFonts w:cs="Tahoma"/>
                <w:szCs w:val="18"/>
              </w:rPr>
              <w:t>drugi kazalnik prvega strateškega cilja in prvi kazalnik programa 1.1.</w:t>
            </w:r>
          </w:p>
        </w:tc>
      </w:tr>
      <w:tr w:rsidR="005168D8" w:rsidRPr="007412CF" w14:paraId="43A464BF" w14:textId="77777777" w:rsidTr="00A05B67">
        <w:trPr>
          <w:tblHeader/>
        </w:trPr>
        <w:tc>
          <w:tcPr>
            <w:tcW w:w="1696" w:type="dxa"/>
            <w:vAlign w:val="center"/>
          </w:tcPr>
          <w:p w14:paraId="7B813D86" w14:textId="77777777" w:rsidR="005168D8" w:rsidRPr="007412CF" w:rsidRDefault="005168D8" w:rsidP="005168D8">
            <w:pPr>
              <w:rPr>
                <w:rFonts w:cs="Tahoma"/>
                <w:szCs w:val="18"/>
              </w:rPr>
            </w:pPr>
            <w:r w:rsidRPr="007412CF">
              <w:rPr>
                <w:rFonts w:cs="Tahoma"/>
                <w:szCs w:val="18"/>
              </w:rPr>
              <w:t>Čas izvedbe</w:t>
            </w:r>
          </w:p>
        </w:tc>
        <w:tc>
          <w:tcPr>
            <w:tcW w:w="7366" w:type="dxa"/>
            <w:vAlign w:val="center"/>
          </w:tcPr>
          <w:p w14:paraId="282236FE" w14:textId="77777777" w:rsidR="005168D8" w:rsidRPr="007412CF" w:rsidRDefault="005168D8" w:rsidP="005168D8">
            <w:pPr>
              <w:rPr>
                <w:rFonts w:cs="Tahoma"/>
                <w:szCs w:val="18"/>
              </w:rPr>
            </w:pPr>
            <w:r w:rsidRPr="007412CF">
              <w:rPr>
                <w:rFonts w:cs="Tahoma"/>
                <w:szCs w:val="18"/>
              </w:rPr>
              <w:t>januar–december</w:t>
            </w:r>
          </w:p>
        </w:tc>
      </w:tr>
      <w:tr w:rsidR="005168D8" w:rsidRPr="007412CF" w14:paraId="29EDAC76" w14:textId="77777777" w:rsidTr="00A05B67">
        <w:trPr>
          <w:tblHeader/>
        </w:trPr>
        <w:tc>
          <w:tcPr>
            <w:tcW w:w="1696" w:type="dxa"/>
            <w:vAlign w:val="center"/>
          </w:tcPr>
          <w:p w14:paraId="14B9CF40" w14:textId="77777777" w:rsidR="005168D8" w:rsidRPr="007412CF" w:rsidRDefault="005168D8" w:rsidP="005168D8">
            <w:pPr>
              <w:rPr>
                <w:rFonts w:cs="Tahoma"/>
                <w:szCs w:val="18"/>
              </w:rPr>
            </w:pPr>
            <w:r w:rsidRPr="007412CF">
              <w:rPr>
                <w:rFonts w:cs="Tahoma"/>
                <w:szCs w:val="18"/>
              </w:rPr>
              <w:t>Nosilec</w:t>
            </w:r>
          </w:p>
        </w:tc>
        <w:tc>
          <w:tcPr>
            <w:tcW w:w="7366" w:type="dxa"/>
            <w:vAlign w:val="center"/>
          </w:tcPr>
          <w:p w14:paraId="37509840" w14:textId="77777777" w:rsidR="005168D8" w:rsidRPr="007412CF" w:rsidRDefault="005168D8" w:rsidP="00E8598C">
            <w:pPr>
              <w:pStyle w:val="Odstavekseznama"/>
              <w:numPr>
                <w:ilvl w:val="0"/>
                <w:numId w:val="140"/>
              </w:numPr>
              <w:rPr>
                <w:rFonts w:cs="Tahoma"/>
                <w:szCs w:val="18"/>
              </w:rPr>
            </w:pPr>
            <w:r w:rsidRPr="007412CF">
              <w:rPr>
                <w:rFonts w:cs="Tahoma"/>
                <w:szCs w:val="18"/>
              </w:rPr>
              <w:t>Generalna policijska uprava, Uprava kriminalistične policije, Sektor za organizirano kriminaliteto</w:t>
            </w:r>
            <w:r>
              <w:rPr>
                <w:rFonts w:cs="Tahoma"/>
                <w:szCs w:val="18"/>
              </w:rPr>
              <w:t>.</w:t>
            </w:r>
          </w:p>
        </w:tc>
      </w:tr>
      <w:tr w:rsidR="005168D8" w:rsidRPr="007412CF" w14:paraId="5A4A9A2C" w14:textId="77777777" w:rsidTr="00A05B67">
        <w:trPr>
          <w:tblHeader/>
        </w:trPr>
        <w:tc>
          <w:tcPr>
            <w:tcW w:w="1696" w:type="dxa"/>
            <w:vAlign w:val="center"/>
          </w:tcPr>
          <w:p w14:paraId="1DFE0336" w14:textId="77777777" w:rsidR="005168D8" w:rsidRPr="007412CF" w:rsidRDefault="005168D8" w:rsidP="005168D8">
            <w:pPr>
              <w:rPr>
                <w:rFonts w:cs="Tahoma"/>
                <w:szCs w:val="18"/>
              </w:rPr>
            </w:pPr>
            <w:r>
              <w:rPr>
                <w:rFonts w:cs="Tahoma"/>
                <w:szCs w:val="18"/>
              </w:rPr>
              <w:t>Sodelujoči</w:t>
            </w:r>
          </w:p>
        </w:tc>
        <w:tc>
          <w:tcPr>
            <w:tcW w:w="7366" w:type="dxa"/>
            <w:vAlign w:val="center"/>
          </w:tcPr>
          <w:p w14:paraId="34CDE803" w14:textId="529FA416" w:rsidR="005168D8" w:rsidRPr="007412CF" w:rsidRDefault="005168D8" w:rsidP="00E8598C">
            <w:pPr>
              <w:pStyle w:val="Odstavekseznama"/>
              <w:numPr>
                <w:ilvl w:val="0"/>
                <w:numId w:val="140"/>
              </w:numPr>
              <w:rPr>
                <w:rFonts w:cs="Tahoma"/>
                <w:szCs w:val="18"/>
              </w:rPr>
            </w:pPr>
            <w:r w:rsidRPr="007412CF">
              <w:rPr>
                <w:rFonts w:cs="Tahoma"/>
                <w:szCs w:val="18"/>
              </w:rPr>
              <w:t xml:space="preserve">Generalna policijska uprava, Uprava kriminalistične policije, Sektor za </w:t>
            </w:r>
            <w:r>
              <w:rPr>
                <w:rFonts w:cs="Tahoma"/>
                <w:szCs w:val="18"/>
              </w:rPr>
              <w:t>mednarodno policijsko sodelovanje</w:t>
            </w:r>
            <w:r w:rsidR="009607FA">
              <w:rPr>
                <w:rFonts w:cs="Tahoma"/>
                <w:szCs w:val="18"/>
              </w:rPr>
              <w:t>.</w:t>
            </w:r>
          </w:p>
        </w:tc>
      </w:tr>
      <w:tr w:rsidR="005168D8" w:rsidRPr="007412CF" w14:paraId="352A2617" w14:textId="77777777" w:rsidTr="00A05B67">
        <w:trPr>
          <w:tblHeader/>
        </w:trPr>
        <w:tc>
          <w:tcPr>
            <w:tcW w:w="9062" w:type="dxa"/>
            <w:gridSpan w:val="2"/>
            <w:vAlign w:val="center"/>
          </w:tcPr>
          <w:p w14:paraId="7B097714" w14:textId="77777777" w:rsidR="005168D8" w:rsidRPr="007412CF" w:rsidRDefault="005168D8" w:rsidP="005168D8">
            <w:pPr>
              <w:rPr>
                <w:rFonts w:cs="Tahoma"/>
                <w:szCs w:val="18"/>
              </w:rPr>
            </w:pPr>
            <w:r w:rsidRPr="007412CF">
              <w:rPr>
                <w:rFonts w:cs="Tahoma"/>
                <w:szCs w:val="18"/>
              </w:rPr>
              <w:t>Kazalniki uresničitve naloge</w:t>
            </w:r>
          </w:p>
        </w:tc>
      </w:tr>
      <w:tr w:rsidR="005168D8" w:rsidRPr="007412CF" w14:paraId="0DE16AB5" w14:textId="77777777" w:rsidTr="00A05B67">
        <w:trPr>
          <w:tblHeader/>
        </w:trPr>
        <w:tc>
          <w:tcPr>
            <w:tcW w:w="9062" w:type="dxa"/>
            <w:gridSpan w:val="2"/>
            <w:vAlign w:val="center"/>
          </w:tcPr>
          <w:p w14:paraId="2D040285" w14:textId="77777777" w:rsidR="005168D8" w:rsidRPr="007412CF" w:rsidRDefault="005168D8" w:rsidP="00E8598C">
            <w:pPr>
              <w:pStyle w:val="Odstavekseznama"/>
              <w:numPr>
                <w:ilvl w:val="0"/>
                <w:numId w:val="148"/>
              </w:numPr>
              <w:rPr>
                <w:rFonts w:cs="Tahoma"/>
                <w:szCs w:val="18"/>
              </w:rPr>
            </w:pPr>
            <w:r w:rsidRPr="007412CF">
              <w:rPr>
                <w:rFonts w:cs="Tahoma"/>
                <w:szCs w:val="18"/>
              </w:rPr>
              <w:t xml:space="preserve">število in vrsta aktivnosti s sodelovanjem slovenske policije </w:t>
            </w:r>
            <w:r>
              <w:rPr>
                <w:rFonts w:cs="Tahoma"/>
                <w:szCs w:val="18"/>
              </w:rPr>
              <w:t>(</w:t>
            </w:r>
            <w:r w:rsidRPr="007412CF">
              <w:rPr>
                <w:rFonts w:cs="Tahoma"/>
                <w:szCs w:val="18"/>
              </w:rPr>
              <w:t>nosilec, sonosilec, sodelovanje</w:t>
            </w:r>
            <w:r>
              <w:rPr>
                <w:rFonts w:cs="Tahoma"/>
                <w:szCs w:val="18"/>
              </w:rPr>
              <w:t xml:space="preserve"> …)</w:t>
            </w:r>
          </w:p>
        </w:tc>
      </w:tr>
      <w:tr w:rsidR="005168D8" w:rsidRPr="007412CF" w14:paraId="48BBCE81" w14:textId="77777777" w:rsidTr="00A05B67">
        <w:trPr>
          <w:tblHeader/>
        </w:trPr>
        <w:tc>
          <w:tcPr>
            <w:tcW w:w="9062" w:type="dxa"/>
            <w:gridSpan w:val="2"/>
            <w:vAlign w:val="center"/>
          </w:tcPr>
          <w:p w14:paraId="1BC752AF" w14:textId="77777777" w:rsidR="005168D8" w:rsidRPr="007412CF" w:rsidRDefault="005168D8" w:rsidP="00E8598C">
            <w:pPr>
              <w:pStyle w:val="Odstavekseznama"/>
              <w:numPr>
                <w:ilvl w:val="0"/>
                <w:numId w:val="148"/>
              </w:numPr>
              <w:rPr>
                <w:rFonts w:cs="Tahoma"/>
                <w:szCs w:val="18"/>
              </w:rPr>
            </w:pPr>
            <w:r w:rsidRPr="007412CF">
              <w:rPr>
                <w:rFonts w:cs="Tahoma"/>
                <w:szCs w:val="18"/>
              </w:rPr>
              <w:t>število prispevkov v analitični projekt PHOENIX</w:t>
            </w:r>
          </w:p>
        </w:tc>
      </w:tr>
      <w:tr w:rsidR="005168D8" w:rsidRPr="007412CF" w14:paraId="2F2656DC" w14:textId="77777777" w:rsidTr="00A05B67">
        <w:trPr>
          <w:tblHeader/>
        </w:trPr>
        <w:tc>
          <w:tcPr>
            <w:tcW w:w="9062" w:type="dxa"/>
            <w:gridSpan w:val="2"/>
            <w:vAlign w:val="center"/>
          </w:tcPr>
          <w:p w14:paraId="67EDF6EA" w14:textId="77777777" w:rsidR="005168D8" w:rsidRPr="007412CF" w:rsidRDefault="005168D8" w:rsidP="00E8598C">
            <w:pPr>
              <w:pStyle w:val="Odstavekseznama"/>
              <w:numPr>
                <w:ilvl w:val="0"/>
                <w:numId w:val="148"/>
              </w:numPr>
              <w:rPr>
                <w:rFonts w:cs="Tahoma"/>
                <w:szCs w:val="18"/>
              </w:rPr>
            </w:pPr>
            <w:r w:rsidRPr="007412CF">
              <w:rPr>
                <w:rFonts w:cs="Tahoma"/>
                <w:szCs w:val="18"/>
              </w:rPr>
              <w:t xml:space="preserve">število skupnih akcij </w:t>
            </w:r>
            <w:r>
              <w:rPr>
                <w:rFonts w:cs="Tahoma"/>
                <w:szCs w:val="18"/>
              </w:rPr>
              <w:t>(</w:t>
            </w:r>
            <w:r w:rsidRPr="007412CF">
              <w:rPr>
                <w:rFonts w:cs="Tahoma"/>
                <w:szCs w:val="18"/>
              </w:rPr>
              <w:t>JAD</w:t>
            </w:r>
            <w:r>
              <w:rPr>
                <w:rFonts w:cs="Tahoma"/>
                <w:szCs w:val="18"/>
              </w:rPr>
              <w:t>)</w:t>
            </w:r>
            <w:r w:rsidRPr="007412CF">
              <w:rPr>
                <w:rFonts w:cs="Tahoma"/>
                <w:szCs w:val="18"/>
              </w:rPr>
              <w:t xml:space="preserve"> s sodelovanjem slovenske policije</w:t>
            </w:r>
          </w:p>
        </w:tc>
      </w:tr>
      <w:tr w:rsidR="005168D8" w:rsidRPr="007412CF" w14:paraId="43024DCF" w14:textId="77777777" w:rsidTr="00A05B67">
        <w:trPr>
          <w:tblHeader/>
        </w:trPr>
        <w:tc>
          <w:tcPr>
            <w:tcW w:w="9062" w:type="dxa"/>
            <w:gridSpan w:val="2"/>
            <w:vAlign w:val="center"/>
          </w:tcPr>
          <w:p w14:paraId="6CDF0651" w14:textId="77777777" w:rsidR="005168D8" w:rsidRPr="007412CF" w:rsidRDefault="005168D8" w:rsidP="00E8598C">
            <w:pPr>
              <w:pStyle w:val="Odstavekseznama"/>
              <w:numPr>
                <w:ilvl w:val="0"/>
                <w:numId w:val="148"/>
              </w:numPr>
              <w:rPr>
                <w:rFonts w:cs="Tahoma"/>
                <w:szCs w:val="18"/>
              </w:rPr>
            </w:pPr>
            <w:r w:rsidRPr="007412CF">
              <w:rPr>
                <w:rFonts w:cs="Tahoma"/>
                <w:szCs w:val="18"/>
              </w:rPr>
              <w:t>število mednarodnih policijskih preiskav s sodelovanjem slovenske policije</w:t>
            </w:r>
          </w:p>
        </w:tc>
      </w:tr>
    </w:tbl>
    <w:p w14:paraId="4A6FC5C1" w14:textId="77777777" w:rsidR="005168D8" w:rsidRDefault="005168D8" w:rsidP="005168D8">
      <w:pPr>
        <w:jc w:val="both"/>
        <w:rPr>
          <w:rFonts w:cs="Tahoma"/>
          <w:szCs w:val="20"/>
        </w:rPr>
      </w:pPr>
    </w:p>
    <w:p w14:paraId="3D0268DC" w14:textId="77777777" w:rsidR="005168D8" w:rsidRDefault="005168D8" w:rsidP="005168D8">
      <w:pPr>
        <w:jc w:val="both"/>
        <w:rPr>
          <w:rFonts w:cs="Tahoma"/>
          <w:szCs w:val="20"/>
        </w:rPr>
      </w:pPr>
    </w:p>
    <w:p w14:paraId="4D2B2011" w14:textId="77777777" w:rsidR="00040988" w:rsidRDefault="00040988">
      <w:r>
        <w:br w:type="page"/>
      </w:r>
    </w:p>
    <w:tbl>
      <w:tblPr>
        <w:tblStyle w:val="Tabelamrea"/>
        <w:tblW w:w="0" w:type="auto"/>
        <w:tblLook w:val="04A0" w:firstRow="1" w:lastRow="0" w:firstColumn="1" w:lastColumn="0" w:noHBand="0" w:noVBand="1"/>
        <w:tblCaption w:val="Naloga 1.1.10 Sodelovanje v EMPACT projektu: tihotapljenje migrantov"/>
        <w:tblDescription w:val="Podlaga  Letna usmeritev MNZ št. 1.2: Na področju odkrivanja trgovine z ljudmi mora policija okrepiti proaktivno odkrivanje kaznivih dejanj na področju nedovoljenih migracij, okrepiti regionalno in mednarodno operativno sodelovanje v regiji Zahodnega Balkana ter z agencijama Frontex in Europol;&#10; Resolucija o dolgoročnem razvojnem programu policije za obdobje 2026–2035, poglavji 6.2 in 6.13;&#10; Sklepi Sveta o krepitvi EMPACT in prednostnih nalogah EU na področju kaznivih dejanj za naslednji cikel EMPACT za obdobje 2026–2029 (9207/25), ki jih je Svet odobril na 4102. seji 13. junija 2025;&#10; Resolucija o nacionalnem programu preprečevanja in zatiranja kriminalitete za obdobje 2024–2028, poglavje 7.8.4.1;&#10; Strategija razvoja Slovenije 2030, 11. Varna in globalno odgovorna Slovenija, točka a: zagotavljanje zaščite pred terorističnimi in drugimi nadnacionalnimi grožnjami;&#10; GMASP;&#10; OAP;&#10; drugi kazalnik prvega strateškega cilja in prvi kazalnik programa 1.1.&#10;Čas izvedbe januar–december&#10;Nosilec  Generalna policijska uprava, Uprava kriminalistične policije, Sektor za organizirano kriminaliteto.&#10;Sodelujoči  Generalna policijska uprava, Uprava kriminalistične policije, Sektor za mednarodno policijsko sodelovanje, &#10; policijske uprave,&#10; Ministrstvo za notranje zadeve, Služba za evropske zadeve in mednarodno sodelovanje ter&#10; Europol.&#10;Kazalniki uresničitve naloge&#10;1. število in vrsta aktivnosti s sodelovanjem slovenske policije (nosilec, sonosilec, sodelovanje …)&#10;2. število prispevkov v analitični projekt MIGRANT SMUGGLING&#10;3. število skupnih akcij (JAD) s sodelovanjem slovenske policije&#10;4. število mednarodnih policijskih preiskav s sodelovanjem slovenske policije"/>
      </w:tblPr>
      <w:tblGrid>
        <w:gridCol w:w="1696"/>
        <w:gridCol w:w="7366"/>
      </w:tblGrid>
      <w:tr w:rsidR="005168D8" w:rsidRPr="007412CF" w14:paraId="0EA5D253" w14:textId="77777777" w:rsidTr="00040988">
        <w:trPr>
          <w:tblHeader/>
        </w:trPr>
        <w:tc>
          <w:tcPr>
            <w:tcW w:w="9062" w:type="dxa"/>
            <w:gridSpan w:val="2"/>
            <w:vAlign w:val="center"/>
          </w:tcPr>
          <w:p w14:paraId="207DA168" w14:textId="05A2AF48" w:rsidR="005168D8" w:rsidRPr="009852C7" w:rsidRDefault="005168D8" w:rsidP="009852C7">
            <w:pPr>
              <w:pStyle w:val="Naslov3"/>
              <w:outlineLvl w:val="2"/>
            </w:pPr>
            <w:r w:rsidRPr="009852C7">
              <w:lastRenderedPageBreak/>
              <w:t>Naloga 1.1.10 Sodelovanje v EMPACT projektu: tihotapljenje migrantov</w:t>
            </w:r>
          </w:p>
        </w:tc>
      </w:tr>
      <w:tr w:rsidR="005168D8" w:rsidRPr="007412CF" w14:paraId="464D3BE5" w14:textId="77777777" w:rsidTr="005168D8">
        <w:tc>
          <w:tcPr>
            <w:tcW w:w="1696" w:type="dxa"/>
            <w:vAlign w:val="center"/>
          </w:tcPr>
          <w:p w14:paraId="0A826ED5" w14:textId="77777777" w:rsidR="005168D8" w:rsidRPr="007412CF" w:rsidRDefault="005168D8" w:rsidP="005168D8">
            <w:pPr>
              <w:rPr>
                <w:rFonts w:cs="Tahoma"/>
                <w:szCs w:val="18"/>
              </w:rPr>
            </w:pPr>
            <w:r w:rsidRPr="007412CF">
              <w:rPr>
                <w:rFonts w:cs="Tahoma"/>
                <w:szCs w:val="18"/>
              </w:rPr>
              <w:t>Podlaga</w:t>
            </w:r>
          </w:p>
        </w:tc>
        <w:tc>
          <w:tcPr>
            <w:tcW w:w="7366" w:type="dxa"/>
            <w:vAlign w:val="center"/>
          </w:tcPr>
          <w:p w14:paraId="48E28917" w14:textId="586D7FCE" w:rsidR="005168D8" w:rsidRPr="007A2F1B" w:rsidRDefault="005168D8" w:rsidP="00E8598C">
            <w:pPr>
              <w:pStyle w:val="Odstavekseznama"/>
              <w:numPr>
                <w:ilvl w:val="0"/>
                <w:numId w:val="142"/>
              </w:numPr>
              <w:jc w:val="both"/>
              <w:rPr>
                <w:rFonts w:cs="Tahoma"/>
                <w:szCs w:val="18"/>
              </w:rPr>
            </w:pPr>
            <w:bookmarkStart w:id="81" w:name="_Toc182575124"/>
            <w:bookmarkStart w:id="82" w:name="_Toc213237866"/>
            <w:r w:rsidRPr="007A2F1B">
              <w:rPr>
                <w:rStyle w:val="Naslov1Znak"/>
              </w:rPr>
              <w:t>Letna usmeritev MNZ št. 1.2</w:t>
            </w:r>
            <w:bookmarkEnd w:id="81"/>
            <w:bookmarkEnd w:id="82"/>
            <w:r w:rsidRPr="007A2F1B">
              <w:rPr>
                <w:rFonts w:cs="Tahoma"/>
                <w:szCs w:val="18"/>
              </w:rPr>
              <w:t xml:space="preserve">: Na področju odkrivanja trgovine z ljudmi mora policija okrepiti proaktivno odkrivanje kaznivih dejanj na področju nedovoljenih migracij, okrepiti regionalno in mednarodno operativno sodelovanje v regiji Zahodnega Balkana ter z agencijama </w:t>
            </w:r>
            <w:r w:rsidR="009852C7" w:rsidRPr="007A2F1B">
              <w:rPr>
                <w:rFonts w:cs="Tahoma"/>
                <w:szCs w:val="18"/>
              </w:rPr>
              <w:t>Frontex in Europol</w:t>
            </w:r>
            <w:r w:rsidRPr="007A2F1B">
              <w:rPr>
                <w:rFonts w:cs="Tahoma"/>
                <w:szCs w:val="18"/>
              </w:rPr>
              <w:t>;</w:t>
            </w:r>
          </w:p>
          <w:p w14:paraId="35B21B89" w14:textId="3ACDB760" w:rsidR="005168D8" w:rsidRPr="007A2F1B" w:rsidRDefault="009852C7" w:rsidP="00E8598C">
            <w:pPr>
              <w:pStyle w:val="Odstavekseznama"/>
              <w:numPr>
                <w:ilvl w:val="0"/>
                <w:numId w:val="142"/>
              </w:numPr>
              <w:jc w:val="both"/>
              <w:rPr>
                <w:rFonts w:cs="Tahoma"/>
                <w:szCs w:val="18"/>
              </w:rPr>
            </w:pPr>
            <w:r w:rsidRPr="007A2F1B">
              <w:rPr>
                <w:rFonts w:cs="Tahoma"/>
                <w:szCs w:val="18"/>
              </w:rPr>
              <w:t>Resolucija o dolgoročnem razvojnem programu policije za obdobje 2026–2035, poglavji</w:t>
            </w:r>
            <w:r w:rsidR="005168D8" w:rsidRPr="007A2F1B">
              <w:rPr>
                <w:rFonts w:cs="Tahoma"/>
                <w:szCs w:val="18"/>
              </w:rPr>
              <w:t xml:space="preserve"> 6.2 in 6.13;</w:t>
            </w:r>
          </w:p>
          <w:p w14:paraId="0CD72AFE" w14:textId="51170070" w:rsidR="005168D8" w:rsidRPr="007A2F1B" w:rsidRDefault="005168D8" w:rsidP="00E8598C">
            <w:pPr>
              <w:pStyle w:val="Odstavekseznama"/>
              <w:numPr>
                <w:ilvl w:val="0"/>
                <w:numId w:val="142"/>
              </w:numPr>
              <w:jc w:val="both"/>
              <w:rPr>
                <w:rFonts w:cs="Tahoma"/>
                <w:szCs w:val="18"/>
              </w:rPr>
            </w:pPr>
            <w:r w:rsidRPr="007A2F1B">
              <w:rPr>
                <w:rFonts w:cs="Tahoma"/>
                <w:szCs w:val="18"/>
              </w:rPr>
              <w:t xml:space="preserve">Sklepi Sveta o krepitvi EMPACT in prednostnih nalogah EU na področju kaznivih dejanj za naslednji cikel EMPACT za obdobje </w:t>
            </w:r>
            <w:r w:rsidR="007431B3" w:rsidRPr="007A2F1B">
              <w:rPr>
                <w:rFonts w:cs="Tahoma"/>
                <w:szCs w:val="18"/>
              </w:rPr>
              <w:t>2026–2029</w:t>
            </w:r>
            <w:r w:rsidRPr="007A2F1B">
              <w:rPr>
                <w:rFonts w:cs="Tahoma"/>
                <w:szCs w:val="18"/>
              </w:rPr>
              <w:t xml:space="preserve"> (9207/25), ki jih je Svet odobril na 4102. seji 13. junija 2025;</w:t>
            </w:r>
          </w:p>
          <w:p w14:paraId="35990C0B" w14:textId="77777777" w:rsidR="005168D8" w:rsidRPr="007A2F1B" w:rsidRDefault="005168D8" w:rsidP="00E8598C">
            <w:pPr>
              <w:pStyle w:val="Odstavekseznama"/>
              <w:numPr>
                <w:ilvl w:val="0"/>
                <w:numId w:val="142"/>
              </w:numPr>
              <w:jc w:val="both"/>
              <w:rPr>
                <w:rFonts w:cs="Tahoma"/>
                <w:szCs w:val="18"/>
              </w:rPr>
            </w:pPr>
            <w:r w:rsidRPr="007A2F1B">
              <w:rPr>
                <w:rFonts w:cs="Tahoma"/>
                <w:szCs w:val="18"/>
              </w:rPr>
              <w:t>Resolucija o nacionalnem programu preprečevanja in zatiranja kriminalitete za obdobje 2024–2028, poglavje 7.8.4.1;</w:t>
            </w:r>
          </w:p>
          <w:p w14:paraId="4B6FDD8F" w14:textId="77777777" w:rsidR="005168D8" w:rsidRPr="007A2F1B" w:rsidRDefault="005168D8" w:rsidP="00E8598C">
            <w:pPr>
              <w:pStyle w:val="Odstavekseznama"/>
              <w:numPr>
                <w:ilvl w:val="0"/>
                <w:numId w:val="142"/>
              </w:numPr>
              <w:jc w:val="both"/>
              <w:rPr>
                <w:rFonts w:cs="Tahoma"/>
                <w:szCs w:val="18"/>
              </w:rPr>
            </w:pPr>
            <w:r w:rsidRPr="007A2F1B">
              <w:rPr>
                <w:rFonts w:cs="Tahoma"/>
                <w:szCs w:val="18"/>
              </w:rPr>
              <w:t>Strategija razvoja Slovenije 2030, 11. Varna in globalno odgovorna Slovenija, točka a: zagotavljanje zaščite pred terorističnimi in drugimi nadnacionalnimi grožnjami;</w:t>
            </w:r>
          </w:p>
          <w:p w14:paraId="1D938F71" w14:textId="77777777" w:rsidR="005168D8" w:rsidRPr="007A2F1B" w:rsidRDefault="005168D8" w:rsidP="00E8598C">
            <w:pPr>
              <w:pStyle w:val="Odstavekseznama"/>
              <w:numPr>
                <w:ilvl w:val="0"/>
                <w:numId w:val="142"/>
              </w:numPr>
              <w:jc w:val="both"/>
              <w:rPr>
                <w:rFonts w:cs="Tahoma"/>
                <w:szCs w:val="18"/>
              </w:rPr>
            </w:pPr>
            <w:r w:rsidRPr="007A2F1B">
              <w:rPr>
                <w:rFonts w:cs="Tahoma"/>
                <w:szCs w:val="18"/>
              </w:rPr>
              <w:t>GMASP;</w:t>
            </w:r>
          </w:p>
          <w:p w14:paraId="40F2A962" w14:textId="77777777" w:rsidR="005168D8" w:rsidRPr="007A2F1B" w:rsidRDefault="005168D8" w:rsidP="00E8598C">
            <w:pPr>
              <w:pStyle w:val="Odstavekseznama"/>
              <w:numPr>
                <w:ilvl w:val="0"/>
                <w:numId w:val="142"/>
              </w:numPr>
              <w:jc w:val="both"/>
              <w:rPr>
                <w:rFonts w:cs="Tahoma"/>
                <w:szCs w:val="18"/>
              </w:rPr>
            </w:pPr>
            <w:r w:rsidRPr="007A2F1B">
              <w:rPr>
                <w:rFonts w:cs="Tahoma"/>
                <w:szCs w:val="18"/>
              </w:rPr>
              <w:t>OAP;</w:t>
            </w:r>
          </w:p>
          <w:p w14:paraId="3858EB72" w14:textId="77777777" w:rsidR="005168D8" w:rsidRPr="007A2F1B" w:rsidRDefault="005168D8" w:rsidP="00E8598C">
            <w:pPr>
              <w:pStyle w:val="Odstavekseznama"/>
              <w:numPr>
                <w:ilvl w:val="0"/>
                <w:numId w:val="142"/>
              </w:numPr>
              <w:jc w:val="both"/>
              <w:rPr>
                <w:rFonts w:cs="Tahoma"/>
                <w:szCs w:val="18"/>
              </w:rPr>
            </w:pPr>
            <w:r w:rsidRPr="007A2F1B">
              <w:rPr>
                <w:rFonts w:cs="Tahoma"/>
                <w:szCs w:val="18"/>
              </w:rPr>
              <w:t>drugi kazalnik prvega strateškega cilja in prvi kazalnik programa 1.1.</w:t>
            </w:r>
          </w:p>
        </w:tc>
      </w:tr>
      <w:tr w:rsidR="005168D8" w:rsidRPr="007412CF" w14:paraId="7E5CC930" w14:textId="77777777" w:rsidTr="005168D8">
        <w:tc>
          <w:tcPr>
            <w:tcW w:w="1696" w:type="dxa"/>
            <w:vAlign w:val="center"/>
          </w:tcPr>
          <w:p w14:paraId="1BFFA4F9" w14:textId="77777777" w:rsidR="005168D8" w:rsidRPr="007412CF" w:rsidRDefault="005168D8" w:rsidP="005168D8">
            <w:pPr>
              <w:rPr>
                <w:rFonts w:cs="Tahoma"/>
                <w:szCs w:val="18"/>
              </w:rPr>
            </w:pPr>
            <w:r w:rsidRPr="007412CF">
              <w:rPr>
                <w:rFonts w:cs="Tahoma"/>
                <w:szCs w:val="18"/>
              </w:rPr>
              <w:t>Čas izvedbe</w:t>
            </w:r>
          </w:p>
        </w:tc>
        <w:tc>
          <w:tcPr>
            <w:tcW w:w="7366" w:type="dxa"/>
            <w:vAlign w:val="center"/>
          </w:tcPr>
          <w:p w14:paraId="3968A3B2" w14:textId="77777777" w:rsidR="005168D8" w:rsidRPr="007412CF" w:rsidRDefault="005168D8" w:rsidP="005168D8">
            <w:pPr>
              <w:rPr>
                <w:rFonts w:cs="Tahoma"/>
                <w:szCs w:val="18"/>
              </w:rPr>
            </w:pPr>
            <w:r w:rsidRPr="007412CF">
              <w:rPr>
                <w:rFonts w:cs="Tahoma"/>
                <w:szCs w:val="18"/>
              </w:rPr>
              <w:t>januar–december</w:t>
            </w:r>
          </w:p>
        </w:tc>
      </w:tr>
      <w:tr w:rsidR="005168D8" w:rsidRPr="007412CF" w14:paraId="01E3567F" w14:textId="77777777" w:rsidTr="005168D8">
        <w:tc>
          <w:tcPr>
            <w:tcW w:w="1696" w:type="dxa"/>
            <w:vAlign w:val="center"/>
          </w:tcPr>
          <w:p w14:paraId="489F3B5C" w14:textId="77777777" w:rsidR="005168D8" w:rsidRPr="007412CF" w:rsidRDefault="005168D8" w:rsidP="005168D8">
            <w:pPr>
              <w:rPr>
                <w:rFonts w:cs="Tahoma"/>
                <w:szCs w:val="18"/>
              </w:rPr>
            </w:pPr>
            <w:r w:rsidRPr="007412CF">
              <w:rPr>
                <w:rFonts w:cs="Tahoma"/>
                <w:szCs w:val="18"/>
              </w:rPr>
              <w:t>Nosilec</w:t>
            </w:r>
          </w:p>
        </w:tc>
        <w:tc>
          <w:tcPr>
            <w:tcW w:w="7366" w:type="dxa"/>
            <w:vAlign w:val="center"/>
          </w:tcPr>
          <w:p w14:paraId="1FB51B41" w14:textId="77777777" w:rsidR="005168D8" w:rsidRPr="007412CF" w:rsidRDefault="005168D8" w:rsidP="00E8598C">
            <w:pPr>
              <w:pStyle w:val="Odstavekseznama"/>
              <w:numPr>
                <w:ilvl w:val="0"/>
                <w:numId w:val="143"/>
              </w:numPr>
              <w:rPr>
                <w:rFonts w:cs="Tahoma"/>
                <w:szCs w:val="18"/>
              </w:rPr>
            </w:pPr>
            <w:r w:rsidRPr="007412CF">
              <w:rPr>
                <w:rFonts w:cs="Tahoma"/>
                <w:szCs w:val="18"/>
              </w:rPr>
              <w:t>Generalna policijska uprava, Uprava kriminalistične policije, Sektor za organizirano kriminaliteto</w:t>
            </w:r>
            <w:r>
              <w:rPr>
                <w:rFonts w:cs="Tahoma"/>
                <w:szCs w:val="18"/>
              </w:rPr>
              <w:t>.</w:t>
            </w:r>
          </w:p>
        </w:tc>
      </w:tr>
      <w:tr w:rsidR="005168D8" w:rsidRPr="007412CF" w14:paraId="6AA235AF" w14:textId="77777777" w:rsidTr="005168D8">
        <w:tc>
          <w:tcPr>
            <w:tcW w:w="1696" w:type="dxa"/>
            <w:vAlign w:val="center"/>
          </w:tcPr>
          <w:p w14:paraId="27F9873F" w14:textId="77777777" w:rsidR="005168D8" w:rsidRPr="007412CF" w:rsidRDefault="005168D8" w:rsidP="005168D8">
            <w:pPr>
              <w:rPr>
                <w:rFonts w:cs="Tahoma"/>
                <w:szCs w:val="18"/>
              </w:rPr>
            </w:pPr>
            <w:r w:rsidRPr="007412CF">
              <w:rPr>
                <w:rFonts w:cs="Tahoma"/>
                <w:szCs w:val="18"/>
              </w:rPr>
              <w:t>Sodelujoči</w:t>
            </w:r>
          </w:p>
        </w:tc>
        <w:tc>
          <w:tcPr>
            <w:tcW w:w="7366" w:type="dxa"/>
            <w:vAlign w:val="center"/>
          </w:tcPr>
          <w:p w14:paraId="2AC637AC" w14:textId="77777777" w:rsidR="005168D8" w:rsidRPr="00634433" w:rsidRDefault="005168D8" w:rsidP="00E8598C">
            <w:pPr>
              <w:pStyle w:val="Odstavekseznama"/>
              <w:numPr>
                <w:ilvl w:val="0"/>
                <w:numId w:val="143"/>
              </w:numPr>
              <w:rPr>
                <w:rFonts w:cs="Tahoma"/>
                <w:szCs w:val="18"/>
              </w:rPr>
            </w:pPr>
            <w:r w:rsidRPr="00634433">
              <w:rPr>
                <w:rFonts w:cs="Tahoma"/>
                <w:szCs w:val="18"/>
              </w:rPr>
              <w:t xml:space="preserve">Generalna policijska uprava, Uprava kriminalistične policije, Sektor za mednarodno policijsko sodelovanje, </w:t>
            </w:r>
          </w:p>
          <w:p w14:paraId="11528A21" w14:textId="77777777" w:rsidR="005168D8" w:rsidRPr="00634433" w:rsidRDefault="005168D8" w:rsidP="00E8598C">
            <w:pPr>
              <w:pStyle w:val="Odstavekseznama"/>
              <w:numPr>
                <w:ilvl w:val="0"/>
                <w:numId w:val="143"/>
              </w:numPr>
              <w:rPr>
                <w:rFonts w:cs="Tahoma"/>
                <w:szCs w:val="18"/>
              </w:rPr>
            </w:pPr>
            <w:r w:rsidRPr="00634433">
              <w:rPr>
                <w:rFonts w:cs="Tahoma"/>
                <w:szCs w:val="18"/>
              </w:rPr>
              <w:t>policijske uprave,</w:t>
            </w:r>
          </w:p>
          <w:p w14:paraId="2689DE82" w14:textId="77777777" w:rsidR="005168D8" w:rsidRDefault="005168D8" w:rsidP="00E8598C">
            <w:pPr>
              <w:pStyle w:val="Odstavekseznama"/>
              <w:numPr>
                <w:ilvl w:val="0"/>
                <w:numId w:val="143"/>
              </w:numPr>
              <w:rPr>
                <w:rFonts w:cs="Tahoma"/>
                <w:szCs w:val="18"/>
              </w:rPr>
            </w:pPr>
            <w:r w:rsidRPr="00634433">
              <w:rPr>
                <w:rFonts w:cs="Tahoma"/>
                <w:szCs w:val="18"/>
              </w:rPr>
              <w:t>Ministrstvo za notranje zadeve, Služba za evropske za</w:t>
            </w:r>
            <w:r>
              <w:rPr>
                <w:rFonts w:cs="Tahoma"/>
                <w:szCs w:val="18"/>
              </w:rPr>
              <w:t>deve in mednarodno sodelovanje ter</w:t>
            </w:r>
          </w:p>
          <w:p w14:paraId="1229DA23" w14:textId="77777777" w:rsidR="005168D8" w:rsidRPr="00634433" w:rsidRDefault="005168D8" w:rsidP="00E8598C">
            <w:pPr>
              <w:pStyle w:val="Odstavekseznama"/>
              <w:numPr>
                <w:ilvl w:val="0"/>
                <w:numId w:val="143"/>
              </w:numPr>
              <w:rPr>
                <w:rFonts w:cs="Tahoma"/>
                <w:szCs w:val="18"/>
              </w:rPr>
            </w:pPr>
            <w:r w:rsidRPr="00634433">
              <w:rPr>
                <w:rFonts w:cs="Tahoma"/>
                <w:szCs w:val="18"/>
              </w:rPr>
              <w:t>Europol</w:t>
            </w:r>
            <w:r>
              <w:rPr>
                <w:rFonts w:cs="Tahoma"/>
                <w:szCs w:val="18"/>
              </w:rPr>
              <w:t>.</w:t>
            </w:r>
          </w:p>
        </w:tc>
      </w:tr>
      <w:tr w:rsidR="005168D8" w:rsidRPr="007412CF" w14:paraId="4EA3B9C7" w14:textId="77777777" w:rsidTr="005168D8">
        <w:tc>
          <w:tcPr>
            <w:tcW w:w="9062" w:type="dxa"/>
            <w:gridSpan w:val="2"/>
            <w:vAlign w:val="center"/>
          </w:tcPr>
          <w:p w14:paraId="6BF26F46" w14:textId="77777777" w:rsidR="005168D8" w:rsidRPr="007412CF" w:rsidRDefault="005168D8" w:rsidP="005168D8">
            <w:pPr>
              <w:rPr>
                <w:rFonts w:cs="Tahoma"/>
                <w:szCs w:val="18"/>
              </w:rPr>
            </w:pPr>
            <w:r w:rsidRPr="007412CF">
              <w:rPr>
                <w:rFonts w:cs="Tahoma"/>
                <w:szCs w:val="18"/>
              </w:rPr>
              <w:t>Kazalniki uresničitve naloge</w:t>
            </w:r>
          </w:p>
        </w:tc>
      </w:tr>
      <w:tr w:rsidR="005168D8" w:rsidRPr="007412CF" w14:paraId="767A8D28" w14:textId="77777777" w:rsidTr="005168D8">
        <w:tc>
          <w:tcPr>
            <w:tcW w:w="9062" w:type="dxa"/>
            <w:gridSpan w:val="2"/>
            <w:vAlign w:val="center"/>
          </w:tcPr>
          <w:p w14:paraId="7A1AF01D" w14:textId="77777777" w:rsidR="005168D8" w:rsidRPr="007412CF" w:rsidRDefault="005168D8" w:rsidP="00E8598C">
            <w:pPr>
              <w:pStyle w:val="Odstavekseznama"/>
              <w:numPr>
                <w:ilvl w:val="0"/>
                <w:numId w:val="141"/>
              </w:numPr>
              <w:rPr>
                <w:rFonts w:cs="Tahoma"/>
                <w:szCs w:val="18"/>
              </w:rPr>
            </w:pPr>
            <w:r w:rsidRPr="007412CF">
              <w:rPr>
                <w:rFonts w:cs="Tahoma"/>
                <w:szCs w:val="18"/>
              </w:rPr>
              <w:t xml:space="preserve">število in vrsta aktivnosti s sodelovanjem slovenske policije </w:t>
            </w:r>
            <w:r>
              <w:rPr>
                <w:rFonts w:cs="Tahoma"/>
                <w:szCs w:val="18"/>
              </w:rPr>
              <w:t>(</w:t>
            </w:r>
            <w:r w:rsidRPr="007412CF">
              <w:rPr>
                <w:rFonts w:cs="Tahoma"/>
                <w:szCs w:val="18"/>
              </w:rPr>
              <w:t>nosilec, sonosilec, sodelovanje</w:t>
            </w:r>
            <w:r>
              <w:rPr>
                <w:rFonts w:cs="Tahoma"/>
                <w:szCs w:val="18"/>
              </w:rPr>
              <w:t xml:space="preserve"> …)</w:t>
            </w:r>
          </w:p>
        </w:tc>
      </w:tr>
      <w:tr w:rsidR="005168D8" w:rsidRPr="007412CF" w14:paraId="734099A2" w14:textId="77777777" w:rsidTr="005168D8">
        <w:tc>
          <w:tcPr>
            <w:tcW w:w="9062" w:type="dxa"/>
            <w:gridSpan w:val="2"/>
            <w:vAlign w:val="center"/>
          </w:tcPr>
          <w:p w14:paraId="568624DA" w14:textId="77777777" w:rsidR="005168D8" w:rsidRPr="007412CF" w:rsidRDefault="005168D8" w:rsidP="00E8598C">
            <w:pPr>
              <w:pStyle w:val="Odstavekseznama"/>
              <w:numPr>
                <w:ilvl w:val="0"/>
                <w:numId w:val="141"/>
              </w:numPr>
              <w:rPr>
                <w:rFonts w:cs="Tahoma"/>
                <w:szCs w:val="18"/>
              </w:rPr>
            </w:pPr>
            <w:r w:rsidRPr="007412CF">
              <w:rPr>
                <w:rFonts w:cs="Tahoma"/>
                <w:szCs w:val="18"/>
              </w:rPr>
              <w:t>število prispevkov v analitični projekt MIGRANT SMUGGLING</w:t>
            </w:r>
          </w:p>
        </w:tc>
      </w:tr>
      <w:tr w:rsidR="005168D8" w:rsidRPr="007412CF" w14:paraId="5172A937" w14:textId="77777777" w:rsidTr="005168D8">
        <w:tc>
          <w:tcPr>
            <w:tcW w:w="9062" w:type="dxa"/>
            <w:gridSpan w:val="2"/>
            <w:vAlign w:val="center"/>
          </w:tcPr>
          <w:p w14:paraId="1052BEE9" w14:textId="77777777" w:rsidR="005168D8" w:rsidRPr="007412CF" w:rsidRDefault="005168D8" w:rsidP="00E8598C">
            <w:pPr>
              <w:pStyle w:val="Odstavekseznama"/>
              <w:numPr>
                <w:ilvl w:val="0"/>
                <w:numId w:val="141"/>
              </w:numPr>
              <w:rPr>
                <w:rFonts w:cs="Tahoma"/>
                <w:szCs w:val="18"/>
              </w:rPr>
            </w:pPr>
            <w:r w:rsidRPr="007412CF">
              <w:rPr>
                <w:rFonts w:cs="Tahoma"/>
                <w:szCs w:val="18"/>
              </w:rPr>
              <w:t xml:space="preserve">število skupnih akcij </w:t>
            </w:r>
            <w:r>
              <w:rPr>
                <w:rFonts w:cs="Tahoma"/>
                <w:szCs w:val="18"/>
              </w:rPr>
              <w:t>(</w:t>
            </w:r>
            <w:r w:rsidRPr="007412CF">
              <w:rPr>
                <w:rFonts w:cs="Tahoma"/>
                <w:szCs w:val="18"/>
              </w:rPr>
              <w:t>JAD</w:t>
            </w:r>
            <w:r>
              <w:rPr>
                <w:rFonts w:cs="Tahoma"/>
                <w:szCs w:val="18"/>
              </w:rPr>
              <w:t>)</w:t>
            </w:r>
            <w:r w:rsidRPr="007412CF">
              <w:rPr>
                <w:rFonts w:cs="Tahoma"/>
                <w:szCs w:val="18"/>
              </w:rPr>
              <w:t xml:space="preserve"> s sodelovanjem slovenske policije</w:t>
            </w:r>
          </w:p>
        </w:tc>
      </w:tr>
      <w:tr w:rsidR="005168D8" w:rsidRPr="007412CF" w14:paraId="44D76CC7" w14:textId="77777777" w:rsidTr="005168D8">
        <w:tc>
          <w:tcPr>
            <w:tcW w:w="9062" w:type="dxa"/>
            <w:gridSpan w:val="2"/>
            <w:vAlign w:val="center"/>
          </w:tcPr>
          <w:p w14:paraId="36D28224" w14:textId="77777777" w:rsidR="005168D8" w:rsidRPr="007412CF" w:rsidRDefault="005168D8" w:rsidP="00E8598C">
            <w:pPr>
              <w:pStyle w:val="Odstavekseznama"/>
              <w:numPr>
                <w:ilvl w:val="0"/>
                <w:numId w:val="141"/>
              </w:numPr>
              <w:rPr>
                <w:rFonts w:cs="Tahoma"/>
                <w:szCs w:val="18"/>
              </w:rPr>
            </w:pPr>
            <w:r w:rsidRPr="007412CF">
              <w:rPr>
                <w:rFonts w:cs="Tahoma"/>
                <w:szCs w:val="18"/>
              </w:rPr>
              <w:t>število mednarodnih policijskih preiskav s sodelovanjem slovenske policije</w:t>
            </w:r>
          </w:p>
        </w:tc>
      </w:tr>
    </w:tbl>
    <w:p w14:paraId="1774F5FF" w14:textId="77777777" w:rsidR="005168D8" w:rsidRDefault="005168D8" w:rsidP="005168D8"/>
    <w:p w14:paraId="7D0DFA18" w14:textId="77777777" w:rsidR="005168D8" w:rsidRDefault="005168D8" w:rsidP="005168D8"/>
    <w:tbl>
      <w:tblPr>
        <w:tblStyle w:val="Tabelamrea"/>
        <w:tblW w:w="0" w:type="auto"/>
        <w:tblLook w:val="04A0" w:firstRow="1" w:lastRow="0" w:firstColumn="1" w:lastColumn="0" w:noHBand="0" w:noVBand="1"/>
        <w:tblCaption w:val="Naloga 1.1.11 Sodelovanje v EMPACT projektu: kazniva dejanja, povezana s strelnim orožjem in eksplozivi"/>
        <w:tblDescription w:val="Naloga 1.1.11 Sodelovanje v EMPACT projektu: kazniva dejanja, povezana s strelnim orožjem in eksplozivi&#10;Podlaga  Sklepi Sveta o krepitvi EMPACT in prednostnih nalogah EU na področju kaznivih dejanj za naslednji cikel EMPACT za obdobje 2026–2029 (9207/25), ki jih je Svet odobril na 4102. seji 13. junija 2025;&#10; Resolucija o dolgoročnem razvojnem programu policije za obdobje 2026–2035, poglavje 6.13;&#10; Resolucija o nacionalnem programu preprečevanja in zatiranja kriminalitete za obdobje 2024–2028, poglavje 7.8.4.1;&#10; Strategija razvoja Slovenije 2030, 11. Varna in globalno odgovorna Slovenija, a alineja: zagotavljanje zaščite pred terorističnimi in drugimi nadnacionalnimi grožnjami;&#10; GMASP;&#10; OAP;&#10; drugi kazalnik prvega strateškega cilja in prvi kazalnik programa 1.1.&#10;Čas izvedbe januar–december&#10;Nosilec  Generalna policijska uprava, Uprava kriminalistične policije, Sektor za organizirano kriminaliteto.&#10;Sodelujoči  Generalna policijska uprava, Uprava kriminalistične policije, Sektor za mednarodno policijsko sodelovanje, &#10; policijske uprave,&#10; Ministrstvo za notranje zadeve, Služba za evropske zadeve in mednarodno sodelovanje ter&#10; Europol.&#10;Kazalniki uresničitve naloge&#10;1. število in vrsta aktivnosti s sodelovanjem slovenske policije (nosilec, sonosilec, sodelovanje …)&#10;2. število prispevkov v analitični projekt WEAPONS &amp; EXPLOSIVES&#10;3. število skupnih akcij (JAD) s sodelovanjem slovenske policije&#10;4. število mednarodnih policijskih preiskav s sodelovanjem slovenske policije"/>
      </w:tblPr>
      <w:tblGrid>
        <w:gridCol w:w="1696"/>
        <w:gridCol w:w="7366"/>
      </w:tblGrid>
      <w:tr w:rsidR="005168D8" w:rsidRPr="007412CF" w14:paraId="6EFC49EC" w14:textId="77777777" w:rsidTr="00A05B67">
        <w:trPr>
          <w:tblHeader/>
        </w:trPr>
        <w:tc>
          <w:tcPr>
            <w:tcW w:w="9062" w:type="dxa"/>
            <w:gridSpan w:val="2"/>
            <w:vAlign w:val="center"/>
          </w:tcPr>
          <w:p w14:paraId="1C406F58" w14:textId="77777777" w:rsidR="005168D8" w:rsidRPr="009852C7" w:rsidRDefault="005168D8" w:rsidP="009852C7">
            <w:pPr>
              <w:pStyle w:val="Naslov3"/>
              <w:outlineLvl w:val="2"/>
            </w:pPr>
            <w:r w:rsidRPr="009852C7">
              <w:lastRenderedPageBreak/>
              <w:t>Naloga 1.1.11 Sodelovanje v EMPACT projektu: kazniva dejanja, povezana s strelnim orožjem in eksplozivi</w:t>
            </w:r>
          </w:p>
        </w:tc>
      </w:tr>
      <w:tr w:rsidR="005168D8" w:rsidRPr="007412CF" w14:paraId="2F599FCB" w14:textId="77777777" w:rsidTr="00A05B67">
        <w:trPr>
          <w:tblHeader/>
        </w:trPr>
        <w:tc>
          <w:tcPr>
            <w:tcW w:w="1696" w:type="dxa"/>
            <w:vAlign w:val="center"/>
          </w:tcPr>
          <w:p w14:paraId="5FACE376" w14:textId="77777777" w:rsidR="005168D8" w:rsidRPr="007412CF" w:rsidRDefault="005168D8" w:rsidP="005168D8">
            <w:pPr>
              <w:rPr>
                <w:rFonts w:cs="Tahoma"/>
                <w:szCs w:val="18"/>
              </w:rPr>
            </w:pPr>
            <w:r w:rsidRPr="007412CF">
              <w:rPr>
                <w:rFonts w:cs="Tahoma"/>
                <w:szCs w:val="18"/>
              </w:rPr>
              <w:t>Podlaga</w:t>
            </w:r>
          </w:p>
        </w:tc>
        <w:tc>
          <w:tcPr>
            <w:tcW w:w="7366" w:type="dxa"/>
            <w:vAlign w:val="center"/>
          </w:tcPr>
          <w:p w14:paraId="069F021C" w14:textId="0105A676" w:rsidR="005168D8" w:rsidRPr="007A2F1B" w:rsidRDefault="005168D8" w:rsidP="00E8598C">
            <w:pPr>
              <w:pStyle w:val="Odstavekseznama"/>
              <w:numPr>
                <w:ilvl w:val="0"/>
                <w:numId w:val="145"/>
              </w:numPr>
              <w:jc w:val="both"/>
              <w:rPr>
                <w:rFonts w:cs="Tahoma"/>
                <w:szCs w:val="18"/>
              </w:rPr>
            </w:pPr>
            <w:r w:rsidRPr="007A2F1B">
              <w:rPr>
                <w:rFonts w:cs="Tahoma"/>
                <w:szCs w:val="18"/>
              </w:rPr>
              <w:t xml:space="preserve">Sklepi Sveta o krepitvi EMPACT in prednostnih nalogah EU na področju kaznivih dejanj za naslednji cikel EMPACT za obdobje </w:t>
            </w:r>
            <w:r w:rsidR="007431B3" w:rsidRPr="007A2F1B">
              <w:rPr>
                <w:rFonts w:cs="Tahoma"/>
                <w:szCs w:val="18"/>
              </w:rPr>
              <w:t>2026–2029</w:t>
            </w:r>
            <w:r w:rsidRPr="007A2F1B">
              <w:rPr>
                <w:rFonts w:cs="Tahoma"/>
                <w:szCs w:val="18"/>
              </w:rPr>
              <w:t xml:space="preserve"> (9207/25), ki jih je Svet odobril na 4102. seji 13. junija 2025;</w:t>
            </w:r>
          </w:p>
          <w:p w14:paraId="1D20904A" w14:textId="3001B781" w:rsidR="005168D8" w:rsidRPr="007A2F1B" w:rsidRDefault="009852C7" w:rsidP="00E8598C">
            <w:pPr>
              <w:pStyle w:val="Odstavekseznama"/>
              <w:numPr>
                <w:ilvl w:val="0"/>
                <w:numId w:val="145"/>
              </w:numPr>
              <w:jc w:val="both"/>
              <w:rPr>
                <w:rFonts w:cs="Tahoma"/>
                <w:szCs w:val="18"/>
              </w:rPr>
            </w:pPr>
            <w:r w:rsidRPr="007A2F1B">
              <w:rPr>
                <w:rFonts w:cs="Tahoma"/>
                <w:szCs w:val="18"/>
              </w:rPr>
              <w:t>Resolucija o dolgoročnem razvojnem programu policije za obdobje 2026–2035</w:t>
            </w:r>
            <w:r w:rsidR="005168D8" w:rsidRPr="007A2F1B">
              <w:rPr>
                <w:rFonts w:cs="Tahoma"/>
                <w:szCs w:val="18"/>
              </w:rPr>
              <w:t>, poglavje 6.13;</w:t>
            </w:r>
          </w:p>
          <w:p w14:paraId="054C2F7E" w14:textId="77777777" w:rsidR="005168D8" w:rsidRPr="007A2F1B" w:rsidRDefault="005168D8" w:rsidP="00E8598C">
            <w:pPr>
              <w:pStyle w:val="Odstavekseznama"/>
              <w:numPr>
                <w:ilvl w:val="0"/>
                <w:numId w:val="145"/>
              </w:numPr>
              <w:jc w:val="both"/>
              <w:rPr>
                <w:rFonts w:cs="Tahoma"/>
                <w:szCs w:val="18"/>
              </w:rPr>
            </w:pPr>
            <w:r w:rsidRPr="007A2F1B">
              <w:rPr>
                <w:rFonts w:cs="Tahoma"/>
                <w:szCs w:val="18"/>
              </w:rPr>
              <w:t>Resolucija o nacionalnem programu preprečevanja in zatiranja kriminalitete za obdobje 2024–2028, poglavje 7.8.4.1;</w:t>
            </w:r>
          </w:p>
          <w:p w14:paraId="56C6A89F" w14:textId="77777777" w:rsidR="005168D8" w:rsidRPr="007A2F1B" w:rsidRDefault="005168D8" w:rsidP="00E8598C">
            <w:pPr>
              <w:pStyle w:val="Odstavekseznama"/>
              <w:numPr>
                <w:ilvl w:val="0"/>
                <w:numId w:val="145"/>
              </w:numPr>
              <w:jc w:val="both"/>
              <w:rPr>
                <w:rFonts w:cs="Tahoma"/>
                <w:szCs w:val="18"/>
              </w:rPr>
            </w:pPr>
            <w:r w:rsidRPr="007A2F1B">
              <w:rPr>
                <w:rFonts w:cs="Tahoma"/>
                <w:szCs w:val="18"/>
              </w:rPr>
              <w:t>Strategija razvoja Slovenije 2030, 11. Varna in globalno odgovorna Slovenija, a alineja: zagotavljanje zaščite pred terorističnimi in drugimi nadnacionalnimi grožnjami;</w:t>
            </w:r>
          </w:p>
          <w:p w14:paraId="1E3FD047" w14:textId="77777777" w:rsidR="005168D8" w:rsidRPr="007A2F1B" w:rsidRDefault="005168D8" w:rsidP="00E8598C">
            <w:pPr>
              <w:pStyle w:val="Odstavekseznama"/>
              <w:numPr>
                <w:ilvl w:val="0"/>
                <w:numId w:val="145"/>
              </w:numPr>
              <w:jc w:val="both"/>
              <w:rPr>
                <w:rFonts w:cs="Tahoma"/>
                <w:szCs w:val="18"/>
              </w:rPr>
            </w:pPr>
            <w:r w:rsidRPr="007A2F1B">
              <w:rPr>
                <w:rFonts w:cs="Tahoma"/>
                <w:szCs w:val="18"/>
              </w:rPr>
              <w:t>GMASP;</w:t>
            </w:r>
          </w:p>
          <w:p w14:paraId="1125F895" w14:textId="77777777" w:rsidR="005168D8" w:rsidRPr="007A2F1B" w:rsidRDefault="005168D8" w:rsidP="00E8598C">
            <w:pPr>
              <w:pStyle w:val="Odstavekseznama"/>
              <w:numPr>
                <w:ilvl w:val="0"/>
                <w:numId w:val="145"/>
              </w:numPr>
              <w:jc w:val="both"/>
              <w:rPr>
                <w:rFonts w:cs="Tahoma"/>
                <w:szCs w:val="18"/>
              </w:rPr>
            </w:pPr>
            <w:r w:rsidRPr="007A2F1B">
              <w:rPr>
                <w:rFonts w:cs="Tahoma"/>
                <w:szCs w:val="18"/>
              </w:rPr>
              <w:t>OAP;</w:t>
            </w:r>
          </w:p>
          <w:p w14:paraId="78BE15DC" w14:textId="77777777" w:rsidR="005168D8" w:rsidRPr="007A2F1B" w:rsidRDefault="005168D8" w:rsidP="00E8598C">
            <w:pPr>
              <w:pStyle w:val="Odstavekseznama"/>
              <w:numPr>
                <w:ilvl w:val="0"/>
                <w:numId w:val="145"/>
              </w:numPr>
              <w:jc w:val="both"/>
              <w:rPr>
                <w:rFonts w:cs="Tahoma"/>
                <w:szCs w:val="18"/>
              </w:rPr>
            </w:pPr>
            <w:r w:rsidRPr="007A2F1B">
              <w:rPr>
                <w:rFonts w:cs="Tahoma"/>
                <w:szCs w:val="18"/>
              </w:rPr>
              <w:t>drugi kazalnik prvega strateškega cilja in prvi kazalnik programa 1.1.</w:t>
            </w:r>
          </w:p>
        </w:tc>
      </w:tr>
      <w:tr w:rsidR="005168D8" w:rsidRPr="007412CF" w14:paraId="1D761B46" w14:textId="77777777" w:rsidTr="00A05B67">
        <w:trPr>
          <w:tblHeader/>
        </w:trPr>
        <w:tc>
          <w:tcPr>
            <w:tcW w:w="1696" w:type="dxa"/>
            <w:vAlign w:val="center"/>
          </w:tcPr>
          <w:p w14:paraId="1C5406CA" w14:textId="77777777" w:rsidR="005168D8" w:rsidRPr="007412CF" w:rsidRDefault="005168D8" w:rsidP="005168D8">
            <w:pPr>
              <w:rPr>
                <w:rFonts w:cs="Tahoma"/>
                <w:szCs w:val="18"/>
              </w:rPr>
            </w:pPr>
            <w:r w:rsidRPr="007412CF">
              <w:rPr>
                <w:rFonts w:cs="Tahoma"/>
                <w:szCs w:val="18"/>
              </w:rPr>
              <w:t>Čas izvedbe</w:t>
            </w:r>
          </w:p>
        </w:tc>
        <w:tc>
          <w:tcPr>
            <w:tcW w:w="7366" w:type="dxa"/>
            <w:vAlign w:val="center"/>
          </w:tcPr>
          <w:p w14:paraId="5E953744" w14:textId="77777777" w:rsidR="005168D8" w:rsidRPr="007412CF" w:rsidRDefault="005168D8" w:rsidP="005168D8">
            <w:pPr>
              <w:rPr>
                <w:rFonts w:cs="Tahoma"/>
                <w:szCs w:val="18"/>
              </w:rPr>
            </w:pPr>
            <w:r w:rsidRPr="007412CF">
              <w:rPr>
                <w:rFonts w:cs="Tahoma"/>
                <w:szCs w:val="18"/>
              </w:rPr>
              <w:t>januar–december</w:t>
            </w:r>
          </w:p>
        </w:tc>
      </w:tr>
      <w:tr w:rsidR="005168D8" w:rsidRPr="007412CF" w14:paraId="6FD3CA1D" w14:textId="77777777" w:rsidTr="00A05B67">
        <w:trPr>
          <w:tblHeader/>
        </w:trPr>
        <w:tc>
          <w:tcPr>
            <w:tcW w:w="1696" w:type="dxa"/>
            <w:vAlign w:val="center"/>
          </w:tcPr>
          <w:p w14:paraId="570111AA" w14:textId="77777777" w:rsidR="005168D8" w:rsidRPr="007412CF" w:rsidRDefault="005168D8" w:rsidP="005168D8">
            <w:pPr>
              <w:rPr>
                <w:rFonts w:cs="Tahoma"/>
                <w:szCs w:val="18"/>
              </w:rPr>
            </w:pPr>
            <w:r w:rsidRPr="007412CF">
              <w:rPr>
                <w:rFonts w:cs="Tahoma"/>
                <w:szCs w:val="18"/>
              </w:rPr>
              <w:t>Nosilec</w:t>
            </w:r>
          </w:p>
        </w:tc>
        <w:tc>
          <w:tcPr>
            <w:tcW w:w="7366" w:type="dxa"/>
            <w:vAlign w:val="center"/>
          </w:tcPr>
          <w:p w14:paraId="5F0F7A4D" w14:textId="77777777" w:rsidR="005168D8" w:rsidRPr="007412CF" w:rsidRDefault="005168D8" w:rsidP="00E8598C">
            <w:pPr>
              <w:pStyle w:val="Odstavekseznama"/>
              <w:numPr>
                <w:ilvl w:val="0"/>
                <w:numId w:val="143"/>
              </w:numPr>
              <w:rPr>
                <w:rFonts w:cs="Tahoma"/>
                <w:szCs w:val="18"/>
              </w:rPr>
            </w:pPr>
            <w:r w:rsidRPr="007412CF">
              <w:rPr>
                <w:rFonts w:cs="Tahoma"/>
                <w:szCs w:val="18"/>
              </w:rPr>
              <w:t>Generalna policijska uprava, Uprava kriminalistične policije, Sektor za organizirano kriminaliteto</w:t>
            </w:r>
            <w:r>
              <w:rPr>
                <w:rFonts w:cs="Tahoma"/>
                <w:szCs w:val="18"/>
              </w:rPr>
              <w:t>.</w:t>
            </w:r>
          </w:p>
        </w:tc>
      </w:tr>
      <w:tr w:rsidR="005168D8" w:rsidRPr="007412CF" w14:paraId="21E10AC9" w14:textId="77777777" w:rsidTr="00A05B67">
        <w:trPr>
          <w:tblHeader/>
        </w:trPr>
        <w:tc>
          <w:tcPr>
            <w:tcW w:w="1696" w:type="dxa"/>
            <w:vAlign w:val="center"/>
          </w:tcPr>
          <w:p w14:paraId="2AFDBB30" w14:textId="77777777" w:rsidR="005168D8" w:rsidRPr="007412CF" w:rsidRDefault="005168D8" w:rsidP="005168D8">
            <w:pPr>
              <w:rPr>
                <w:rFonts w:cs="Tahoma"/>
                <w:szCs w:val="18"/>
              </w:rPr>
            </w:pPr>
            <w:r w:rsidRPr="007412CF">
              <w:rPr>
                <w:rFonts w:cs="Tahoma"/>
                <w:szCs w:val="18"/>
              </w:rPr>
              <w:t>Sodelujoči</w:t>
            </w:r>
          </w:p>
        </w:tc>
        <w:tc>
          <w:tcPr>
            <w:tcW w:w="7366" w:type="dxa"/>
            <w:vAlign w:val="center"/>
          </w:tcPr>
          <w:p w14:paraId="6302F5A1" w14:textId="77777777" w:rsidR="005168D8" w:rsidRPr="00634433" w:rsidRDefault="005168D8" w:rsidP="00E8598C">
            <w:pPr>
              <w:pStyle w:val="Odstavekseznama"/>
              <w:numPr>
                <w:ilvl w:val="0"/>
                <w:numId w:val="146"/>
              </w:numPr>
              <w:rPr>
                <w:rFonts w:cs="Tahoma"/>
                <w:szCs w:val="18"/>
              </w:rPr>
            </w:pPr>
            <w:r w:rsidRPr="00634433">
              <w:rPr>
                <w:rFonts w:cs="Tahoma"/>
                <w:szCs w:val="18"/>
              </w:rPr>
              <w:t xml:space="preserve">Generalna policijska uprava, Uprava kriminalistične policije, Sektor za mednarodno policijsko sodelovanje, </w:t>
            </w:r>
          </w:p>
          <w:p w14:paraId="03960F7D" w14:textId="77777777" w:rsidR="005168D8" w:rsidRPr="00634433" w:rsidRDefault="005168D8" w:rsidP="00E8598C">
            <w:pPr>
              <w:pStyle w:val="Odstavekseznama"/>
              <w:numPr>
                <w:ilvl w:val="0"/>
                <w:numId w:val="146"/>
              </w:numPr>
              <w:rPr>
                <w:rFonts w:cs="Tahoma"/>
                <w:szCs w:val="18"/>
              </w:rPr>
            </w:pPr>
            <w:r w:rsidRPr="00634433">
              <w:rPr>
                <w:rFonts w:cs="Tahoma"/>
                <w:szCs w:val="18"/>
              </w:rPr>
              <w:t>policijske uprave,</w:t>
            </w:r>
          </w:p>
          <w:p w14:paraId="2EDCD466" w14:textId="77777777" w:rsidR="005168D8" w:rsidRDefault="005168D8" w:rsidP="00E8598C">
            <w:pPr>
              <w:pStyle w:val="Odstavekseznama"/>
              <w:numPr>
                <w:ilvl w:val="0"/>
                <w:numId w:val="146"/>
              </w:numPr>
              <w:rPr>
                <w:rFonts w:cs="Tahoma"/>
                <w:szCs w:val="18"/>
              </w:rPr>
            </w:pPr>
            <w:r w:rsidRPr="00634433">
              <w:rPr>
                <w:rFonts w:cs="Tahoma"/>
                <w:szCs w:val="18"/>
              </w:rPr>
              <w:t>Ministrstvo za notranje zadeve, Služba za evropske za</w:t>
            </w:r>
            <w:r>
              <w:rPr>
                <w:rFonts w:cs="Tahoma"/>
                <w:szCs w:val="18"/>
              </w:rPr>
              <w:t>deve in mednarodno sodelovanje ter</w:t>
            </w:r>
          </w:p>
          <w:p w14:paraId="68CD2A6A" w14:textId="77777777" w:rsidR="005168D8" w:rsidRPr="00634433" w:rsidRDefault="005168D8" w:rsidP="00E8598C">
            <w:pPr>
              <w:pStyle w:val="Odstavekseznama"/>
              <w:numPr>
                <w:ilvl w:val="0"/>
                <w:numId w:val="146"/>
              </w:numPr>
              <w:rPr>
                <w:rFonts w:cs="Tahoma"/>
                <w:szCs w:val="18"/>
              </w:rPr>
            </w:pPr>
            <w:r w:rsidRPr="00634433">
              <w:rPr>
                <w:rFonts w:cs="Tahoma"/>
                <w:szCs w:val="18"/>
              </w:rPr>
              <w:t>Europol</w:t>
            </w:r>
            <w:r>
              <w:rPr>
                <w:rFonts w:cs="Tahoma"/>
                <w:szCs w:val="18"/>
              </w:rPr>
              <w:t>.</w:t>
            </w:r>
          </w:p>
        </w:tc>
      </w:tr>
      <w:tr w:rsidR="005168D8" w:rsidRPr="007412CF" w14:paraId="0E539F9B" w14:textId="77777777" w:rsidTr="00A05B67">
        <w:trPr>
          <w:tblHeader/>
        </w:trPr>
        <w:tc>
          <w:tcPr>
            <w:tcW w:w="9062" w:type="dxa"/>
            <w:gridSpan w:val="2"/>
            <w:vAlign w:val="center"/>
          </w:tcPr>
          <w:p w14:paraId="51679889" w14:textId="77777777" w:rsidR="005168D8" w:rsidRPr="007412CF" w:rsidRDefault="005168D8" w:rsidP="005168D8">
            <w:pPr>
              <w:rPr>
                <w:rFonts w:cs="Tahoma"/>
                <w:szCs w:val="18"/>
              </w:rPr>
            </w:pPr>
            <w:r w:rsidRPr="007412CF">
              <w:rPr>
                <w:rFonts w:cs="Tahoma"/>
                <w:szCs w:val="18"/>
              </w:rPr>
              <w:t>Kazalniki uresničitve naloge</w:t>
            </w:r>
          </w:p>
        </w:tc>
      </w:tr>
      <w:tr w:rsidR="005168D8" w:rsidRPr="007412CF" w14:paraId="6B456B9C" w14:textId="77777777" w:rsidTr="00A05B67">
        <w:trPr>
          <w:tblHeader/>
        </w:trPr>
        <w:tc>
          <w:tcPr>
            <w:tcW w:w="9062" w:type="dxa"/>
            <w:gridSpan w:val="2"/>
            <w:vAlign w:val="center"/>
          </w:tcPr>
          <w:p w14:paraId="391EBD00" w14:textId="77777777" w:rsidR="005168D8" w:rsidRPr="007412CF" w:rsidRDefault="005168D8" w:rsidP="00E8598C">
            <w:pPr>
              <w:pStyle w:val="Odstavekseznama"/>
              <w:numPr>
                <w:ilvl w:val="0"/>
                <w:numId w:val="144"/>
              </w:numPr>
              <w:rPr>
                <w:rFonts w:cs="Tahoma"/>
                <w:szCs w:val="18"/>
              </w:rPr>
            </w:pPr>
            <w:r w:rsidRPr="007412CF">
              <w:rPr>
                <w:rFonts w:cs="Tahoma"/>
                <w:szCs w:val="18"/>
              </w:rPr>
              <w:t xml:space="preserve">število in vrsta aktivnosti s sodelovanjem slovenske policije </w:t>
            </w:r>
            <w:r>
              <w:rPr>
                <w:rFonts w:cs="Tahoma"/>
                <w:szCs w:val="18"/>
              </w:rPr>
              <w:t>(</w:t>
            </w:r>
            <w:r w:rsidRPr="007412CF">
              <w:rPr>
                <w:rFonts w:cs="Tahoma"/>
                <w:szCs w:val="18"/>
              </w:rPr>
              <w:t>nosilec, sonosilec, sodelovanje</w:t>
            </w:r>
            <w:r>
              <w:rPr>
                <w:rFonts w:cs="Tahoma"/>
                <w:szCs w:val="18"/>
              </w:rPr>
              <w:t xml:space="preserve"> …)</w:t>
            </w:r>
          </w:p>
        </w:tc>
      </w:tr>
      <w:tr w:rsidR="005168D8" w:rsidRPr="007412CF" w14:paraId="2925C894" w14:textId="77777777" w:rsidTr="00A05B67">
        <w:trPr>
          <w:tblHeader/>
        </w:trPr>
        <w:tc>
          <w:tcPr>
            <w:tcW w:w="9062" w:type="dxa"/>
            <w:gridSpan w:val="2"/>
            <w:vAlign w:val="center"/>
          </w:tcPr>
          <w:p w14:paraId="613E2BDE" w14:textId="77777777" w:rsidR="005168D8" w:rsidRPr="007412CF" w:rsidRDefault="005168D8" w:rsidP="00E8598C">
            <w:pPr>
              <w:pStyle w:val="Odstavekseznama"/>
              <w:numPr>
                <w:ilvl w:val="0"/>
                <w:numId w:val="144"/>
              </w:numPr>
              <w:rPr>
                <w:rFonts w:cs="Tahoma"/>
                <w:szCs w:val="18"/>
              </w:rPr>
            </w:pPr>
            <w:r w:rsidRPr="007412CF">
              <w:rPr>
                <w:rFonts w:cs="Tahoma"/>
                <w:szCs w:val="18"/>
              </w:rPr>
              <w:t xml:space="preserve">število prispevkov v analitični projekt </w:t>
            </w:r>
            <w:r w:rsidRPr="007412CF">
              <w:rPr>
                <w:rFonts w:cs="Tahoma"/>
                <w:bCs/>
                <w:szCs w:val="18"/>
              </w:rPr>
              <w:t>WEAPONS &amp; EXPLOSIVES</w:t>
            </w:r>
          </w:p>
        </w:tc>
      </w:tr>
      <w:tr w:rsidR="005168D8" w:rsidRPr="007412CF" w14:paraId="1353D4D7" w14:textId="77777777" w:rsidTr="00A05B67">
        <w:trPr>
          <w:tblHeader/>
        </w:trPr>
        <w:tc>
          <w:tcPr>
            <w:tcW w:w="9062" w:type="dxa"/>
            <w:gridSpan w:val="2"/>
            <w:vAlign w:val="center"/>
          </w:tcPr>
          <w:p w14:paraId="298CA2F2" w14:textId="77777777" w:rsidR="005168D8" w:rsidRPr="007412CF" w:rsidRDefault="005168D8" w:rsidP="00E8598C">
            <w:pPr>
              <w:pStyle w:val="Odstavekseznama"/>
              <w:numPr>
                <w:ilvl w:val="0"/>
                <w:numId w:val="144"/>
              </w:numPr>
              <w:rPr>
                <w:rFonts w:cs="Tahoma"/>
                <w:szCs w:val="18"/>
              </w:rPr>
            </w:pPr>
            <w:r w:rsidRPr="007412CF">
              <w:rPr>
                <w:rFonts w:cs="Tahoma"/>
                <w:szCs w:val="18"/>
              </w:rPr>
              <w:t xml:space="preserve">število skupnih akcij </w:t>
            </w:r>
            <w:r>
              <w:rPr>
                <w:rFonts w:cs="Tahoma"/>
                <w:szCs w:val="18"/>
              </w:rPr>
              <w:t>(</w:t>
            </w:r>
            <w:r w:rsidRPr="007412CF">
              <w:rPr>
                <w:rFonts w:cs="Tahoma"/>
                <w:szCs w:val="18"/>
              </w:rPr>
              <w:t>JAD</w:t>
            </w:r>
            <w:r>
              <w:rPr>
                <w:rFonts w:cs="Tahoma"/>
                <w:szCs w:val="18"/>
              </w:rPr>
              <w:t>)</w:t>
            </w:r>
            <w:r w:rsidRPr="007412CF">
              <w:rPr>
                <w:rFonts w:cs="Tahoma"/>
                <w:szCs w:val="18"/>
              </w:rPr>
              <w:t xml:space="preserve"> s sodelovanjem slovenske policije</w:t>
            </w:r>
          </w:p>
        </w:tc>
      </w:tr>
      <w:tr w:rsidR="005168D8" w:rsidRPr="007412CF" w14:paraId="627DCF5C" w14:textId="77777777" w:rsidTr="00A05B67">
        <w:trPr>
          <w:tblHeader/>
        </w:trPr>
        <w:tc>
          <w:tcPr>
            <w:tcW w:w="9062" w:type="dxa"/>
            <w:gridSpan w:val="2"/>
            <w:vAlign w:val="center"/>
          </w:tcPr>
          <w:p w14:paraId="1218F50E" w14:textId="77777777" w:rsidR="005168D8" w:rsidRPr="007412CF" w:rsidRDefault="005168D8" w:rsidP="00E8598C">
            <w:pPr>
              <w:pStyle w:val="Odstavekseznama"/>
              <w:numPr>
                <w:ilvl w:val="0"/>
                <w:numId w:val="144"/>
              </w:numPr>
              <w:rPr>
                <w:rFonts w:cs="Tahoma"/>
                <w:szCs w:val="18"/>
              </w:rPr>
            </w:pPr>
            <w:r w:rsidRPr="007412CF">
              <w:rPr>
                <w:rFonts w:cs="Tahoma"/>
                <w:szCs w:val="18"/>
              </w:rPr>
              <w:t>število mednarodnih policijskih preiskav s sodelovanjem slovenske policije</w:t>
            </w:r>
          </w:p>
        </w:tc>
      </w:tr>
    </w:tbl>
    <w:p w14:paraId="0F88DBE2" w14:textId="77777777" w:rsidR="005168D8" w:rsidRDefault="005168D8" w:rsidP="005168D8">
      <w:pPr>
        <w:jc w:val="both"/>
        <w:rPr>
          <w:rFonts w:cs="Tahoma"/>
          <w:szCs w:val="20"/>
        </w:rPr>
      </w:pPr>
    </w:p>
    <w:p w14:paraId="10683051" w14:textId="77777777" w:rsidR="005168D8" w:rsidRDefault="005168D8" w:rsidP="005168D8">
      <w:pPr>
        <w:jc w:val="both"/>
        <w:rPr>
          <w:rFonts w:cs="Tahoma"/>
          <w:szCs w:val="20"/>
        </w:rPr>
      </w:pPr>
    </w:p>
    <w:p w14:paraId="6C6410D5" w14:textId="77777777" w:rsidR="00E95D3B" w:rsidRDefault="00E95D3B">
      <w:r>
        <w:br w:type="page"/>
      </w:r>
    </w:p>
    <w:tbl>
      <w:tblPr>
        <w:tblStyle w:val="Tabelamrea"/>
        <w:tblW w:w="0" w:type="auto"/>
        <w:tblLook w:val="04A0" w:firstRow="1" w:lastRow="0" w:firstColumn="1" w:lastColumn="0" w:noHBand="0" w:noVBand="1"/>
        <w:tblCaption w:val="Naloga 1.1.12 Prenos Direktive (EU) 2023/977 ter poenotenje in integracija delovnih procesov z informacijskimi sistemi"/>
        <w:tblDescription w:val="Podlaga  Direktiva (EU) 2023/977 Evropskega parlamenta in Sveta z dne 10. maja 2023 ter&#10; prenos naloge 1.1.15 iz Načrta dela policije za leto 2023 in naloge 1.1.16 iz Načrta dela policije za leto 2024 ter naloge 1.1.15 iz Načrta dela policije za leto 2025&#10;Čas izvedbe januar–december&#10;Nosilec  Generalna policijska uprava, Uprava kriminalistične policije, Sektor za mednarodno policijsko sodelovanje.&#10;Sodelujoči  Generalna policijska uprava, Urad za informatiko in telekomunikacije.&#10;Kazalniki uresničitve naloge&#10;1. pripravljena informacijska rešitev za poenotenje in integracijo procesov dela Sektorja za mednarodno policijsko sodelovanje Uprave kriminalistične policije z informacijskimi sistemi: SIS, Interpola in Europola&#10;2. izdelana aplikacija&#10;3. pripravljena rešitev za integracijo informacijskih sistemov"/>
      </w:tblPr>
      <w:tblGrid>
        <w:gridCol w:w="1696"/>
        <w:gridCol w:w="7366"/>
      </w:tblGrid>
      <w:tr w:rsidR="005168D8" w:rsidRPr="006F2852" w14:paraId="3FD2421E" w14:textId="77777777" w:rsidTr="00A05B67">
        <w:trPr>
          <w:tblHeader/>
        </w:trPr>
        <w:tc>
          <w:tcPr>
            <w:tcW w:w="9062" w:type="dxa"/>
            <w:gridSpan w:val="2"/>
            <w:vAlign w:val="center"/>
          </w:tcPr>
          <w:p w14:paraId="08124448" w14:textId="68D271C9" w:rsidR="005168D8" w:rsidRPr="009852C7" w:rsidRDefault="005168D8" w:rsidP="009852C7">
            <w:pPr>
              <w:pStyle w:val="Naslov3"/>
              <w:outlineLvl w:val="2"/>
            </w:pPr>
            <w:r w:rsidRPr="009852C7">
              <w:lastRenderedPageBreak/>
              <w:t xml:space="preserve">Naloga 1.1.12 </w:t>
            </w:r>
            <w:r w:rsidRPr="009852C7">
              <w:rPr>
                <w:rFonts w:eastAsiaTheme="minorHAnsi"/>
              </w:rPr>
              <w:t>Prenos Direktive (EU) 2023/977 ter poenotenje in integracija delovnih procesov z informacijskimi sistemi</w:t>
            </w:r>
          </w:p>
        </w:tc>
      </w:tr>
      <w:tr w:rsidR="005168D8" w:rsidRPr="006F2852" w14:paraId="34602581" w14:textId="77777777" w:rsidTr="00A05B67">
        <w:trPr>
          <w:tblHeader/>
        </w:trPr>
        <w:tc>
          <w:tcPr>
            <w:tcW w:w="1696" w:type="dxa"/>
            <w:vAlign w:val="center"/>
          </w:tcPr>
          <w:p w14:paraId="003F4913" w14:textId="77777777" w:rsidR="005168D8" w:rsidRPr="006F2852" w:rsidRDefault="005168D8" w:rsidP="005168D8">
            <w:pPr>
              <w:rPr>
                <w:rFonts w:cs="Tahoma"/>
                <w:szCs w:val="18"/>
              </w:rPr>
            </w:pPr>
            <w:r w:rsidRPr="006F2852">
              <w:rPr>
                <w:rFonts w:cs="Tahoma"/>
                <w:szCs w:val="18"/>
              </w:rPr>
              <w:t>Podlaga</w:t>
            </w:r>
          </w:p>
        </w:tc>
        <w:tc>
          <w:tcPr>
            <w:tcW w:w="7366" w:type="dxa"/>
            <w:vAlign w:val="center"/>
          </w:tcPr>
          <w:p w14:paraId="16E31F05" w14:textId="77777777" w:rsidR="005168D8" w:rsidRPr="00AF4EB4" w:rsidRDefault="005168D8" w:rsidP="00E8598C">
            <w:pPr>
              <w:pStyle w:val="Odstavekseznama"/>
              <w:numPr>
                <w:ilvl w:val="0"/>
                <w:numId w:val="151"/>
              </w:numPr>
              <w:jc w:val="both"/>
              <w:rPr>
                <w:rFonts w:cs="Tahoma"/>
                <w:szCs w:val="18"/>
              </w:rPr>
            </w:pPr>
            <w:r w:rsidRPr="007C0C75">
              <w:rPr>
                <w:rFonts w:eastAsiaTheme="minorHAnsi" w:cs="Tahoma"/>
                <w:color w:val="000000"/>
                <w:szCs w:val="18"/>
              </w:rPr>
              <w:t>Direk</w:t>
            </w:r>
            <w:r>
              <w:rPr>
                <w:rFonts w:eastAsiaTheme="minorHAnsi" w:cs="Tahoma"/>
                <w:color w:val="000000"/>
                <w:szCs w:val="18"/>
              </w:rPr>
              <w:t xml:space="preserve">tiva </w:t>
            </w:r>
            <w:r w:rsidRPr="007C0C75">
              <w:rPr>
                <w:rFonts w:eastAsiaTheme="minorHAnsi" w:cs="Tahoma"/>
                <w:color w:val="000000"/>
                <w:szCs w:val="18"/>
              </w:rPr>
              <w:t>(EU) 2023/977 Evropskega parlamenta in Sveta z dne 10. maja 2023</w:t>
            </w:r>
            <w:r>
              <w:rPr>
                <w:rFonts w:eastAsiaTheme="minorHAnsi" w:cs="Tahoma"/>
                <w:color w:val="000000"/>
                <w:szCs w:val="18"/>
              </w:rPr>
              <w:t xml:space="preserve"> ter</w:t>
            </w:r>
          </w:p>
          <w:p w14:paraId="2229B060" w14:textId="77777777" w:rsidR="005168D8" w:rsidRPr="000A4C7D" w:rsidRDefault="005168D8" w:rsidP="00E8598C">
            <w:pPr>
              <w:pStyle w:val="Odstavekseznama"/>
              <w:numPr>
                <w:ilvl w:val="0"/>
                <w:numId w:val="151"/>
              </w:numPr>
              <w:jc w:val="both"/>
              <w:rPr>
                <w:rFonts w:cs="Tahoma"/>
                <w:b/>
                <w:szCs w:val="18"/>
              </w:rPr>
            </w:pPr>
            <w:r w:rsidRPr="000A4C7D">
              <w:rPr>
                <w:rFonts w:eastAsiaTheme="minorHAnsi" w:cs="Tahoma"/>
                <w:b/>
                <w:color w:val="000000"/>
                <w:szCs w:val="18"/>
              </w:rPr>
              <w:t xml:space="preserve">prenos </w:t>
            </w:r>
            <w:r w:rsidRPr="009852C7">
              <w:rPr>
                <w:rFonts w:eastAsiaTheme="minorHAnsi" w:cs="Tahoma"/>
                <w:color w:val="000000"/>
                <w:szCs w:val="18"/>
              </w:rPr>
              <w:t>naloge 1.1.15 iz Načrta dela policije za leto 2023 in naloge 1.1.16 iz Načrta dela policije za leto 2024 ter naloge 1.1.15 iz Načrta dela policije za leto 2025</w:t>
            </w:r>
          </w:p>
        </w:tc>
      </w:tr>
      <w:tr w:rsidR="005168D8" w:rsidRPr="006F2852" w14:paraId="2BF28622" w14:textId="77777777" w:rsidTr="00A05B67">
        <w:trPr>
          <w:tblHeader/>
        </w:trPr>
        <w:tc>
          <w:tcPr>
            <w:tcW w:w="1696" w:type="dxa"/>
            <w:vAlign w:val="center"/>
          </w:tcPr>
          <w:p w14:paraId="678B8E9E" w14:textId="77777777" w:rsidR="005168D8" w:rsidRPr="006F2852" w:rsidRDefault="005168D8" w:rsidP="005168D8">
            <w:pPr>
              <w:rPr>
                <w:rFonts w:cs="Tahoma"/>
                <w:szCs w:val="18"/>
              </w:rPr>
            </w:pPr>
            <w:r w:rsidRPr="006F2852">
              <w:rPr>
                <w:rFonts w:cs="Tahoma"/>
                <w:szCs w:val="18"/>
              </w:rPr>
              <w:t>Čas izvedbe</w:t>
            </w:r>
          </w:p>
        </w:tc>
        <w:tc>
          <w:tcPr>
            <w:tcW w:w="7366" w:type="dxa"/>
            <w:vAlign w:val="center"/>
          </w:tcPr>
          <w:p w14:paraId="6FEB2B8C" w14:textId="77777777" w:rsidR="005168D8" w:rsidRPr="006F2852" w:rsidRDefault="005168D8" w:rsidP="005168D8">
            <w:pPr>
              <w:rPr>
                <w:rFonts w:cs="Tahoma"/>
                <w:szCs w:val="18"/>
              </w:rPr>
            </w:pPr>
            <w:r w:rsidRPr="006F2852">
              <w:rPr>
                <w:rFonts w:cs="Tahoma"/>
                <w:szCs w:val="18"/>
              </w:rPr>
              <w:t>januar–december</w:t>
            </w:r>
          </w:p>
        </w:tc>
      </w:tr>
      <w:tr w:rsidR="005168D8" w:rsidRPr="006F2852" w14:paraId="7671D1DD" w14:textId="77777777" w:rsidTr="00A05B67">
        <w:trPr>
          <w:tblHeader/>
        </w:trPr>
        <w:tc>
          <w:tcPr>
            <w:tcW w:w="1696" w:type="dxa"/>
            <w:vAlign w:val="center"/>
          </w:tcPr>
          <w:p w14:paraId="12108BF7" w14:textId="77777777" w:rsidR="005168D8" w:rsidRPr="006F2852" w:rsidRDefault="005168D8" w:rsidP="005168D8">
            <w:pPr>
              <w:rPr>
                <w:rFonts w:cs="Tahoma"/>
                <w:szCs w:val="18"/>
              </w:rPr>
            </w:pPr>
            <w:r w:rsidRPr="006F2852">
              <w:rPr>
                <w:rFonts w:cs="Tahoma"/>
                <w:szCs w:val="18"/>
              </w:rPr>
              <w:t>Nosilec</w:t>
            </w:r>
          </w:p>
        </w:tc>
        <w:tc>
          <w:tcPr>
            <w:tcW w:w="7366" w:type="dxa"/>
            <w:vAlign w:val="center"/>
          </w:tcPr>
          <w:p w14:paraId="1FD62C65" w14:textId="77777777" w:rsidR="005168D8" w:rsidRPr="006F2852" w:rsidRDefault="005168D8" w:rsidP="00E8598C">
            <w:pPr>
              <w:pStyle w:val="Odstavekseznama"/>
              <w:numPr>
                <w:ilvl w:val="0"/>
                <w:numId w:val="149"/>
              </w:numPr>
              <w:rPr>
                <w:rFonts w:cs="Tahoma"/>
                <w:szCs w:val="18"/>
              </w:rPr>
            </w:pPr>
            <w:r w:rsidRPr="007412CF">
              <w:rPr>
                <w:rFonts w:cs="Tahoma"/>
                <w:szCs w:val="18"/>
              </w:rPr>
              <w:t>Generalna policijska uprava, Uprava kriminalistične policije, Sektor za mednarodno policijsko sodelovanje</w:t>
            </w:r>
            <w:r>
              <w:rPr>
                <w:rFonts w:cs="Tahoma"/>
                <w:szCs w:val="18"/>
              </w:rPr>
              <w:t>.</w:t>
            </w:r>
          </w:p>
        </w:tc>
      </w:tr>
      <w:tr w:rsidR="005168D8" w:rsidRPr="006F2852" w14:paraId="42DD6D5F" w14:textId="77777777" w:rsidTr="00A05B67">
        <w:trPr>
          <w:tblHeader/>
        </w:trPr>
        <w:tc>
          <w:tcPr>
            <w:tcW w:w="1696" w:type="dxa"/>
            <w:vAlign w:val="center"/>
          </w:tcPr>
          <w:p w14:paraId="078D0DD0" w14:textId="77777777" w:rsidR="005168D8" w:rsidRPr="006F2852" w:rsidRDefault="005168D8" w:rsidP="005168D8">
            <w:pPr>
              <w:rPr>
                <w:rFonts w:cs="Tahoma"/>
                <w:szCs w:val="18"/>
              </w:rPr>
            </w:pPr>
            <w:r w:rsidRPr="006F2852">
              <w:rPr>
                <w:rFonts w:cs="Tahoma"/>
                <w:szCs w:val="18"/>
              </w:rPr>
              <w:t>Sodelujoči</w:t>
            </w:r>
          </w:p>
        </w:tc>
        <w:tc>
          <w:tcPr>
            <w:tcW w:w="7366" w:type="dxa"/>
            <w:vAlign w:val="center"/>
          </w:tcPr>
          <w:p w14:paraId="4957A839" w14:textId="77777777" w:rsidR="005168D8" w:rsidRPr="006F2852" w:rsidRDefault="005168D8" w:rsidP="00E8598C">
            <w:pPr>
              <w:pStyle w:val="Odstavekseznama"/>
              <w:numPr>
                <w:ilvl w:val="0"/>
                <w:numId w:val="149"/>
              </w:numPr>
              <w:rPr>
                <w:rFonts w:cs="Tahoma"/>
                <w:szCs w:val="18"/>
              </w:rPr>
            </w:pPr>
            <w:r w:rsidRPr="004B1AAC">
              <w:rPr>
                <w:rFonts w:cs="Tahoma"/>
                <w:szCs w:val="18"/>
              </w:rPr>
              <w:t>Generalna policijska uprava, Urad za informatiko in telekomunikacije</w:t>
            </w:r>
            <w:r>
              <w:rPr>
                <w:rFonts w:cs="Tahoma"/>
                <w:szCs w:val="18"/>
              </w:rPr>
              <w:t>.</w:t>
            </w:r>
          </w:p>
        </w:tc>
      </w:tr>
      <w:tr w:rsidR="005168D8" w:rsidRPr="006F2852" w14:paraId="444CAF98" w14:textId="77777777" w:rsidTr="00A05B67">
        <w:trPr>
          <w:tblHeader/>
        </w:trPr>
        <w:tc>
          <w:tcPr>
            <w:tcW w:w="9062" w:type="dxa"/>
            <w:gridSpan w:val="2"/>
            <w:vAlign w:val="center"/>
          </w:tcPr>
          <w:p w14:paraId="43B9A71C" w14:textId="77777777" w:rsidR="005168D8" w:rsidRPr="006F2852" w:rsidRDefault="005168D8" w:rsidP="005168D8">
            <w:pPr>
              <w:rPr>
                <w:rFonts w:cs="Tahoma"/>
                <w:szCs w:val="18"/>
              </w:rPr>
            </w:pPr>
            <w:r w:rsidRPr="006F2852">
              <w:rPr>
                <w:rFonts w:cs="Tahoma"/>
                <w:szCs w:val="18"/>
              </w:rPr>
              <w:t>Kazalniki uresničitve naloge</w:t>
            </w:r>
          </w:p>
        </w:tc>
      </w:tr>
      <w:tr w:rsidR="005168D8" w:rsidRPr="006F2852" w14:paraId="5A44A39D" w14:textId="77777777" w:rsidTr="00A05B67">
        <w:trPr>
          <w:tblHeader/>
        </w:trPr>
        <w:tc>
          <w:tcPr>
            <w:tcW w:w="9062" w:type="dxa"/>
            <w:gridSpan w:val="2"/>
            <w:vAlign w:val="center"/>
          </w:tcPr>
          <w:p w14:paraId="4F9D2296" w14:textId="1CB24DD0" w:rsidR="005168D8" w:rsidRPr="006F2852" w:rsidRDefault="005168D8" w:rsidP="00E8598C">
            <w:pPr>
              <w:pStyle w:val="Odstavekseznama"/>
              <w:numPr>
                <w:ilvl w:val="0"/>
                <w:numId w:val="150"/>
              </w:numPr>
              <w:rPr>
                <w:rFonts w:cs="Tahoma"/>
                <w:szCs w:val="18"/>
              </w:rPr>
            </w:pPr>
            <w:r w:rsidRPr="00DF7541">
              <w:rPr>
                <w:rFonts w:eastAsiaTheme="minorHAnsi" w:cs="Tahoma"/>
                <w:szCs w:val="18"/>
              </w:rPr>
              <w:t>priprav</w:t>
            </w:r>
            <w:r w:rsidR="00DF7541" w:rsidRPr="00DF7541">
              <w:rPr>
                <w:rFonts w:eastAsiaTheme="minorHAnsi" w:cs="Tahoma"/>
                <w:szCs w:val="18"/>
              </w:rPr>
              <w:t xml:space="preserve">ljena informacijska rešitev za poenotenje in </w:t>
            </w:r>
            <w:r w:rsidR="00DF7541" w:rsidRPr="003E78A8">
              <w:rPr>
                <w:rFonts w:eastAsiaTheme="minorHAnsi" w:cs="Tahoma"/>
                <w:szCs w:val="18"/>
              </w:rPr>
              <w:t>integracijo procesov dela Sektorja</w:t>
            </w:r>
            <w:r w:rsidRPr="003E78A8">
              <w:rPr>
                <w:rFonts w:eastAsiaTheme="minorHAnsi" w:cs="Tahoma"/>
                <w:szCs w:val="18"/>
              </w:rPr>
              <w:t xml:space="preserve"> </w:t>
            </w:r>
            <w:r w:rsidRPr="00DF7541">
              <w:rPr>
                <w:rFonts w:eastAsiaTheme="minorHAnsi" w:cs="Tahoma"/>
                <w:szCs w:val="18"/>
              </w:rPr>
              <w:t xml:space="preserve">za mednarodno policijsko sodelovanje </w:t>
            </w:r>
            <w:r w:rsidR="00DF7541" w:rsidRPr="00DF7541">
              <w:rPr>
                <w:rFonts w:eastAsiaTheme="minorHAnsi" w:cs="Tahoma"/>
                <w:szCs w:val="18"/>
              </w:rPr>
              <w:t xml:space="preserve">Uprave kriminalistične policije </w:t>
            </w:r>
            <w:r w:rsidR="00DF7541" w:rsidRPr="00DF7541">
              <w:rPr>
                <w:rFonts w:cs="Tahoma"/>
                <w:szCs w:val="18"/>
              </w:rPr>
              <w:t xml:space="preserve">z informacijskimi sistemi: SIS, </w:t>
            </w:r>
            <w:r w:rsidRPr="00DF7541">
              <w:rPr>
                <w:rFonts w:eastAsiaTheme="minorHAnsi" w:cs="Tahoma"/>
                <w:szCs w:val="18"/>
              </w:rPr>
              <w:t>Interpol</w:t>
            </w:r>
            <w:r w:rsidR="00DF7541" w:rsidRPr="00DF7541">
              <w:rPr>
                <w:rFonts w:eastAsiaTheme="minorHAnsi" w:cs="Tahoma"/>
                <w:szCs w:val="18"/>
              </w:rPr>
              <w:t>a</w:t>
            </w:r>
            <w:r w:rsidRPr="00DF7541">
              <w:rPr>
                <w:rFonts w:eastAsiaTheme="minorHAnsi" w:cs="Tahoma"/>
                <w:szCs w:val="18"/>
              </w:rPr>
              <w:t xml:space="preserve"> in Europol</w:t>
            </w:r>
            <w:r w:rsidR="00DF7541" w:rsidRPr="00DF7541">
              <w:rPr>
                <w:rFonts w:eastAsiaTheme="minorHAnsi" w:cs="Tahoma"/>
                <w:szCs w:val="18"/>
              </w:rPr>
              <w:t>a</w:t>
            </w:r>
          </w:p>
        </w:tc>
      </w:tr>
      <w:tr w:rsidR="005168D8" w:rsidRPr="006F2852" w14:paraId="0B8C0840" w14:textId="77777777" w:rsidTr="00A05B67">
        <w:trPr>
          <w:tblHeader/>
        </w:trPr>
        <w:tc>
          <w:tcPr>
            <w:tcW w:w="9062" w:type="dxa"/>
            <w:gridSpan w:val="2"/>
          </w:tcPr>
          <w:p w14:paraId="1645B70C" w14:textId="77777777" w:rsidR="005168D8" w:rsidRPr="006F2852" w:rsidRDefault="005168D8" w:rsidP="00E8598C">
            <w:pPr>
              <w:pStyle w:val="Odstavekseznama"/>
              <w:numPr>
                <w:ilvl w:val="0"/>
                <w:numId w:val="150"/>
              </w:numPr>
              <w:rPr>
                <w:rFonts w:cs="Tahoma"/>
                <w:szCs w:val="18"/>
              </w:rPr>
            </w:pPr>
            <w:r>
              <w:rPr>
                <w:rFonts w:cs="Tahoma"/>
                <w:szCs w:val="18"/>
              </w:rPr>
              <w:t>izdelana aplikacija</w:t>
            </w:r>
          </w:p>
        </w:tc>
      </w:tr>
      <w:tr w:rsidR="005168D8" w:rsidRPr="006F2852" w14:paraId="2DD28754" w14:textId="77777777" w:rsidTr="00A05B67">
        <w:trPr>
          <w:tblHeader/>
        </w:trPr>
        <w:tc>
          <w:tcPr>
            <w:tcW w:w="9062" w:type="dxa"/>
            <w:gridSpan w:val="2"/>
          </w:tcPr>
          <w:p w14:paraId="16253E44" w14:textId="3C85B41C" w:rsidR="005168D8" w:rsidRPr="006F2852" w:rsidRDefault="005168D8" w:rsidP="00E8598C">
            <w:pPr>
              <w:pStyle w:val="Odstavekseznama"/>
              <w:numPr>
                <w:ilvl w:val="0"/>
                <w:numId w:val="150"/>
              </w:numPr>
              <w:rPr>
                <w:rFonts w:cs="Tahoma"/>
                <w:szCs w:val="18"/>
              </w:rPr>
            </w:pPr>
            <w:r>
              <w:rPr>
                <w:rFonts w:cs="Tahoma"/>
                <w:szCs w:val="18"/>
              </w:rPr>
              <w:t>pripravljena rešit</w:t>
            </w:r>
            <w:r w:rsidR="00DF7541">
              <w:rPr>
                <w:rFonts w:cs="Tahoma"/>
                <w:szCs w:val="18"/>
              </w:rPr>
              <w:t>e</w:t>
            </w:r>
            <w:r>
              <w:rPr>
                <w:rFonts w:cs="Tahoma"/>
                <w:szCs w:val="18"/>
              </w:rPr>
              <w:t>v za integracijo informacijskih sistemov</w:t>
            </w:r>
          </w:p>
        </w:tc>
      </w:tr>
    </w:tbl>
    <w:p w14:paraId="182CFCEB" w14:textId="0F337890" w:rsidR="005168D8" w:rsidRDefault="005168D8" w:rsidP="00BB1DEF">
      <w:pPr>
        <w:jc w:val="both"/>
        <w:rPr>
          <w:rFonts w:cs="Tahoma"/>
          <w:szCs w:val="20"/>
        </w:rPr>
      </w:pPr>
    </w:p>
    <w:p w14:paraId="6838855C" w14:textId="1C3C2579" w:rsidR="00986638" w:rsidRPr="00153963" w:rsidRDefault="0031082E" w:rsidP="00A71D95">
      <w:pPr>
        <w:rPr>
          <w:rFonts w:cs="Tahoma"/>
          <w:szCs w:val="20"/>
        </w:rPr>
      </w:pPr>
      <w:r>
        <w:br w:type="page"/>
      </w:r>
    </w:p>
    <w:tbl>
      <w:tblPr>
        <w:tblStyle w:val="Tabelamrea"/>
        <w:tblW w:w="0" w:type="auto"/>
        <w:tblLook w:val="04A0" w:firstRow="1" w:lastRow="0" w:firstColumn="1" w:lastColumn="0" w:noHBand="0" w:noVBand="1"/>
        <w:tblCaption w:val="Program 1.2. Prednostno odkrivanje in preiskovanje gospodarske kriminalitete, korupcije, izvajanje finančnih preiskav ter krepitev sodelovanja z drugimi organi "/>
        <w:tblDescription w:val="Nosilec: Generalna policijska uprava, Uprava kriminalistične policije&#10;Kazalniki učinkovanja programa na delo policije in varnostne razmere&#10;1. število obravnavanih kaznivih dejanj gospodarske kriminalitete, ki presegajo veliko premoženjsko korist v primerjavi s preteklim srednjeročnim obdobjem &#10;2. število korupcijskih kaznivih dejanj v primerjavi s preteklim srednjeročnim obdobjem&#10;3. število kaznivih dejanj na škodo finančnih sredstev Republike Slovenije in Evropske unije v primerjavi s preteklim srednjeročnim obdobjem&#10;4. število izvedenih finančnih preiskav na področju gospodarske, organizirane in splošne kriminalitete v primerjavi s preteklim srednjeročnim obdobjem&#10;5. število predlogov in število novoustanovljenih specializiranih preiskovalnih skupin&#10;6. izdelana analiza delovanja specializiranih preiskovalnih skupin in morebitne predlagane spremembe normativne ureditve&#10;7. število predlogov in število novoustanovljenih finančnih preiskovalnih skupin&#10;8. izdelana analiza delovanja policije pri izvajanju ZOPNI in morebitne predlagane spremembe in dopolnitve ZOPNI&#10;9. število predlogov in število pripravljenih kriminalistično analitskih izdelkov s področja odkrivanja in preiskovanja korupcijske kriminalitete"/>
      </w:tblPr>
      <w:tblGrid>
        <w:gridCol w:w="2265"/>
        <w:gridCol w:w="2266"/>
        <w:gridCol w:w="4531"/>
      </w:tblGrid>
      <w:tr w:rsidR="00F34783" w:rsidRPr="00680300" w14:paraId="62A83AF3" w14:textId="77777777" w:rsidTr="00040988">
        <w:trPr>
          <w:tblHeader/>
        </w:trPr>
        <w:tc>
          <w:tcPr>
            <w:tcW w:w="9062" w:type="dxa"/>
            <w:gridSpan w:val="3"/>
            <w:vAlign w:val="center"/>
          </w:tcPr>
          <w:p w14:paraId="10E95681" w14:textId="5AB9594A" w:rsidR="00F34783" w:rsidRPr="00680300" w:rsidRDefault="00B1647F" w:rsidP="0062360A">
            <w:pPr>
              <w:pStyle w:val="Naslov2"/>
              <w:outlineLvl w:val="1"/>
            </w:pPr>
            <w:r w:rsidRPr="00680300">
              <w:lastRenderedPageBreak/>
              <w:t xml:space="preserve">Prednostno odkrivanje in preiskovanje gospodarske kriminalitete, korupcije, izvajanje finančnih preiskav ter krepitev sodelovanja z drugimi organi </w:t>
            </w:r>
          </w:p>
        </w:tc>
      </w:tr>
      <w:tr w:rsidR="00F34783" w:rsidRPr="00680300" w14:paraId="6F44F699" w14:textId="77777777" w:rsidTr="00B05613">
        <w:tc>
          <w:tcPr>
            <w:tcW w:w="2265" w:type="dxa"/>
            <w:vAlign w:val="center"/>
          </w:tcPr>
          <w:p w14:paraId="6AEA5CEF" w14:textId="77777777" w:rsidR="00F34783" w:rsidRPr="00680300" w:rsidRDefault="00F34783" w:rsidP="00BB1DEF">
            <w:pPr>
              <w:jc w:val="both"/>
              <w:rPr>
                <w:rFonts w:cs="Tahoma"/>
                <w:b/>
                <w:szCs w:val="18"/>
              </w:rPr>
            </w:pPr>
            <w:r w:rsidRPr="00680300">
              <w:rPr>
                <w:rFonts w:cs="Tahoma"/>
                <w:b/>
                <w:szCs w:val="18"/>
              </w:rPr>
              <w:t>Podlaga</w:t>
            </w:r>
          </w:p>
        </w:tc>
        <w:tc>
          <w:tcPr>
            <w:tcW w:w="6797" w:type="dxa"/>
            <w:gridSpan w:val="2"/>
            <w:vAlign w:val="center"/>
          </w:tcPr>
          <w:p w14:paraId="23318F25" w14:textId="04AC3793" w:rsidR="00680300" w:rsidRPr="00680300" w:rsidRDefault="000F1ABD" w:rsidP="00301D33">
            <w:pPr>
              <w:numPr>
                <w:ilvl w:val="0"/>
                <w:numId w:val="1"/>
              </w:numPr>
              <w:jc w:val="both"/>
              <w:rPr>
                <w:rFonts w:cs="Tahoma"/>
                <w:szCs w:val="18"/>
              </w:rPr>
            </w:pPr>
            <w:r>
              <w:rPr>
                <w:rFonts w:cs="Tahoma"/>
                <w:szCs w:val="18"/>
              </w:rPr>
              <w:t>T</w:t>
            </w:r>
            <w:r w:rsidR="00B1647F" w:rsidRPr="00680300">
              <w:rPr>
                <w:rFonts w:cs="Tahoma"/>
                <w:szCs w:val="18"/>
              </w:rPr>
              <w:t xml:space="preserve">emeljne usmeritve MNZ </w:t>
            </w:r>
            <w:r w:rsidR="002B178F">
              <w:rPr>
                <w:rFonts w:cs="Tahoma"/>
                <w:szCs w:val="18"/>
              </w:rPr>
              <w:t>(</w:t>
            </w:r>
            <w:r w:rsidR="00B1647F" w:rsidRPr="00680300">
              <w:rPr>
                <w:rFonts w:cs="Tahoma"/>
                <w:szCs w:val="18"/>
              </w:rPr>
              <w:t>četrta,</w:t>
            </w:r>
            <w:r w:rsidR="00217F38" w:rsidRPr="00680300">
              <w:rPr>
                <w:rFonts w:cs="Tahoma"/>
                <w:szCs w:val="18"/>
              </w:rPr>
              <w:t xml:space="preserve"> </w:t>
            </w:r>
            <w:r w:rsidR="00B1647F" w:rsidRPr="00680300">
              <w:rPr>
                <w:rFonts w:cs="Tahoma"/>
                <w:szCs w:val="18"/>
              </w:rPr>
              <w:t>peta, šesta,</w:t>
            </w:r>
            <w:r w:rsidR="00217F38" w:rsidRPr="00680300">
              <w:rPr>
                <w:rFonts w:cs="Tahoma"/>
                <w:szCs w:val="18"/>
              </w:rPr>
              <w:t xml:space="preserve"> </w:t>
            </w:r>
            <w:r w:rsidR="00B1647F" w:rsidRPr="00680300">
              <w:rPr>
                <w:rFonts w:cs="Tahoma"/>
                <w:szCs w:val="18"/>
              </w:rPr>
              <w:t xml:space="preserve">sedma, osma, </w:t>
            </w:r>
            <w:r w:rsidR="00BF20A3">
              <w:rPr>
                <w:rFonts w:cs="Tahoma"/>
                <w:szCs w:val="18"/>
              </w:rPr>
              <w:t>šestnajsta</w:t>
            </w:r>
            <w:r w:rsidR="006D1177" w:rsidRPr="00680300">
              <w:rPr>
                <w:rFonts w:cs="Tahoma"/>
                <w:szCs w:val="18"/>
              </w:rPr>
              <w:t xml:space="preserve"> in </w:t>
            </w:r>
            <w:r w:rsidR="00BF20A3">
              <w:rPr>
                <w:rFonts w:cs="Tahoma"/>
                <w:szCs w:val="18"/>
              </w:rPr>
              <w:t>sedemnajsta</w:t>
            </w:r>
            <w:r w:rsidR="00B1647F" w:rsidRPr="00680300">
              <w:rPr>
                <w:rFonts w:cs="Tahoma"/>
                <w:szCs w:val="18"/>
              </w:rPr>
              <w:t xml:space="preserve"> alinea </w:t>
            </w:r>
            <w:r w:rsidR="002D0573">
              <w:rPr>
                <w:rFonts w:cs="Tahoma"/>
                <w:szCs w:val="18"/>
              </w:rPr>
              <w:t>prvega</w:t>
            </w:r>
            <w:r w:rsidR="00B1647F" w:rsidRPr="00680300">
              <w:rPr>
                <w:rFonts w:cs="Tahoma"/>
                <w:szCs w:val="18"/>
              </w:rPr>
              <w:t xml:space="preserve"> </w:t>
            </w:r>
            <w:r w:rsidR="00C1771E">
              <w:rPr>
                <w:rFonts w:cs="Tahoma"/>
                <w:szCs w:val="18"/>
              </w:rPr>
              <w:t xml:space="preserve">strateškega </w:t>
            </w:r>
            <w:r w:rsidR="00B1647F" w:rsidRPr="00680300">
              <w:rPr>
                <w:rFonts w:cs="Tahoma"/>
                <w:szCs w:val="18"/>
              </w:rPr>
              <w:t>cil</w:t>
            </w:r>
            <w:r w:rsidR="00680300" w:rsidRPr="00680300">
              <w:rPr>
                <w:rFonts w:cs="Tahoma"/>
                <w:szCs w:val="18"/>
              </w:rPr>
              <w:t>ja</w:t>
            </w:r>
            <w:r w:rsidR="002B178F">
              <w:rPr>
                <w:rFonts w:cs="Tahoma"/>
                <w:szCs w:val="18"/>
              </w:rPr>
              <w:t>)</w:t>
            </w:r>
            <w:r w:rsidR="00680300" w:rsidRPr="00680300">
              <w:rPr>
                <w:rFonts w:cs="Tahoma"/>
                <w:szCs w:val="18"/>
              </w:rPr>
              <w:t>, da policija mora:</w:t>
            </w:r>
          </w:p>
          <w:p w14:paraId="3BFC22CD" w14:textId="3FDC5170" w:rsidR="00B1647F" w:rsidRDefault="00680300" w:rsidP="00301D33">
            <w:pPr>
              <w:numPr>
                <w:ilvl w:val="0"/>
                <w:numId w:val="1"/>
              </w:numPr>
              <w:tabs>
                <w:tab w:val="clear" w:pos="360"/>
                <w:tab w:val="left" w:pos="593"/>
              </w:tabs>
              <w:ind w:left="584" w:hanging="238"/>
              <w:jc w:val="both"/>
              <w:rPr>
                <w:rFonts w:cs="Tahoma"/>
                <w:szCs w:val="18"/>
              </w:rPr>
            </w:pPr>
            <w:r w:rsidRPr="00680300">
              <w:rPr>
                <w:rFonts w:cs="Tahoma"/>
                <w:szCs w:val="18"/>
              </w:rPr>
              <w:t>prednostno odkrivati in preiskovati korupcijska kazniva dejanja na področjih, na katerih so korupcijska tveganja velika, še posebej na področjih, kot so na primer večje investicijske naložbe in projekti ter s tem povezana javna naročila na evropski, državni in lokalni ravni</w:t>
            </w:r>
            <w:r w:rsidR="00C73A5B">
              <w:rPr>
                <w:rFonts w:cs="Tahoma"/>
                <w:szCs w:val="18"/>
              </w:rPr>
              <w:t>,</w:t>
            </w:r>
          </w:p>
          <w:p w14:paraId="022CFC80" w14:textId="293C0197" w:rsidR="00C73A5B" w:rsidRDefault="00C73A5B" w:rsidP="00301D33">
            <w:pPr>
              <w:numPr>
                <w:ilvl w:val="0"/>
                <w:numId w:val="1"/>
              </w:numPr>
              <w:tabs>
                <w:tab w:val="clear" w:pos="360"/>
                <w:tab w:val="left" w:pos="593"/>
              </w:tabs>
              <w:ind w:left="584" w:hanging="238"/>
              <w:jc w:val="both"/>
              <w:rPr>
                <w:rFonts w:cs="Tahoma"/>
                <w:szCs w:val="18"/>
              </w:rPr>
            </w:pPr>
            <w:r w:rsidRPr="00C73A5B">
              <w:rPr>
                <w:rFonts w:cs="Tahoma"/>
                <w:szCs w:val="18"/>
              </w:rPr>
              <w:t>posebno pozornost nameniti odkrivanju kaznivih dejanj v škodo finančnih sredstev Republike Slovenije in Evropske unije, tako glede zlorab sredstev kot neplačila predpisanih obveznosti</w:t>
            </w:r>
            <w:r>
              <w:rPr>
                <w:rFonts w:cs="Tahoma"/>
                <w:szCs w:val="18"/>
              </w:rPr>
              <w:t>,</w:t>
            </w:r>
          </w:p>
          <w:p w14:paraId="625C9AA3" w14:textId="7CF3A6DE" w:rsidR="00C73A5B" w:rsidRPr="00C73A5B" w:rsidRDefault="00C73A5B" w:rsidP="00301D33">
            <w:pPr>
              <w:numPr>
                <w:ilvl w:val="0"/>
                <w:numId w:val="1"/>
              </w:numPr>
              <w:tabs>
                <w:tab w:val="clear" w:pos="360"/>
                <w:tab w:val="left" w:pos="593"/>
              </w:tabs>
              <w:ind w:left="584" w:hanging="238"/>
              <w:jc w:val="both"/>
              <w:rPr>
                <w:rFonts w:cs="Tahoma"/>
                <w:szCs w:val="18"/>
              </w:rPr>
            </w:pPr>
            <w:r w:rsidRPr="00C73A5B">
              <w:rPr>
                <w:rFonts w:cs="Tahoma"/>
                <w:szCs w:val="18"/>
              </w:rPr>
              <w:t>posebno pozornost nameniti odkrivanju in preiskovanju težjih oblik gospodarske kriminalitete z veliko premoženjsko koristjo</w:t>
            </w:r>
            <w:r>
              <w:rPr>
                <w:rFonts w:cs="Tahoma"/>
                <w:szCs w:val="18"/>
              </w:rPr>
              <w:t>,</w:t>
            </w:r>
            <w:r w:rsidRPr="00C73A5B">
              <w:rPr>
                <w:rFonts w:cs="Tahoma"/>
                <w:szCs w:val="18"/>
              </w:rPr>
              <w:t xml:space="preserve"> </w:t>
            </w:r>
          </w:p>
          <w:p w14:paraId="7E15C02A" w14:textId="31B64E23" w:rsidR="00C73A5B" w:rsidRDefault="00C73A5B" w:rsidP="00301D33">
            <w:pPr>
              <w:numPr>
                <w:ilvl w:val="0"/>
                <w:numId w:val="1"/>
              </w:numPr>
              <w:tabs>
                <w:tab w:val="clear" w:pos="360"/>
                <w:tab w:val="left" w:pos="593"/>
              </w:tabs>
              <w:ind w:left="584" w:hanging="238"/>
              <w:jc w:val="both"/>
              <w:rPr>
                <w:rFonts w:cs="Tahoma"/>
                <w:szCs w:val="18"/>
              </w:rPr>
            </w:pPr>
            <w:r w:rsidRPr="00C73A5B">
              <w:rPr>
                <w:rFonts w:cs="Tahoma"/>
                <w:szCs w:val="18"/>
              </w:rPr>
              <w:t>posebno pozornost nameniti iskanju, odkrivanju in sledenju protipravno pridobljene premoženjske koristi, s ciljem začasnega zavarovanja in končnega odvzema premoženjske koristi, pridobljene s kaznivim dejanjem, na področjih gospodarske, organizirane in splošne kriminalitete</w:t>
            </w:r>
            <w:r>
              <w:rPr>
                <w:rFonts w:cs="Tahoma"/>
                <w:szCs w:val="18"/>
              </w:rPr>
              <w:t>,</w:t>
            </w:r>
          </w:p>
          <w:p w14:paraId="39E06B2F" w14:textId="696227EF" w:rsidR="00827B25" w:rsidRDefault="00827B25" w:rsidP="00301D33">
            <w:pPr>
              <w:numPr>
                <w:ilvl w:val="0"/>
                <w:numId w:val="1"/>
              </w:numPr>
              <w:tabs>
                <w:tab w:val="clear" w:pos="360"/>
                <w:tab w:val="left" w:pos="593"/>
              </w:tabs>
              <w:ind w:left="584" w:hanging="238"/>
              <w:jc w:val="both"/>
              <w:rPr>
                <w:rFonts w:cs="Tahoma"/>
                <w:szCs w:val="18"/>
              </w:rPr>
            </w:pPr>
            <w:r w:rsidRPr="00827B25">
              <w:rPr>
                <w:rFonts w:cs="Tahoma"/>
                <w:szCs w:val="18"/>
              </w:rPr>
              <w:t>z vidika večje učinkovitosti proučiti in predlagati spremembe in dopolnitve Zakona o odvzemu premoženja nezakonitega izvora</w:t>
            </w:r>
            <w:r w:rsidR="00E52B37">
              <w:rPr>
                <w:rFonts w:cs="Tahoma"/>
                <w:szCs w:val="18"/>
              </w:rPr>
              <w:t>,</w:t>
            </w:r>
          </w:p>
          <w:p w14:paraId="2C27E757" w14:textId="6CA5D886" w:rsidR="00C73A5B" w:rsidRPr="00C73A5B" w:rsidRDefault="00C73A5B" w:rsidP="00301D33">
            <w:pPr>
              <w:numPr>
                <w:ilvl w:val="0"/>
                <w:numId w:val="1"/>
              </w:numPr>
              <w:tabs>
                <w:tab w:val="clear" w:pos="360"/>
                <w:tab w:val="left" w:pos="593"/>
              </w:tabs>
              <w:ind w:left="584" w:hanging="238"/>
              <w:jc w:val="both"/>
              <w:rPr>
                <w:rFonts w:cs="Tahoma"/>
                <w:szCs w:val="18"/>
              </w:rPr>
            </w:pPr>
            <w:r w:rsidRPr="00C73A5B">
              <w:rPr>
                <w:rFonts w:cs="Tahoma"/>
                <w:szCs w:val="18"/>
              </w:rPr>
              <w:t xml:space="preserve">okrepiti </w:t>
            </w:r>
            <w:proofErr w:type="spellStart"/>
            <w:r w:rsidRPr="00C73A5B">
              <w:rPr>
                <w:rFonts w:cs="Tahoma"/>
                <w:szCs w:val="18"/>
              </w:rPr>
              <w:t>proaktivnost</w:t>
            </w:r>
            <w:proofErr w:type="spellEnd"/>
            <w:r w:rsidRPr="00C73A5B">
              <w:rPr>
                <w:rFonts w:cs="Tahoma"/>
                <w:szCs w:val="18"/>
              </w:rPr>
              <w:t xml:space="preserve"> pri odkrivanju in preiskovanju kaznivih dejanj z drugimi državnimi organi ter proaktivno pristopiti k ustanavljanju in delovanju specializiranih preiskovalnih skupin </w:t>
            </w:r>
            <w:r>
              <w:rPr>
                <w:rFonts w:cs="Tahoma"/>
                <w:szCs w:val="18"/>
              </w:rPr>
              <w:t>ter</w:t>
            </w:r>
          </w:p>
          <w:p w14:paraId="3063BB47" w14:textId="23414ECC" w:rsidR="00C73A5B" w:rsidRPr="00680300" w:rsidRDefault="00C73A5B" w:rsidP="00301D33">
            <w:pPr>
              <w:numPr>
                <w:ilvl w:val="0"/>
                <w:numId w:val="1"/>
              </w:numPr>
              <w:tabs>
                <w:tab w:val="clear" w:pos="360"/>
                <w:tab w:val="left" w:pos="593"/>
              </w:tabs>
              <w:ind w:left="584" w:hanging="238"/>
              <w:jc w:val="both"/>
              <w:rPr>
                <w:rFonts w:cs="Tahoma"/>
                <w:szCs w:val="18"/>
              </w:rPr>
            </w:pPr>
            <w:r w:rsidRPr="00C73A5B">
              <w:rPr>
                <w:rFonts w:cs="Tahoma"/>
                <w:szCs w:val="18"/>
              </w:rPr>
              <w:t>proučiti in predlagati normativne spremembe glede učinkovitosti dela specializiranih preiskovalnih skupin</w:t>
            </w:r>
            <w:r>
              <w:rPr>
                <w:rFonts w:cs="Tahoma"/>
                <w:szCs w:val="18"/>
              </w:rPr>
              <w:t>;</w:t>
            </w:r>
          </w:p>
          <w:p w14:paraId="52CFF48E" w14:textId="222E86C8" w:rsidR="006D1177" w:rsidRPr="00680300" w:rsidRDefault="006D1177" w:rsidP="00301D33">
            <w:pPr>
              <w:numPr>
                <w:ilvl w:val="0"/>
                <w:numId w:val="1"/>
              </w:numPr>
              <w:jc w:val="both"/>
              <w:rPr>
                <w:rFonts w:cs="Tahoma"/>
                <w:szCs w:val="18"/>
              </w:rPr>
            </w:pPr>
            <w:r w:rsidRPr="00680300">
              <w:rPr>
                <w:rFonts w:cs="Tahoma"/>
                <w:szCs w:val="18"/>
              </w:rPr>
              <w:t xml:space="preserve">Resolucija o dolgoročnem razvojnem programu policije </w:t>
            </w:r>
            <w:r w:rsidR="005C7963">
              <w:rPr>
                <w:rFonts w:cs="Tahoma"/>
                <w:szCs w:val="18"/>
              </w:rPr>
              <w:t>za obdobje 2026–2035</w:t>
            </w:r>
            <w:r w:rsidRPr="00680300">
              <w:rPr>
                <w:rFonts w:cs="Tahoma"/>
                <w:szCs w:val="18"/>
              </w:rPr>
              <w:t>;</w:t>
            </w:r>
            <w:r w:rsidR="005C7963">
              <w:rPr>
                <w:rStyle w:val="Sprotnaopomba-sklic"/>
                <w:rFonts w:cs="Tahoma"/>
                <w:szCs w:val="18"/>
              </w:rPr>
              <w:footnoteReference w:id="13"/>
            </w:r>
            <w:r w:rsidRPr="00680300">
              <w:rPr>
                <w:rFonts w:cs="Tahoma"/>
                <w:szCs w:val="18"/>
              </w:rPr>
              <w:t xml:space="preserve"> </w:t>
            </w:r>
          </w:p>
          <w:p w14:paraId="0EE5BC83" w14:textId="2FDB53A9" w:rsidR="006D1177" w:rsidRPr="00680300" w:rsidRDefault="006D1177" w:rsidP="00301D33">
            <w:pPr>
              <w:numPr>
                <w:ilvl w:val="0"/>
                <w:numId w:val="1"/>
              </w:numPr>
              <w:jc w:val="both"/>
              <w:rPr>
                <w:rFonts w:cs="Tahoma"/>
                <w:szCs w:val="18"/>
              </w:rPr>
            </w:pPr>
            <w:r w:rsidRPr="00680300">
              <w:rPr>
                <w:rFonts w:cs="Tahoma"/>
                <w:szCs w:val="18"/>
              </w:rPr>
              <w:t>Resolucija o nacionalnem programu preprečevanja in zatiranja kriminalitete za obdobje 20</w:t>
            </w:r>
            <w:r w:rsidR="00193938">
              <w:rPr>
                <w:rFonts w:cs="Tahoma"/>
                <w:szCs w:val="18"/>
              </w:rPr>
              <w:t>24</w:t>
            </w:r>
            <w:r w:rsidR="00AB59DE">
              <w:rPr>
                <w:rFonts w:cs="Tahoma"/>
                <w:szCs w:val="18"/>
              </w:rPr>
              <w:t>–</w:t>
            </w:r>
            <w:r w:rsidRPr="00680300">
              <w:rPr>
                <w:rFonts w:cs="Tahoma"/>
                <w:szCs w:val="18"/>
              </w:rPr>
              <w:t>202</w:t>
            </w:r>
            <w:r w:rsidR="00193938">
              <w:rPr>
                <w:rFonts w:cs="Tahoma"/>
                <w:szCs w:val="18"/>
              </w:rPr>
              <w:t>8</w:t>
            </w:r>
            <w:r w:rsidRPr="00680300">
              <w:rPr>
                <w:rFonts w:cs="Tahoma"/>
                <w:szCs w:val="18"/>
              </w:rPr>
              <w:t>;</w:t>
            </w:r>
          </w:p>
          <w:p w14:paraId="1E7DA7A9" w14:textId="77777777" w:rsidR="006D1177" w:rsidRPr="00680300" w:rsidRDefault="006D1177" w:rsidP="00301D33">
            <w:pPr>
              <w:numPr>
                <w:ilvl w:val="0"/>
                <w:numId w:val="1"/>
              </w:numPr>
              <w:jc w:val="both"/>
              <w:rPr>
                <w:rFonts w:cs="Tahoma"/>
                <w:szCs w:val="18"/>
              </w:rPr>
            </w:pPr>
            <w:r w:rsidRPr="00680300">
              <w:rPr>
                <w:rFonts w:cs="Tahoma"/>
                <w:szCs w:val="18"/>
              </w:rPr>
              <w:t>Resolucija o preprečevanju korupcije v Republiki Sloveniji;</w:t>
            </w:r>
          </w:p>
          <w:p w14:paraId="48CD4F09" w14:textId="38DC0593" w:rsidR="00F34783" w:rsidRDefault="006D1177" w:rsidP="00301D33">
            <w:pPr>
              <w:numPr>
                <w:ilvl w:val="0"/>
                <w:numId w:val="1"/>
              </w:numPr>
              <w:jc w:val="both"/>
              <w:rPr>
                <w:rFonts w:cs="Tahoma"/>
                <w:szCs w:val="18"/>
              </w:rPr>
            </w:pPr>
            <w:r w:rsidRPr="003A533B">
              <w:rPr>
                <w:rFonts w:cs="Tahoma"/>
                <w:szCs w:val="18"/>
              </w:rPr>
              <w:t>Strategija razvoja Slovenije</w:t>
            </w:r>
            <w:r w:rsidR="000F1ABD" w:rsidRPr="003A533B">
              <w:rPr>
                <w:rFonts w:cs="Tahoma"/>
                <w:szCs w:val="18"/>
              </w:rPr>
              <w:t xml:space="preserve"> 2030, </w:t>
            </w:r>
            <w:r w:rsidR="003A533B" w:rsidRPr="003A533B">
              <w:rPr>
                <w:rFonts w:cs="Tahoma"/>
                <w:szCs w:val="18"/>
              </w:rPr>
              <w:t>cilj</w:t>
            </w:r>
            <w:r w:rsidR="000F1ABD" w:rsidRPr="003A533B">
              <w:rPr>
                <w:rFonts w:cs="Tahoma"/>
                <w:szCs w:val="18"/>
              </w:rPr>
              <w:t xml:space="preserve"> </w:t>
            </w:r>
            <w:r w:rsidR="00C1771E" w:rsidRPr="003A533B">
              <w:rPr>
                <w:rFonts w:cs="Tahoma"/>
                <w:szCs w:val="18"/>
              </w:rPr>
              <w:t>10</w:t>
            </w:r>
            <w:r w:rsidR="003A533B" w:rsidRPr="003A533B">
              <w:rPr>
                <w:rFonts w:cs="Tahoma"/>
                <w:szCs w:val="18"/>
              </w:rPr>
              <w:t xml:space="preserve"> Zaupanja vreden pravni sistem </w:t>
            </w:r>
            <w:r w:rsidR="002B178F">
              <w:rPr>
                <w:rFonts w:cs="Tahoma"/>
                <w:szCs w:val="18"/>
              </w:rPr>
              <w:t>(</w:t>
            </w:r>
            <w:r w:rsidR="003A533B" w:rsidRPr="003A533B">
              <w:rPr>
                <w:rFonts w:cs="Tahoma"/>
                <w:szCs w:val="18"/>
              </w:rPr>
              <w:t>točka</w:t>
            </w:r>
            <w:r w:rsidR="00301D33">
              <w:rPr>
                <w:rFonts w:cs="Tahoma"/>
                <w:szCs w:val="18"/>
              </w:rPr>
              <w:t> </w:t>
            </w:r>
            <w:r w:rsidR="003A533B" w:rsidRPr="003A533B">
              <w:rPr>
                <w:rFonts w:cs="Tahoma"/>
                <w:szCs w:val="18"/>
              </w:rPr>
              <w:t>e</w:t>
            </w:r>
            <w:r w:rsidR="002B178F">
              <w:rPr>
                <w:rFonts w:cs="Tahoma"/>
                <w:szCs w:val="18"/>
              </w:rPr>
              <w:t>)</w:t>
            </w:r>
            <w:r w:rsidR="003A533B">
              <w:rPr>
                <w:rFonts w:cs="Tahoma"/>
                <w:szCs w:val="18"/>
              </w:rPr>
              <w:t xml:space="preserve"> </w:t>
            </w:r>
            <w:r w:rsidR="00C1771E">
              <w:rPr>
                <w:rFonts w:cs="Tahoma"/>
                <w:szCs w:val="18"/>
              </w:rPr>
              <w:t>ter</w:t>
            </w:r>
          </w:p>
          <w:p w14:paraId="1668A1BA" w14:textId="76EA5005" w:rsidR="00C73A5B" w:rsidRPr="003B0887" w:rsidRDefault="00C1771E" w:rsidP="00301D33">
            <w:pPr>
              <w:numPr>
                <w:ilvl w:val="0"/>
                <w:numId w:val="1"/>
              </w:numPr>
              <w:jc w:val="both"/>
              <w:rPr>
                <w:rFonts w:cs="Tahoma"/>
                <w:szCs w:val="18"/>
              </w:rPr>
            </w:pPr>
            <w:r w:rsidRPr="003B0887">
              <w:rPr>
                <w:rFonts w:cs="Tahoma"/>
                <w:szCs w:val="18"/>
              </w:rPr>
              <w:t xml:space="preserve">četrti, peti, šesti in </w:t>
            </w:r>
            <w:r w:rsidR="00344B8A" w:rsidRPr="003B0887">
              <w:rPr>
                <w:rFonts w:cs="Tahoma"/>
                <w:szCs w:val="18"/>
              </w:rPr>
              <w:t>štirinajsti</w:t>
            </w:r>
            <w:r w:rsidRPr="003B0887">
              <w:rPr>
                <w:rFonts w:cs="Tahoma"/>
                <w:szCs w:val="18"/>
              </w:rPr>
              <w:t xml:space="preserve"> </w:t>
            </w:r>
            <w:r w:rsidR="00C73A5B" w:rsidRPr="003B0887">
              <w:rPr>
                <w:rFonts w:cs="Tahoma"/>
                <w:szCs w:val="18"/>
              </w:rPr>
              <w:t>kazalnik</w:t>
            </w:r>
            <w:r w:rsidRPr="003B0887">
              <w:rPr>
                <w:rFonts w:cs="Tahoma"/>
                <w:szCs w:val="18"/>
              </w:rPr>
              <w:t xml:space="preserve"> 1. srednjeročnega cilja:</w:t>
            </w:r>
          </w:p>
          <w:p w14:paraId="172E9B38" w14:textId="703DFEE6" w:rsidR="00C1771E" w:rsidRPr="003B0887" w:rsidRDefault="00C1771E" w:rsidP="00301D33">
            <w:pPr>
              <w:numPr>
                <w:ilvl w:val="0"/>
                <w:numId w:val="1"/>
              </w:numPr>
              <w:tabs>
                <w:tab w:val="clear" w:pos="360"/>
                <w:tab w:val="num" w:pos="593"/>
              </w:tabs>
              <w:ind w:left="584" w:hanging="238"/>
              <w:jc w:val="both"/>
              <w:rPr>
                <w:rFonts w:cs="Tahoma"/>
                <w:szCs w:val="18"/>
              </w:rPr>
            </w:pPr>
            <w:r w:rsidRPr="003B0887">
              <w:rPr>
                <w:rFonts w:cs="Tahoma"/>
                <w:szCs w:val="18"/>
              </w:rPr>
              <w:t>število obravnavanih kaznivih dejanj gospodarske kriminalitete, ki presegajo veliko premoženjsko korist, število korupcijskih kaznivih dejanj ter število kaznivih dejanj na škodo finančnih sredstev Republike Slovenije in Evropske unije, v primerjavi s preteklim srednjeročnim obdobjem,</w:t>
            </w:r>
          </w:p>
          <w:p w14:paraId="796694EC" w14:textId="0986C78B" w:rsidR="00C1771E" w:rsidRPr="003B0887" w:rsidRDefault="00C1771E" w:rsidP="00301D33">
            <w:pPr>
              <w:numPr>
                <w:ilvl w:val="0"/>
                <w:numId w:val="1"/>
              </w:numPr>
              <w:tabs>
                <w:tab w:val="clear" w:pos="360"/>
                <w:tab w:val="num" w:pos="593"/>
              </w:tabs>
              <w:ind w:left="584" w:hanging="238"/>
              <w:jc w:val="both"/>
              <w:rPr>
                <w:rFonts w:cs="Tahoma"/>
                <w:szCs w:val="18"/>
              </w:rPr>
            </w:pPr>
            <w:r w:rsidRPr="003B0887">
              <w:rPr>
                <w:rFonts w:cs="Tahoma"/>
                <w:szCs w:val="18"/>
              </w:rPr>
              <w:tab/>
              <w:t>število izvedenih finančnih preiskav na področju gospodarske, organizirane in splošne kriminalitete v primerjavi s preteklim srednjeročnim obdobjem,</w:t>
            </w:r>
          </w:p>
          <w:p w14:paraId="277497E7" w14:textId="3DE39985" w:rsidR="00C1771E" w:rsidRPr="003B0887" w:rsidRDefault="00C1771E" w:rsidP="00301D33">
            <w:pPr>
              <w:numPr>
                <w:ilvl w:val="0"/>
                <w:numId w:val="1"/>
              </w:numPr>
              <w:tabs>
                <w:tab w:val="clear" w:pos="360"/>
                <w:tab w:val="num" w:pos="593"/>
              </w:tabs>
              <w:ind w:left="584" w:hanging="238"/>
              <w:jc w:val="both"/>
              <w:rPr>
                <w:rFonts w:cs="Tahoma"/>
                <w:szCs w:val="18"/>
              </w:rPr>
            </w:pPr>
            <w:r w:rsidRPr="003B0887">
              <w:rPr>
                <w:rFonts w:cs="Tahoma"/>
                <w:szCs w:val="18"/>
              </w:rPr>
              <w:tab/>
              <w:t>spremenjena normativna ureditev delovanja specializiranih preiskovalnih skupin in</w:t>
            </w:r>
          </w:p>
          <w:p w14:paraId="5595CF77" w14:textId="66C04734" w:rsidR="00C1771E" w:rsidRPr="00680300" w:rsidRDefault="00C1771E" w:rsidP="00301D33">
            <w:pPr>
              <w:numPr>
                <w:ilvl w:val="0"/>
                <w:numId w:val="1"/>
              </w:numPr>
              <w:tabs>
                <w:tab w:val="clear" w:pos="360"/>
                <w:tab w:val="num" w:pos="593"/>
              </w:tabs>
              <w:ind w:left="584" w:hanging="238"/>
              <w:jc w:val="both"/>
              <w:rPr>
                <w:rFonts w:cs="Tahoma"/>
                <w:szCs w:val="18"/>
              </w:rPr>
            </w:pPr>
            <w:r w:rsidRPr="003B0887">
              <w:rPr>
                <w:rFonts w:cs="Tahoma"/>
                <w:szCs w:val="18"/>
              </w:rPr>
              <w:t>spremembe in dopolnitve Zakona o odvzemu premoženja nezakonitega izvora.</w:t>
            </w:r>
          </w:p>
        </w:tc>
      </w:tr>
      <w:tr w:rsidR="00D8130F" w:rsidRPr="00680300" w14:paraId="07A78D83" w14:textId="77777777" w:rsidTr="00B05613">
        <w:tc>
          <w:tcPr>
            <w:tcW w:w="2265" w:type="dxa"/>
            <w:vAlign w:val="center"/>
          </w:tcPr>
          <w:p w14:paraId="43B53AC7" w14:textId="77777777" w:rsidR="00D8130F" w:rsidRPr="00680300" w:rsidRDefault="00D8130F" w:rsidP="00D8130F">
            <w:pPr>
              <w:jc w:val="both"/>
              <w:rPr>
                <w:rFonts w:cs="Tahoma"/>
                <w:b/>
                <w:szCs w:val="18"/>
              </w:rPr>
            </w:pPr>
            <w:r w:rsidRPr="00680300">
              <w:rPr>
                <w:rFonts w:cs="Tahoma"/>
                <w:b/>
                <w:szCs w:val="18"/>
              </w:rPr>
              <w:t>Nosilec</w:t>
            </w:r>
          </w:p>
        </w:tc>
        <w:tc>
          <w:tcPr>
            <w:tcW w:w="6797" w:type="dxa"/>
            <w:gridSpan w:val="2"/>
            <w:vAlign w:val="center"/>
          </w:tcPr>
          <w:p w14:paraId="1A9CAD0D" w14:textId="77777777" w:rsidR="00D8130F" w:rsidRPr="00680300" w:rsidRDefault="00D8130F" w:rsidP="00D8130F">
            <w:pPr>
              <w:rPr>
                <w:rFonts w:cs="Tahoma"/>
                <w:szCs w:val="18"/>
              </w:rPr>
            </w:pPr>
            <w:r w:rsidRPr="00680300">
              <w:rPr>
                <w:rFonts w:cs="Tahoma"/>
                <w:szCs w:val="18"/>
              </w:rPr>
              <w:t>Generalna policijska uprava, Uprava kriminalistične policije</w:t>
            </w:r>
          </w:p>
        </w:tc>
      </w:tr>
      <w:tr w:rsidR="00D8130F" w:rsidRPr="00680300" w14:paraId="08CB6654" w14:textId="77777777" w:rsidTr="00A05B67">
        <w:trPr>
          <w:trHeight w:val="97"/>
        </w:trPr>
        <w:tc>
          <w:tcPr>
            <w:tcW w:w="2265" w:type="dxa"/>
            <w:vAlign w:val="center"/>
          </w:tcPr>
          <w:p w14:paraId="41ECA080" w14:textId="77777777" w:rsidR="00D8130F" w:rsidRPr="00680300" w:rsidRDefault="00D8130F" w:rsidP="00D8130F">
            <w:pPr>
              <w:jc w:val="both"/>
              <w:rPr>
                <w:rFonts w:cs="Tahoma"/>
                <w:b/>
                <w:szCs w:val="18"/>
              </w:rPr>
            </w:pPr>
            <w:r w:rsidRPr="00680300">
              <w:rPr>
                <w:rFonts w:cs="Tahoma"/>
                <w:b/>
                <w:szCs w:val="18"/>
              </w:rPr>
              <w:t>Sodelujoči</w:t>
            </w:r>
          </w:p>
        </w:tc>
        <w:tc>
          <w:tcPr>
            <w:tcW w:w="6797" w:type="dxa"/>
            <w:gridSpan w:val="2"/>
            <w:vAlign w:val="center"/>
          </w:tcPr>
          <w:p w14:paraId="1C374B40" w14:textId="25228F75" w:rsidR="00EC67B8" w:rsidRDefault="00B7479C" w:rsidP="00EC67B8">
            <w:pPr>
              <w:numPr>
                <w:ilvl w:val="0"/>
                <w:numId w:val="1"/>
              </w:numPr>
              <w:rPr>
                <w:rFonts w:cs="Tahoma"/>
                <w:szCs w:val="18"/>
              </w:rPr>
            </w:pPr>
            <w:r>
              <w:rPr>
                <w:rFonts w:cs="Tahoma"/>
                <w:szCs w:val="18"/>
              </w:rPr>
              <w:t>P</w:t>
            </w:r>
            <w:r w:rsidR="00D8130F" w:rsidRPr="00680300">
              <w:rPr>
                <w:rFonts w:cs="Tahoma"/>
                <w:szCs w:val="18"/>
              </w:rPr>
              <w:t xml:space="preserve">olicijske uprave, </w:t>
            </w:r>
          </w:p>
          <w:p w14:paraId="39E64010" w14:textId="1CE867D5" w:rsidR="00073FB6" w:rsidRDefault="00073FB6" w:rsidP="00EC67B8">
            <w:pPr>
              <w:numPr>
                <w:ilvl w:val="0"/>
                <w:numId w:val="1"/>
              </w:numPr>
              <w:rPr>
                <w:rFonts w:cs="Tahoma"/>
                <w:szCs w:val="18"/>
              </w:rPr>
            </w:pPr>
            <w:r>
              <w:rPr>
                <w:rFonts w:cs="Tahoma"/>
                <w:szCs w:val="18"/>
              </w:rPr>
              <w:t>Delovne sk</w:t>
            </w:r>
            <w:r w:rsidR="00C91BCF">
              <w:rPr>
                <w:rFonts w:cs="Tahoma"/>
                <w:szCs w:val="18"/>
              </w:rPr>
              <w:t>upine za spremljanje izvajanja Uredbe o sodelovanju</w:t>
            </w:r>
            <w:r w:rsidR="00AB59DE">
              <w:rPr>
                <w:rFonts w:cs="Tahoma"/>
                <w:szCs w:val="18"/>
              </w:rPr>
              <w:t>,</w:t>
            </w:r>
          </w:p>
          <w:p w14:paraId="798419DE" w14:textId="0F2EB6CF" w:rsidR="00A0380F" w:rsidRDefault="00D8130F" w:rsidP="00EC67B8">
            <w:pPr>
              <w:numPr>
                <w:ilvl w:val="0"/>
                <w:numId w:val="1"/>
              </w:numPr>
              <w:rPr>
                <w:rFonts w:cs="Tahoma"/>
                <w:szCs w:val="18"/>
              </w:rPr>
            </w:pPr>
            <w:r w:rsidRPr="00680300">
              <w:rPr>
                <w:rFonts w:cs="Tahoma"/>
                <w:szCs w:val="18"/>
              </w:rPr>
              <w:t xml:space="preserve">Državno tožilstvo, </w:t>
            </w:r>
            <w:r w:rsidR="00EC67B8">
              <w:rPr>
                <w:rFonts w:cs="Tahoma"/>
                <w:szCs w:val="18"/>
              </w:rPr>
              <w:t>Finančna uprava Republike Slovenije, Urad za preprečevanje pranja denarja</w:t>
            </w:r>
            <w:r w:rsidRPr="00680300">
              <w:rPr>
                <w:rFonts w:cs="Tahoma"/>
                <w:szCs w:val="18"/>
              </w:rPr>
              <w:t xml:space="preserve">, </w:t>
            </w:r>
            <w:r w:rsidR="00EC67B8">
              <w:rPr>
                <w:rFonts w:cs="Tahoma"/>
                <w:szCs w:val="18"/>
              </w:rPr>
              <w:t>Komisija za preprečevanje korupcije</w:t>
            </w:r>
            <w:r w:rsidR="00AB59DE">
              <w:rPr>
                <w:rFonts w:cs="Tahoma"/>
                <w:szCs w:val="18"/>
              </w:rPr>
              <w:t xml:space="preserve"> ter</w:t>
            </w:r>
          </w:p>
          <w:p w14:paraId="2DD61409" w14:textId="05DB4062" w:rsidR="00D8130F" w:rsidRPr="00680300" w:rsidRDefault="00A0380F" w:rsidP="00A0380F">
            <w:pPr>
              <w:numPr>
                <w:ilvl w:val="0"/>
                <w:numId w:val="1"/>
              </w:numPr>
              <w:rPr>
                <w:rFonts w:cs="Tahoma"/>
                <w:szCs w:val="18"/>
              </w:rPr>
            </w:pPr>
            <w:r>
              <w:rPr>
                <w:rFonts w:cs="Tahoma"/>
                <w:szCs w:val="18"/>
              </w:rPr>
              <w:t xml:space="preserve">Evropsko javno tožilstvo in </w:t>
            </w:r>
            <w:r w:rsidR="00D8130F" w:rsidRPr="00680300">
              <w:rPr>
                <w:rFonts w:cs="Tahoma"/>
                <w:szCs w:val="18"/>
              </w:rPr>
              <w:t>drugi organi</w:t>
            </w:r>
            <w:r w:rsidR="00606B4E">
              <w:rPr>
                <w:rFonts w:cs="Tahoma"/>
                <w:szCs w:val="18"/>
              </w:rPr>
              <w:t>.</w:t>
            </w:r>
          </w:p>
        </w:tc>
      </w:tr>
      <w:tr w:rsidR="00D8130F" w:rsidRPr="00680300" w14:paraId="108241CE" w14:textId="77777777" w:rsidTr="00B05613">
        <w:tc>
          <w:tcPr>
            <w:tcW w:w="2265" w:type="dxa"/>
            <w:vAlign w:val="center"/>
          </w:tcPr>
          <w:p w14:paraId="7E215BCF" w14:textId="77777777" w:rsidR="00D8130F" w:rsidRPr="00680300" w:rsidRDefault="00D8130F" w:rsidP="00D8130F">
            <w:pPr>
              <w:jc w:val="both"/>
              <w:rPr>
                <w:rFonts w:cs="Tahoma"/>
                <w:b/>
                <w:szCs w:val="18"/>
              </w:rPr>
            </w:pPr>
            <w:r w:rsidRPr="00680300">
              <w:rPr>
                <w:rFonts w:cs="Tahoma"/>
                <w:b/>
                <w:szCs w:val="18"/>
              </w:rPr>
              <w:t>Obdobje izvedbe</w:t>
            </w:r>
          </w:p>
        </w:tc>
        <w:tc>
          <w:tcPr>
            <w:tcW w:w="6797" w:type="dxa"/>
            <w:gridSpan w:val="2"/>
            <w:vAlign w:val="center"/>
          </w:tcPr>
          <w:p w14:paraId="60CC1659" w14:textId="77777777" w:rsidR="00D8130F" w:rsidRPr="00680300" w:rsidRDefault="00D8130F" w:rsidP="00D8130F">
            <w:pPr>
              <w:jc w:val="both"/>
              <w:rPr>
                <w:rFonts w:cs="Tahoma"/>
                <w:szCs w:val="18"/>
              </w:rPr>
            </w:pPr>
            <w:r w:rsidRPr="00680300">
              <w:rPr>
                <w:rFonts w:cs="Tahoma"/>
                <w:szCs w:val="18"/>
              </w:rPr>
              <w:t>2023–2027</w:t>
            </w:r>
          </w:p>
        </w:tc>
      </w:tr>
      <w:tr w:rsidR="00D8130F" w:rsidRPr="00680300" w14:paraId="5B2897A8" w14:textId="77777777" w:rsidTr="00B05613">
        <w:tc>
          <w:tcPr>
            <w:tcW w:w="4531" w:type="dxa"/>
            <w:gridSpan w:val="2"/>
            <w:vAlign w:val="center"/>
          </w:tcPr>
          <w:p w14:paraId="70233DC5" w14:textId="254C20D8" w:rsidR="00D8130F" w:rsidRPr="00680300" w:rsidRDefault="009E274B" w:rsidP="00D8130F">
            <w:pPr>
              <w:jc w:val="center"/>
              <w:rPr>
                <w:rFonts w:cs="Tahoma"/>
                <w:b/>
                <w:szCs w:val="18"/>
              </w:rPr>
            </w:pPr>
            <w:r>
              <w:lastRenderedPageBreak/>
              <w:br w:type="page"/>
            </w:r>
            <w:r w:rsidR="00A535ED">
              <w:rPr>
                <w:rFonts w:cs="Tahoma"/>
                <w:b/>
                <w:szCs w:val="18"/>
              </w:rPr>
              <w:t>Kazalniki učinkovanja programa na delo policije in varnostne razmere</w:t>
            </w:r>
          </w:p>
        </w:tc>
        <w:tc>
          <w:tcPr>
            <w:tcW w:w="4531" w:type="dxa"/>
            <w:vAlign w:val="center"/>
          </w:tcPr>
          <w:p w14:paraId="1305A8C7" w14:textId="5E6DAA56" w:rsidR="00D8130F" w:rsidRPr="00680300" w:rsidRDefault="00D8130F" w:rsidP="00D8130F">
            <w:pPr>
              <w:jc w:val="center"/>
              <w:rPr>
                <w:rFonts w:cs="Tahoma"/>
                <w:b/>
                <w:szCs w:val="18"/>
              </w:rPr>
            </w:pPr>
            <w:r w:rsidRPr="00680300">
              <w:rPr>
                <w:rFonts w:cs="Tahoma"/>
                <w:b/>
                <w:szCs w:val="18"/>
              </w:rPr>
              <w:t xml:space="preserve">Način spremljanja </w:t>
            </w:r>
            <w:r w:rsidR="002B178F">
              <w:rPr>
                <w:rFonts w:cs="Tahoma"/>
                <w:b/>
                <w:szCs w:val="18"/>
              </w:rPr>
              <w:t>(</w:t>
            </w:r>
            <w:r w:rsidRPr="00680300">
              <w:rPr>
                <w:rFonts w:cs="Tahoma"/>
                <w:b/>
                <w:szCs w:val="18"/>
              </w:rPr>
              <w:t>vir podatkov</w:t>
            </w:r>
            <w:r w:rsidR="002B178F">
              <w:rPr>
                <w:rFonts w:cs="Tahoma"/>
                <w:b/>
                <w:szCs w:val="18"/>
              </w:rPr>
              <w:t>)</w:t>
            </w:r>
          </w:p>
        </w:tc>
      </w:tr>
      <w:tr w:rsidR="00D815D4" w:rsidRPr="00680300" w14:paraId="15724337" w14:textId="77777777" w:rsidTr="00B05613">
        <w:tc>
          <w:tcPr>
            <w:tcW w:w="4531" w:type="dxa"/>
            <w:gridSpan w:val="2"/>
            <w:vAlign w:val="center"/>
          </w:tcPr>
          <w:p w14:paraId="3F4EFF2B" w14:textId="1CF538B1" w:rsidR="00D815D4" w:rsidRPr="00680300" w:rsidRDefault="00D815D4" w:rsidP="00B7479C">
            <w:pPr>
              <w:pStyle w:val="Odstavekseznama"/>
              <w:numPr>
                <w:ilvl w:val="0"/>
                <w:numId w:val="5"/>
              </w:numPr>
              <w:ind w:left="306" w:hanging="284"/>
              <w:rPr>
                <w:rFonts w:cs="Tahoma"/>
                <w:szCs w:val="18"/>
              </w:rPr>
            </w:pPr>
            <w:r w:rsidRPr="00680300">
              <w:rPr>
                <w:rFonts w:cs="Tahoma"/>
                <w:szCs w:val="18"/>
              </w:rPr>
              <w:t>število obravnavanih kaznivih dejanj gospodarske kriminalitete, ki presegajo veliko premoženjsko korist</w:t>
            </w:r>
            <w:r w:rsidR="00C73A5B">
              <w:rPr>
                <w:rFonts w:cs="Tahoma"/>
                <w:szCs w:val="18"/>
              </w:rPr>
              <w:t xml:space="preserve"> </w:t>
            </w:r>
            <w:r w:rsidR="00C73A5B" w:rsidRPr="00680300">
              <w:rPr>
                <w:rFonts w:cs="Tahoma"/>
                <w:szCs w:val="18"/>
              </w:rPr>
              <w:t>v primerjavi s preteklim srednjeročnim obdobjem</w:t>
            </w:r>
            <w:r w:rsidRPr="00680300">
              <w:rPr>
                <w:rFonts w:cs="Tahoma"/>
                <w:szCs w:val="18"/>
              </w:rPr>
              <w:t xml:space="preserve"> </w:t>
            </w:r>
          </w:p>
        </w:tc>
        <w:tc>
          <w:tcPr>
            <w:tcW w:w="4531" w:type="dxa"/>
            <w:vAlign w:val="center"/>
          </w:tcPr>
          <w:p w14:paraId="549FE71E" w14:textId="3AEDE26F" w:rsidR="00D815D4" w:rsidRPr="009D4831" w:rsidRDefault="009D4831" w:rsidP="009D4831">
            <w:pPr>
              <w:pStyle w:val="Odstavekseznama"/>
              <w:numPr>
                <w:ilvl w:val="0"/>
                <w:numId w:val="1"/>
              </w:numPr>
              <w:rPr>
                <w:rFonts w:cs="Tahoma"/>
                <w:szCs w:val="18"/>
              </w:rPr>
            </w:pPr>
            <w:r w:rsidRPr="00975CAF">
              <w:rPr>
                <w:rFonts w:cs="Tahoma"/>
                <w:szCs w:val="18"/>
              </w:rPr>
              <w:t xml:space="preserve">podatki iz aplikacije Statistika </w:t>
            </w:r>
            <w:r>
              <w:rPr>
                <w:rFonts w:cs="Tahoma"/>
                <w:szCs w:val="18"/>
              </w:rPr>
              <w:t xml:space="preserve">– Kazniva dejanja – Statistika – </w:t>
            </w:r>
            <w:r w:rsidR="00CF0569">
              <w:rPr>
                <w:rFonts w:cs="Tahoma"/>
                <w:szCs w:val="18"/>
              </w:rPr>
              <w:t>KRIM-STAT-</w:t>
            </w:r>
            <w:r w:rsidRPr="009D4831">
              <w:rPr>
                <w:rFonts w:cs="Tahoma"/>
                <w:szCs w:val="18"/>
              </w:rPr>
              <w:t xml:space="preserve">57 </w:t>
            </w:r>
            <w:r w:rsidR="002B178F">
              <w:rPr>
                <w:rFonts w:cs="Tahoma"/>
                <w:szCs w:val="18"/>
              </w:rPr>
              <w:t>(</w:t>
            </w:r>
            <w:r w:rsidRPr="009D4831">
              <w:rPr>
                <w:rFonts w:cs="Tahoma"/>
                <w:szCs w:val="18"/>
              </w:rPr>
              <w:t>kazniva dejanja, ki presegajo veliko premoženjsko korist</w:t>
            </w:r>
            <w:r w:rsidR="002B178F">
              <w:rPr>
                <w:rFonts w:cs="Tahoma"/>
                <w:szCs w:val="18"/>
              </w:rPr>
              <w:t>)</w:t>
            </w:r>
          </w:p>
        </w:tc>
      </w:tr>
      <w:tr w:rsidR="00C73A5B" w:rsidRPr="00680300" w14:paraId="187ED0DB" w14:textId="77777777" w:rsidTr="00B05613">
        <w:tc>
          <w:tcPr>
            <w:tcW w:w="4531" w:type="dxa"/>
            <w:gridSpan w:val="2"/>
            <w:vAlign w:val="center"/>
          </w:tcPr>
          <w:p w14:paraId="5EDC8615" w14:textId="10459F25" w:rsidR="00C73A5B" w:rsidRPr="00680300" w:rsidRDefault="00C73A5B" w:rsidP="00B7479C">
            <w:pPr>
              <w:pStyle w:val="Odstavekseznama"/>
              <w:numPr>
                <w:ilvl w:val="0"/>
                <w:numId w:val="5"/>
              </w:numPr>
              <w:ind w:left="306" w:hanging="284"/>
              <w:rPr>
                <w:rFonts w:cs="Tahoma"/>
                <w:szCs w:val="18"/>
              </w:rPr>
            </w:pPr>
            <w:r w:rsidRPr="00680300">
              <w:rPr>
                <w:rFonts w:cs="Tahoma"/>
                <w:szCs w:val="18"/>
              </w:rPr>
              <w:t>število korupcijskih kaznivih dejanj</w:t>
            </w:r>
            <w:r>
              <w:rPr>
                <w:rFonts w:cs="Tahoma"/>
                <w:szCs w:val="18"/>
              </w:rPr>
              <w:t xml:space="preserve"> </w:t>
            </w:r>
            <w:r w:rsidRPr="00680300">
              <w:rPr>
                <w:rFonts w:cs="Tahoma"/>
                <w:szCs w:val="18"/>
              </w:rPr>
              <w:t>v primerjavi s preteklim srednjeročnim obdobjem</w:t>
            </w:r>
          </w:p>
        </w:tc>
        <w:tc>
          <w:tcPr>
            <w:tcW w:w="4531" w:type="dxa"/>
            <w:vAlign w:val="center"/>
          </w:tcPr>
          <w:p w14:paraId="4D10CC6A" w14:textId="5B650B03" w:rsidR="00C73A5B" w:rsidRPr="00680300" w:rsidRDefault="009D4831" w:rsidP="009D4831">
            <w:pPr>
              <w:pStyle w:val="Odstavekseznama"/>
              <w:numPr>
                <w:ilvl w:val="0"/>
                <w:numId w:val="1"/>
              </w:numPr>
              <w:rPr>
                <w:rFonts w:cs="Tahoma"/>
                <w:szCs w:val="18"/>
              </w:rPr>
            </w:pPr>
            <w:r w:rsidRPr="00975CAF">
              <w:rPr>
                <w:rFonts w:cs="Tahoma"/>
                <w:szCs w:val="18"/>
              </w:rPr>
              <w:t>podatki iz aplikacije Statistika – Letno poročilo – nova metodologija – 01 Odkrivanje in preiskovanje krimina</w:t>
            </w:r>
            <w:r>
              <w:rPr>
                <w:rFonts w:cs="Tahoma"/>
                <w:szCs w:val="18"/>
              </w:rPr>
              <w:t xml:space="preserve">litete – </w:t>
            </w:r>
            <w:r w:rsidRPr="00975CAF">
              <w:rPr>
                <w:rFonts w:cs="Tahoma"/>
                <w:szCs w:val="18"/>
              </w:rPr>
              <w:t>KRIM 19</w:t>
            </w:r>
            <w:r>
              <w:rPr>
                <w:rFonts w:cs="Tahoma"/>
                <w:szCs w:val="18"/>
              </w:rPr>
              <w:t xml:space="preserve"> </w:t>
            </w:r>
          </w:p>
        </w:tc>
      </w:tr>
      <w:tr w:rsidR="00C73A5B" w:rsidRPr="00680300" w14:paraId="24DEAF1E" w14:textId="77777777" w:rsidTr="00B05613">
        <w:tc>
          <w:tcPr>
            <w:tcW w:w="4531" w:type="dxa"/>
            <w:gridSpan w:val="2"/>
            <w:vAlign w:val="center"/>
          </w:tcPr>
          <w:p w14:paraId="26285482" w14:textId="4C8B9AC4" w:rsidR="00C73A5B" w:rsidRPr="00680300" w:rsidRDefault="00C73A5B" w:rsidP="00B7479C">
            <w:pPr>
              <w:pStyle w:val="Odstavekseznama"/>
              <w:numPr>
                <w:ilvl w:val="0"/>
                <w:numId w:val="5"/>
              </w:numPr>
              <w:ind w:left="306" w:hanging="284"/>
              <w:rPr>
                <w:rFonts w:cs="Tahoma"/>
                <w:szCs w:val="18"/>
              </w:rPr>
            </w:pPr>
            <w:r w:rsidRPr="00680300">
              <w:rPr>
                <w:rFonts w:cs="Tahoma"/>
                <w:szCs w:val="18"/>
              </w:rPr>
              <w:t>število kaznivih dejanj na škodo finančnih sredstev Republike Slovenije in Evropske unije v primerjavi s preteklim srednjeročnim obdobjem</w:t>
            </w:r>
          </w:p>
        </w:tc>
        <w:tc>
          <w:tcPr>
            <w:tcW w:w="4531" w:type="dxa"/>
            <w:vAlign w:val="center"/>
          </w:tcPr>
          <w:p w14:paraId="743EB625" w14:textId="556A769B" w:rsidR="00C73A5B" w:rsidRPr="002E1C75" w:rsidRDefault="009D4831" w:rsidP="002E1C75">
            <w:pPr>
              <w:pStyle w:val="Odstavekseznama"/>
              <w:numPr>
                <w:ilvl w:val="0"/>
                <w:numId w:val="1"/>
              </w:numPr>
              <w:rPr>
                <w:rFonts w:cs="Tahoma"/>
                <w:szCs w:val="18"/>
              </w:rPr>
            </w:pPr>
            <w:r w:rsidRPr="00975CAF">
              <w:rPr>
                <w:rFonts w:cs="Tahoma"/>
                <w:szCs w:val="18"/>
              </w:rPr>
              <w:t xml:space="preserve">podatki iz aplikacije Statistika </w:t>
            </w:r>
            <w:r>
              <w:rPr>
                <w:rFonts w:cs="Tahoma"/>
                <w:szCs w:val="18"/>
              </w:rPr>
              <w:t xml:space="preserve">– Kazniva dejanja – Statistika – </w:t>
            </w:r>
            <w:r w:rsidRPr="009D4831">
              <w:rPr>
                <w:rFonts w:cs="Tahoma"/>
                <w:szCs w:val="18"/>
              </w:rPr>
              <w:t>KRIM-STAT-</w:t>
            </w:r>
            <w:r w:rsidR="009F435D">
              <w:rPr>
                <w:rFonts w:cs="Tahoma"/>
                <w:szCs w:val="18"/>
              </w:rPr>
              <w:t>0</w:t>
            </w:r>
            <w:r w:rsidRPr="009D4831">
              <w:rPr>
                <w:rFonts w:cs="Tahoma"/>
                <w:szCs w:val="18"/>
              </w:rPr>
              <w:t xml:space="preserve">1 </w:t>
            </w:r>
            <w:r w:rsidR="002B178F">
              <w:rPr>
                <w:rFonts w:cs="Tahoma"/>
                <w:szCs w:val="18"/>
              </w:rPr>
              <w:t>(</w:t>
            </w:r>
            <w:r w:rsidRPr="009D4831">
              <w:rPr>
                <w:rFonts w:cs="Tahoma"/>
                <w:szCs w:val="18"/>
              </w:rPr>
              <w:t>kazniva dejanja po 229., 249. in 257. a člen</w:t>
            </w:r>
            <w:r>
              <w:rPr>
                <w:rFonts w:cs="Tahoma"/>
                <w:szCs w:val="18"/>
              </w:rPr>
              <w:t>u</w:t>
            </w:r>
            <w:r w:rsidRPr="009D4831">
              <w:rPr>
                <w:rFonts w:cs="Tahoma"/>
                <w:szCs w:val="18"/>
              </w:rPr>
              <w:t xml:space="preserve"> Kazenskega zakonika</w:t>
            </w:r>
            <w:r w:rsidR="002B178F">
              <w:rPr>
                <w:rFonts w:cs="Tahoma"/>
                <w:szCs w:val="18"/>
              </w:rPr>
              <w:t>)</w:t>
            </w:r>
          </w:p>
        </w:tc>
      </w:tr>
      <w:tr w:rsidR="008835BA" w:rsidRPr="00680300" w14:paraId="200504E0" w14:textId="77777777" w:rsidTr="00B05613">
        <w:tc>
          <w:tcPr>
            <w:tcW w:w="4531" w:type="dxa"/>
            <w:gridSpan w:val="2"/>
            <w:vAlign w:val="center"/>
          </w:tcPr>
          <w:p w14:paraId="5B895C3C" w14:textId="77777777" w:rsidR="008835BA" w:rsidRPr="00680300" w:rsidRDefault="008835BA" w:rsidP="00B7479C">
            <w:pPr>
              <w:pStyle w:val="Odstavekseznama"/>
              <w:numPr>
                <w:ilvl w:val="0"/>
                <w:numId w:val="5"/>
              </w:numPr>
              <w:ind w:left="306" w:hanging="284"/>
              <w:rPr>
                <w:rFonts w:cs="Tahoma"/>
                <w:szCs w:val="18"/>
              </w:rPr>
            </w:pPr>
            <w:r w:rsidRPr="00680300">
              <w:rPr>
                <w:rFonts w:cs="Tahoma"/>
                <w:szCs w:val="18"/>
              </w:rPr>
              <w:t>število izvedenih finančnih preiskav na področju gospodarske, organizirane in splošne kriminalitete v primerjavi s preteklim srednjeročnim obdobjem</w:t>
            </w:r>
          </w:p>
        </w:tc>
        <w:tc>
          <w:tcPr>
            <w:tcW w:w="4531" w:type="dxa"/>
            <w:vAlign w:val="center"/>
          </w:tcPr>
          <w:p w14:paraId="3FA46009" w14:textId="7FCA8367" w:rsidR="00730FAF" w:rsidRPr="00680300" w:rsidRDefault="00730FAF" w:rsidP="00A82ADB">
            <w:pPr>
              <w:pStyle w:val="Odstavekseznama"/>
              <w:numPr>
                <w:ilvl w:val="0"/>
                <w:numId w:val="1"/>
              </w:numPr>
              <w:rPr>
                <w:rFonts w:cs="Tahoma"/>
                <w:szCs w:val="18"/>
              </w:rPr>
            </w:pPr>
            <w:r w:rsidRPr="00A43B18">
              <w:rPr>
                <w:rFonts w:cs="Tahoma"/>
                <w:szCs w:val="18"/>
              </w:rPr>
              <w:t xml:space="preserve">podatki iz aplikacije Statistika – </w:t>
            </w:r>
            <w:r w:rsidRPr="009D4831">
              <w:rPr>
                <w:rFonts w:cs="Tahoma"/>
                <w:szCs w:val="18"/>
              </w:rPr>
              <w:t>Tekoča statistika</w:t>
            </w:r>
            <w:r>
              <w:rPr>
                <w:rFonts w:cs="Tahoma"/>
                <w:szCs w:val="18"/>
              </w:rPr>
              <w:t xml:space="preserve"> – </w:t>
            </w:r>
            <w:r w:rsidRPr="009D4831">
              <w:rPr>
                <w:rFonts w:cs="Tahoma"/>
                <w:szCs w:val="18"/>
              </w:rPr>
              <w:t xml:space="preserve">Posebne policijske evidence </w:t>
            </w:r>
            <w:r>
              <w:rPr>
                <w:rFonts w:cs="Tahoma"/>
                <w:szCs w:val="18"/>
              </w:rPr>
              <w:t xml:space="preserve">– </w:t>
            </w:r>
            <w:r w:rsidRPr="009D4831">
              <w:rPr>
                <w:rFonts w:cs="Tahoma"/>
                <w:szCs w:val="18"/>
              </w:rPr>
              <w:t>Finančne preiskave</w:t>
            </w:r>
            <w:r>
              <w:rPr>
                <w:rFonts w:cs="Tahoma"/>
                <w:szCs w:val="18"/>
              </w:rPr>
              <w:t xml:space="preserve"> – FINPR01–FINPR05 in FINPR05L</w:t>
            </w:r>
          </w:p>
        </w:tc>
      </w:tr>
      <w:tr w:rsidR="00D8130F" w:rsidRPr="00680300" w14:paraId="0AA4F4B3" w14:textId="77777777" w:rsidTr="00B05613">
        <w:tc>
          <w:tcPr>
            <w:tcW w:w="4531" w:type="dxa"/>
            <w:gridSpan w:val="2"/>
            <w:vAlign w:val="center"/>
          </w:tcPr>
          <w:p w14:paraId="7B98C36A" w14:textId="77777777" w:rsidR="00D8130F" w:rsidRPr="00680300" w:rsidRDefault="00D8130F" w:rsidP="00B7479C">
            <w:pPr>
              <w:pStyle w:val="Odstavekseznama"/>
              <w:numPr>
                <w:ilvl w:val="0"/>
                <w:numId w:val="5"/>
              </w:numPr>
              <w:ind w:left="306" w:hanging="284"/>
              <w:rPr>
                <w:rFonts w:cs="Tahoma"/>
                <w:szCs w:val="18"/>
              </w:rPr>
            </w:pPr>
            <w:r w:rsidRPr="00680300">
              <w:rPr>
                <w:rFonts w:cs="Tahoma"/>
                <w:szCs w:val="18"/>
              </w:rPr>
              <w:t>število predlogov in število novoustanovljenih specializiranih preiskovalnih skupin</w:t>
            </w:r>
          </w:p>
        </w:tc>
        <w:tc>
          <w:tcPr>
            <w:tcW w:w="4531" w:type="dxa"/>
            <w:vAlign w:val="center"/>
          </w:tcPr>
          <w:p w14:paraId="2E8DA2A2" w14:textId="18697060" w:rsidR="00D8130F" w:rsidRPr="008835BA" w:rsidRDefault="008835BA" w:rsidP="00A0380F">
            <w:pPr>
              <w:pStyle w:val="Odstavekseznama"/>
              <w:numPr>
                <w:ilvl w:val="0"/>
                <w:numId w:val="1"/>
              </w:numPr>
              <w:rPr>
                <w:rFonts w:cs="Tahoma"/>
                <w:szCs w:val="18"/>
              </w:rPr>
            </w:pPr>
            <w:r w:rsidRPr="008835BA">
              <w:rPr>
                <w:rFonts w:cs="Tahoma"/>
                <w:szCs w:val="18"/>
              </w:rPr>
              <w:t>podatki Generalne policijske uprave, Uprave kriminalistične policije</w:t>
            </w:r>
          </w:p>
        </w:tc>
      </w:tr>
      <w:tr w:rsidR="00A0380F" w:rsidRPr="00680300" w14:paraId="534A58E9" w14:textId="77777777" w:rsidTr="00B05613">
        <w:tc>
          <w:tcPr>
            <w:tcW w:w="4531" w:type="dxa"/>
            <w:gridSpan w:val="2"/>
            <w:vAlign w:val="center"/>
          </w:tcPr>
          <w:p w14:paraId="754C3451" w14:textId="1CF37761" w:rsidR="00A0380F" w:rsidRPr="008365D0" w:rsidRDefault="00A0380F" w:rsidP="00D568D5">
            <w:pPr>
              <w:pStyle w:val="Odstavekseznama"/>
              <w:numPr>
                <w:ilvl w:val="0"/>
                <w:numId w:val="5"/>
              </w:numPr>
              <w:ind w:left="306" w:hanging="284"/>
              <w:rPr>
                <w:rFonts w:cs="Tahoma"/>
                <w:szCs w:val="18"/>
              </w:rPr>
            </w:pPr>
            <w:r w:rsidRPr="008365D0">
              <w:rPr>
                <w:rFonts w:cs="Tahoma"/>
                <w:szCs w:val="18"/>
              </w:rPr>
              <w:t>izdelana analiza delovanja specializiranih preiskovalnih skupin</w:t>
            </w:r>
            <w:r w:rsidR="008365D0" w:rsidRPr="008365D0">
              <w:rPr>
                <w:rFonts w:cs="Tahoma"/>
                <w:szCs w:val="18"/>
              </w:rPr>
              <w:t xml:space="preserve"> in morebitne predlagane </w:t>
            </w:r>
            <w:r w:rsidR="00D568D5">
              <w:rPr>
                <w:rFonts w:cs="Tahoma"/>
                <w:szCs w:val="18"/>
              </w:rPr>
              <w:t xml:space="preserve">spremembe </w:t>
            </w:r>
            <w:r w:rsidR="008365D0" w:rsidRPr="008365D0">
              <w:rPr>
                <w:rFonts w:cs="Tahoma"/>
                <w:szCs w:val="18"/>
              </w:rPr>
              <w:t>normativne ureditve</w:t>
            </w:r>
          </w:p>
        </w:tc>
        <w:tc>
          <w:tcPr>
            <w:tcW w:w="4531" w:type="dxa"/>
            <w:vAlign w:val="center"/>
          </w:tcPr>
          <w:p w14:paraId="077FF799" w14:textId="05B7EF08" w:rsidR="00A0380F" w:rsidRPr="008365D0" w:rsidRDefault="00A0380F" w:rsidP="00A0380F">
            <w:pPr>
              <w:pStyle w:val="Odstavekseznama"/>
              <w:numPr>
                <w:ilvl w:val="0"/>
                <w:numId w:val="1"/>
              </w:numPr>
              <w:rPr>
                <w:rFonts w:cs="Tahoma"/>
                <w:szCs w:val="18"/>
              </w:rPr>
            </w:pPr>
            <w:r w:rsidRPr="008365D0">
              <w:rPr>
                <w:rFonts w:cs="Tahoma"/>
                <w:szCs w:val="18"/>
              </w:rPr>
              <w:t xml:space="preserve">podatki Generalne policijske uprave, Uprave kriminalistične policije o izdelani analizi </w:t>
            </w:r>
            <w:r w:rsidR="002B178F">
              <w:rPr>
                <w:rFonts w:cs="Tahoma"/>
                <w:szCs w:val="18"/>
              </w:rPr>
              <w:t>(</w:t>
            </w:r>
            <w:r w:rsidRPr="008365D0">
              <w:rPr>
                <w:rFonts w:cs="Tahoma"/>
                <w:szCs w:val="18"/>
              </w:rPr>
              <w:t>datum in številka dokumenta</w:t>
            </w:r>
            <w:r w:rsidR="002B178F">
              <w:rPr>
                <w:rFonts w:cs="Tahoma"/>
                <w:szCs w:val="18"/>
              </w:rPr>
              <w:t>)</w:t>
            </w:r>
          </w:p>
        </w:tc>
      </w:tr>
      <w:tr w:rsidR="008835BA" w:rsidRPr="00680300" w14:paraId="4F45AF39" w14:textId="77777777" w:rsidTr="00B05613">
        <w:tc>
          <w:tcPr>
            <w:tcW w:w="4531" w:type="dxa"/>
            <w:gridSpan w:val="2"/>
            <w:vAlign w:val="center"/>
          </w:tcPr>
          <w:p w14:paraId="66102A72" w14:textId="77777777" w:rsidR="008835BA" w:rsidRPr="008365D0" w:rsidRDefault="008835BA" w:rsidP="00B7479C">
            <w:pPr>
              <w:pStyle w:val="Odstavekseznama"/>
              <w:numPr>
                <w:ilvl w:val="0"/>
                <w:numId w:val="5"/>
              </w:numPr>
              <w:ind w:left="306" w:hanging="284"/>
              <w:rPr>
                <w:rFonts w:cs="Tahoma"/>
                <w:szCs w:val="18"/>
              </w:rPr>
            </w:pPr>
            <w:r w:rsidRPr="008365D0">
              <w:rPr>
                <w:rFonts w:cs="Tahoma"/>
                <w:szCs w:val="18"/>
              </w:rPr>
              <w:t>število predlogov in število novoustanovljenih finančnih preiskovalnih skupin</w:t>
            </w:r>
          </w:p>
        </w:tc>
        <w:tc>
          <w:tcPr>
            <w:tcW w:w="4531" w:type="dxa"/>
            <w:vAlign w:val="center"/>
          </w:tcPr>
          <w:p w14:paraId="153938D3" w14:textId="640E8AEB" w:rsidR="008835BA" w:rsidRPr="008365D0" w:rsidRDefault="008835BA" w:rsidP="00A0380F">
            <w:pPr>
              <w:pStyle w:val="Odstavekseznama"/>
              <w:numPr>
                <w:ilvl w:val="0"/>
                <w:numId w:val="1"/>
              </w:numPr>
              <w:rPr>
                <w:rFonts w:cs="Tahoma"/>
                <w:szCs w:val="18"/>
              </w:rPr>
            </w:pPr>
            <w:r w:rsidRPr="008365D0">
              <w:rPr>
                <w:rFonts w:cs="Tahoma"/>
                <w:szCs w:val="18"/>
              </w:rPr>
              <w:t>podatki Generalne policijske uprave, Uprave kriminalistične policije</w:t>
            </w:r>
          </w:p>
        </w:tc>
      </w:tr>
      <w:tr w:rsidR="008835BA" w:rsidRPr="00680300" w14:paraId="74EBA408" w14:textId="77777777" w:rsidTr="00B05613">
        <w:tc>
          <w:tcPr>
            <w:tcW w:w="4531" w:type="dxa"/>
            <w:gridSpan w:val="2"/>
            <w:vAlign w:val="center"/>
          </w:tcPr>
          <w:p w14:paraId="3F5FFCDE" w14:textId="50BC8025" w:rsidR="008835BA" w:rsidRPr="008365D0" w:rsidRDefault="008835BA" w:rsidP="00B7479C">
            <w:pPr>
              <w:pStyle w:val="Odstavekseznama"/>
              <w:numPr>
                <w:ilvl w:val="0"/>
                <w:numId w:val="5"/>
              </w:numPr>
              <w:ind w:left="306" w:hanging="284"/>
              <w:rPr>
                <w:rFonts w:cs="Tahoma"/>
                <w:szCs w:val="18"/>
              </w:rPr>
            </w:pPr>
            <w:r w:rsidRPr="008365D0">
              <w:rPr>
                <w:rFonts w:cs="Tahoma"/>
                <w:szCs w:val="18"/>
              </w:rPr>
              <w:t>izdelana analiza delovanja policije pri izvajanju ZOPNI</w:t>
            </w:r>
            <w:r w:rsidR="008365D0" w:rsidRPr="008365D0">
              <w:rPr>
                <w:rFonts w:cs="Tahoma"/>
                <w:szCs w:val="18"/>
              </w:rPr>
              <w:t xml:space="preserve"> in morebitne predlagane spremembe in dopolnitve ZOPNI</w:t>
            </w:r>
          </w:p>
        </w:tc>
        <w:tc>
          <w:tcPr>
            <w:tcW w:w="4531" w:type="dxa"/>
            <w:vAlign w:val="center"/>
          </w:tcPr>
          <w:p w14:paraId="60749E59" w14:textId="1AC7A3A7" w:rsidR="008835BA" w:rsidRPr="008365D0" w:rsidRDefault="008835BA" w:rsidP="009F435D">
            <w:pPr>
              <w:pStyle w:val="Odstavekseznama"/>
              <w:numPr>
                <w:ilvl w:val="0"/>
                <w:numId w:val="1"/>
              </w:numPr>
              <w:rPr>
                <w:rFonts w:cs="Tahoma"/>
                <w:szCs w:val="18"/>
              </w:rPr>
            </w:pPr>
            <w:r w:rsidRPr="008365D0">
              <w:rPr>
                <w:rFonts w:cs="Tahoma"/>
                <w:szCs w:val="18"/>
              </w:rPr>
              <w:t xml:space="preserve">podatki Generalne policijske uprave, Uprave kriminalistične policije o izdelani analizi </w:t>
            </w:r>
            <w:r w:rsidR="002B178F">
              <w:rPr>
                <w:rFonts w:cs="Tahoma"/>
                <w:szCs w:val="18"/>
              </w:rPr>
              <w:t>(</w:t>
            </w:r>
            <w:r w:rsidR="006D2C17" w:rsidRPr="008365D0">
              <w:rPr>
                <w:rFonts w:cs="Tahoma"/>
                <w:szCs w:val="18"/>
              </w:rPr>
              <w:t>datum in številka dokumenta</w:t>
            </w:r>
            <w:r w:rsidR="002B178F">
              <w:rPr>
                <w:rFonts w:cs="Tahoma"/>
                <w:szCs w:val="18"/>
              </w:rPr>
              <w:t>)</w:t>
            </w:r>
          </w:p>
        </w:tc>
      </w:tr>
      <w:tr w:rsidR="008835BA" w:rsidRPr="00680300" w14:paraId="0E54267D" w14:textId="77777777" w:rsidTr="00B05613">
        <w:tc>
          <w:tcPr>
            <w:tcW w:w="4531" w:type="dxa"/>
            <w:gridSpan w:val="2"/>
            <w:vAlign w:val="center"/>
          </w:tcPr>
          <w:p w14:paraId="1217A9C7" w14:textId="77777777" w:rsidR="008835BA" w:rsidRPr="008365D0" w:rsidRDefault="008835BA" w:rsidP="00B7479C">
            <w:pPr>
              <w:pStyle w:val="Odstavekseznama"/>
              <w:numPr>
                <w:ilvl w:val="0"/>
                <w:numId w:val="5"/>
              </w:numPr>
              <w:ind w:left="306" w:hanging="284"/>
              <w:rPr>
                <w:rFonts w:cs="Tahoma"/>
                <w:szCs w:val="18"/>
              </w:rPr>
            </w:pPr>
            <w:r w:rsidRPr="008365D0">
              <w:rPr>
                <w:rFonts w:eastAsiaTheme="minorHAnsi" w:cs="Tahoma"/>
                <w:color w:val="000000"/>
                <w:szCs w:val="18"/>
              </w:rPr>
              <w:t>število predlogov in število pripravljenih kriminalistično analitskih izdelkov s področja odkrivanja in preiskovanja korupcijske kriminalitete</w:t>
            </w:r>
          </w:p>
        </w:tc>
        <w:tc>
          <w:tcPr>
            <w:tcW w:w="4531" w:type="dxa"/>
            <w:vAlign w:val="center"/>
          </w:tcPr>
          <w:p w14:paraId="30D8F5A2" w14:textId="558FC847" w:rsidR="008835BA" w:rsidRPr="008365D0" w:rsidRDefault="008835BA" w:rsidP="00A0380F">
            <w:pPr>
              <w:pStyle w:val="Odstavekseznama"/>
              <w:numPr>
                <w:ilvl w:val="0"/>
                <w:numId w:val="1"/>
              </w:numPr>
              <w:rPr>
                <w:rFonts w:cs="Tahoma"/>
                <w:szCs w:val="18"/>
              </w:rPr>
            </w:pPr>
            <w:r w:rsidRPr="008365D0">
              <w:rPr>
                <w:rFonts w:cs="Tahoma"/>
                <w:szCs w:val="18"/>
              </w:rPr>
              <w:t>podatki Generalne policijske uprave, Uprave kriminalistične policije</w:t>
            </w:r>
          </w:p>
        </w:tc>
      </w:tr>
    </w:tbl>
    <w:p w14:paraId="4D554CB2" w14:textId="1C08194B" w:rsidR="004362A6" w:rsidRDefault="004362A6" w:rsidP="00BB1DEF">
      <w:pPr>
        <w:jc w:val="both"/>
        <w:rPr>
          <w:rFonts w:cs="Tahoma"/>
          <w:szCs w:val="20"/>
        </w:rPr>
      </w:pPr>
    </w:p>
    <w:p w14:paraId="2EBE6BD5" w14:textId="5D95AC73" w:rsidR="00301D33" w:rsidRDefault="00301D33" w:rsidP="00301D33">
      <w:pPr>
        <w:jc w:val="both"/>
        <w:rPr>
          <w:rFonts w:cs="Tahoma"/>
          <w:szCs w:val="20"/>
        </w:rPr>
      </w:pPr>
    </w:p>
    <w:p w14:paraId="489DFA79" w14:textId="77777777" w:rsidR="00040988" w:rsidRDefault="00040988">
      <w:r>
        <w:br w:type="page"/>
      </w:r>
    </w:p>
    <w:tbl>
      <w:tblPr>
        <w:tblStyle w:val="Tabelamrea"/>
        <w:tblW w:w="0" w:type="auto"/>
        <w:tblLook w:val="04A0" w:firstRow="1" w:lastRow="0" w:firstColumn="1" w:lastColumn="0" w:noHBand="0" w:noVBand="1"/>
        <w:tblCaption w:val="Naloga 1.2.1 Prednostna obravnava težjih oblik gospodarskih kaznivih dejanj z veliko premoženjsko koristjo, okrepitev sodelovanja z drugimi pristojnimi organi ter vzpodbujanje dela v specializiranih preiskovalnih skupinah (SPS)"/>
        <w:tblDescription w:val="Podlaga  Strategija razvoja Slovenije 2030, 10. Zaupanja vreden pravni sistem;&#10; Resolucija o dolgoročnem razvojnem programu policije za obdobje 2026–2035, poglavje 6.5 ;&#10; četrti kazalnik prvega strateškega cilja: število obravnavanih kaznivih dejanj gospodarske kriminalitete, ki presegajo veliko premoženjsko korist, število korupcijskih kaznivih dejanj ter število kaznivih dejanj na škodo finančnih sredstev Republike Slovenije in Evropske unije, v primerjavi s preteklim srednjeročnim obdobjem ter&#10; prvi, tretji in peti kazalnik programa 1.2:&#10; število obravnavanih kaznivih dejanj gospodarske kriminalitete, ki presegajo veliko premoženjsko korist v primerjavi s preteklim srednjeročnim obdobjem, &#10; število kaznivih dejanj na škodo finančnih sredstev Republike Slovenije in Evropske unije v primerjavi s preteklim srednjeročnim obdobjem in&#10; število predlogov in število novoustanovljenih specializiranih preiskovalnih skupin.&#10;Čas izvedbe januar–december&#10;Nosilec  Generalna policijska uprava, Uprava kriminalistične policije, Sektor za gospodarsko kriminaliteto.&#10;Sodelujoči  Generalna policijska uprava, Uprava kriminalistične policije, Nacionalni preiskovalni urad,&#10; policijske uprave ter&#10; drugi pristojni organi.&#10;Kazalniki uresničitve naloge&#10;1. število obravnavanih kaznivih dejanj gospodarske kriminalitete, ki presegajo veliko premoženjsko korist,  in ob koncu leta primerjava s povprečjem zadnjih petih let&#10;2. število obravnavanih kaznivih dejanj v škodo proračuna Slovenije in ob koncu leta primerjava s povprečjem zadnjih petih let&#10;3. število in datumi izvedenih sestankov z drugimi pristojnimi organi&#10;4. število predlogov in število novoustanovljenih specializiranih preiskovalnih skupin in ob koncu leta primerjava s povprečjem zadnjih petih let"/>
      </w:tblPr>
      <w:tblGrid>
        <w:gridCol w:w="1696"/>
        <w:gridCol w:w="7366"/>
      </w:tblGrid>
      <w:tr w:rsidR="00C54A76" w:rsidRPr="00EC26D9" w14:paraId="433C9B7F" w14:textId="77777777" w:rsidTr="00040988">
        <w:trPr>
          <w:tblHeader/>
        </w:trPr>
        <w:tc>
          <w:tcPr>
            <w:tcW w:w="9062" w:type="dxa"/>
            <w:gridSpan w:val="2"/>
            <w:vAlign w:val="center"/>
          </w:tcPr>
          <w:p w14:paraId="46083095" w14:textId="041C315A" w:rsidR="00C54A76" w:rsidRPr="00C54A76" w:rsidRDefault="00C54A76" w:rsidP="00A26A40">
            <w:pPr>
              <w:pStyle w:val="Naslov3"/>
              <w:outlineLvl w:val="2"/>
            </w:pPr>
            <w:r w:rsidRPr="00C54A76">
              <w:lastRenderedPageBreak/>
              <w:t>Naloga 1.2.1 Prednostna obravnava težjih oblik gospodarskih kaznivih dejanj z veliko premoženjsko koristjo</w:t>
            </w:r>
            <w:r w:rsidR="00A26A40">
              <w:t>,</w:t>
            </w:r>
            <w:r w:rsidRPr="00C54A76">
              <w:t xml:space="preserve"> okrepitev sodelovanja z drugimi pristojnimi organi ter vzpodbujanje dela v specializiranih preiskovalnih skupinah (SPS)</w:t>
            </w:r>
          </w:p>
        </w:tc>
      </w:tr>
      <w:tr w:rsidR="00C54A76" w:rsidRPr="00EC26D9" w14:paraId="5CD55B14" w14:textId="77777777" w:rsidTr="001D6638">
        <w:tc>
          <w:tcPr>
            <w:tcW w:w="1696" w:type="dxa"/>
            <w:vAlign w:val="center"/>
          </w:tcPr>
          <w:p w14:paraId="0726290A" w14:textId="77777777" w:rsidR="00C54A76" w:rsidRPr="00EC26D9" w:rsidRDefault="00C54A76" w:rsidP="001D6638">
            <w:pPr>
              <w:rPr>
                <w:rFonts w:cs="Tahoma"/>
                <w:strike/>
                <w:szCs w:val="18"/>
              </w:rPr>
            </w:pPr>
            <w:r w:rsidRPr="00EC26D9">
              <w:rPr>
                <w:rFonts w:cs="Tahoma"/>
                <w:strike/>
                <w:szCs w:val="18"/>
              </w:rPr>
              <w:t>Podlaga</w:t>
            </w:r>
          </w:p>
        </w:tc>
        <w:tc>
          <w:tcPr>
            <w:tcW w:w="7366" w:type="dxa"/>
            <w:vAlign w:val="center"/>
          </w:tcPr>
          <w:p w14:paraId="5E010633" w14:textId="77777777" w:rsidR="00C54A76" w:rsidRPr="008C0B35" w:rsidRDefault="00C54A76" w:rsidP="00761896">
            <w:pPr>
              <w:pStyle w:val="Odstavekseznama"/>
              <w:numPr>
                <w:ilvl w:val="0"/>
                <w:numId w:val="1"/>
              </w:numPr>
              <w:contextualSpacing w:val="0"/>
              <w:jc w:val="both"/>
              <w:rPr>
                <w:rFonts w:cs="Tahoma"/>
                <w:szCs w:val="18"/>
              </w:rPr>
            </w:pPr>
            <w:r w:rsidRPr="008C0B35">
              <w:rPr>
                <w:rFonts w:cs="Tahoma"/>
                <w:szCs w:val="18"/>
              </w:rPr>
              <w:t>Strategija razvoja Slovenije 2030, 10. Zaupanja vreden pravni sistem;</w:t>
            </w:r>
          </w:p>
          <w:p w14:paraId="6857BAC0" w14:textId="77777777" w:rsidR="00C54A76" w:rsidRPr="008C0B35" w:rsidRDefault="00C54A76" w:rsidP="00761896">
            <w:pPr>
              <w:pStyle w:val="Odstavekseznama"/>
              <w:numPr>
                <w:ilvl w:val="0"/>
                <w:numId w:val="1"/>
              </w:numPr>
              <w:jc w:val="both"/>
              <w:rPr>
                <w:rFonts w:cs="Tahoma"/>
                <w:szCs w:val="18"/>
              </w:rPr>
            </w:pPr>
            <w:r w:rsidRPr="008C0B35">
              <w:rPr>
                <w:rFonts w:cs="Tahoma"/>
                <w:szCs w:val="18"/>
              </w:rPr>
              <w:t>Resolucija o dolgoročnem razvojnem programu policije za obdobje 2026–2035, poglavje 6.5 ;</w:t>
            </w:r>
          </w:p>
          <w:p w14:paraId="08A44AFE" w14:textId="77777777" w:rsidR="00C54A76" w:rsidRPr="008C0B35" w:rsidRDefault="00C54A76" w:rsidP="00761896">
            <w:pPr>
              <w:pStyle w:val="Odstavekseznama"/>
              <w:numPr>
                <w:ilvl w:val="0"/>
                <w:numId w:val="1"/>
              </w:numPr>
              <w:contextualSpacing w:val="0"/>
              <w:jc w:val="both"/>
              <w:rPr>
                <w:rFonts w:cs="Tahoma"/>
                <w:szCs w:val="18"/>
              </w:rPr>
            </w:pPr>
            <w:r w:rsidRPr="008C0B35">
              <w:rPr>
                <w:rFonts w:cs="Tahoma"/>
                <w:szCs w:val="18"/>
              </w:rPr>
              <w:t>četrti kazalnik prvega strateškega cilja: število obravnavanih kaznivih dejanj gospodarske kriminalitete, ki presegajo veliko premoženjsko korist, število korupcijskih kaznivih dejanj ter število kaznivih dejanj na škodo finančnih sredstev Republike Slovenije in Evropske unije, v primerjavi s preteklim srednjeročnim obdobjem ter</w:t>
            </w:r>
          </w:p>
          <w:p w14:paraId="21DDB3B0" w14:textId="77777777" w:rsidR="00C54A76" w:rsidRPr="008C0B35" w:rsidRDefault="00C54A76" w:rsidP="00761896">
            <w:pPr>
              <w:pStyle w:val="Odstavekseznama"/>
              <w:numPr>
                <w:ilvl w:val="0"/>
                <w:numId w:val="1"/>
              </w:numPr>
              <w:contextualSpacing w:val="0"/>
              <w:jc w:val="both"/>
              <w:rPr>
                <w:rFonts w:cs="Tahoma"/>
                <w:szCs w:val="18"/>
              </w:rPr>
            </w:pPr>
            <w:r w:rsidRPr="008C0B35">
              <w:rPr>
                <w:rFonts w:cs="Tahoma"/>
                <w:szCs w:val="18"/>
              </w:rPr>
              <w:t>prvi, tretji in peti kazalnik programa 1.2:</w:t>
            </w:r>
          </w:p>
          <w:p w14:paraId="5143305E" w14:textId="77777777" w:rsidR="00C54A76" w:rsidRPr="008C0B35" w:rsidRDefault="00C54A76" w:rsidP="00761896">
            <w:pPr>
              <w:numPr>
                <w:ilvl w:val="0"/>
                <w:numId w:val="1"/>
              </w:numPr>
              <w:tabs>
                <w:tab w:val="clear" w:pos="360"/>
                <w:tab w:val="num" w:pos="593"/>
              </w:tabs>
              <w:ind w:left="584" w:hanging="238"/>
              <w:jc w:val="both"/>
              <w:rPr>
                <w:rFonts w:cs="Tahoma"/>
                <w:szCs w:val="18"/>
              </w:rPr>
            </w:pPr>
            <w:r w:rsidRPr="008C0B35">
              <w:rPr>
                <w:rFonts w:cs="Tahoma"/>
                <w:szCs w:val="18"/>
              </w:rPr>
              <w:t xml:space="preserve">število obravnavanih kaznivih dejanj gospodarske kriminalitete, ki presegajo veliko premoženjsko korist v primerjavi s preteklim srednjeročnim obdobjem, </w:t>
            </w:r>
          </w:p>
          <w:p w14:paraId="19A3604A" w14:textId="77777777" w:rsidR="00C54A76" w:rsidRPr="008C0B35" w:rsidRDefault="00C54A76" w:rsidP="00761896">
            <w:pPr>
              <w:numPr>
                <w:ilvl w:val="0"/>
                <w:numId w:val="1"/>
              </w:numPr>
              <w:tabs>
                <w:tab w:val="clear" w:pos="360"/>
                <w:tab w:val="num" w:pos="593"/>
              </w:tabs>
              <w:ind w:left="584" w:hanging="238"/>
              <w:jc w:val="both"/>
              <w:rPr>
                <w:rFonts w:cs="Tahoma"/>
                <w:szCs w:val="18"/>
              </w:rPr>
            </w:pPr>
            <w:r w:rsidRPr="008C0B35">
              <w:rPr>
                <w:rFonts w:cs="Tahoma"/>
                <w:szCs w:val="18"/>
              </w:rPr>
              <w:t>število kaznivih dejanj na škodo finančnih sredstev Republike Slovenije in Evropske unije v primerjavi s preteklim srednjeročnim obdobjem in</w:t>
            </w:r>
          </w:p>
          <w:p w14:paraId="2BB1BE11" w14:textId="77777777" w:rsidR="00C54A76" w:rsidRPr="008C0B35" w:rsidRDefault="00C54A76" w:rsidP="00761896">
            <w:pPr>
              <w:numPr>
                <w:ilvl w:val="0"/>
                <w:numId w:val="1"/>
              </w:numPr>
              <w:tabs>
                <w:tab w:val="clear" w:pos="360"/>
                <w:tab w:val="num" w:pos="593"/>
              </w:tabs>
              <w:ind w:left="584" w:hanging="238"/>
              <w:jc w:val="both"/>
              <w:rPr>
                <w:rFonts w:cs="Tahoma"/>
                <w:szCs w:val="18"/>
              </w:rPr>
            </w:pPr>
            <w:r w:rsidRPr="008C0B35">
              <w:rPr>
                <w:rFonts w:cs="Tahoma"/>
                <w:szCs w:val="18"/>
              </w:rPr>
              <w:t>število predlogov in število novoustanovljenih specializiranih preiskovalnih skupin.</w:t>
            </w:r>
          </w:p>
        </w:tc>
      </w:tr>
      <w:tr w:rsidR="00C54A76" w:rsidRPr="00EC26D9" w14:paraId="30A8A9DB" w14:textId="77777777" w:rsidTr="001D6638">
        <w:tc>
          <w:tcPr>
            <w:tcW w:w="1696" w:type="dxa"/>
            <w:vAlign w:val="center"/>
          </w:tcPr>
          <w:p w14:paraId="0014045B" w14:textId="77777777" w:rsidR="00C54A76" w:rsidRPr="00C54A76" w:rsidRDefault="00C54A76" w:rsidP="001D6638">
            <w:pPr>
              <w:rPr>
                <w:rFonts w:cs="Tahoma"/>
                <w:szCs w:val="18"/>
              </w:rPr>
            </w:pPr>
            <w:r w:rsidRPr="00C54A76">
              <w:rPr>
                <w:rFonts w:cs="Tahoma"/>
                <w:szCs w:val="18"/>
              </w:rPr>
              <w:t>Čas izvedbe</w:t>
            </w:r>
          </w:p>
        </w:tc>
        <w:tc>
          <w:tcPr>
            <w:tcW w:w="7366" w:type="dxa"/>
            <w:vAlign w:val="center"/>
          </w:tcPr>
          <w:p w14:paraId="1AF7D4BA" w14:textId="77777777" w:rsidR="00C54A76" w:rsidRPr="00C54A76" w:rsidRDefault="00C54A76" w:rsidP="001D6638">
            <w:pPr>
              <w:rPr>
                <w:rFonts w:cs="Tahoma"/>
                <w:szCs w:val="18"/>
              </w:rPr>
            </w:pPr>
            <w:r w:rsidRPr="00C54A76">
              <w:rPr>
                <w:rFonts w:cs="Tahoma"/>
                <w:szCs w:val="18"/>
              </w:rPr>
              <w:t>januar–december</w:t>
            </w:r>
          </w:p>
        </w:tc>
      </w:tr>
      <w:tr w:rsidR="00C54A76" w:rsidRPr="00EC26D9" w14:paraId="303F79D5" w14:textId="77777777" w:rsidTr="001D6638">
        <w:tc>
          <w:tcPr>
            <w:tcW w:w="1696" w:type="dxa"/>
            <w:vAlign w:val="center"/>
          </w:tcPr>
          <w:p w14:paraId="51890635" w14:textId="77777777" w:rsidR="00C54A76" w:rsidRPr="00C54A76" w:rsidRDefault="00C54A76" w:rsidP="001D6638">
            <w:pPr>
              <w:rPr>
                <w:rFonts w:cs="Tahoma"/>
                <w:szCs w:val="18"/>
              </w:rPr>
            </w:pPr>
            <w:r w:rsidRPr="00C54A76">
              <w:rPr>
                <w:rFonts w:cs="Tahoma"/>
                <w:szCs w:val="18"/>
              </w:rPr>
              <w:t>Nosilec</w:t>
            </w:r>
          </w:p>
        </w:tc>
        <w:tc>
          <w:tcPr>
            <w:tcW w:w="7366" w:type="dxa"/>
            <w:vAlign w:val="center"/>
          </w:tcPr>
          <w:p w14:paraId="10BFFC51" w14:textId="77777777" w:rsidR="00C54A76" w:rsidRPr="00C54A76" w:rsidRDefault="00C54A76" w:rsidP="00C54A76">
            <w:pPr>
              <w:pStyle w:val="Odstavekseznama"/>
              <w:numPr>
                <w:ilvl w:val="0"/>
                <w:numId w:val="1"/>
              </w:numPr>
              <w:contextualSpacing w:val="0"/>
              <w:rPr>
                <w:rFonts w:cs="Tahoma"/>
                <w:szCs w:val="18"/>
              </w:rPr>
            </w:pPr>
            <w:r w:rsidRPr="00C54A76">
              <w:rPr>
                <w:rFonts w:cs="Tahoma"/>
                <w:szCs w:val="18"/>
              </w:rPr>
              <w:t>Generalna policijska uprava, Uprava kriminalistične policije, Sektor za gospodarsko kriminaliteto.</w:t>
            </w:r>
          </w:p>
        </w:tc>
      </w:tr>
      <w:tr w:rsidR="00C54A76" w:rsidRPr="00EC26D9" w14:paraId="7EEA223A" w14:textId="77777777" w:rsidTr="001D6638">
        <w:tc>
          <w:tcPr>
            <w:tcW w:w="1696" w:type="dxa"/>
            <w:vAlign w:val="center"/>
          </w:tcPr>
          <w:p w14:paraId="0E31A205" w14:textId="77777777" w:rsidR="00C54A76" w:rsidRPr="00C54A76" w:rsidRDefault="00C54A76" w:rsidP="001D6638">
            <w:pPr>
              <w:rPr>
                <w:rFonts w:cs="Tahoma"/>
                <w:szCs w:val="18"/>
              </w:rPr>
            </w:pPr>
            <w:r w:rsidRPr="00C54A76">
              <w:rPr>
                <w:rFonts w:cs="Tahoma"/>
                <w:szCs w:val="18"/>
              </w:rPr>
              <w:t>Sodelujoči</w:t>
            </w:r>
          </w:p>
        </w:tc>
        <w:tc>
          <w:tcPr>
            <w:tcW w:w="7366" w:type="dxa"/>
            <w:vAlign w:val="center"/>
          </w:tcPr>
          <w:p w14:paraId="212151CA" w14:textId="77777777" w:rsidR="00C54A76" w:rsidRPr="008C0B35" w:rsidRDefault="00C54A76" w:rsidP="00C54A76">
            <w:pPr>
              <w:pStyle w:val="Odstavekseznama"/>
              <w:numPr>
                <w:ilvl w:val="0"/>
                <w:numId w:val="1"/>
              </w:numPr>
              <w:rPr>
                <w:rFonts w:cs="Tahoma"/>
                <w:szCs w:val="18"/>
              </w:rPr>
            </w:pPr>
            <w:r w:rsidRPr="008C0B35">
              <w:rPr>
                <w:rFonts w:cs="Tahoma"/>
                <w:szCs w:val="18"/>
              </w:rPr>
              <w:t>Generalna policijska uprava, Uprava kriminalistične policije, Nacionalni preiskovalni urad,</w:t>
            </w:r>
          </w:p>
          <w:p w14:paraId="164B8029" w14:textId="77777777" w:rsidR="00C54A76" w:rsidRPr="008C0B35" w:rsidRDefault="00C54A76" w:rsidP="00C54A76">
            <w:pPr>
              <w:pStyle w:val="Odstavekseznama"/>
              <w:numPr>
                <w:ilvl w:val="0"/>
                <w:numId w:val="1"/>
              </w:numPr>
              <w:rPr>
                <w:rFonts w:cs="Tahoma"/>
                <w:szCs w:val="18"/>
              </w:rPr>
            </w:pPr>
            <w:r w:rsidRPr="008C0B35">
              <w:rPr>
                <w:rFonts w:cs="Tahoma"/>
                <w:szCs w:val="18"/>
              </w:rPr>
              <w:t>policijske uprave ter</w:t>
            </w:r>
          </w:p>
          <w:p w14:paraId="69806D33" w14:textId="13E3F18C" w:rsidR="00C54A76" w:rsidRPr="008C0B35" w:rsidRDefault="00C54A76" w:rsidP="008C0B35">
            <w:pPr>
              <w:pStyle w:val="Odstavekseznama"/>
              <w:numPr>
                <w:ilvl w:val="0"/>
                <w:numId w:val="1"/>
              </w:numPr>
              <w:rPr>
                <w:rFonts w:cs="Tahoma"/>
                <w:szCs w:val="18"/>
              </w:rPr>
            </w:pPr>
            <w:r w:rsidRPr="008C0B35">
              <w:rPr>
                <w:rFonts w:cs="Tahoma"/>
                <w:szCs w:val="18"/>
              </w:rPr>
              <w:t>drugi pristojni organi.</w:t>
            </w:r>
          </w:p>
        </w:tc>
      </w:tr>
      <w:tr w:rsidR="00C54A76" w:rsidRPr="00EC26D9" w14:paraId="09E545E7" w14:textId="77777777" w:rsidTr="001D6638">
        <w:tc>
          <w:tcPr>
            <w:tcW w:w="9062" w:type="dxa"/>
            <w:gridSpan w:val="2"/>
            <w:vAlign w:val="center"/>
          </w:tcPr>
          <w:p w14:paraId="77301011" w14:textId="77777777" w:rsidR="00C54A76" w:rsidRPr="00C54A76" w:rsidRDefault="00C54A76" w:rsidP="001D6638">
            <w:pPr>
              <w:rPr>
                <w:rFonts w:cs="Tahoma"/>
                <w:szCs w:val="18"/>
              </w:rPr>
            </w:pPr>
            <w:r w:rsidRPr="00C54A76">
              <w:rPr>
                <w:rFonts w:cs="Tahoma"/>
                <w:szCs w:val="18"/>
              </w:rPr>
              <w:t>Kazalniki uresničitve naloge</w:t>
            </w:r>
          </w:p>
        </w:tc>
      </w:tr>
      <w:tr w:rsidR="00C54A76" w:rsidRPr="00EC26D9" w14:paraId="06FB7AB6" w14:textId="77777777" w:rsidTr="001D6638">
        <w:tc>
          <w:tcPr>
            <w:tcW w:w="9062" w:type="dxa"/>
            <w:gridSpan w:val="2"/>
            <w:vAlign w:val="center"/>
          </w:tcPr>
          <w:p w14:paraId="3BB76DC9" w14:textId="77777777" w:rsidR="00C54A76" w:rsidRPr="00C54A76" w:rsidRDefault="00C54A76" w:rsidP="009C45BD">
            <w:pPr>
              <w:pStyle w:val="Odstavekseznama"/>
              <w:numPr>
                <w:ilvl w:val="0"/>
                <w:numId w:val="76"/>
              </w:numPr>
              <w:rPr>
                <w:rFonts w:cs="Tahoma"/>
                <w:szCs w:val="18"/>
              </w:rPr>
            </w:pPr>
            <w:r w:rsidRPr="00C54A76">
              <w:rPr>
                <w:rFonts w:cs="Tahoma"/>
                <w:szCs w:val="18"/>
              </w:rPr>
              <w:t>število obravnavanih kaznivih dejanj gospodarske kriminalitete, ki presegajo veliko premoženjsko korist,</w:t>
            </w:r>
            <w:r w:rsidRPr="00C54A76">
              <w:rPr>
                <w:rStyle w:val="Sprotnaopomba-sklic"/>
                <w:rFonts w:eastAsiaTheme="majorEastAsia"/>
              </w:rPr>
              <w:footnoteReference w:id="14"/>
            </w:r>
            <w:r w:rsidRPr="00C54A76">
              <w:rPr>
                <w:rFonts w:cs="Tahoma"/>
                <w:szCs w:val="18"/>
              </w:rPr>
              <w:t xml:space="preserve"> </w:t>
            </w:r>
            <w:r w:rsidRPr="00C54A76">
              <w:rPr>
                <w:rFonts w:eastAsiaTheme="minorHAnsi" w:cs="Tahoma"/>
                <w:szCs w:val="18"/>
              </w:rPr>
              <w:t>in ob koncu leta primerjava s povprečjem zadnjih petih let</w:t>
            </w:r>
          </w:p>
        </w:tc>
      </w:tr>
      <w:tr w:rsidR="00C54A76" w:rsidRPr="00EC26D9" w14:paraId="102FAE66" w14:textId="77777777" w:rsidTr="001D6638">
        <w:tc>
          <w:tcPr>
            <w:tcW w:w="9062" w:type="dxa"/>
            <w:gridSpan w:val="2"/>
            <w:vAlign w:val="center"/>
          </w:tcPr>
          <w:p w14:paraId="789F3E8D" w14:textId="3C6E9E4F" w:rsidR="00C54A76" w:rsidRPr="00C54A76" w:rsidRDefault="00C54A76" w:rsidP="009C45BD">
            <w:pPr>
              <w:pStyle w:val="Odstavekseznama"/>
              <w:numPr>
                <w:ilvl w:val="0"/>
                <w:numId w:val="76"/>
              </w:numPr>
              <w:rPr>
                <w:rFonts w:cs="Tahoma"/>
                <w:szCs w:val="18"/>
              </w:rPr>
            </w:pPr>
            <w:r w:rsidRPr="00C54A76">
              <w:rPr>
                <w:rFonts w:cs="Tahoma"/>
                <w:szCs w:val="18"/>
              </w:rPr>
              <w:t xml:space="preserve">število obravnavanih kaznivih dejanj v škodo proračuna Slovenije </w:t>
            </w:r>
            <w:r w:rsidRPr="00C54A76">
              <w:rPr>
                <w:rFonts w:eastAsiaTheme="minorHAnsi" w:cs="Tahoma"/>
                <w:szCs w:val="18"/>
              </w:rPr>
              <w:t>in ob koncu leta primerjava s povprečjem zadnjih petih let</w:t>
            </w:r>
          </w:p>
        </w:tc>
      </w:tr>
      <w:tr w:rsidR="00C54A76" w:rsidRPr="00EC26D9" w14:paraId="54C1F249" w14:textId="77777777" w:rsidTr="001D6638">
        <w:tc>
          <w:tcPr>
            <w:tcW w:w="9062" w:type="dxa"/>
            <w:gridSpan w:val="2"/>
            <w:vAlign w:val="center"/>
          </w:tcPr>
          <w:p w14:paraId="1042263F" w14:textId="0FBBE0F6" w:rsidR="00C54A76" w:rsidRPr="00C54A76" w:rsidRDefault="00C54A76" w:rsidP="009C45BD">
            <w:pPr>
              <w:pStyle w:val="Odstavekseznama"/>
              <w:numPr>
                <w:ilvl w:val="0"/>
                <w:numId w:val="76"/>
              </w:numPr>
              <w:rPr>
                <w:rFonts w:cs="Tahoma"/>
                <w:szCs w:val="18"/>
              </w:rPr>
            </w:pPr>
            <w:r w:rsidRPr="00C54A76">
              <w:rPr>
                <w:rFonts w:cs="Tahoma"/>
                <w:szCs w:val="18"/>
              </w:rPr>
              <w:t>število in datumi izvedenih sestank</w:t>
            </w:r>
            <w:r>
              <w:rPr>
                <w:rFonts w:cs="Tahoma"/>
                <w:szCs w:val="18"/>
              </w:rPr>
              <w:t>ov z drugimi pristojnimi organi</w:t>
            </w:r>
          </w:p>
        </w:tc>
      </w:tr>
      <w:tr w:rsidR="00C54A76" w:rsidRPr="00EC26D9" w14:paraId="48271701" w14:textId="77777777" w:rsidTr="001D6638">
        <w:tc>
          <w:tcPr>
            <w:tcW w:w="9062" w:type="dxa"/>
            <w:gridSpan w:val="2"/>
            <w:vAlign w:val="center"/>
          </w:tcPr>
          <w:p w14:paraId="2F78CB96" w14:textId="77777777" w:rsidR="00C54A76" w:rsidRPr="00C54A76" w:rsidRDefault="00C54A76" w:rsidP="009C45BD">
            <w:pPr>
              <w:pStyle w:val="Odstavekseznama"/>
              <w:numPr>
                <w:ilvl w:val="0"/>
                <w:numId w:val="76"/>
              </w:numPr>
              <w:rPr>
                <w:rFonts w:cs="Tahoma"/>
                <w:szCs w:val="18"/>
              </w:rPr>
            </w:pPr>
            <w:r w:rsidRPr="00C54A76">
              <w:rPr>
                <w:rFonts w:cs="Tahoma"/>
                <w:szCs w:val="18"/>
              </w:rPr>
              <w:t>število predlogov in število novoustanovljenih specializiranih preiskovalnih skupin in ob koncu leta primerjava s povprečjem zadnjih petih let</w:t>
            </w:r>
          </w:p>
        </w:tc>
      </w:tr>
    </w:tbl>
    <w:p w14:paraId="5205A566" w14:textId="70AF521E" w:rsidR="00C54A76" w:rsidRDefault="00C54A76" w:rsidP="00301D33">
      <w:pPr>
        <w:jc w:val="both"/>
        <w:rPr>
          <w:rFonts w:cs="Tahoma"/>
          <w:szCs w:val="20"/>
        </w:rPr>
      </w:pPr>
    </w:p>
    <w:p w14:paraId="10EE3BB1" w14:textId="77777777" w:rsidR="00C54A76" w:rsidRDefault="00C54A76" w:rsidP="00301D33">
      <w:pPr>
        <w:jc w:val="both"/>
        <w:rPr>
          <w:rFonts w:cs="Tahoma"/>
          <w:szCs w:val="20"/>
        </w:rPr>
      </w:pPr>
    </w:p>
    <w:p w14:paraId="68320836" w14:textId="77777777" w:rsidR="00040988" w:rsidRDefault="00040988">
      <w:r>
        <w:br w:type="page"/>
      </w:r>
    </w:p>
    <w:tbl>
      <w:tblPr>
        <w:tblStyle w:val="Tabelamrea"/>
        <w:tblW w:w="0" w:type="auto"/>
        <w:tblLook w:val="04A0" w:firstRow="1" w:lastRow="0" w:firstColumn="1" w:lastColumn="0" w:noHBand="0" w:noVBand="1"/>
        <w:tblCaption w:val="Naloga 1.2.2 Krepitev medinstitucionalnega sodelovanja na področju varovanja finančnih interesov Evropske unije v povezavi z evropskimi sredstvi"/>
        <w:tblDescription w:val="Podlaga  Letna usmeritev MNZ št. 1.1: Policija mora (…) še naprej krepiti sodelovanje z drugimi deležniki na področju zaznave in prijave koruptivnih dejanj pristojnim organom; &#10; Strategija razvoja Slovenije 2030, cilj 10: Zaupanja vreden pravni sistem;&#10; Resolucija o dolgoročnem razvojnem programu policije za obdobje 2026–2035, poglavje 6.5;&#10; Resolucija o nacionalnem programu preprečevanja in zatiranja kriminalitete za obdobje 2024–2028, poglavje 7.4.4.1 Strategija/program – krepitev medinstitucionalnega sodelovanja na področju gospodarske kriminalitete, korupcije in varovanja finančnih interesov Republike Slovenije in Evropske unije v povezavi z evropskimi sredstvi.&#10;Čas izvedbe januar–december&#10;Nosilec  Generalna policijska uprava, Uprava kriminalistične policije, Sektor za gospodarsko kriminaliteto.&#10;Sodelujoči  Generalna policijska uprava, Uprava kriminalistične policije, Nacionalni preiskovalni urad,&#10; policijske uprave ter&#10; drugi pristojni organi in institucije.&#10;Kazalniki uresničitve naloge&#10;1. izdelan osnutek sheme pristojnih organov, področij dela in pooblastil ter kontaktnih točk &#10;2. število in datumi izvedenih sestankov z organi, ki nadzirajo porabo evropskih sredstev &#10;3. število kaznivih dejanj v povezavi z evropskimi sredstvi, ki so jih naznanili pristojni nadzorni organi, in ob koncu leta primerjava z letom 2025&#10;4. vsaj eno izvedeno usposabljanje v povezavi s preiskovanjem zlorab evropskih sredstev&#10;5. število udeležencev in datumi izvedenih usposabljanj&#10;6. število obravnavanih zadev EJT in ob koncu leta primerjava z letom 2025"/>
      </w:tblPr>
      <w:tblGrid>
        <w:gridCol w:w="1696"/>
        <w:gridCol w:w="7366"/>
      </w:tblGrid>
      <w:tr w:rsidR="00301D33" w:rsidRPr="009E53B5" w14:paraId="38384225" w14:textId="77777777" w:rsidTr="00A05B67">
        <w:trPr>
          <w:tblHeader/>
        </w:trPr>
        <w:tc>
          <w:tcPr>
            <w:tcW w:w="9062" w:type="dxa"/>
            <w:gridSpan w:val="2"/>
            <w:vAlign w:val="center"/>
          </w:tcPr>
          <w:p w14:paraId="5A3B83B3" w14:textId="0171074F" w:rsidR="00301D33" w:rsidRPr="00CC612C" w:rsidRDefault="00301D33" w:rsidP="003E78A8">
            <w:pPr>
              <w:pStyle w:val="Naslov3"/>
              <w:outlineLvl w:val="2"/>
            </w:pPr>
            <w:r w:rsidRPr="00CC612C">
              <w:lastRenderedPageBreak/>
              <w:t>Naloga 1.2.2 Krepitev medinstitucionalnega sodelovanja na področju varovanja finančnih interesov Evropske unije v povezavi z evropskimi sredstvi</w:t>
            </w:r>
          </w:p>
        </w:tc>
      </w:tr>
      <w:tr w:rsidR="00301D33" w:rsidRPr="009E53B5" w14:paraId="38FDCEAE" w14:textId="77777777" w:rsidTr="007A1D94">
        <w:tc>
          <w:tcPr>
            <w:tcW w:w="1696" w:type="dxa"/>
            <w:vAlign w:val="center"/>
          </w:tcPr>
          <w:p w14:paraId="614E504B" w14:textId="77777777" w:rsidR="00301D33" w:rsidRPr="009E53B5" w:rsidRDefault="00301D33" w:rsidP="007A1D94">
            <w:pPr>
              <w:rPr>
                <w:rFonts w:cs="Tahoma"/>
                <w:szCs w:val="18"/>
              </w:rPr>
            </w:pPr>
            <w:r w:rsidRPr="009E53B5">
              <w:rPr>
                <w:rFonts w:cs="Tahoma"/>
                <w:szCs w:val="18"/>
              </w:rPr>
              <w:t>Podlaga</w:t>
            </w:r>
          </w:p>
        </w:tc>
        <w:tc>
          <w:tcPr>
            <w:tcW w:w="7366" w:type="dxa"/>
            <w:vAlign w:val="center"/>
          </w:tcPr>
          <w:p w14:paraId="26767D27" w14:textId="268C8E63" w:rsidR="00526303" w:rsidRPr="007A2F1B" w:rsidRDefault="00526303" w:rsidP="00761896">
            <w:pPr>
              <w:pStyle w:val="Odstavekseznama"/>
              <w:numPr>
                <w:ilvl w:val="0"/>
                <w:numId w:val="1"/>
              </w:numPr>
              <w:jc w:val="both"/>
              <w:rPr>
                <w:rFonts w:cs="Tahoma"/>
                <w:szCs w:val="18"/>
              </w:rPr>
            </w:pPr>
            <w:bookmarkStart w:id="83" w:name="_Toc213237867"/>
            <w:r w:rsidRPr="007A2F1B">
              <w:rPr>
                <w:rStyle w:val="Naslov1Znak"/>
              </w:rPr>
              <w:t>Letna usmeritev MNZ št. 1.1</w:t>
            </w:r>
            <w:bookmarkEnd w:id="83"/>
            <w:r w:rsidRPr="007A2F1B">
              <w:rPr>
                <w:rFonts w:cs="Tahoma"/>
                <w:szCs w:val="18"/>
              </w:rPr>
              <w:t>: Policija mora (…) še naprej krepiti sodelovanje z drugimi deležniki na področju zaznave in prijave koruptivnih dejanj pristojnim organom;</w:t>
            </w:r>
            <w:r w:rsidRPr="007A2F1B">
              <w:rPr>
                <w:rStyle w:val="Sprotnaopomba-sklic"/>
                <w:rFonts w:cs="Tahoma"/>
                <w:szCs w:val="18"/>
              </w:rPr>
              <w:footnoteReference w:id="15"/>
            </w:r>
          </w:p>
          <w:p w14:paraId="146B38B2" w14:textId="0AEC4DEF" w:rsidR="00301D33" w:rsidRPr="007A2F1B" w:rsidRDefault="00301D33" w:rsidP="00761896">
            <w:pPr>
              <w:pStyle w:val="Odstavekseznama"/>
              <w:numPr>
                <w:ilvl w:val="0"/>
                <w:numId w:val="1"/>
              </w:numPr>
              <w:jc w:val="both"/>
              <w:rPr>
                <w:rFonts w:cs="Tahoma"/>
                <w:szCs w:val="18"/>
              </w:rPr>
            </w:pPr>
            <w:r w:rsidRPr="007A2F1B">
              <w:rPr>
                <w:rFonts w:cs="Tahoma"/>
                <w:szCs w:val="18"/>
              </w:rPr>
              <w:t>Strategija razvoja Slovenije 2030, cilj 10: Zaupanja vreden pravni sistem;</w:t>
            </w:r>
          </w:p>
          <w:p w14:paraId="706ACA45" w14:textId="1C41CC2D" w:rsidR="00301D33" w:rsidRPr="007A2F1B" w:rsidRDefault="00CC612C" w:rsidP="00761896">
            <w:pPr>
              <w:pStyle w:val="Odstavekseznama"/>
              <w:numPr>
                <w:ilvl w:val="0"/>
                <w:numId w:val="1"/>
              </w:numPr>
              <w:jc w:val="both"/>
              <w:rPr>
                <w:rFonts w:cs="Tahoma"/>
                <w:szCs w:val="18"/>
              </w:rPr>
            </w:pPr>
            <w:r w:rsidRPr="007A2F1B">
              <w:rPr>
                <w:rFonts w:cs="Tahoma"/>
                <w:szCs w:val="18"/>
              </w:rPr>
              <w:t>Resolucija o dolgoročnem razvojnem programu policije za obdobje 2026–2035</w:t>
            </w:r>
            <w:r w:rsidR="00301D33" w:rsidRPr="007A2F1B">
              <w:rPr>
                <w:rFonts w:cs="Tahoma"/>
                <w:szCs w:val="18"/>
              </w:rPr>
              <w:t>, poglavje 6.5;</w:t>
            </w:r>
          </w:p>
          <w:p w14:paraId="4BDEAF74" w14:textId="6EBA9B9D" w:rsidR="00301D33" w:rsidRPr="007A2F1B" w:rsidRDefault="00301D33" w:rsidP="00761896">
            <w:pPr>
              <w:pStyle w:val="Odstavekseznama"/>
              <w:numPr>
                <w:ilvl w:val="0"/>
                <w:numId w:val="1"/>
              </w:numPr>
              <w:jc w:val="both"/>
              <w:rPr>
                <w:rFonts w:cs="Tahoma"/>
                <w:szCs w:val="18"/>
              </w:rPr>
            </w:pPr>
            <w:r w:rsidRPr="007A2F1B">
              <w:rPr>
                <w:rFonts w:cs="Tahoma"/>
                <w:szCs w:val="18"/>
              </w:rPr>
              <w:t xml:space="preserve">Resolucija o nacionalnem programu preprečevanja in zatiranja kriminalitete za obdobje 2024–2028, </w:t>
            </w:r>
            <w:r w:rsidR="00CC612C" w:rsidRPr="007A2F1B">
              <w:rPr>
                <w:rFonts w:cs="Tahoma"/>
                <w:szCs w:val="18"/>
              </w:rPr>
              <w:t>poglavje</w:t>
            </w:r>
            <w:r w:rsidRPr="007A2F1B">
              <w:rPr>
                <w:rFonts w:cs="Tahoma"/>
                <w:szCs w:val="18"/>
              </w:rPr>
              <w:t xml:space="preserve"> 7.4.4.1</w:t>
            </w:r>
            <w:r w:rsidR="00CC612C" w:rsidRPr="007A2F1B">
              <w:rPr>
                <w:rFonts w:cs="Tahoma"/>
                <w:szCs w:val="18"/>
              </w:rPr>
              <w:t xml:space="preserve"> Strategija/program – krepitev medinstitucionalnega sodelovanja na področju gospodarske kriminalitete, korupcije in varovanja finančnih interesov Republike Slovenije in Evropske unije v povezavi z evropskimi sredstvi.</w:t>
            </w:r>
          </w:p>
        </w:tc>
      </w:tr>
      <w:tr w:rsidR="00301D33" w:rsidRPr="009E53B5" w14:paraId="0C861DC5" w14:textId="77777777" w:rsidTr="007A1D94">
        <w:tc>
          <w:tcPr>
            <w:tcW w:w="1696" w:type="dxa"/>
            <w:vAlign w:val="center"/>
          </w:tcPr>
          <w:p w14:paraId="7BEEC55F" w14:textId="77777777" w:rsidR="00301D33" w:rsidRPr="009E53B5" w:rsidRDefault="00301D33" w:rsidP="007A1D94">
            <w:pPr>
              <w:rPr>
                <w:rFonts w:cs="Tahoma"/>
                <w:szCs w:val="18"/>
              </w:rPr>
            </w:pPr>
            <w:r w:rsidRPr="009E53B5">
              <w:rPr>
                <w:rFonts w:cs="Tahoma"/>
                <w:szCs w:val="18"/>
              </w:rPr>
              <w:t>Čas izvedbe</w:t>
            </w:r>
          </w:p>
        </w:tc>
        <w:tc>
          <w:tcPr>
            <w:tcW w:w="7366" w:type="dxa"/>
            <w:vAlign w:val="center"/>
          </w:tcPr>
          <w:p w14:paraId="1216B763" w14:textId="77777777" w:rsidR="00301D33" w:rsidRPr="009E53B5" w:rsidRDefault="00301D33" w:rsidP="007A1D94">
            <w:pPr>
              <w:rPr>
                <w:rFonts w:cs="Tahoma"/>
                <w:szCs w:val="18"/>
              </w:rPr>
            </w:pPr>
            <w:r w:rsidRPr="009E53B5">
              <w:rPr>
                <w:rFonts w:cs="Tahoma"/>
                <w:szCs w:val="18"/>
              </w:rPr>
              <w:t>januar–december</w:t>
            </w:r>
          </w:p>
        </w:tc>
      </w:tr>
      <w:tr w:rsidR="00301D33" w:rsidRPr="006F2852" w14:paraId="18287E58" w14:textId="77777777" w:rsidTr="007A1D94">
        <w:tc>
          <w:tcPr>
            <w:tcW w:w="1696" w:type="dxa"/>
            <w:vAlign w:val="center"/>
          </w:tcPr>
          <w:p w14:paraId="1030C904" w14:textId="77777777" w:rsidR="00301D33" w:rsidRPr="006F2852" w:rsidRDefault="00301D33" w:rsidP="007A1D94">
            <w:pPr>
              <w:rPr>
                <w:rFonts w:cs="Tahoma"/>
                <w:szCs w:val="18"/>
              </w:rPr>
            </w:pPr>
            <w:r w:rsidRPr="006F2852">
              <w:rPr>
                <w:rFonts w:cs="Tahoma"/>
                <w:szCs w:val="18"/>
              </w:rPr>
              <w:t>Nosilec</w:t>
            </w:r>
          </w:p>
        </w:tc>
        <w:tc>
          <w:tcPr>
            <w:tcW w:w="7366" w:type="dxa"/>
            <w:vAlign w:val="center"/>
          </w:tcPr>
          <w:p w14:paraId="3A9C45A4" w14:textId="77777777" w:rsidR="00301D33" w:rsidRPr="006F2852" w:rsidRDefault="00301D33" w:rsidP="007A1D94">
            <w:pPr>
              <w:pStyle w:val="Odstavekseznama"/>
              <w:numPr>
                <w:ilvl w:val="0"/>
                <w:numId w:val="1"/>
              </w:numPr>
              <w:contextualSpacing w:val="0"/>
              <w:rPr>
                <w:rFonts w:cs="Tahoma"/>
                <w:szCs w:val="18"/>
              </w:rPr>
            </w:pPr>
            <w:r w:rsidRPr="00D2036F">
              <w:rPr>
                <w:rFonts w:cs="Tahoma"/>
                <w:szCs w:val="18"/>
              </w:rPr>
              <w:t>Generalna policijska uprava, Uprava kriminalistične policije, Sektor za gospodarsko kriminaliteto</w:t>
            </w:r>
            <w:r>
              <w:rPr>
                <w:rFonts w:cs="Tahoma"/>
                <w:szCs w:val="18"/>
              </w:rPr>
              <w:t>.</w:t>
            </w:r>
          </w:p>
        </w:tc>
      </w:tr>
      <w:tr w:rsidR="00301D33" w:rsidRPr="009E53B5" w14:paraId="47034F28" w14:textId="77777777" w:rsidTr="007A1D94">
        <w:tc>
          <w:tcPr>
            <w:tcW w:w="1696" w:type="dxa"/>
            <w:vAlign w:val="center"/>
          </w:tcPr>
          <w:p w14:paraId="6483C0AC" w14:textId="77777777" w:rsidR="00301D33" w:rsidRPr="00590B3F" w:rsidRDefault="00301D33" w:rsidP="007A1D94">
            <w:pPr>
              <w:rPr>
                <w:rFonts w:cs="Tahoma"/>
                <w:szCs w:val="18"/>
              </w:rPr>
            </w:pPr>
            <w:r w:rsidRPr="00590B3F">
              <w:rPr>
                <w:rFonts w:cs="Tahoma"/>
                <w:szCs w:val="18"/>
              </w:rPr>
              <w:t>Sodelujoči</w:t>
            </w:r>
          </w:p>
        </w:tc>
        <w:tc>
          <w:tcPr>
            <w:tcW w:w="7366" w:type="dxa"/>
            <w:vAlign w:val="center"/>
          </w:tcPr>
          <w:p w14:paraId="2D8363FF" w14:textId="77777777" w:rsidR="00301D33" w:rsidRPr="00590B3F" w:rsidRDefault="00301D33" w:rsidP="007A1D94">
            <w:pPr>
              <w:pStyle w:val="Odstavekseznama"/>
              <w:numPr>
                <w:ilvl w:val="0"/>
                <w:numId w:val="1"/>
              </w:numPr>
              <w:rPr>
                <w:rFonts w:cs="Tahoma"/>
                <w:szCs w:val="18"/>
              </w:rPr>
            </w:pPr>
            <w:r w:rsidRPr="00590B3F">
              <w:rPr>
                <w:rFonts w:cs="Tahoma"/>
                <w:szCs w:val="18"/>
              </w:rPr>
              <w:t>Generalna policijska uprava, Uprava kriminalistične policije, Nacionalni preiskovalni urad,</w:t>
            </w:r>
          </w:p>
          <w:p w14:paraId="249FFB7D" w14:textId="48412B9B" w:rsidR="00301D33" w:rsidRPr="00590B3F" w:rsidRDefault="00301D33" w:rsidP="007A1D94">
            <w:pPr>
              <w:pStyle w:val="Odstavekseznama"/>
              <w:numPr>
                <w:ilvl w:val="0"/>
                <w:numId w:val="1"/>
              </w:numPr>
              <w:rPr>
                <w:rFonts w:cs="Tahoma"/>
                <w:szCs w:val="18"/>
              </w:rPr>
            </w:pPr>
            <w:r w:rsidRPr="00590B3F">
              <w:rPr>
                <w:rFonts w:cs="Tahoma"/>
                <w:szCs w:val="18"/>
              </w:rPr>
              <w:t xml:space="preserve">policijske uprave </w:t>
            </w:r>
            <w:r w:rsidR="007A1D94" w:rsidRPr="00590B3F">
              <w:rPr>
                <w:rFonts w:cs="Tahoma"/>
                <w:szCs w:val="18"/>
              </w:rPr>
              <w:t>ter</w:t>
            </w:r>
          </w:p>
          <w:p w14:paraId="287FB9B0" w14:textId="61C4DB2A" w:rsidR="00301D33" w:rsidRPr="00590B3F" w:rsidRDefault="007A1D94" w:rsidP="007A1D94">
            <w:pPr>
              <w:pStyle w:val="Odstavekseznama"/>
              <w:numPr>
                <w:ilvl w:val="0"/>
                <w:numId w:val="1"/>
              </w:numPr>
              <w:rPr>
                <w:rFonts w:cs="Tahoma"/>
                <w:szCs w:val="18"/>
              </w:rPr>
            </w:pPr>
            <w:r w:rsidRPr="00590B3F">
              <w:rPr>
                <w:rFonts w:cs="Tahoma"/>
                <w:szCs w:val="18"/>
              </w:rPr>
              <w:t>drugi pristojni organi in institucije</w:t>
            </w:r>
            <w:r w:rsidR="00301D33" w:rsidRPr="00590B3F">
              <w:rPr>
                <w:rFonts w:cs="Tahoma"/>
                <w:szCs w:val="18"/>
              </w:rPr>
              <w:t>.</w:t>
            </w:r>
          </w:p>
        </w:tc>
      </w:tr>
      <w:tr w:rsidR="00301D33" w:rsidRPr="009E53B5" w14:paraId="61B5E442" w14:textId="77777777" w:rsidTr="007A1D94">
        <w:tc>
          <w:tcPr>
            <w:tcW w:w="9062" w:type="dxa"/>
            <w:gridSpan w:val="2"/>
            <w:vAlign w:val="center"/>
          </w:tcPr>
          <w:p w14:paraId="6500908A" w14:textId="77777777" w:rsidR="00301D33" w:rsidRPr="00590B3F" w:rsidRDefault="00301D33" w:rsidP="007A1D94">
            <w:pPr>
              <w:rPr>
                <w:rFonts w:cs="Tahoma"/>
                <w:szCs w:val="18"/>
              </w:rPr>
            </w:pPr>
            <w:r w:rsidRPr="00590B3F">
              <w:rPr>
                <w:rFonts w:cs="Tahoma"/>
                <w:szCs w:val="18"/>
              </w:rPr>
              <w:t>Kazalniki uresničitve naloge</w:t>
            </w:r>
          </w:p>
        </w:tc>
      </w:tr>
      <w:tr w:rsidR="00301D33" w:rsidRPr="009E53B5" w14:paraId="72F0CA72" w14:textId="77777777" w:rsidTr="007A1D94">
        <w:tc>
          <w:tcPr>
            <w:tcW w:w="9062" w:type="dxa"/>
            <w:gridSpan w:val="2"/>
            <w:vAlign w:val="center"/>
          </w:tcPr>
          <w:p w14:paraId="1A02A7EC" w14:textId="77777777" w:rsidR="00301D33" w:rsidRPr="00590B3F" w:rsidRDefault="00301D33" w:rsidP="00E8598C">
            <w:pPr>
              <w:pStyle w:val="Odstavekseznama"/>
              <w:numPr>
                <w:ilvl w:val="0"/>
                <w:numId w:val="152"/>
              </w:numPr>
              <w:rPr>
                <w:rFonts w:cs="Tahoma"/>
                <w:szCs w:val="18"/>
              </w:rPr>
            </w:pPr>
            <w:r w:rsidRPr="00590B3F">
              <w:rPr>
                <w:rFonts w:cs="Tahoma"/>
                <w:szCs w:val="18"/>
                <w:lang w:eastAsia="sl-SI"/>
              </w:rPr>
              <w:t xml:space="preserve">izdelan osnutek sheme pristojnih organov, področij dela in pooblastil ter kontaktnih točk </w:t>
            </w:r>
          </w:p>
        </w:tc>
      </w:tr>
      <w:tr w:rsidR="00301D33" w:rsidRPr="009E53B5" w14:paraId="2258C880" w14:textId="77777777" w:rsidTr="007A1D94">
        <w:tc>
          <w:tcPr>
            <w:tcW w:w="9062" w:type="dxa"/>
            <w:gridSpan w:val="2"/>
            <w:vAlign w:val="center"/>
          </w:tcPr>
          <w:p w14:paraId="1A935CB8" w14:textId="1BAB0C77" w:rsidR="00301D33" w:rsidRPr="00590B3F" w:rsidRDefault="00301D33" w:rsidP="00E8598C">
            <w:pPr>
              <w:pStyle w:val="Odstavekseznama"/>
              <w:numPr>
                <w:ilvl w:val="0"/>
                <w:numId w:val="152"/>
              </w:numPr>
              <w:rPr>
                <w:rFonts w:cs="Tahoma"/>
                <w:szCs w:val="18"/>
              </w:rPr>
            </w:pPr>
            <w:r w:rsidRPr="00590B3F">
              <w:rPr>
                <w:rFonts w:cs="Tahoma"/>
                <w:szCs w:val="18"/>
                <w:lang w:eastAsia="sl-SI"/>
              </w:rPr>
              <w:t>število</w:t>
            </w:r>
            <w:r w:rsidR="00526303" w:rsidRPr="00590B3F">
              <w:rPr>
                <w:rFonts w:cs="Tahoma"/>
                <w:szCs w:val="18"/>
                <w:lang w:eastAsia="sl-SI"/>
              </w:rPr>
              <w:t xml:space="preserve"> i</w:t>
            </w:r>
            <w:r w:rsidR="001E72F9">
              <w:rPr>
                <w:rFonts w:cs="Tahoma"/>
                <w:szCs w:val="18"/>
                <w:lang w:eastAsia="sl-SI"/>
              </w:rPr>
              <w:t>n datumi</w:t>
            </w:r>
            <w:r w:rsidR="00526303" w:rsidRPr="00590B3F">
              <w:rPr>
                <w:rFonts w:cs="Tahoma"/>
                <w:szCs w:val="18"/>
                <w:lang w:eastAsia="sl-SI"/>
              </w:rPr>
              <w:t xml:space="preserve"> </w:t>
            </w:r>
            <w:r w:rsidRPr="00590B3F">
              <w:rPr>
                <w:rFonts w:cs="Tahoma"/>
                <w:szCs w:val="18"/>
                <w:lang w:eastAsia="sl-SI"/>
              </w:rPr>
              <w:t xml:space="preserve">izvedenih sestankov z organi, ki nadzirajo porabo </w:t>
            </w:r>
            <w:r w:rsidR="00CC612C" w:rsidRPr="00590B3F">
              <w:rPr>
                <w:rFonts w:cs="Tahoma"/>
                <w:szCs w:val="18"/>
                <w:lang w:eastAsia="sl-SI"/>
              </w:rPr>
              <w:t>evropskih</w:t>
            </w:r>
            <w:r w:rsidRPr="00590B3F">
              <w:rPr>
                <w:rFonts w:cs="Tahoma"/>
                <w:szCs w:val="18"/>
                <w:lang w:eastAsia="sl-SI"/>
              </w:rPr>
              <w:t xml:space="preserve"> sredstev </w:t>
            </w:r>
          </w:p>
        </w:tc>
      </w:tr>
      <w:tr w:rsidR="00301D33" w:rsidRPr="00832644" w14:paraId="6FB788E4" w14:textId="77777777" w:rsidTr="007A1D94">
        <w:tc>
          <w:tcPr>
            <w:tcW w:w="9062" w:type="dxa"/>
            <w:gridSpan w:val="2"/>
            <w:vAlign w:val="center"/>
          </w:tcPr>
          <w:p w14:paraId="43109F2E" w14:textId="6EB67D23" w:rsidR="00301D33" w:rsidRPr="00590B3F" w:rsidRDefault="00301D33" w:rsidP="00E8598C">
            <w:pPr>
              <w:pStyle w:val="Odstavekseznama"/>
              <w:numPr>
                <w:ilvl w:val="0"/>
                <w:numId w:val="152"/>
              </w:numPr>
              <w:rPr>
                <w:rFonts w:cs="Tahoma"/>
                <w:szCs w:val="18"/>
                <w:lang w:eastAsia="sl-SI"/>
              </w:rPr>
            </w:pPr>
            <w:r w:rsidRPr="00590B3F">
              <w:rPr>
                <w:rFonts w:cs="Tahoma"/>
                <w:szCs w:val="18"/>
                <w:lang w:eastAsia="sl-SI"/>
              </w:rPr>
              <w:t>število kaznivih dejanj v</w:t>
            </w:r>
            <w:r w:rsidR="00CC612C" w:rsidRPr="00590B3F">
              <w:rPr>
                <w:rFonts w:cs="Tahoma"/>
                <w:szCs w:val="18"/>
                <w:lang w:eastAsia="sl-SI"/>
              </w:rPr>
              <w:t xml:space="preserve"> povezavi z evropskimi sredstvi, ki so jih naznanili pristojni nadzorni organi, in ob koncu leta primerjava z letom 2025</w:t>
            </w:r>
          </w:p>
        </w:tc>
      </w:tr>
      <w:tr w:rsidR="00301D33" w:rsidRPr="00832644" w14:paraId="27B5E6DE" w14:textId="77777777" w:rsidTr="007A1D94">
        <w:tc>
          <w:tcPr>
            <w:tcW w:w="9062" w:type="dxa"/>
            <w:gridSpan w:val="2"/>
          </w:tcPr>
          <w:p w14:paraId="6F0B8338" w14:textId="518D4AE6" w:rsidR="00301D33" w:rsidRPr="00590B3F" w:rsidRDefault="00301D33" w:rsidP="00E8598C">
            <w:pPr>
              <w:pStyle w:val="Odstavekseznama"/>
              <w:numPr>
                <w:ilvl w:val="0"/>
                <w:numId w:val="152"/>
              </w:numPr>
              <w:rPr>
                <w:rFonts w:cs="Tahoma"/>
                <w:szCs w:val="18"/>
                <w:lang w:eastAsia="sl-SI"/>
              </w:rPr>
            </w:pPr>
            <w:r w:rsidRPr="00590B3F">
              <w:rPr>
                <w:rFonts w:cs="Tahoma"/>
                <w:szCs w:val="18"/>
                <w:lang w:eastAsia="sl-SI"/>
              </w:rPr>
              <w:t xml:space="preserve">vsaj eno izvedeno usposabljanje </w:t>
            </w:r>
            <w:r w:rsidR="00EC26D9" w:rsidRPr="00590B3F">
              <w:rPr>
                <w:rFonts w:cs="Tahoma"/>
                <w:szCs w:val="18"/>
                <w:lang w:eastAsia="sl-SI"/>
              </w:rPr>
              <w:t>v povezavi s preiskovanjem</w:t>
            </w:r>
            <w:r w:rsidRPr="00590B3F">
              <w:rPr>
                <w:rFonts w:cs="Tahoma"/>
                <w:szCs w:val="18"/>
                <w:lang w:eastAsia="sl-SI"/>
              </w:rPr>
              <w:t xml:space="preserve"> </w:t>
            </w:r>
            <w:r w:rsidR="003E78A8" w:rsidRPr="00590B3F">
              <w:rPr>
                <w:rFonts w:cs="Tahoma"/>
                <w:szCs w:val="18"/>
                <w:lang w:eastAsia="sl-SI"/>
              </w:rPr>
              <w:t xml:space="preserve">zlorab </w:t>
            </w:r>
            <w:r w:rsidRPr="00590B3F">
              <w:rPr>
                <w:rFonts w:cs="Tahoma"/>
                <w:szCs w:val="18"/>
                <w:lang w:eastAsia="sl-SI"/>
              </w:rPr>
              <w:t>evropski</w:t>
            </w:r>
            <w:r w:rsidR="003E78A8" w:rsidRPr="00590B3F">
              <w:rPr>
                <w:rFonts w:cs="Tahoma"/>
                <w:szCs w:val="18"/>
                <w:lang w:eastAsia="sl-SI"/>
              </w:rPr>
              <w:t>h</w:t>
            </w:r>
            <w:r w:rsidRPr="00590B3F">
              <w:rPr>
                <w:rFonts w:cs="Tahoma"/>
                <w:szCs w:val="18"/>
                <w:lang w:eastAsia="sl-SI"/>
              </w:rPr>
              <w:t xml:space="preserve"> sredst</w:t>
            </w:r>
            <w:r w:rsidR="00EC26D9" w:rsidRPr="00590B3F">
              <w:rPr>
                <w:rFonts w:cs="Tahoma"/>
                <w:szCs w:val="18"/>
                <w:lang w:eastAsia="sl-SI"/>
              </w:rPr>
              <w:t>e</w:t>
            </w:r>
            <w:r w:rsidRPr="00590B3F">
              <w:rPr>
                <w:rFonts w:cs="Tahoma"/>
                <w:szCs w:val="18"/>
                <w:lang w:eastAsia="sl-SI"/>
              </w:rPr>
              <w:t>v</w:t>
            </w:r>
          </w:p>
        </w:tc>
      </w:tr>
      <w:tr w:rsidR="00301D33" w:rsidRPr="00832644" w14:paraId="63FA1FD7" w14:textId="77777777" w:rsidTr="007A1D94">
        <w:tc>
          <w:tcPr>
            <w:tcW w:w="9062" w:type="dxa"/>
            <w:gridSpan w:val="2"/>
          </w:tcPr>
          <w:p w14:paraId="08669F4E" w14:textId="1FB03A88" w:rsidR="00301D33" w:rsidRPr="00590B3F" w:rsidRDefault="00301D33" w:rsidP="00E8598C">
            <w:pPr>
              <w:pStyle w:val="Odstavekseznama"/>
              <w:numPr>
                <w:ilvl w:val="0"/>
                <w:numId w:val="152"/>
              </w:numPr>
              <w:rPr>
                <w:rFonts w:cs="Tahoma"/>
                <w:szCs w:val="18"/>
                <w:lang w:eastAsia="sl-SI"/>
              </w:rPr>
            </w:pPr>
            <w:r w:rsidRPr="00590B3F">
              <w:rPr>
                <w:rFonts w:cs="Tahoma"/>
                <w:szCs w:val="18"/>
                <w:lang w:eastAsia="sl-SI"/>
              </w:rPr>
              <w:t>število udeležencev</w:t>
            </w:r>
            <w:r w:rsidR="00CC612C" w:rsidRPr="00590B3F">
              <w:rPr>
                <w:rFonts w:cs="Tahoma"/>
                <w:szCs w:val="18"/>
                <w:lang w:eastAsia="sl-SI"/>
              </w:rPr>
              <w:t xml:space="preserve"> in datumi izvedenih</w:t>
            </w:r>
            <w:r w:rsidRPr="00590B3F">
              <w:rPr>
                <w:rFonts w:cs="Tahoma"/>
                <w:szCs w:val="18"/>
                <w:lang w:eastAsia="sl-SI"/>
              </w:rPr>
              <w:t xml:space="preserve"> usposabljanj</w:t>
            </w:r>
          </w:p>
        </w:tc>
      </w:tr>
      <w:tr w:rsidR="00EC26D9" w:rsidRPr="00832644" w14:paraId="12C3E179" w14:textId="77777777" w:rsidTr="007A1D94">
        <w:tc>
          <w:tcPr>
            <w:tcW w:w="9062" w:type="dxa"/>
            <w:gridSpan w:val="2"/>
          </w:tcPr>
          <w:p w14:paraId="6E6AD03F" w14:textId="1E2E6D18" w:rsidR="00EC26D9" w:rsidRPr="00590B3F" w:rsidRDefault="00EC26D9" w:rsidP="00E8598C">
            <w:pPr>
              <w:pStyle w:val="Odstavekseznama"/>
              <w:numPr>
                <w:ilvl w:val="0"/>
                <w:numId w:val="152"/>
              </w:numPr>
              <w:rPr>
                <w:rFonts w:cs="Tahoma"/>
                <w:szCs w:val="18"/>
                <w:lang w:eastAsia="sl-SI"/>
              </w:rPr>
            </w:pPr>
            <w:r w:rsidRPr="00590B3F">
              <w:rPr>
                <w:rFonts w:cs="Tahoma"/>
                <w:szCs w:val="18"/>
              </w:rPr>
              <w:t>število obravnavanih zadev EJT in ob koncu leta primerjava z letom 2025</w:t>
            </w:r>
          </w:p>
        </w:tc>
      </w:tr>
    </w:tbl>
    <w:p w14:paraId="0DA47744" w14:textId="6DE24016" w:rsidR="00301D33" w:rsidRDefault="00301D33" w:rsidP="00301D33">
      <w:pPr>
        <w:jc w:val="both"/>
        <w:rPr>
          <w:szCs w:val="20"/>
        </w:rPr>
      </w:pPr>
    </w:p>
    <w:p w14:paraId="1BC176FE" w14:textId="77777777" w:rsidR="00CC612C" w:rsidRDefault="00CC612C" w:rsidP="00301D33">
      <w:pPr>
        <w:jc w:val="both"/>
        <w:rPr>
          <w:szCs w:val="20"/>
        </w:rPr>
      </w:pPr>
    </w:p>
    <w:p w14:paraId="20D6965A" w14:textId="77777777" w:rsidR="00773D7F" w:rsidRDefault="00773D7F">
      <w:r>
        <w:br w:type="page"/>
      </w:r>
    </w:p>
    <w:tbl>
      <w:tblPr>
        <w:tblStyle w:val="Tabelamrea"/>
        <w:tblW w:w="0" w:type="auto"/>
        <w:tblLook w:val="04A0" w:firstRow="1" w:lastRow="0" w:firstColumn="1" w:lastColumn="0" w:noHBand="0" w:noVBand="1"/>
        <w:tblCaption w:val="Naloga 1.2.3 Odkrivanje in preiskovanje korupcijskih kaznivih dejanj in njihovih storilcev ter krepitev sodelovanja z drugimi deležniki na področju zaznave in prijave koruptivnih ravnanj pristojnim organom"/>
        <w:tblDescription w:val="Podlaga  Letna usmeritev MNZ št. 1.1: Policija mora okrepiti aktivnosti odkrivanja korupcijskih kaznivih dejanj in njihovih storilcev na vseh organizacijskih nivojih ter še naprej krepiti sodelovanje z drugimi deležniki na področju zaznave in prijave koruptivnih dejanj pristojnim organom; &#10; Resolucija o dolgoročnem razvojnem programu policije za obdobje 2026–2035, poglavje 6.5;&#10; Usmeritve in obvezna navodila št. 1/2023 za prednostno obravnavo korupcijskih kaznivih dejanj št. 0602-6/2023/2 z dne 21. februarja 2023 (Ad hoc MNZ št. 1/2023);&#10; Konvencija o boju proti podkupovanju tujih javnih uslužbencev v mednarodnem poslovanju;&#10; Konvencija Združenih narodov proti korupciji in&#10; Konvencija pripravljena na podlagi člena K.3(2)(c) Pogodbe o Evropski uniji, o boju proti korupciji uradnikov Evropskih skupnosti ali uradnikov držav članic Evropske unije.&#10;Čas izvedbe januar–december&#10;Nosilec  Generalna policijska uprava, Uprava kriminalistične policije, Sektor za gospodarsko kriminaliteto.&#10;Sodelujoči  Generalna policijska uprava, Uprava kriminalistične policije, Nacionalni preiskovalni urad in&#10; policijske uprave ter&#10; drugi pristojni organi in institucije. &#10;Kazalniki uresničitve naloge&#10;1. število obravnavanih korupcijskih kaznivih dejanj in ob koncu leta primerjava s povprečjem zadnjih petih let &#10;2. število lastnih zaznav v primerjavi s skupnim številom zaznav korupcijskih kaznivih dejanj in ob koncu leta primerjava s povprečjem zadnjih petih let &#10;3. število predlogov za pripravo kriminalističnega analitskega izdelka s področja odkrivanja in preiskovanja korupcijske kriminalitete ter število pripravljenih izdelkov ter ob koncu leta primerjava z letom 2025&#10;4. število operativnih informacij s področja korupcije&#10;5. izdelano poročilo o izvajanju načrta realizacije usmeritev in obveznih navodil ministra za prednostno obravnavo korupcijskih kaznivih dejanj v letu 2025&#10;6. število in datum izvedenih sestankov z drugimi organi zaradi zaznave ali prijave korupcijskih kaznivih dejanj"/>
      </w:tblPr>
      <w:tblGrid>
        <w:gridCol w:w="1696"/>
        <w:gridCol w:w="7366"/>
      </w:tblGrid>
      <w:tr w:rsidR="00301D33" w:rsidRPr="009E53B5" w14:paraId="43195ACE" w14:textId="77777777" w:rsidTr="00A05B67">
        <w:trPr>
          <w:tblHeader/>
        </w:trPr>
        <w:tc>
          <w:tcPr>
            <w:tcW w:w="9062" w:type="dxa"/>
            <w:gridSpan w:val="2"/>
            <w:vAlign w:val="center"/>
          </w:tcPr>
          <w:p w14:paraId="79801E5A" w14:textId="28AD710C" w:rsidR="00301D33" w:rsidRPr="00CC612C" w:rsidRDefault="00301D33" w:rsidP="00CC612C">
            <w:pPr>
              <w:pStyle w:val="Naslov3"/>
              <w:outlineLvl w:val="2"/>
            </w:pPr>
            <w:r w:rsidRPr="00CC612C">
              <w:lastRenderedPageBreak/>
              <w:t>Naloga 1.2.3 Odkrivanje in preiskovanje korupcijskih kaznivih dejanj in njihovih storilcev ter krepitev sodelovanja z drugimi deležniki na področju zaznave in prijave koruptivnih ravnanj pristojnim organom</w:t>
            </w:r>
          </w:p>
        </w:tc>
      </w:tr>
      <w:tr w:rsidR="00301D33" w:rsidRPr="006F2852" w14:paraId="4C48C1D4" w14:textId="77777777" w:rsidTr="007A1D94">
        <w:tc>
          <w:tcPr>
            <w:tcW w:w="1696" w:type="dxa"/>
            <w:vAlign w:val="center"/>
          </w:tcPr>
          <w:p w14:paraId="3EBD7145" w14:textId="77777777" w:rsidR="00301D33" w:rsidRPr="006F2852" w:rsidRDefault="00301D33" w:rsidP="007A1D94">
            <w:pPr>
              <w:rPr>
                <w:rFonts w:cs="Tahoma"/>
                <w:szCs w:val="18"/>
              </w:rPr>
            </w:pPr>
            <w:r w:rsidRPr="006F2852">
              <w:rPr>
                <w:rFonts w:cs="Tahoma"/>
                <w:szCs w:val="18"/>
              </w:rPr>
              <w:t>Podlaga</w:t>
            </w:r>
          </w:p>
        </w:tc>
        <w:tc>
          <w:tcPr>
            <w:tcW w:w="7366" w:type="dxa"/>
            <w:vAlign w:val="center"/>
          </w:tcPr>
          <w:p w14:paraId="04AF3525" w14:textId="3C83D9D5" w:rsidR="00301D33" w:rsidRPr="007A2F1B" w:rsidRDefault="00301D33" w:rsidP="00E8598C">
            <w:pPr>
              <w:pStyle w:val="Odstavekseznama"/>
              <w:numPr>
                <w:ilvl w:val="0"/>
                <w:numId w:val="157"/>
              </w:numPr>
              <w:jc w:val="both"/>
              <w:rPr>
                <w:rFonts w:cs="Tahoma"/>
                <w:szCs w:val="18"/>
              </w:rPr>
            </w:pPr>
            <w:bookmarkStart w:id="84" w:name="_Toc182575127"/>
            <w:bookmarkStart w:id="85" w:name="_Toc213237868"/>
            <w:r w:rsidRPr="007A2F1B">
              <w:rPr>
                <w:rStyle w:val="Naslov1Znak"/>
              </w:rPr>
              <w:t>Letna usmeritev MNZ št. 1.1</w:t>
            </w:r>
            <w:bookmarkEnd w:id="84"/>
            <w:bookmarkEnd w:id="85"/>
            <w:r w:rsidRPr="007A2F1B">
              <w:rPr>
                <w:rFonts w:cs="Tahoma"/>
                <w:szCs w:val="18"/>
              </w:rPr>
              <w:t>: Policija mora okrepiti aktivnosti odkrivanja korupcijskih kaznivih dejanj in njihovih storilcev na vseh organizacijskih nivojih ter še naprej krepiti sodelovanje z drugimi deležniki na področju zaznave in prijave koruptivnih dejanj pristojnim organom</w:t>
            </w:r>
            <w:r w:rsidR="00CC612C" w:rsidRPr="007A2F1B">
              <w:rPr>
                <w:rFonts w:cs="Tahoma"/>
                <w:szCs w:val="18"/>
              </w:rPr>
              <w:t>;</w:t>
            </w:r>
            <w:r w:rsidRPr="007A2F1B">
              <w:rPr>
                <w:rStyle w:val="Sprotnaopomba-sklic"/>
                <w:rFonts w:cs="Tahoma"/>
                <w:szCs w:val="18"/>
              </w:rPr>
              <w:footnoteReference w:id="16"/>
            </w:r>
          </w:p>
          <w:p w14:paraId="50966E15" w14:textId="4EC09C05" w:rsidR="00301D33" w:rsidRPr="007A2F1B" w:rsidRDefault="00526303" w:rsidP="00E8598C">
            <w:pPr>
              <w:pStyle w:val="Odstavekseznama"/>
              <w:numPr>
                <w:ilvl w:val="0"/>
                <w:numId w:val="157"/>
              </w:numPr>
              <w:jc w:val="both"/>
              <w:rPr>
                <w:rFonts w:cs="Tahoma"/>
                <w:szCs w:val="18"/>
              </w:rPr>
            </w:pPr>
            <w:r w:rsidRPr="007A2F1B">
              <w:rPr>
                <w:rFonts w:cs="Tahoma"/>
                <w:szCs w:val="18"/>
              </w:rPr>
              <w:t>Resolucija o dolgoročnem razvojnem programu policije za obdobje 2026–2035</w:t>
            </w:r>
            <w:r w:rsidR="00301D33" w:rsidRPr="007A2F1B">
              <w:rPr>
                <w:rFonts w:cs="Tahoma"/>
                <w:szCs w:val="18"/>
              </w:rPr>
              <w:t>, poglavje 6.5;</w:t>
            </w:r>
          </w:p>
          <w:p w14:paraId="360A0AD3" w14:textId="77777777" w:rsidR="00301D33" w:rsidRPr="007A2F1B" w:rsidRDefault="00301D33" w:rsidP="00E8598C">
            <w:pPr>
              <w:pStyle w:val="Odstavekseznama"/>
              <w:numPr>
                <w:ilvl w:val="0"/>
                <w:numId w:val="157"/>
              </w:numPr>
              <w:jc w:val="both"/>
              <w:rPr>
                <w:rFonts w:cs="Tahoma"/>
                <w:szCs w:val="18"/>
              </w:rPr>
            </w:pPr>
            <w:r w:rsidRPr="007A2F1B">
              <w:rPr>
                <w:rFonts w:cs="Tahoma"/>
                <w:szCs w:val="18"/>
              </w:rPr>
              <w:t>Usmeritve in obvezna navodila št. 1/2023 za prednostno obravnavo korupcijskih kaznivih dejanj št. 0602-6/2023/2 z dne 21. februarja 2023 (Ad hoc MNZ št. 1/2023);</w:t>
            </w:r>
          </w:p>
          <w:p w14:paraId="3A4E0969" w14:textId="77777777" w:rsidR="00301D33" w:rsidRPr="007A2F1B" w:rsidRDefault="00301D33" w:rsidP="00E8598C">
            <w:pPr>
              <w:pStyle w:val="Odstavekseznama"/>
              <w:numPr>
                <w:ilvl w:val="0"/>
                <w:numId w:val="157"/>
              </w:numPr>
              <w:jc w:val="both"/>
              <w:rPr>
                <w:rFonts w:cs="Tahoma"/>
                <w:szCs w:val="18"/>
              </w:rPr>
            </w:pPr>
            <w:r w:rsidRPr="007A2F1B">
              <w:rPr>
                <w:rFonts w:cs="Tahoma"/>
                <w:szCs w:val="18"/>
              </w:rPr>
              <w:t>Konvencija o boju proti podkupovanju tujih javnih uslužbencev v mednarodnem poslovanju;</w:t>
            </w:r>
          </w:p>
          <w:p w14:paraId="5ECBC2EE" w14:textId="77777777" w:rsidR="00301D33" w:rsidRPr="007A2F1B" w:rsidRDefault="00301D33" w:rsidP="00E8598C">
            <w:pPr>
              <w:pStyle w:val="Odstavekseznama"/>
              <w:numPr>
                <w:ilvl w:val="0"/>
                <w:numId w:val="157"/>
              </w:numPr>
              <w:jc w:val="both"/>
              <w:rPr>
                <w:rFonts w:cs="Tahoma"/>
                <w:szCs w:val="18"/>
              </w:rPr>
            </w:pPr>
            <w:r w:rsidRPr="007A2F1B">
              <w:rPr>
                <w:rFonts w:cs="Tahoma"/>
                <w:szCs w:val="18"/>
              </w:rPr>
              <w:t>Konvencija Združenih narodov proti korupciji in</w:t>
            </w:r>
          </w:p>
          <w:p w14:paraId="4A0210BB" w14:textId="77777777" w:rsidR="00301D33" w:rsidRPr="007A2F1B" w:rsidRDefault="00301D33" w:rsidP="00E8598C">
            <w:pPr>
              <w:pStyle w:val="Odstavekseznama"/>
              <w:numPr>
                <w:ilvl w:val="0"/>
                <w:numId w:val="157"/>
              </w:numPr>
              <w:jc w:val="both"/>
              <w:rPr>
                <w:rFonts w:cs="Tahoma"/>
                <w:szCs w:val="18"/>
              </w:rPr>
            </w:pPr>
            <w:r w:rsidRPr="007A2F1B">
              <w:rPr>
                <w:rFonts w:cs="Tahoma"/>
                <w:szCs w:val="18"/>
              </w:rPr>
              <w:t>Konvencija pripravljena na podlagi člena K.3(2)(c) Pogodbe o Evropski uniji, o boju proti korupciji uradnikov Evropskih skupnosti ali uradnikov držav članic Evropske unije.</w:t>
            </w:r>
          </w:p>
        </w:tc>
      </w:tr>
      <w:tr w:rsidR="00301D33" w:rsidRPr="009E53B5" w14:paraId="5FF4DB55" w14:textId="77777777" w:rsidTr="007A1D94">
        <w:tc>
          <w:tcPr>
            <w:tcW w:w="1696" w:type="dxa"/>
            <w:vAlign w:val="center"/>
          </w:tcPr>
          <w:p w14:paraId="1E40D170" w14:textId="77777777" w:rsidR="00301D33" w:rsidRPr="009E53B5" w:rsidRDefault="00301D33" w:rsidP="007A1D94">
            <w:pPr>
              <w:rPr>
                <w:rFonts w:cs="Tahoma"/>
                <w:szCs w:val="18"/>
              </w:rPr>
            </w:pPr>
            <w:r w:rsidRPr="009E53B5">
              <w:rPr>
                <w:rFonts w:cs="Tahoma"/>
                <w:szCs w:val="18"/>
              </w:rPr>
              <w:t>Čas izvedbe</w:t>
            </w:r>
          </w:p>
        </w:tc>
        <w:tc>
          <w:tcPr>
            <w:tcW w:w="7366" w:type="dxa"/>
            <w:vAlign w:val="center"/>
          </w:tcPr>
          <w:p w14:paraId="37AF6CFC" w14:textId="77777777" w:rsidR="00301D33" w:rsidRPr="009E53B5" w:rsidRDefault="00301D33" w:rsidP="007A1D94">
            <w:pPr>
              <w:rPr>
                <w:rFonts w:cs="Tahoma"/>
                <w:szCs w:val="18"/>
              </w:rPr>
            </w:pPr>
            <w:r w:rsidRPr="009E53B5">
              <w:rPr>
                <w:rFonts w:cs="Tahoma"/>
                <w:szCs w:val="18"/>
              </w:rPr>
              <w:t>januar–december</w:t>
            </w:r>
          </w:p>
        </w:tc>
      </w:tr>
      <w:tr w:rsidR="00301D33" w:rsidRPr="006F2852" w14:paraId="2623F7CF" w14:textId="77777777" w:rsidTr="007A1D94">
        <w:tc>
          <w:tcPr>
            <w:tcW w:w="1696" w:type="dxa"/>
            <w:vAlign w:val="center"/>
          </w:tcPr>
          <w:p w14:paraId="4F8F3946" w14:textId="77777777" w:rsidR="00301D33" w:rsidRPr="006F2852" w:rsidRDefault="00301D33" w:rsidP="007A1D94">
            <w:pPr>
              <w:rPr>
                <w:rFonts w:cs="Tahoma"/>
                <w:szCs w:val="18"/>
              </w:rPr>
            </w:pPr>
            <w:r w:rsidRPr="006F2852">
              <w:rPr>
                <w:rFonts w:cs="Tahoma"/>
                <w:szCs w:val="18"/>
              </w:rPr>
              <w:t>Nosilec</w:t>
            </w:r>
          </w:p>
        </w:tc>
        <w:tc>
          <w:tcPr>
            <w:tcW w:w="7366" w:type="dxa"/>
            <w:vAlign w:val="center"/>
          </w:tcPr>
          <w:p w14:paraId="449513C3" w14:textId="77777777" w:rsidR="00301D33" w:rsidRPr="006F2852" w:rsidRDefault="00301D33" w:rsidP="007A1D94">
            <w:pPr>
              <w:pStyle w:val="Odstavekseznama"/>
              <w:numPr>
                <w:ilvl w:val="0"/>
                <w:numId w:val="1"/>
              </w:numPr>
              <w:contextualSpacing w:val="0"/>
              <w:rPr>
                <w:rFonts w:cs="Tahoma"/>
                <w:szCs w:val="18"/>
              </w:rPr>
            </w:pPr>
            <w:r w:rsidRPr="00D2036F">
              <w:rPr>
                <w:rFonts w:cs="Tahoma"/>
                <w:szCs w:val="18"/>
              </w:rPr>
              <w:t>Generalna policijska uprava, Uprava kriminalistične policije, Sektor za gospodarsko kriminaliteto</w:t>
            </w:r>
            <w:r>
              <w:rPr>
                <w:rFonts w:cs="Tahoma"/>
                <w:szCs w:val="18"/>
              </w:rPr>
              <w:t>.</w:t>
            </w:r>
          </w:p>
        </w:tc>
      </w:tr>
      <w:tr w:rsidR="00301D33" w:rsidRPr="009E53B5" w14:paraId="74331F86" w14:textId="77777777" w:rsidTr="007A1D94">
        <w:tc>
          <w:tcPr>
            <w:tcW w:w="1696" w:type="dxa"/>
            <w:vAlign w:val="center"/>
          </w:tcPr>
          <w:p w14:paraId="4CE67D1E" w14:textId="77777777" w:rsidR="00301D33" w:rsidRPr="009E53B5" w:rsidRDefault="00301D33" w:rsidP="007A1D94">
            <w:pPr>
              <w:rPr>
                <w:rFonts w:cs="Tahoma"/>
                <w:szCs w:val="18"/>
              </w:rPr>
            </w:pPr>
            <w:r w:rsidRPr="009E53B5">
              <w:rPr>
                <w:rFonts w:cs="Tahoma"/>
                <w:szCs w:val="18"/>
              </w:rPr>
              <w:t>Sodelujoči</w:t>
            </w:r>
          </w:p>
        </w:tc>
        <w:tc>
          <w:tcPr>
            <w:tcW w:w="7366" w:type="dxa"/>
            <w:vAlign w:val="center"/>
          </w:tcPr>
          <w:p w14:paraId="415AB53A" w14:textId="77777777" w:rsidR="00301D33" w:rsidRPr="00590B3F" w:rsidRDefault="00301D33" w:rsidP="007A1D94">
            <w:pPr>
              <w:pStyle w:val="Odstavekseznama"/>
              <w:numPr>
                <w:ilvl w:val="0"/>
                <w:numId w:val="1"/>
              </w:numPr>
              <w:rPr>
                <w:rFonts w:cs="Tahoma"/>
                <w:szCs w:val="18"/>
              </w:rPr>
            </w:pPr>
            <w:r w:rsidRPr="00590B3F">
              <w:rPr>
                <w:rFonts w:cs="Tahoma"/>
                <w:szCs w:val="18"/>
              </w:rPr>
              <w:t>Generalna policijska uprava, Uprava kriminalistične policije, Nacionalni preiskovalni urad in</w:t>
            </w:r>
          </w:p>
          <w:p w14:paraId="2FE7E3DF" w14:textId="0E4994A9" w:rsidR="007A1D94" w:rsidRPr="00590B3F" w:rsidRDefault="00301D33" w:rsidP="007A1D94">
            <w:pPr>
              <w:pStyle w:val="Odstavekseznama"/>
              <w:numPr>
                <w:ilvl w:val="0"/>
                <w:numId w:val="1"/>
              </w:numPr>
              <w:rPr>
                <w:rFonts w:cs="Tahoma"/>
                <w:szCs w:val="18"/>
              </w:rPr>
            </w:pPr>
            <w:r w:rsidRPr="00590B3F">
              <w:rPr>
                <w:rFonts w:cs="Tahoma"/>
                <w:szCs w:val="18"/>
              </w:rPr>
              <w:t>policijske uprave</w:t>
            </w:r>
            <w:r w:rsidR="007A1D94" w:rsidRPr="00590B3F">
              <w:rPr>
                <w:rFonts w:cs="Tahoma"/>
                <w:szCs w:val="18"/>
              </w:rPr>
              <w:t xml:space="preserve"> ter</w:t>
            </w:r>
          </w:p>
          <w:p w14:paraId="4FE736EE" w14:textId="0C1DD011" w:rsidR="00301D33" w:rsidRPr="009E53B5" w:rsidRDefault="007A1D94" w:rsidP="007A1D94">
            <w:pPr>
              <w:pStyle w:val="Odstavekseznama"/>
              <w:numPr>
                <w:ilvl w:val="0"/>
                <w:numId w:val="1"/>
              </w:numPr>
              <w:rPr>
                <w:rFonts w:cs="Tahoma"/>
                <w:szCs w:val="18"/>
              </w:rPr>
            </w:pPr>
            <w:r w:rsidRPr="00590B3F">
              <w:rPr>
                <w:rFonts w:cs="Tahoma"/>
                <w:szCs w:val="18"/>
              </w:rPr>
              <w:t>drugi pristojni organi in institucije</w:t>
            </w:r>
            <w:r w:rsidR="00301D33" w:rsidRPr="00590B3F">
              <w:rPr>
                <w:rFonts w:cs="Tahoma"/>
                <w:szCs w:val="18"/>
              </w:rPr>
              <w:t xml:space="preserve">. </w:t>
            </w:r>
          </w:p>
        </w:tc>
      </w:tr>
      <w:tr w:rsidR="00301D33" w:rsidRPr="009E53B5" w14:paraId="7A930673" w14:textId="77777777" w:rsidTr="007A1D94">
        <w:tc>
          <w:tcPr>
            <w:tcW w:w="9062" w:type="dxa"/>
            <w:gridSpan w:val="2"/>
            <w:vAlign w:val="center"/>
          </w:tcPr>
          <w:p w14:paraId="684D5A6D" w14:textId="77777777" w:rsidR="00301D33" w:rsidRPr="009E53B5" w:rsidRDefault="00301D33" w:rsidP="007A1D94">
            <w:pPr>
              <w:rPr>
                <w:rFonts w:cs="Tahoma"/>
                <w:szCs w:val="18"/>
              </w:rPr>
            </w:pPr>
            <w:r w:rsidRPr="009E53B5">
              <w:rPr>
                <w:rFonts w:cs="Tahoma"/>
                <w:szCs w:val="18"/>
              </w:rPr>
              <w:t>Kazalniki uresničitve naloge</w:t>
            </w:r>
          </w:p>
        </w:tc>
      </w:tr>
      <w:tr w:rsidR="00301D33" w:rsidRPr="009E53B5" w14:paraId="320793CD" w14:textId="77777777" w:rsidTr="007A1D94">
        <w:tc>
          <w:tcPr>
            <w:tcW w:w="9062" w:type="dxa"/>
            <w:gridSpan w:val="2"/>
            <w:vAlign w:val="center"/>
          </w:tcPr>
          <w:p w14:paraId="756B5778" w14:textId="597A4A3B" w:rsidR="00301D33" w:rsidRPr="009E53B5" w:rsidRDefault="00301D33" w:rsidP="00E8598C">
            <w:pPr>
              <w:pStyle w:val="Odstavekseznama"/>
              <w:numPr>
                <w:ilvl w:val="0"/>
                <w:numId w:val="156"/>
              </w:numPr>
              <w:rPr>
                <w:rFonts w:cs="Tahoma"/>
                <w:szCs w:val="18"/>
              </w:rPr>
            </w:pPr>
            <w:r w:rsidRPr="002375EF">
              <w:rPr>
                <w:rFonts w:cs="Tahoma"/>
                <w:szCs w:val="18"/>
              </w:rPr>
              <w:t>število obravnavanih korupcijskih kaznivih dejanj in ob koncu leta primerjava s povprečjem zadnjih petih let</w:t>
            </w:r>
            <w:r w:rsidR="00DE3298">
              <w:rPr>
                <w:rFonts w:cs="Tahoma"/>
                <w:szCs w:val="18"/>
                <w:lang w:eastAsia="sl-SI"/>
              </w:rPr>
              <w:t xml:space="preserve"> </w:t>
            </w:r>
          </w:p>
        </w:tc>
      </w:tr>
      <w:tr w:rsidR="00301D33" w:rsidRPr="009E53B5" w14:paraId="7B54E349" w14:textId="77777777" w:rsidTr="007A1D94">
        <w:tc>
          <w:tcPr>
            <w:tcW w:w="9062" w:type="dxa"/>
            <w:gridSpan w:val="2"/>
            <w:vAlign w:val="center"/>
          </w:tcPr>
          <w:p w14:paraId="67BDE707" w14:textId="3A338A2C" w:rsidR="00301D33" w:rsidRPr="009E53B5" w:rsidRDefault="00301D33" w:rsidP="00E8598C">
            <w:pPr>
              <w:pStyle w:val="Odstavekseznama"/>
              <w:numPr>
                <w:ilvl w:val="0"/>
                <w:numId w:val="156"/>
              </w:numPr>
              <w:rPr>
                <w:rFonts w:cs="Tahoma"/>
                <w:szCs w:val="18"/>
              </w:rPr>
            </w:pPr>
            <w:r w:rsidRPr="002375EF">
              <w:rPr>
                <w:rFonts w:cs="Tahoma"/>
                <w:szCs w:val="18"/>
              </w:rPr>
              <w:t>število lastnih zaznav v primerjavi s skupnim številom zaznav korupcijskih kaznivih dejanj</w:t>
            </w:r>
            <w:r>
              <w:rPr>
                <w:rFonts w:cs="Tahoma"/>
                <w:szCs w:val="18"/>
              </w:rPr>
              <w:t xml:space="preserve"> </w:t>
            </w:r>
            <w:r w:rsidRPr="002375EF">
              <w:rPr>
                <w:rFonts w:cs="Tahoma"/>
                <w:szCs w:val="18"/>
              </w:rPr>
              <w:t>in ob koncu leta primerjava s povprečjem zadnjih petih let</w:t>
            </w:r>
            <w:r w:rsidR="00DE3298">
              <w:rPr>
                <w:rFonts w:cs="Tahoma"/>
                <w:szCs w:val="18"/>
                <w:lang w:eastAsia="sl-SI"/>
              </w:rPr>
              <w:t xml:space="preserve"> </w:t>
            </w:r>
          </w:p>
        </w:tc>
      </w:tr>
      <w:tr w:rsidR="00301D33" w:rsidRPr="009E53B5" w14:paraId="5FDD28C3" w14:textId="77777777" w:rsidTr="007A1D94">
        <w:tc>
          <w:tcPr>
            <w:tcW w:w="9062" w:type="dxa"/>
            <w:gridSpan w:val="2"/>
          </w:tcPr>
          <w:p w14:paraId="02A06F5E" w14:textId="0D3C52E6" w:rsidR="00301D33" w:rsidRPr="009E53B5" w:rsidRDefault="00301D33" w:rsidP="00E8598C">
            <w:pPr>
              <w:pStyle w:val="Odstavekseznama"/>
              <w:numPr>
                <w:ilvl w:val="0"/>
                <w:numId w:val="156"/>
              </w:numPr>
              <w:rPr>
                <w:rFonts w:cs="Tahoma"/>
                <w:szCs w:val="18"/>
              </w:rPr>
            </w:pPr>
            <w:r w:rsidRPr="002375EF">
              <w:rPr>
                <w:rFonts w:cs="Tahoma"/>
                <w:szCs w:val="18"/>
              </w:rPr>
              <w:t xml:space="preserve">število predlogov za pripravo kriminalističnega analitskega izdelka s področja odkrivanja in preiskovanja korupcijske kriminalitete </w:t>
            </w:r>
            <w:r w:rsidR="00526303">
              <w:rPr>
                <w:rFonts w:cs="Tahoma"/>
                <w:szCs w:val="18"/>
              </w:rPr>
              <w:t>ter</w:t>
            </w:r>
            <w:r w:rsidRPr="002375EF">
              <w:rPr>
                <w:rFonts w:cs="Tahoma"/>
                <w:szCs w:val="18"/>
              </w:rPr>
              <w:t xml:space="preserve"> število pripravljenih izdelkov ter ob koncu leta primerjava</w:t>
            </w:r>
            <w:r>
              <w:rPr>
                <w:rFonts w:cs="Tahoma"/>
                <w:szCs w:val="18"/>
              </w:rPr>
              <w:t xml:space="preserve"> z letom 2025</w:t>
            </w:r>
          </w:p>
        </w:tc>
      </w:tr>
      <w:tr w:rsidR="00301D33" w:rsidRPr="009E53B5" w14:paraId="1C813FCB" w14:textId="77777777" w:rsidTr="007A1D94">
        <w:tc>
          <w:tcPr>
            <w:tcW w:w="9062" w:type="dxa"/>
            <w:gridSpan w:val="2"/>
          </w:tcPr>
          <w:p w14:paraId="4271A2D9" w14:textId="77777777" w:rsidR="00301D33" w:rsidRPr="009E53B5" w:rsidRDefault="00301D33" w:rsidP="00E8598C">
            <w:pPr>
              <w:pStyle w:val="Odstavekseznama"/>
              <w:numPr>
                <w:ilvl w:val="0"/>
                <w:numId w:val="156"/>
              </w:numPr>
              <w:rPr>
                <w:rFonts w:cs="Tahoma"/>
                <w:szCs w:val="18"/>
              </w:rPr>
            </w:pPr>
            <w:r>
              <w:rPr>
                <w:rFonts w:cs="Tahoma"/>
                <w:szCs w:val="18"/>
              </w:rPr>
              <w:t>število operativnih informacij s področja korupcije</w:t>
            </w:r>
          </w:p>
        </w:tc>
      </w:tr>
      <w:tr w:rsidR="00301D33" w:rsidRPr="00832644" w14:paraId="2E965389" w14:textId="77777777" w:rsidTr="007A1D94">
        <w:tc>
          <w:tcPr>
            <w:tcW w:w="9062" w:type="dxa"/>
            <w:gridSpan w:val="2"/>
          </w:tcPr>
          <w:p w14:paraId="257903DF" w14:textId="77777777" w:rsidR="00301D33" w:rsidRPr="009E53B5" w:rsidRDefault="00301D33" w:rsidP="00E8598C">
            <w:pPr>
              <w:pStyle w:val="Odstavekseznama"/>
              <w:numPr>
                <w:ilvl w:val="0"/>
                <w:numId w:val="156"/>
              </w:numPr>
              <w:rPr>
                <w:rFonts w:cs="Tahoma"/>
                <w:szCs w:val="18"/>
                <w:lang w:eastAsia="sl-SI"/>
              </w:rPr>
            </w:pPr>
            <w:r>
              <w:rPr>
                <w:rFonts w:cs="Tahoma"/>
                <w:szCs w:val="18"/>
                <w:lang w:eastAsia="sl-SI"/>
              </w:rPr>
              <w:t xml:space="preserve">izdelano </w:t>
            </w:r>
            <w:r w:rsidRPr="002375EF">
              <w:rPr>
                <w:rFonts w:cs="Tahoma"/>
                <w:szCs w:val="18"/>
              </w:rPr>
              <w:t>poročil</w:t>
            </w:r>
            <w:r>
              <w:rPr>
                <w:rFonts w:cs="Tahoma"/>
                <w:szCs w:val="18"/>
              </w:rPr>
              <w:t>o</w:t>
            </w:r>
            <w:r w:rsidRPr="002375EF">
              <w:rPr>
                <w:rFonts w:cs="Tahoma"/>
                <w:szCs w:val="18"/>
              </w:rPr>
              <w:t xml:space="preserve"> o izvajanju načrta realizacije usmeritev in obveznih navodil ministra za prednostno obravnavo korupcijskih kaznivih</w:t>
            </w:r>
            <w:r>
              <w:rPr>
                <w:rFonts w:cs="Tahoma"/>
                <w:szCs w:val="18"/>
              </w:rPr>
              <w:t xml:space="preserve"> dejanj v letu 2025</w:t>
            </w:r>
          </w:p>
        </w:tc>
      </w:tr>
      <w:tr w:rsidR="00301D33" w:rsidRPr="009E53B5" w14:paraId="64D0B32C" w14:textId="77777777" w:rsidTr="007A1D94">
        <w:tc>
          <w:tcPr>
            <w:tcW w:w="9062" w:type="dxa"/>
            <w:gridSpan w:val="2"/>
          </w:tcPr>
          <w:p w14:paraId="580F7A39" w14:textId="1B3D1C99" w:rsidR="00301D33" w:rsidRPr="00590B3F" w:rsidRDefault="00301D33" w:rsidP="00E8598C">
            <w:pPr>
              <w:pStyle w:val="Odstavekseznama"/>
              <w:numPr>
                <w:ilvl w:val="0"/>
                <w:numId w:val="156"/>
              </w:numPr>
              <w:rPr>
                <w:rFonts w:cs="Tahoma"/>
                <w:szCs w:val="18"/>
              </w:rPr>
            </w:pPr>
            <w:r w:rsidRPr="00590B3F">
              <w:rPr>
                <w:rFonts w:cs="Tahoma"/>
                <w:szCs w:val="18"/>
              </w:rPr>
              <w:t xml:space="preserve">število </w:t>
            </w:r>
            <w:r w:rsidR="001E72F9">
              <w:rPr>
                <w:rFonts w:cs="Tahoma"/>
                <w:szCs w:val="18"/>
              </w:rPr>
              <w:t>in datum</w:t>
            </w:r>
            <w:r w:rsidR="00526303" w:rsidRPr="00590B3F">
              <w:rPr>
                <w:rFonts w:cs="Tahoma"/>
                <w:szCs w:val="18"/>
              </w:rPr>
              <w:t xml:space="preserve"> izvedenih </w:t>
            </w:r>
            <w:r w:rsidRPr="00590B3F">
              <w:rPr>
                <w:rFonts w:cs="Tahoma"/>
                <w:szCs w:val="18"/>
              </w:rPr>
              <w:t>sestankov z drugimi organi zaradi zaznave ali prijave korupcijskih kaznivih dejanj</w:t>
            </w:r>
          </w:p>
        </w:tc>
      </w:tr>
    </w:tbl>
    <w:p w14:paraId="3576905A" w14:textId="77777777" w:rsidR="00301D33" w:rsidRDefault="00301D33" w:rsidP="00301D33">
      <w:pPr>
        <w:jc w:val="both"/>
        <w:rPr>
          <w:szCs w:val="20"/>
        </w:rPr>
      </w:pPr>
    </w:p>
    <w:p w14:paraId="2F61899C" w14:textId="0A3936FA" w:rsidR="00773D7F" w:rsidRDefault="00773D7F"/>
    <w:p w14:paraId="64A7E2D0" w14:textId="77777777" w:rsidR="00040988" w:rsidRDefault="00040988">
      <w:r>
        <w:br w:type="page"/>
      </w:r>
    </w:p>
    <w:tbl>
      <w:tblPr>
        <w:tblStyle w:val="Tabelamrea"/>
        <w:tblW w:w="0" w:type="auto"/>
        <w:tblLook w:val="04A0" w:firstRow="1" w:lastRow="0" w:firstColumn="1" w:lastColumn="0" w:noHBand="0" w:noVBand="1"/>
        <w:tblCaption w:val="Naloga 1.2.4 Učinkovito in dosledno izvajanje finančnih preiskav"/>
        <w:tblDescription w:val="Podlaga  Strategija razvoja Slovenije 2030, 10. Zaupanja vreden pravni sistem;&#10; Resolucija o dolgoročnem razvojnem programu policije za obdobje 2026–2035, poglavje 6.5;&#10; Resolucija o nacionalnem programu preprečevanja in zatiranja kriminalitete za obdobje 2024–2028, poglavje 7.8 Ogroženost Republike Slovenije zaradi hudih in&#10;organiziranih oblik kriminalitete;&#10; peti kazalnik prvega strateškega cilja: število izvedenih finančnih preiskav na področju gospodarske, organizirane in splošne kriminalitete v primerjavi s preteklim srednjeročnim obdobjem;&#10; četrti, sedmi in osmi kazalnik programa 1.2:&#10; število izvedenih finančnih preiskav na področju gospodarske, organizirane in splošne kriminalitete v primerjavi s preteklim srednjeročnim obdobjem,&#10; število predlogov in število novoustanovljenih specializiranih preiskovalnih skupin in&#10; izdelana analiza delovanja policije pri izvajanju ZOPNI in morebitne predlagane spremembe in dopolnitve ZOPNI.&#10;Čas izvedbe januar–december&#10;Nosilec  Generalna policijska uprava, Uprava kriminalistične policije, Sektor za gospodarsko&#10;kriminaliteto.&#10;Sodelujoči  Generalna policijska uprava, Uprava kriminalistične policije, Nacionalni preiskovalni urad in &#10; policijske uprave.&#10;Kazalniki uresničitve naloge&#10;1. izdelana analiza o finančnih preiskavah za leto 2025&#10;2. število izvedenih finančnih preiskav po Zakonu o kazenskem postopku, ločeno po področjih: gospodarska, splošna in organizirana kriminaliteta in ob koncu leta primerjava s povprečjem zadnjih petih let&#10;3. število predlogov policije za uvedbo finančnih preiskav po Zakonu o odvzemu premoženja&#10;nezakonitega izvora (ZOPNI) in ob koncu leta primerjava z letom 2025&#10;4. število novoustanovljenih finančnih preiskovalnih skupin in ob koncu leta primerjava z letom 2025"/>
      </w:tblPr>
      <w:tblGrid>
        <w:gridCol w:w="1696"/>
        <w:gridCol w:w="7366"/>
      </w:tblGrid>
      <w:tr w:rsidR="00301D33" w:rsidRPr="006F2852" w14:paraId="7565CF63" w14:textId="77777777" w:rsidTr="00040988">
        <w:trPr>
          <w:tblHeader/>
        </w:trPr>
        <w:tc>
          <w:tcPr>
            <w:tcW w:w="9062" w:type="dxa"/>
            <w:gridSpan w:val="2"/>
            <w:vAlign w:val="center"/>
          </w:tcPr>
          <w:p w14:paraId="4DD81336" w14:textId="5E8D0FE6" w:rsidR="00301D33" w:rsidRPr="00526303" w:rsidRDefault="00301D33" w:rsidP="003C2C36">
            <w:pPr>
              <w:pStyle w:val="Naslov3"/>
              <w:outlineLvl w:val="2"/>
            </w:pPr>
            <w:r w:rsidRPr="00526303">
              <w:lastRenderedPageBreak/>
              <w:t>Naloga</w:t>
            </w:r>
            <w:r w:rsidR="003C2C36">
              <w:t xml:space="preserve"> 1.2.4 Učinkovito in dosledno </w:t>
            </w:r>
            <w:r w:rsidR="007427D3">
              <w:t>izvajanje</w:t>
            </w:r>
            <w:r w:rsidRPr="00526303">
              <w:t xml:space="preserve"> finančnih preiskav</w:t>
            </w:r>
          </w:p>
        </w:tc>
      </w:tr>
      <w:tr w:rsidR="00301D33" w:rsidRPr="006F2852" w14:paraId="21F8058D" w14:textId="77777777" w:rsidTr="007A1D94">
        <w:tc>
          <w:tcPr>
            <w:tcW w:w="1696" w:type="dxa"/>
            <w:vAlign w:val="center"/>
          </w:tcPr>
          <w:p w14:paraId="5DD201D3" w14:textId="77777777" w:rsidR="00301D33" w:rsidRPr="006F2852" w:rsidRDefault="00301D33" w:rsidP="007A1D94">
            <w:pPr>
              <w:rPr>
                <w:rFonts w:cs="Tahoma"/>
                <w:szCs w:val="18"/>
              </w:rPr>
            </w:pPr>
            <w:r w:rsidRPr="006F2852">
              <w:rPr>
                <w:rFonts w:cs="Tahoma"/>
                <w:szCs w:val="18"/>
              </w:rPr>
              <w:t>Podlaga</w:t>
            </w:r>
          </w:p>
        </w:tc>
        <w:tc>
          <w:tcPr>
            <w:tcW w:w="7366" w:type="dxa"/>
            <w:vAlign w:val="center"/>
          </w:tcPr>
          <w:p w14:paraId="5C9CD50A" w14:textId="77777777" w:rsidR="00301D33" w:rsidRPr="007A2F1B" w:rsidRDefault="00301D33" w:rsidP="007A1D94">
            <w:pPr>
              <w:pStyle w:val="Odstavekseznama"/>
              <w:numPr>
                <w:ilvl w:val="0"/>
                <w:numId w:val="1"/>
              </w:numPr>
              <w:jc w:val="both"/>
              <w:rPr>
                <w:rFonts w:cs="Tahoma"/>
                <w:szCs w:val="18"/>
              </w:rPr>
            </w:pPr>
            <w:r w:rsidRPr="007A2F1B">
              <w:rPr>
                <w:rFonts w:cs="Tahoma"/>
                <w:szCs w:val="18"/>
              </w:rPr>
              <w:t>Strategija razvoja Slovenije 2030, 10. Zaupanja vreden pravni sistem;</w:t>
            </w:r>
          </w:p>
          <w:p w14:paraId="07A5D53A" w14:textId="7848BB6F" w:rsidR="00301D33" w:rsidRPr="007A2F1B" w:rsidRDefault="00526303" w:rsidP="007A1D94">
            <w:pPr>
              <w:pStyle w:val="Odstavekseznama"/>
              <w:numPr>
                <w:ilvl w:val="0"/>
                <w:numId w:val="1"/>
              </w:numPr>
              <w:jc w:val="both"/>
              <w:rPr>
                <w:rFonts w:cs="Tahoma"/>
                <w:szCs w:val="18"/>
              </w:rPr>
            </w:pPr>
            <w:r w:rsidRPr="007A2F1B">
              <w:rPr>
                <w:rFonts w:cs="Tahoma"/>
                <w:szCs w:val="18"/>
              </w:rPr>
              <w:t>Resolucija o dolgoročnem razvojnem programu policije za obdobje 2026–2035</w:t>
            </w:r>
            <w:r w:rsidR="00301D33" w:rsidRPr="007A2F1B">
              <w:rPr>
                <w:rFonts w:cs="Tahoma"/>
                <w:szCs w:val="18"/>
              </w:rPr>
              <w:t>, poglavje 6.5;</w:t>
            </w:r>
          </w:p>
          <w:p w14:paraId="7FF1B775" w14:textId="77777777" w:rsidR="00301D33" w:rsidRPr="007A2F1B" w:rsidRDefault="00301D33" w:rsidP="007A1D94">
            <w:pPr>
              <w:pStyle w:val="Odstavekseznama"/>
              <w:numPr>
                <w:ilvl w:val="0"/>
                <w:numId w:val="1"/>
              </w:numPr>
              <w:jc w:val="both"/>
              <w:rPr>
                <w:rFonts w:cs="Tahoma"/>
                <w:szCs w:val="18"/>
              </w:rPr>
            </w:pPr>
            <w:r w:rsidRPr="007A2F1B">
              <w:rPr>
                <w:rFonts w:cs="Tahoma"/>
                <w:szCs w:val="18"/>
              </w:rPr>
              <w:t>Resolucija o nacionalnem programu preprečevanja in zatiranja kriminalitete za obdobje 2024–2028, poglavje 7.8 Ogroženost Republike Slovenije zaradi hudih in</w:t>
            </w:r>
          </w:p>
          <w:p w14:paraId="7717F5D7" w14:textId="77777777" w:rsidR="00301D33" w:rsidRPr="007A2F1B" w:rsidRDefault="00301D33" w:rsidP="007A1D94">
            <w:pPr>
              <w:pStyle w:val="Odstavekseznama"/>
              <w:ind w:left="360"/>
              <w:jc w:val="both"/>
              <w:rPr>
                <w:rFonts w:cs="Tahoma"/>
                <w:szCs w:val="18"/>
              </w:rPr>
            </w:pPr>
            <w:r w:rsidRPr="007A2F1B">
              <w:rPr>
                <w:rFonts w:cs="Tahoma"/>
                <w:szCs w:val="18"/>
              </w:rPr>
              <w:t>organiziranih oblik kriminalitete;</w:t>
            </w:r>
          </w:p>
          <w:p w14:paraId="6D3F4080" w14:textId="77777777" w:rsidR="00301D33" w:rsidRPr="007A2F1B" w:rsidRDefault="00301D33" w:rsidP="007A1D94">
            <w:pPr>
              <w:pStyle w:val="Odstavekseznama"/>
              <w:numPr>
                <w:ilvl w:val="0"/>
                <w:numId w:val="1"/>
              </w:numPr>
              <w:jc w:val="both"/>
              <w:rPr>
                <w:rFonts w:cs="Tahoma"/>
                <w:szCs w:val="18"/>
              </w:rPr>
            </w:pPr>
            <w:r w:rsidRPr="007A2F1B">
              <w:rPr>
                <w:rFonts w:cs="Tahoma"/>
                <w:szCs w:val="18"/>
              </w:rPr>
              <w:t>peti kazalnik prvega strateškega cilja: število izvedenih finančnih preiskav na področju gospodarske, organizirane in splošne kriminalitete v primerjavi s preteklim srednjeročnim obdobjem;</w:t>
            </w:r>
          </w:p>
          <w:p w14:paraId="2E9A5108" w14:textId="77777777" w:rsidR="00301D33" w:rsidRPr="007A2F1B" w:rsidRDefault="00301D33" w:rsidP="007A1D94">
            <w:pPr>
              <w:pStyle w:val="Odstavekseznama"/>
              <w:numPr>
                <w:ilvl w:val="0"/>
                <w:numId w:val="1"/>
              </w:numPr>
              <w:jc w:val="both"/>
              <w:rPr>
                <w:rFonts w:cs="Tahoma"/>
                <w:szCs w:val="18"/>
              </w:rPr>
            </w:pPr>
            <w:r w:rsidRPr="007A2F1B">
              <w:rPr>
                <w:rFonts w:cs="Tahoma"/>
                <w:szCs w:val="18"/>
              </w:rPr>
              <w:t>četrti, sedmi in osmi kazalnik programa 1.2:</w:t>
            </w:r>
          </w:p>
          <w:p w14:paraId="71237459" w14:textId="77777777" w:rsidR="00301D33" w:rsidRPr="007A2F1B" w:rsidRDefault="00301D33" w:rsidP="00526303">
            <w:pPr>
              <w:numPr>
                <w:ilvl w:val="0"/>
                <w:numId w:val="1"/>
              </w:numPr>
              <w:tabs>
                <w:tab w:val="clear" w:pos="360"/>
                <w:tab w:val="num" w:pos="593"/>
              </w:tabs>
              <w:ind w:left="584" w:hanging="238"/>
              <w:jc w:val="both"/>
              <w:rPr>
                <w:rFonts w:cs="Tahoma"/>
                <w:szCs w:val="18"/>
              </w:rPr>
            </w:pPr>
            <w:r w:rsidRPr="007A2F1B">
              <w:rPr>
                <w:rFonts w:cs="Tahoma"/>
                <w:szCs w:val="18"/>
              </w:rPr>
              <w:t>število izvedenih finančnih preiskav na področju gospodarske, organizirane in splošne kriminalitete v primerjavi s preteklim srednjeročnim obdobjem,</w:t>
            </w:r>
          </w:p>
          <w:p w14:paraId="78336F5E" w14:textId="77777777" w:rsidR="00301D33" w:rsidRPr="007A2F1B" w:rsidRDefault="00301D33" w:rsidP="00526303">
            <w:pPr>
              <w:numPr>
                <w:ilvl w:val="0"/>
                <w:numId w:val="1"/>
              </w:numPr>
              <w:tabs>
                <w:tab w:val="clear" w:pos="360"/>
                <w:tab w:val="num" w:pos="593"/>
              </w:tabs>
              <w:ind w:left="584" w:hanging="238"/>
              <w:jc w:val="both"/>
              <w:rPr>
                <w:rFonts w:cs="Tahoma"/>
                <w:szCs w:val="18"/>
              </w:rPr>
            </w:pPr>
            <w:r w:rsidRPr="007A2F1B">
              <w:rPr>
                <w:rFonts w:cs="Tahoma"/>
                <w:szCs w:val="18"/>
              </w:rPr>
              <w:t>število predlogov in število novoustanovljenih specializiranih preiskovalnih skupin in</w:t>
            </w:r>
          </w:p>
          <w:p w14:paraId="68445EDC" w14:textId="77777777" w:rsidR="00301D33" w:rsidRPr="007A2F1B" w:rsidRDefault="00301D33" w:rsidP="00526303">
            <w:pPr>
              <w:numPr>
                <w:ilvl w:val="0"/>
                <w:numId w:val="1"/>
              </w:numPr>
              <w:tabs>
                <w:tab w:val="clear" w:pos="360"/>
                <w:tab w:val="num" w:pos="593"/>
              </w:tabs>
              <w:ind w:left="584" w:hanging="238"/>
              <w:jc w:val="both"/>
              <w:rPr>
                <w:rFonts w:cs="Tahoma"/>
                <w:szCs w:val="18"/>
              </w:rPr>
            </w:pPr>
            <w:r w:rsidRPr="007A2F1B">
              <w:rPr>
                <w:rFonts w:cs="Tahoma"/>
                <w:szCs w:val="18"/>
              </w:rPr>
              <w:t>izdelana analiza delovanja policije pri izvajanju ZOPNI in morebitne predlagane spremembe in dopolnitve ZOPNI.</w:t>
            </w:r>
          </w:p>
        </w:tc>
      </w:tr>
      <w:tr w:rsidR="00301D33" w:rsidRPr="006F2852" w14:paraId="72280FB7" w14:textId="77777777" w:rsidTr="007A1D94">
        <w:tc>
          <w:tcPr>
            <w:tcW w:w="1696" w:type="dxa"/>
            <w:vAlign w:val="center"/>
          </w:tcPr>
          <w:p w14:paraId="42F9ADB7" w14:textId="77777777" w:rsidR="00301D33" w:rsidRPr="006F2852" w:rsidRDefault="00301D33" w:rsidP="007A1D94">
            <w:pPr>
              <w:rPr>
                <w:rFonts w:cs="Tahoma"/>
                <w:szCs w:val="18"/>
              </w:rPr>
            </w:pPr>
            <w:r w:rsidRPr="006F2852">
              <w:rPr>
                <w:rFonts w:cs="Tahoma"/>
                <w:szCs w:val="18"/>
              </w:rPr>
              <w:t>Čas izvedbe</w:t>
            </w:r>
          </w:p>
        </w:tc>
        <w:tc>
          <w:tcPr>
            <w:tcW w:w="7366" w:type="dxa"/>
            <w:vAlign w:val="center"/>
          </w:tcPr>
          <w:p w14:paraId="7F8A27DC" w14:textId="77777777" w:rsidR="00301D33" w:rsidRPr="006F2852" w:rsidRDefault="00301D33" w:rsidP="007A1D94">
            <w:pPr>
              <w:rPr>
                <w:rFonts w:cs="Tahoma"/>
                <w:szCs w:val="18"/>
              </w:rPr>
            </w:pPr>
            <w:r w:rsidRPr="006F2852">
              <w:rPr>
                <w:rFonts w:cs="Tahoma"/>
                <w:szCs w:val="18"/>
              </w:rPr>
              <w:t>januar–december</w:t>
            </w:r>
          </w:p>
        </w:tc>
      </w:tr>
      <w:tr w:rsidR="00301D33" w:rsidRPr="006F2852" w14:paraId="26C76125" w14:textId="77777777" w:rsidTr="007A1D94">
        <w:tc>
          <w:tcPr>
            <w:tcW w:w="1696" w:type="dxa"/>
            <w:vAlign w:val="center"/>
          </w:tcPr>
          <w:p w14:paraId="05EFD5CC" w14:textId="77777777" w:rsidR="00301D33" w:rsidRPr="006F2852" w:rsidRDefault="00301D33" w:rsidP="007A1D94">
            <w:pPr>
              <w:rPr>
                <w:rFonts w:cs="Tahoma"/>
                <w:szCs w:val="18"/>
              </w:rPr>
            </w:pPr>
            <w:r w:rsidRPr="006F2852">
              <w:rPr>
                <w:rFonts w:cs="Tahoma"/>
                <w:szCs w:val="18"/>
              </w:rPr>
              <w:t>Nosilec</w:t>
            </w:r>
          </w:p>
        </w:tc>
        <w:tc>
          <w:tcPr>
            <w:tcW w:w="7366" w:type="dxa"/>
            <w:vAlign w:val="center"/>
          </w:tcPr>
          <w:p w14:paraId="5CE99F64" w14:textId="77777777" w:rsidR="00301D33" w:rsidRPr="00F67BFD" w:rsidRDefault="00301D33" w:rsidP="007A1D94">
            <w:pPr>
              <w:pStyle w:val="Odstavekseznama"/>
              <w:numPr>
                <w:ilvl w:val="0"/>
                <w:numId w:val="1"/>
              </w:numPr>
              <w:rPr>
                <w:rFonts w:cs="Tahoma"/>
                <w:szCs w:val="18"/>
              </w:rPr>
            </w:pPr>
            <w:r w:rsidRPr="00F67BFD">
              <w:rPr>
                <w:rFonts w:cs="Tahoma"/>
                <w:szCs w:val="18"/>
              </w:rPr>
              <w:t>Generalna policijska uprava, Uprava kriminalistične policije, Sektor za gospodarsko</w:t>
            </w:r>
          </w:p>
          <w:p w14:paraId="0994A695" w14:textId="77777777" w:rsidR="00301D33" w:rsidRPr="006F2852" w:rsidRDefault="00301D33" w:rsidP="007A1D94">
            <w:pPr>
              <w:pStyle w:val="Odstavekseznama"/>
              <w:ind w:left="360"/>
              <w:rPr>
                <w:rFonts w:cs="Tahoma"/>
                <w:szCs w:val="18"/>
              </w:rPr>
            </w:pPr>
            <w:r>
              <w:rPr>
                <w:rFonts w:cs="Tahoma"/>
                <w:szCs w:val="18"/>
              </w:rPr>
              <w:t>k</w:t>
            </w:r>
            <w:r w:rsidRPr="00F67BFD">
              <w:rPr>
                <w:rFonts w:cs="Tahoma"/>
                <w:szCs w:val="18"/>
              </w:rPr>
              <w:t>riminaliteto</w:t>
            </w:r>
            <w:r>
              <w:rPr>
                <w:rFonts w:cs="Tahoma"/>
                <w:szCs w:val="18"/>
              </w:rPr>
              <w:t>.</w:t>
            </w:r>
          </w:p>
        </w:tc>
      </w:tr>
      <w:tr w:rsidR="00301D33" w:rsidRPr="006F2852" w14:paraId="02241E12" w14:textId="77777777" w:rsidTr="007A1D94">
        <w:tc>
          <w:tcPr>
            <w:tcW w:w="1696" w:type="dxa"/>
            <w:vAlign w:val="center"/>
          </w:tcPr>
          <w:p w14:paraId="49E69910" w14:textId="77777777" w:rsidR="00301D33" w:rsidRPr="006F2852" w:rsidRDefault="00301D33" w:rsidP="007A1D94">
            <w:pPr>
              <w:rPr>
                <w:rFonts w:cs="Tahoma"/>
                <w:szCs w:val="18"/>
              </w:rPr>
            </w:pPr>
            <w:r w:rsidRPr="006F2852">
              <w:rPr>
                <w:rFonts w:cs="Tahoma"/>
                <w:szCs w:val="18"/>
              </w:rPr>
              <w:t>Sodelujoči</w:t>
            </w:r>
          </w:p>
        </w:tc>
        <w:tc>
          <w:tcPr>
            <w:tcW w:w="7366" w:type="dxa"/>
            <w:vAlign w:val="center"/>
          </w:tcPr>
          <w:p w14:paraId="2E8AE5BD" w14:textId="77777777" w:rsidR="00301D33" w:rsidRDefault="00301D33" w:rsidP="007A1D94">
            <w:pPr>
              <w:pStyle w:val="Odstavekseznama"/>
              <w:numPr>
                <w:ilvl w:val="0"/>
                <w:numId w:val="1"/>
              </w:numPr>
              <w:rPr>
                <w:rFonts w:cs="Tahoma"/>
                <w:szCs w:val="18"/>
              </w:rPr>
            </w:pPr>
            <w:r w:rsidRPr="00D2036F">
              <w:rPr>
                <w:rFonts w:cs="Tahoma"/>
                <w:szCs w:val="18"/>
              </w:rPr>
              <w:t xml:space="preserve">Generalna policijska uprava, Uprava kriminalistične policije, </w:t>
            </w:r>
            <w:r>
              <w:rPr>
                <w:rFonts w:cs="Tahoma"/>
                <w:szCs w:val="18"/>
              </w:rPr>
              <w:t xml:space="preserve">Nacionalni preiskovalni urad in </w:t>
            </w:r>
          </w:p>
          <w:p w14:paraId="219C3EDB" w14:textId="77777777" w:rsidR="00301D33" w:rsidRPr="006A13FE" w:rsidRDefault="00301D33" w:rsidP="007A1D94">
            <w:pPr>
              <w:pStyle w:val="Odstavekseznama"/>
              <w:numPr>
                <w:ilvl w:val="0"/>
                <w:numId w:val="1"/>
              </w:numPr>
              <w:rPr>
                <w:rFonts w:cs="Tahoma"/>
                <w:szCs w:val="18"/>
              </w:rPr>
            </w:pPr>
            <w:r w:rsidRPr="006A13FE">
              <w:rPr>
                <w:rFonts w:cs="Tahoma"/>
                <w:szCs w:val="18"/>
              </w:rPr>
              <w:t>policijske uprave.</w:t>
            </w:r>
          </w:p>
        </w:tc>
      </w:tr>
      <w:tr w:rsidR="00301D33" w:rsidRPr="006F2852" w14:paraId="72DAEC2B" w14:textId="77777777" w:rsidTr="007A1D94">
        <w:tc>
          <w:tcPr>
            <w:tcW w:w="9062" w:type="dxa"/>
            <w:gridSpan w:val="2"/>
            <w:vAlign w:val="center"/>
          </w:tcPr>
          <w:p w14:paraId="3EA24918" w14:textId="77777777" w:rsidR="00301D33" w:rsidRPr="006F2852" w:rsidRDefault="00301D33" w:rsidP="007A1D94">
            <w:pPr>
              <w:rPr>
                <w:rFonts w:cs="Tahoma"/>
                <w:szCs w:val="18"/>
              </w:rPr>
            </w:pPr>
            <w:r w:rsidRPr="006F2852">
              <w:rPr>
                <w:rFonts w:cs="Tahoma"/>
                <w:szCs w:val="18"/>
              </w:rPr>
              <w:t>Kazalniki uresničitve naloge</w:t>
            </w:r>
          </w:p>
        </w:tc>
      </w:tr>
      <w:tr w:rsidR="00301D33" w:rsidRPr="006F2852" w14:paraId="34DA1825" w14:textId="77777777" w:rsidTr="007A1D94">
        <w:tc>
          <w:tcPr>
            <w:tcW w:w="9062" w:type="dxa"/>
            <w:gridSpan w:val="2"/>
            <w:vAlign w:val="center"/>
          </w:tcPr>
          <w:p w14:paraId="53A32548" w14:textId="77777777" w:rsidR="00301D33" w:rsidRPr="006F2852" w:rsidRDefault="00301D33" w:rsidP="00E8598C">
            <w:pPr>
              <w:pStyle w:val="Odstavekseznama"/>
              <w:numPr>
                <w:ilvl w:val="0"/>
                <w:numId w:val="153"/>
              </w:numPr>
              <w:rPr>
                <w:rFonts w:cs="Tahoma"/>
                <w:szCs w:val="18"/>
              </w:rPr>
            </w:pPr>
            <w:r>
              <w:rPr>
                <w:rFonts w:eastAsiaTheme="minorHAnsi" w:cs="Tahoma"/>
                <w:szCs w:val="18"/>
              </w:rPr>
              <w:t>i</w:t>
            </w:r>
            <w:r w:rsidRPr="00D2036F">
              <w:rPr>
                <w:rFonts w:eastAsiaTheme="minorHAnsi" w:cs="Tahoma"/>
                <w:szCs w:val="18"/>
              </w:rPr>
              <w:t>zdelana analiza o finančnih preiskavah za leto 202</w:t>
            </w:r>
            <w:r>
              <w:rPr>
                <w:rFonts w:eastAsiaTheme="minorHAnsi" w:cs="Tahoma"/>
                <w:szCs w:val="18"/>
              </w:rPr>
              <w:t>5</w:t>
            </w:r>
          </w:p>
        </w:tc>
      </w:tr>
      <w:tr w:rsidR="00301D33" w:rsidRPr="006F2852" w14:paraId="135DAB80" w14:textId="77777777" w:rsidTr="007A1D94">
        <w:tc>
          <w:tcPr>
            <w:tcW w:w="9062" w:type="dxa"/>
            <w:gridSpan w:val="2"/>
            <w:vAlign w:val="center"/>
          </w:tcPr>
          <w:p w14:paraId="2DDD06E1" w14:textId="77777777" w:rsidR="00301D33" w:rsidRPr="006F2852" w:rsidRDefault="00301D33" w:rsidP="00E8598C">
            <w:pPr>
              <w:pStyle w:val="Odstavekseznama"/>
              <w:numPr>
                <w:ilvl w:val="0"/>
                <w:numId w:val="153"/>
              </w:numPr>
              <w:rPr>
                <w:rFonts w:cs="Tahoma"/>
                <w:szCs w:val="18"/>
              </w:rPr>
            </w:pPr>
            <w:r>
              <w:rPr>
                <w:rFonts w:eastAsiaTheme="minorHAnsi" w:cs="Tahoma"/>
                <w:szCs w:val="18"/>
              </w:rPr>
              <w:t>š</w:t>
            </w:r>
            <w:r w:rsidRPr="00D2036F">
              <w:rPr>
                <w:rFonts w:eastAsiaTheme="minorHAnsi" w:cs="Tahoma"/>
                <w:szCs w:val="18"/>
              </w:rPr>
              <w:t>tevilo izvedenih finančnih preiskav po Zakonu o kazenskem postopku,</w:t>
            </w:r>
            <w:r>
              <w:rPr>
                <w:rFonts w:eastAsiaTheme="minorHAnsi" w:cs="Tahoma"/>
                <w:szCs w:val="18"/>
              </w:rPr>
              <w:t xml:space="preserve"> </w:t>
            </w:r>
            <w:r w:rsidRPr="00D2036F">
              <w:rPr>
                <w:rFonts w:eastAsiaTheme="minorHAnsi" w:cs="Tahoma"/>
                <w:szCs w:val="18"/>
              </w:rPr>
              <w:t>ločeno po področjih: gospodarska, sploš</w:t>
            </w:r>
            <w:r>
              <w:rPr>
                <w:rFonts w:eastAsiaTheme="minorHAnsi" w:cs="Tahoma"/>
                <w:szCs w:val="18"/>
              </w:rPr>
              <w:t>na in organizirana kriminaliteta in ob koncu leta primerjava s povprečjem zadnjih petih let</w:t>
            </w:r>
          </w:p>
        </w:tc>
      </w:tr>
      <w:tr w:rsidR="00301D33" w:rsidRPr="006F2852" w14:paraId="57C5A326" w14:textId="77777777" w:rsidTr="007A1D94">
        <w:tc>
          <w:tcPr>
            <w:tcW w:w="9062" w:type="dxa"/>
            <w:gridSpan w:val="2"/>
            <w:vAlign w:val="center"/>
          </w:tcPr>
          <w:p w14:paraId="0B89051A" w14:textId="77777777" w:rsidR="00301D33" w:rsidRPr="00D2036F" w:rsidRDefault="00301D33" w:rsidP="00E8598C">
            <w:pPr>
              <w:pStyle w:val="Odstavekseznama"/>
              <w:numPr>
                <w:ilvl w:val="0"/>
                <w:numId w:val="153"/>
              </w:numPr>
              <w:autoSpaceDE w:val="0"/>
              <w:autoSpaceDN w:val="0"/>
              <w:adjustRightInd w:val="0"/>
              <w:rPr>
                <w:rFonts w:eastAsiaTheme="minorHAnsi" w:cs="Tahoma"/>
                <w:szCs w:val="18"/>
              </w:rPr>
            </w:pPr>
            <w:r>
              <w:rPr>
                <w:rFonts w:eastAsiaTheme="minorHAnsi" w:cs="Tahoma"/>
                <w:szCs w:val="18"/>
              </w:rPr>
              <w:t>š</w:t>
            </w:r>
            <w:r w:rsidRPr="00D2036F">
              <w:rPr>
                <w:rFonts w:eastAsiaTheme="minorHAnsi" w:cs="Tahoma"/>
                <w:szCs w:val="18"/>
              </w:rPr>
              <w:t>tevilo predlogov policije za uvedbo finančnih preiskav po Zakonu o odvzemu premoženja</w:t>
            </w:r>
          </w:p>
          <w:p w14:paraId="22956162" w14:textId="77777777" w:rsidR="00301D33" w:rsidRPr="006F2852" w:rsidRDefault="00301D33" w:rsidP="007A1D94">
            <w:pPr>
              <w:pStyle w:val="Odstavekseznama"/>
              <w:rPr>
                <w:rFonts w:cs="Tahoma"/>
                <w:szCs w:val="18"/>
              </w:rPr>
            </w:pPr>
            <w:r w:rsidRPr="00D2036F">
              <w:rPr>
                <w:rFonts w:eastAsiaTheme="minorHAnsi" w:cs="Tahoma"/>
                <w:szCs w:val="18"/>
              </w:rPr>
              <w:t xml:space="preserve">nezakonitega izvora </w:t>
            </w:r>
            <w:r>
              <w:rPr>
                <w:rFonts w:eastAsiaTheme="minorHAnsi" w:cs="Tahoma"/>
                <w:szCs w:val="18"/>
              </w:rPr>
              <w:t>(</w:t>
            </w:r>
            <w:r w:rsidRPr="00D2036F">
              <w:rPr>
                <w:rFonts w:eastAsiaTheme="minorHAnsi" w:cs="Tahoma"/>
                <w:szCs w:val="18"/>
              </w:rPr>
              <w:t>ZOPNI</w:t>
            </w:r>
            <w:r>
              <w:rPr>
                <w:rFonts w:eastAsiaTheme="minorHAnsi" w:cs="Tahoma"/>
                <w:szCs w:val="18"/>
              </w:rPr>
              <w:t>) in ob koncu leta primerjava z letom 2025</w:t>
            </w:r>
          </w:p>
        </w:tc>
      </w:tr>
      <w:tr w:rsidR="00301D33" w:rsidRPr="006F2852" w14:paraId="2360F619" w14:textId="77777777" w:rsidTr="007A1D94">
        <w:tc>
          <w:tcPr>
            <w:tcW w:w="9062" w:type="dxa"/>
            <w:gridSpan w:val="2"/>
            <w:vAlign w:val="center"/>
          </w:tcPr>
          <w:p w14:paraId="5410CBA2" w14:textId="77777777" w:rsidR="00301D33" w:rsidRDefault="00301D33" w:rsidP="00E8598C">
            <w:pPr>
              <w:pStyle w:val="Odstavekseznama"/>
              <w:numPr>
                <w:ilvl w:val="0"/>
                <w:numId w:val="153"/>
              </w:numPr>
              <w:autoSpaceDE w:val="0"/>
              <w:autoSpaceDN w:val="0"/>
              <w:adjustRightInd w:val="0"/>
              <w:rPr>
                <w:rFonts w:eastAsiaTheme="minorHAnsi" w:cs="Tahoma"/>
                <w:szCs w:val="18"/>
              </w:rPr>
            </w:pPr>
            <w:r>
              <w:rPr>
                <w:rFonts w:eastAsiaTheme="minorHAnsi" w:cs="Tahoma"/>
                <w:szCs w:val="18"/>
              </w:rPr>
              <w:t>š</w:t>
            </w:r>
            <w:r w:rsidRPr="00D2036F">
              <w:rPr>
                <w:rFonts w:eastAsiaTheme="minorHAnsi" w:cs="Tahoma"/>
                <w:szCs w:val="18"/>
              </w:rPr>
              <w:t>tevilo novoustanovljenih finančnih preiskovalnih skupin</w:t>
            </w:r>
            <w:r>
              <w:rPr>
                <w:rFonts w:eastAsiaTheme="minorHAnsi" w:cs="Tahoma"/>
                <w:szCs w:val="18"/>
              </w:rPr>
              <w:t xml:space="preserve"> in ob koncu leta primerjava z letom 2025</w:t>
            </w:r>
          </w:p>
        </w:tc>
      </w:tr>
    </w:tbl>
    <w:p w14:paraId="5A3A1EB6" w14:textId="109E07C0" w:rsidR="00301D33" w:rsidRDefault="00301D33" w:rsidP="00301D33">
      <w:pPr>
        <w:jc w:val="both"/>
        <w:rPr>
          <w:rFonts w:cs="Tahoma"/>
          <w:szCs w:val="20"/>
        </w:rPr>
      </w:pPr>
    </w:p>
    <w:p w14:paraId="199C116A" w14:textId="77777777" w:rsidR="007A1D94" w:rsidRDefault="007A1D94" w:rsidP="00301D33">
      <w:pPr>
        <w:jc w:val="both"/>
        <w:rPr>
          <w:rFonts w:cs="Tahoma"/>
          <w:szCs w:val="20"/>
        </w:rPr>
      </w:pPr>
    </w:p>
    <w:tbl>
      <w:tblPr>
        <w:tblStyle w:val="Tabelamrea"/>
        <w:tblW w:w="0" w:type="auto"/>
        <w:tblLook w:val="04A0" w:firstRow="1" w:lastRow="0" w:firstColumn="1" w:lastColumn="0" w:noHBand="0" w:noVBand="1"/>
        <w:tblCaption w:val="Naloga 1.2.5 Individualne ter skupne oblike usposabljanja in izpopolnjevanja za odkrivanje in preiskovanje gospodarske kriminalitete in korupcije, ki jih sofinancira Sklad za notranjo varnost (ISF)"/>
        <w:tblDescription w:val="Podlaga  Resolucija o dolgoročnem razvojnem programu policije za obdobje 2026–2035, poglavje 6.5;&#10; Program Slovenije Sklada za notranjo varnost za programsko obdobje 2021–2027, različica 2.0., potrjen 19. novembra 2024  in&#10; Akcijski načrt Sklada za notranjo varnost (različica 5.0), potrjen 1. julija 2025. &#10;Čas izvedbe januar–december&#10;Nosilec  Generalna policijska uprava, Uprava kriminalistične policije, Sektor za gospodarsko kriminaliteto.&#10;Sodelujoči  Generalna policijska uprava, Uprava kriminalistične policije, Nacionalni preiskovalni urad in &#10; policijske uprave.&#10;Kazalniki uresničitve naloge&#10;1. vsaj pet izvedenih usposabljanj&#10;2. število udeležencev in datumi izvedenih usposabljanj"/>
      </w:tblPr>
      <w:tblGrid>
        <w:gridCol w:w="1696"/>
        <w:gridCol w:w="7366"/>
      </w:tblGrid>
      <w:tr w:rsidR="00301D33" w:rsidRPr="006F2852" w14:paraId="12BE304B" w14:textId="77777777" w:rsidTr="00A05B67">
        <w:trPr>
          <w:tblHeader/>
        </w:trPr>
        <w:tc>
          <w:tcPr>
            <w:tcW w:w="9062" w:type="dxa"/>
            <w:gridSpan w:val="2"/>
            <w:vAlign w:val="center"/>
          </w:tcPr>
          <w:p w14:paraId="02B91DF0" w14:textId="68A89324" w:rsidR="00301D33" w:rsidRPr="007A1D94" w:rsidRDefault="00301D33" w:rsidP="003E78A8">
            <w:pPr>
              <w:pStyle w:val="Naslov3"/>
              <w:outlineLvl w:val="2"/>
            </w:pPr>
            <w:r w:rsidRPr="007A1D94">
              <w:t xml:space="preserve">Naloga 1.2.5 Individualne </w:t>
            </w:r>
            <w:r w:rsidR="003E78A8">
              <w:t>ter</w:t>
            </w:r>
            <w:r w:rsidRPr="007A1D94">
              <w:t xml:space="preserve"> skupne oblike usposabljanja in izpopolnjevanja za odkrivanje in preiskovanje gospodarske kriminalitete in korupcije, ki jih sofinancira Sklad za notranjo varnost (ISF)</w:t>
            </w:r>
          </w:p>
        </w:tc>
      </w:tr>
      <w:tr w:rsidR="00301D33" w:rsidRPr="006F2852" w14:paraId="677ECC96" w14:textId="77777777" w:rsidTr="007A1D94">
        <w:tc>
          <w:tcPr>
            <w:tcW w:w="1696" w:type="dxa"/>
            <w:vAlign w:val="center"/>
          </w:tcPr>
          <w:p w14:paraId="254F7841" w14:textId="77777777" w:rsidR="00301D33" w:rsidRPr="006F2852" w:rsidRDefault="00301D33" w:rsidP="007A1D94">
            <w:pPr>
              <w:rPr>
                <w:rFonts w:cs="Tahoma"/>
                <w:szCs w:val="18"/>
              </w:rPr>
            </w:pPr>
            <w:r w:rsidRPr="006F2852">
              <w:rPr>
                <w:rFonts w:cs="Tahoma"/>
                <w:szCs w:val="18"/>
              </w:rPr>
              <w:t>Podlaga</w:t>
            </w:r>
          </w:p>
        </w:tc>
        <w:tc>
          <w:tcPr>
            <w:tcW w:w="7366" w:type="dxa"/>
            <w:vAlign w:val="center"/>
          </w:tcPr>
          <w:p w14:paraId="74C51945" w14:textId="08B8C691" w:rsidR="00301D33" w:rsidRPr="007A2F1B" w:rsidRDefault="007A1D94" w:rsidP="00E8598C">
            <w:pPr>
              <w:pStyle w:val="Odstavekseznama"/>
              <w:numPr>
                <w:ilvl w:val="0"/>
                <w:numId w:val="155"/>
              </w:numPr>
              <w:jc w:val="both"/>
              <w:rPr>
                <w:rFonts w:cs="Tahoma"/>
                <w:szCs w:val="18"/>
              </w:rPr>
            </w:pPr>
            <w:r w:rsidRPr="007A2F1B">
              <w:rPr>
                <w:rFonts w:cs="Tahoma"/>
                <w:szCs w:val="18"/>
              </w:rPr>
              <w:t>Resolucija o dolgoročnem razvojnem programu policije za obdobje 2026–2035</w:t>
            </w:r>
            <w:r w:rsidR="00301D33" w:rsidRPr="007A2F1B">
              <w:rPr>
                <w:rFonts w:cs="Tahoma"/>
                <w:szCs w:val="18"/>
              </w:rPr>
              <w:t>, poglavje 6.5;</w:t>
            </w:r>
          </w:p>
          <w:p w14:paraId="48676D18" w14:textId="77777777" w:rsidR="00301D33" w:rsidRPr="007A2F1B" w:rsidRDefault="008B58C0" w:rsidP="00E8598C">
            <w:pPr>
              <w:pStyle w:val="Odstavekseznama"/>
              <w:numPr>
                <w:ilvl w:val="0"/>
                <w:numId w:val="155"/>
              </w:numPr>
              <w:contextualSpacing w:val="0"/>
              <w:jc w:val="both"/>
              <w:rPr>
                <w:rFonts w:cs="Tahoma"/>
                <w:szCs w:val="18"/>
              </w:rPr>
            </w:pPr>
            <w:hyperlink r:id="rId18" w:tgtFrame="_blank" w:history="1">
              <w:r w:rsidR="00301D33" w:rsidRPr="007A2F1B">
                <w:rPr>
                  <w:rStyle w:val="Hiperpovezava"/>
                  <w:rFonts w:cs="Tahoma"/>
                  <w:color w:val="auto"/>
                  <w:szCs w:val="18"/>
                  <w:u w:val="none"/>
                  <w:shd w:val="clear" w:color="auto" w:fill="FFFFFF"/>
                </w:rPr>
                <w:t>Program Slovenije Sklada za notranjo varnost za programsko obdobje 2021–2027, različica 2.0., potrjen 19. novembra 2024</w:t>
              </w:r>
            </w:hyperlink>
            <w:r w:rsidR="00301D33" w:rsidRPr="007A2F1B">
              <w:rPr>
                <w:rStyle w:val="Sprotnaopomba-sklic"/>
                <w:rFonts w:cs="Tahoma"/>
                <w:szCs w:val="18"/>
                <w:shd w:val="clear" w:color="auto" w:fill="FFFFFF"/>
              </w:rPr>
              <w:footnoteReference w:id="17"/>
            </w:r>
            <w:r w:rsidR="00301D33" w:rsidRPr="007A2F1B">
              <w:rPr>
                <w:rStyle w:val="Hiperpovezava"/>
                <w:rFonts w:cs="Tahoma"/>
                <w:color w:val="auto"/>
                <w:szCs w:val="18"/>
                <w:u w:val="none"/>
                <w:shd w:val="clear" w:color="auto" w:fill="FFFFFF"/>
              </w:rPr>
              <w:t xml:space="preserve"> in</w:t>
            </w:r>
          </w:p>
          <w:p w14:paraId="42D10377" w14:textId="7CEC910E" w:rsidR="00301D33" w:rsidRPr="007A2F1B" w:rsidRDefault="00301D33" w:rsidP="00E8598C">
            <w:pPr>
              <w:pStyle w:val="Odstavekseznama"/>
              <w:numPr>
                <w:ilvl w:val="0"/>
                <w:numId w:val="155"/>
              </w:numPr>
              <w:contextualSpacing w:val="0"/>
              <w:jc w:val="both"/>
              <w:rPr>
                <w:rFonts w:cs="Tahoma"/>
                <w:szCs w:val="18"/>
              </w:rPr>
            </w:pPr>
            <w:r w:rsidRPr="007A2F1B">
              <w:rPr>
                <w:rFonts w:cs="Tahoma"/>
                <w:szCs w:val="18"/>
              </w:rPr>
              <w:t>Akcijski nač</w:t>
            </w:r>
            <w:r w:rsidR="009850A7" w:rsidRPr="007A2F1B">
              <w:rPr>
                <w:rFonts w:cs="Tahoma"/>
                <w:szCs w:val="18"/>
              </w:rPr>
              <w:t>rt Sklada za notranjo varnost (r</w:t>
            </w:r>
            <w:r w:rsidRPr="007A2F1B">
              <w:rPr>
                <w:rFonts w:cs="Tahoma"/>
                <w:szCs w:val="18"/>
              </w:rPr>
              <w:t>azličica 5.0), potrjen 1. j</w:t>
            </w:r>
            <w:r w:rsidRPr="007A2F1B">
              <w:t>ulija</w:t>
            </w:r>
            <w:r w:rsidRPr="007A2F1B">
              <w:rPr>
                <w:rFonts w:cs="Tahoma"/>
                <w:szCs w:val="18"/>
              </w:rPr>
              <w:t xml:space="preserve"> 2025.</w:t>
            </w:r>
            <w:r w:rsidRPr="007A2F1B">
              <w:rPr>
                <w:rStyle w:val="Sprotnaopomba-sklic"/>
                <w:rFonts w:cs="Tahoma"/>
                <w:szCs w:val="18"/>
              </w:rPr>
              <w:footnoteReference w:id="18"/>
            </w:r>
          </w:p>
        </w:tc>
      </w:tr>
      <w:tr w:rsidR="00301D33" w:rsidRPr="006F2852" w14:paraId="1E2A6B98" w14:textId="77777777" w:rsidTr="007A1D94">
        <w:tc>
          <w:tcPr>
            <w:tcW w:w="1696" w:type="dxa"/>
            <w:vAlign w:val="center"/>
          </w:tcPr>
          <w:p w14:paraId="067B86F7" w14:textId="77777777" w:rsidR="00301D33" w:rsidRPr="006F2852" w:rsidRDefault="00301D33" w:rsidP="007A1D94">
            <w:pPr>
              <w:rPr>
                <w:rFonts w:cs="Tahoma"/>
                <w:szCs w:val="18"/>
              </w:rPr>
            </w:pPr>
            <w:r w:rsidRPr="006F2852">
              <w:rPr>
                <w:rFonts w:cs="Tahoma"/>
                <w:szCs w:val="18"/>
              </w:rPr>
              <w:t>Čas izvedbe</w:t>
            </w:r>
          </w:p>
        </w:tc>
        <w:tc>
          <w:tcPr>
            <w:tcW w:w="7366" w:type="dxa"/>
            <w:vAlign w:val="center"/>
          </w:tcPr>
          <w:p w14:paraId="4BF5577E" w14:textId="77777777" w:rsidR="00301D33" w:rsidRPr="006F2852" w:rsidRDefault="00301D33" w:rsidP="007A1D94">
            <w:pPr>
              <w:rPr>
                <w:rFonts w:cs="Tahoma"/>
                <w:szCs w:val="18"/>
              </w:rPr>
            </w:pPr>
            <w:r w:rsidRPr="006F2852">
              <w:rPr>
                <w:rFonts w:cs="Tahoma"/>
                <w:szCs w:val="18"/>
              </w:rPr>
              <w:t>januar–december</w:t>
            </w:r>
          </w:p>
        </w:tc>
      </w:tr>
      <w:tr w:rsidR="00301D33" w:rsidRPr="006F2852" w14:paraId="5B8A4D71" w14:textId="77777777" w:rsidTr="007A1D94">
        <w:tc>
          <w:tcPr>
            <w:tcW w:w="1696" w:type="dxa"/>
            <w:vAlign w:val="center"/>
          </w:tcPr>
          <w:p w14:paraId="5C6E727F" w14:textId="77777777" w:rsidR="00301D33" w:rsidRPr="006F2852" w:rsidRDefault="00301D33" w:rsidP="007A1D94">
            <w:pPr>
              <w:rPr>
                <w:rFonts w:cs="Tahoma"/>
                <w:szCs w:val="18"/>
              </w:rPr>
            </w:pPr>
            <w:r w:rsidRPr="006F2852">
              <w:rPr>
                <w:rFonts w:cs="Tahoma"/>
                <w:szCs w:val="18"/>
              </w:rPr>
              <w:t>Nosilec</w:t>
            </w:r>
          </w:p>
        </w:tc>
        <w:tc>
          <w:tcPr>
            <w:tcW w:w="7366" w:type="dxa"/>
            <w:vAlign w:val="center"/>
          </w:tcPr>
          <w:p w14:paraId="142B4888" w14:textId="77777777" w:rsidR="00301D33" w:rsidRPr="006F2852" w:rsidRDefault="00301D33" w:rsidP="007A1D94">
            <w:pPr>
              <w:pStyle w:val="Odstavekseznama"/>
              <w:numPr>
                <w:ilvl w:val="0"/>
                <w:numId w:val="1"/>
              </w:numPr>
              <w:contextualSpacing w:val="0"/>
              <w:rPr>
                <w:rFonts w:cs="Tahoma"/>
                <w:szCs w:val="18"/>
              </w:rPr>
            </w:pPr>
            <w:r w:rsidRPr="00D2036F">
              <w:rPr>
                <w:rFonts w:cs="Tahoma"/>
                <w:szCs w:val="18"/>
              </w:rPr>
              <w:t>Generalna policijska uprava, Uprava kriminalistične policije, Sektor za gospodarsko kriminaliteto</w:t>
            </w:r>
            <w:r>
              <w:rPr>
                <w:rFonts w:cs="Tahoma"/>
                <w:szCs w:val="18"/>
              </w:rPr>
              <w:t>.</w:t>
            </w:r>
          </w:p>
        </w:tc>
      </w:tr>
      <w:tr w:rsidR="00301D33" w:rsidRPr="006F2852" w14:paraId="70C8DDC0" w14:textId="77777777" w:rsidTr="007A1D94">
        <w:tc>
          <w:tcPr>
            <w:tcW w:w="1696" w:type="dxa"/>
            <w:vAlign w:val="center"/>
          </w:tcPr>
          <w:p w14:paraId="63C9BF31" w14:textId="77777777" w:rsidR="00301D33" w:rsidRPr="006F2852" w:rsidRDefault="00301D33" w:rsidP="007A1D94">
            <w:pPr>
              <w:rPr>
                <w:rFonts w:cs="Tahoma"/>
                <w:szCs w:val="18"/>
              </w:rPr>
            </w:pPr>
            <w:r w:rsidRPr="006F2852">
              <w:rPr>
                <w:rFonts w:cs="Tahoma"/>
                <w:szCs w:val="18"/>
              </w:rPr>
              <w:t>Sodelujoči</w:t>
            </w:r>
          </w:p>
        </w:tc>
        <w:tc>
          <w:tcPr>
            <w:tcW w:w="7366" w:type="dxa"/>
            <w:vAlign w:val="center"/>
          </w:tcPr>
          <w:p w14:paraId="4DB89E28" w14:textId="77777777" w:rsidR="00301D33" w:rsidRDefault="00301D33" w:rsidP="007A1D94">
            <w:pPr>
              <w:pStyle w:val="Odstavekseznama"/>
              <w:numPr>
                <w:ilvl w:val="0"/>
                <w:numId w:val="1"/>
              </w:numPr>
              <w:contextualSpacing w:val="0"/>
              <w:rPr>
                <w:rFonts w:cs="Tahoma"/>
                <w:szCs w:val="18"/>
              </w:rPr>
            </w:pPr>
            <w:r w:rsidRPr="00D2036F">
              <w:rPr>
                <w:rFonts w:cs="Tahoma"/>
                <w:szCs w:val="18"/>
              </w:rPr>
              <w:t xml:space="preserve">Generalna policijska uprava, Uprava kriminalistične policije, </w:t>
            </w:r>
            <w:r>
              <w:rPr>
                <w:rFonts w:cs="Tahoma"/>
                <w:szCs w:val="18"/>
              </w:rPr>
              <w:t xml:space="preserve">Nacionalni preiskovalni urad in </w:t>
            </w:r>
          </w:p>
          <w:p w14:paraId="3E9838D3" w14:textId="77777777" w:rsidR="00301D33" w:rsidRPr="006F2852" w:rsidRDefault="00301D33" w:rsidP="007A1D94">
            <w:pPr>
              <w:pStyle w:val="Odstavekseznama"/>
              <w:numPr>
                <w:ilvl w:val="0"/>
                <w:numId w:val="1"/>
              </w:numPr>
              <w:contextualSpacing w:val="0"/>
              <w:rPr>
                <w:rFonts w:cs="Tahoma"/>
                <w:szCs w:val="18"/>
              </w:rPr>
            </w:pPr>
            <w:r w:rsidRPr="00AD0C40">
              <w:rPr>
                <w:rFonts w:cs="Tahoma"/>
                <w:szCs w:val="18"/>
              </w:rPr>
              <w:t>policijske uprave.</w:t>
            </w:r>
          </w:p>
        </w:tc>
      </w:tr>
      <w:tr w:rsidR="00301D33" w:rsidRPr="006F2852" w14:paraId="681E7C86" w14:textId="77777777" w:rsidTr="007A1D94">
        <w:tc>
          <w:tcPr>
            <w:tcW w:w="9062" w:type="dxa"/>
            <w:gridSpan w:val="2"/>
            <w:vAlign w:val="center"/>
          </w:tcPr>
          <w:p w14:paraId="64F00C8D" w14:textId="77777777" w:rsidR="00301D33" w:rsidRPr="006F2852" w:rsidRDefault="00301D33" w:rsidP="007A1D94">
            <w:pPr>
              <w:rPr>
                <w:rFonts w:cs="Tahoma"/>
                <w:szCs w:val="18"/>
              </w:rPr>
            </w:pPr>
            <w:r w:rsidRPr="006F2852">
              <w:rPr>
                <w:rFonts w:cs="Tahoma"/>
                <w:szCs w:val="18"/>
              </w:rPr>
              <w:t>Kazalniki uresničitve naloge</w:t>
            </w:r>
          </w:p>
        </w:tc>
      </w:tr>
      <w:tr w:rsidR="00301D33" w:rsidRPr="006F2852" w14:paraId="226489C5" w14:textId="77777777" w:rsidTr="007A1D94">
        <w:tc>
          <w:tcPr>
            <w:tcW w:w="9062" w:type="dxa"/>
            <w:gridSpan w:val="2"/>
            <w:vAlign w:val="center"/>
          </w:tcPr>
          <w:p w14:paraId="749C11D2" w14:textId="77777777" w:rsidR="00301D33" w:rsidRPr="00A8699A" w:rsidRDefault="00301D33" w:rsidP="00E8598C">
            <w:pPr>
              <w:pStyle w:val="Odstavekseznama"/>
              <w:numPr>
                <w:ilvl w:val="0"/>
                <w:numId w:val="154"/>
              </w:numPr>
              <w:contextualSpacing w:val="0"/>
              <w:rPr>
                <w:rFonts w:cs="Tahoma"/>
                <w:szCs w:val="18"/>
              </w:rPr>
            </w:pPr>
            <w:r>
              <w:rPr>
                <w:rFonts w:cs="Tahoma"/>
                <w:szCs w:val="18"/>
              </w:rPr>
              <w:t>vsaj pet izvedenih usposabljanj</w:t>
            </w:r>
          </w:p>
        </w:tc>
      </w:tr>
      <w:tr w:rsidR="00301D33" w:rsidRPr="006F2852" w14:paraId="32485721" w14:textId="77777777" w:rsidTr="007A1D94">
        <w:tc>
          <w:tcPr>
            <w:tcW w:w="9062" w:type="dxa"/>
            <w:gridSpan w:val="2"/>
            <w:vAlign w:val="center"/>
          </w:tcPr>
          <w:p w14:paraId="06061460" w14:textId="77777777" w:rsidR="00301D33" w:rsidRPr="002964ED" w:rsidRDefault="00301D33" w:rsidP="00E8598C">
            <w:pPr>
              <w:pStyle w:val="Odstavekseznama"/>
              <w:numPr>
                <w:ilvl w:val="0"/>
                <w:numId w:val="154"/>
              </w:numPr>
              <w:contextualSpacing w:val="0"/>
              <w:rPr>
                <w:rFonts w:cs="Tahoma"/>
                <w:szCs w:val="18"/>
              </w:rPr>
            </w:pPr>
            <w:r>
              <w:rPr>
                <w:rFonts w:cs="Tahoma"/>
                <w:szCs w:val="18"/>
              </w:rPr>
              <w:t>število udeležencev in datumi izvedenih usposabljanj</w:t>
            </w:r>
          </w:p>
        </w:tc>
      </w:tr>
    </w:tbl>
    <w:p w14:paraId="5148E18A" w14:textId="77777777" w:rsidR="00773D7F" w:rsidRDefault="00773D7F">
      <w:r>
        <w:rPr>
          <w:b/>
        </w:rPr>
        <w:br w:type="page"/>
      </w:r>
    </w:p>
    <w:tbl>
      <w:tblPr>
        <w:tblStyle w:val="Tabelamrea"/>
        <w:tblW w:w="0" w:type="auto"/>
        <w:tblLook w:val="04A0" w:firstRow="1" w:lastRow="0" w:firstColumn="1" w:lastColumn="0" w:noHBand="0" w:noVBand="1"/>
        <w:tblCaption w:val="Program 1.3. Krepitev dejavnosti za pravočasno preprečevanje, odkrivanje in preiskovanje s terorizmom in nasilnim ekstremizmom povezanih dejanj in radikalizacije"/>
        <w:tblDescription w:val="Nosilec: Generalna policijska uprava, Uprava kriminalistične policije&#10;Kazalniki učinkovanja programa na delo policije in varnostne razmere&#10;1. število in vrsta aktivnosti v okviru medinstitucionalnega modela za odkrivanje in spremljanje primerov radikalizacije v Sloveniji &#10;2. število usposabljanj za odkrivanje in spremljanje radikalizacije in število udeleženih policistov&#10;3. število štabnih vaj za odzivanje v primeru terorističnega ogrožanja s sodelovanjem slovenske policije&#10;4. število in vrsta aktivnosti v okviru mednarodnega policijskega sodelovanja za odkrivanje in preprečevanje terorizma in nasilnega ekstremizma"/>
      </w:tblPr>
      <w:tblGrid>
        <w:gridCol w:w="2265"/>
        <w:gridCol w:w="2266"/>
        <w:gridCol w:w="4531"/>
      </w:tblGrid>
      <w:tr w:rsidR="00A67F5E" w:rsidRPr="00EC67B8" w14:paraId="7B67DED0" w14:textId="77777777" w:rsidTr="006753EA">
        <w:trPr>
          <w:tblHeader/>
        </w:trPr>
        <w:tc>
          <w:tcPr>
            <w:tcW w:w="9062" w:type="dxa"/>
            <w:gridSpan w:val="3"/>
            <w:vAlign w:val="center"/>
          </w:tcPr>
          <w:p w14:paraId="3C1B3909" w14:textId="7D7A20CA" w:rsidR="00A67F5E" w:rsidRPr="00EC67B8" w:rsidRDefault="00A67F5E" w:rsidP="0062360A">
            <w:pPr>
              <w:pStyle w:val="Naslov2"/>
              <w:outlineLvl w:val="1"/>
            </w:pPr>
            <w:r w:rsidRPr="00EC67B8">
              <w:lastRenderedPageBreak/>
              <w:t>Krepitev dejavnosti za pravočasno preprečevanje, odkrivanje in preiskovanje s terorizmom in nasilnim ekstremizmom pov</w:t>
            </w:r>
            <w:r w:rsidR="00A0380F">
              <w:t>ezanih dejanj in radikalizacije</w:t>
            </w:r>
          </w:p>
        </w:tc>
      </w:tr>
      <w:tr w:rsidR="00A67F5E" w:rsidRPr="00EC67B8" w14:paraId="3F1A9F02" w14:textId="77777777" w:rsidTr="006753EA">
        <w:tc>
          <w:tcPr>
            <w:tcW w:w="2265" w:type="dxa"/>
            <w:vAlign w:val="center"/>
          </w:tcPr>
          <w:p w14:paraId="5ADBDBE1" w14:textId="77777777" w:rsidR="00A67F5E" w:rsidRPr="00EC67B8" w:rsidRDefault="00A67F5E" w:rsidP="00A67F5E">
            <w:pPr>
              <w:jc w:val="both"/>
              <w:rPr>
                <w:rFonts w:cs="Tahoma"/>
                <w:b/>
                <w:szCs w:val="18"/>
              </w:rPr>
            </w:pPr>
            <w:r w:rsidRPr="00EC67B8">
              <w:rPr>
                <w:rFonts w:cs="Tahoma"/>
                <w:b/>
                <w:szCs w:val="18"/>
              </w:rPr>
              <w:t>Podlaga</w:t>
            </w:r>
          </w:p>
        </w:tc>
        <w:tc>
          <w:tcPr>
            <w:tcW w:w="6797" w:type="dxa"/>
            <w:gridSpan w:val="2"/>
            <w:vAlign w:val="center"/>
          </w:tcPr>
          <w:p w14:paraId="1181506B" w14:textId="249C80EE" w:rsidR="00CC3B8E" w:rsidRDefault="000F1ABD" w:rsidP="004471F3">
            <w:pPr>
              <w:numPr>
                <w:ilvl w:val="0"/>
                <w:numId w:val="1"/>
              </w:numPr>
              <w:jc w:val="both"/>
              <w:rPr>
                <w:rFonts w:cs="Tahoma"/>
                <w:szCs w:val="18"/>
              </w:rPr>
            </w:pPr>
            <w:r>
              <w:rPr>
                <w:rFonts w:cs="Tahoma"/>
                <w:szCs w:val="18"/>
              </w:rPr>
              <w:t>T</w:t>
            </w:r>
            <w:r w:rsidR="00A67F5E" w:rsidRPr="00EC67B8">
              <w:rPr>
                <w:rFonts w:cs="Tahoma"/>
                <w:szCs w:val="18"/>
              </w:rPr>
              <w:t xml:space="preserve">emeljne usmeritve MNZ </w:t>
            </w:r>
            <w:r w:rsidR="002B178F">
              <w:rPr>
                <w:rFonts w:cs="Tahoma"/>
                <w:szCs w:val="18"/>
              </w:rPr>
              <w:t>(</w:t>
            </w:r>
            <w:r w:rsidR="00A67F5E" w:rsidRPr="00EC67B8">
              <w:rPr>
                <w:rFonts w:cs="Tahoma"/>
                <w:szCs w:val="18"/>
              </w:rPr>
              <w:t xml:space="preserve">tretja in enajsta alinea </w:t>
            </w:r>
            <w:r w:rsidR="002D0573">
              <w:rPr>
                <w:rFonts w:cs="Tahoma"/>
                <w:szCs w:val="18"/>
              </w:rPr>
              <w:t>prvega</w:t>
            </w:r>
            <w:r w:rsidR="00A67F5E" w:rsidRPr="00EC67B8">
              <w:rPr>
                <w:rFonts w:cs="Tahoma"/>
                <w:szCs w:val="18"/>
              </w:rPr>
              <w:t xml:space="preserve"> </w:t>
            </w:r>
            <w:r w:rsidR="00A82ADB">
              <w:rPr>
                <w:rFonts w:cs="Tahoma"/>
                <w:szCs w:val="18"/>
              </w:rPr>
              <w:t xml:space="preserve">strateškega </w:t>
            </w:r>
            <w:r w:rsidR="00A67F5E" w:rsidRPr="00EC67B8">
              <w:rPr>
                <w:rFonts w:cs="Tahoma"/>
                <w:szCs w:val="18"/>
              </w:rPr>
              <w:t>cilja</w:t>
            </w:r>
            <w:r w:rsidR="002B178F">
              <w:rPr>
                <w:rFonts w:cs="Tahoma"/>
                <w:szCs w:val="18"/>
              </w:rPr>
              <w:t>)</w:t>
            </w:r>
            <w:r w:rsidR="00CC3B8E">
              <w:rPr>
                <w:rFonts w:cs="Tahoma"/>
                <w:szCs w:val="18"/>
              </w:rPr>
              <w:t>, da policija mora:</w:t>
            </w:r>
          </w:p>
          <w:p w14:paraId="533B4751" w14:textId="0F64C8CF" w:rsidR="006F49D9" w:rsidRDefault="006F49D9" w:rsidP="004471F3">
            <w:pPr>
              <w:numPr>
                <w:ilvl w:val="0"/>
                <w:numId w:val="1"/>
              </w:numPr>
              <w:tabs>
                <w:tab w:val="clear" w:pos="360"/>
                <w:tab w:val="num" w:pos="593"/>
              </w:tabs>
              <w:ind w:left="584" w:hanging="238"/>
              <w:jc w:val="both"/>
              <w:rPr>
                <w:rFonts w:cs="Tahoma"/>
                <w:szCs w:val="18"/>
              </w:rPr>
            </w:pPr>
            <w:r w:rsidRPr="006F49D9">
              <w:rPr>
                <w:rFonts w:cs="Tahoma"/>
                <w:szCs w:val="18"/>
              </w:rPr>
              <w:tab/>
              <w:t>spodbujati razvoj in izvajanje medinstitucionalnega modela za odkrivanje in spremljanje radikalizacije v Sloveniji ter sodelovati pri tem</w:t>
            </w:r>
            <w:r>
              <w:rPr>
                <w:rFonts w:cs="Tahoma"/>
                <w:szCs w:val="18"/>
              </w:rPr>
              <w:t>,</w:t>
            </w:r>
          </w:p>
          <w:p w14:paraId="32D73CDC" w14:textId="5DADC8C0" w:rsidR="006F49D9" w:rsidRPr="00A0380F" w:rsidRDefault="006F49D9" w:rsidP="004471F3">
            <w:pPr>
              <w:numPr>
                <w:ilvl w:val="0"/>
                <w:numId w:val="1"/>
              </w:numPr>
              <w:tabs>
                <w:tab w:val="clear" w:pos="360"/>
                <w:tab w:val="num" w:pos="593"/>
              </w:tabs>
              <w:ind w:left="584" w:hanging="238"/>
              <w:jc w:val="both"/>
              <w:rPr>
                <w:rFonts w:cs="Tahoma"/>
                <w:szCs w:val="18"/>
              </w:rPr>
            </w:pPr>
            <w:r w:rsidRPr="00A0380F">
              <w:rPr>
                <w:rFonts w:cs="Tahoma"/>
                <w:szCs w:val="18"/>
              </w:rPr>
              <w:tab/>
            </w:r>
            <w:r w:rsidRPr="00A0380F">
              <w:rPr>
                <w:rFonts w:cs="Tahoma"/>
                <w:szCs w:val="18"/>
              </w:rPr>
              <w:tab/>
              <w:t>načrtovati aktivnosti za preprečevanje terorističnih dejanj ter učinkovito odzivanje v primeru terorističnega dogodka;</w:t>
            </w:r>
          </w:p>
          <w:p w14:paraId="45D579E7" w14:textId="77777777" w:rsidR="00A0380F" w:rsidRPr="00A0380F" w:rsidRDefault="00A0380F" w:rsidP="004471F3">
            <w:pPr>
              <w:numPr>
                <w:ilvl w:val="0"/>
                <w:numId w:val="1"/>
              </w:numPr>
              <w:jc w:val="both"/>
              <w:rPr>
                <w:rFonts w:cs="Tahoma"/>
                <w:szCs w:val="18"/>
              </w:rPr>
            </w:pPr>
            <w:r w:rsidRPr="00A0380F">
              <w:rPr>
                <w:rFonts w:cs="Tahoma"/>
                <w:szCs w:val="18"/>
              </w:rPr>
              <w:t>Nacionalna strategija za preprečevanje terorizma in nasilnega ekstremizma št. 22100-2/2019/4 z dne 5. decembra 2019;</w:t>
            </w:r>
          </w:p>
          <w:p w14:paraId="1CCACCC3" w14:textId="665ABD9A" w:rsidR="00CB6A05" w:rsidRDefault="00A0380F" w:rsidP="004471F3">
            <w:pPr>
              <w:numPr>
                <w:ilvl w:val="0"/>
                <w:numId w:val="1"/>
              </w:numPr>
              <w:jc w:val="both"/>
              <w:rPr>
                <w:rFonts w:cs="Tahoma"/>
                <w:szCs w:val="18"/>
              </w:rPr>
            </w:pPr>
            <w:r w:rsidRPr="00CB6A05">
              <w:rPr>
                <w:rFonts w:cs="Tahoma"/>
                <w:szCs w:val="18"/>
              </w:rPr>
              <w:t>Akcijski načrt za preprečevanje teroriz</w:t>
            </w:r>
            <w:r w:rsidR="00293983">
              <w:rPr>
                <w:rFonts w:cs="Tahoma"/>
                <w:szCs w:val="18"/>
              </w:rPr>
              <w:t>ma in nasilnega ekstremizma 2025–</w:t>
            </w:r>
            <w:r w:rsidRPr="00CB6A05">
              <w:rPr>
                <w:rFonts w:cs="Tahoma"/>
                <w:szCs w:val="18"/>
              </w:rPr>
              <w:t>202</w:t>
            </w:r>
            <w:r w:rsidR="00293983">
              <w:rPr>
                <w:rFonts w:cs="Tahoma"/>
                <w:szCs w:val="18"/>
              </w:rPr>
              <w:t>8</w:t>
            </w:r>
            <w:r w:rsidRPr="00CB6A05">
              <w:rPr>
                <w:rFonts w:cs="Tahoma"/>
                <w:szCs w:val="18"/>
              </w:rPr>
              <w:t xml:space="preserve"> z dne </w:t>
            </w:r>
            <w:r w:rsidR="00293983">
              <w:rPr>
                <w:rFonts w:cs="Tahoma"/>
                <w:szCs w:val="18"/>
              </w:rPr>
              <w:t>6. novembra 2025</w:t>
            </w:r>
            <w:r w:rsidRPr="00CB6A05">
              <w:rPr>
                <w:rFonts w:cs="Tahoma"/>
                <w:szCs w:val="18"/>
              </w:rPr>
              <w:t>;</w:t>
            </w:r>
            <w:r w:rsidR="00293983">
              <w:rPr>
                <w:rStyle w:val="Sprotnaopomba-sklic"/>
                <w:rFonts w:cs="Tahoma"/>
                <w:szCs w:val="18"/>
              </w:rPr>
              <w:footnoteReference w:id="19"/>
            </w:r>
          </w:p>
          <w:p w14:paraId="72AD8ABE" w14:textId="6DA6028B" w:rsidR="00A67F5E" w:rsidRPr="00CB6A05" w:rsidRDefault="00A67F5E" w:rsidP="004471F3">
            <w:pPr>
              <w:numPr>
                <w:ilvl w:val="0"/>
                <w:numId w:val="1"/>
              </w:numPr>
              <w:jc w:val="both"/>
              <w:rPr>
                <w:rFonts w:cs="Tahoma"/>
                <w:szCs w:val="18"/>
              </w:rPr>
            </w:pPr>
            <w:r w:rsidRPr="00CB6A05">
              <w:rPr>
                <w:rFonts w:cs="Tahoma"/>
                <w:szCs w:val="18"/>
              </w:rPr>
              <w:t xml:space="preserve">Resolucija o dolgoročnem razvojnem programu policije </w:t>
            </w:r>
            <w:r w:rsidR="005C7963">
              <w:rPr>
                <w:rFonts w:cs="Tahoma"/>
                <w:szCs w:val="18"/>
              </w:rPr>
              <w:t>za obdobje 2026–2035</w:t>
            </w:r>
            <w:r w:rsidRPr="00CB6A05">
              <w:rPr>
                <w:rFonts w:cs="Tahoma"/>
                <w:szCs w:val="18"/>
              </w:rPr>
              <w:t xml:space="preserve">; </w:t>
            </w:r>
          </w:p>
          <w:p w14:paraId="7BA52764" w14:textId="425C9977" w:rsidR="006F49D9" w:rsidRPr="003A533B" w:rsidRDefault="00A67F5E" w:rsidP="004471F3">
            <w:pPr>
              <w:numPr>
                <w:ilvl w:val="0"/>
                <w:numId w:val="1"/>
              </w:numPr>
              <w:jc w:val="both"/>
              <w:rPr>
                <w:rFonts w:cs="Tahoma"/>
                <w:szCs w:val="18"/>
              </w:rPr>
            </w:pPr>
            <w:r w:rsidRPr="003A533B">
              <w:rPr>
                <w:rFonts w:cs="Tahoma"/>
                <w:szCs w:val="18"/>
              </w:rPr>
              <w:t>Resolucija o nacionalnem programu preprečevanja in zatiranja krimin</w:t>
            </w:r>
            <w:r w:rsidR="00193938">
              <w:rPr>
                <w:rFonts w:cs="Tahoma"/>
                <w:szCs w:val="18"/>
              </w:rPr>
              <w:t>alitete za obdobje 2024</w:t>
            </w:r>
            <w:r w:rsidR="003156BF" w:rsidRPr="003A533B">
              <w:rPr>
                <w:rFonts w:cs="Tahoma"/>
                <w:szCs w:val="18"/>
              </w:rPr>
              <w:t>–</w:t>
            </w:r>
            <w:r w:rsidR="00193938">
              <w:rPr>
                <w:rFonts w:cs="Tahoma"/>
                <w:szCs w:val="18"/>
              </w:rPr>
              <w:t>2028</w:t>
            </w:r>
            <w:r w:rsidR="006F49D9" w:rsidRPr="003A533B">
              <w:rPr>
                <w:rFonts w:cs="Tahoma"/>
                <w:szCs w:val="18"/>
              </w:rPr>
              <w:t>;</w:t>
            </w:r>
          </w:p>
          <w:p w14:paraId="5D381392" w14:textId="03508F69" w:rsidR="003A533B" w:rsidRPr="003B0887" w:rsidRDefault="003A533B" w:rsidP="004471F3">
            <w:pPr>
              <w:numPr>
                <w:ilvl w:val="0"/>
                <w:numId w:val="1"/>
              </w:numPr>
              <w:jc w:val="both"/>
              <w:rPr>
                <w:rFonts w:cs="Tahoma"/>
                <w:szCs w:val="18"/>
              </w:rPr>
            </w:pPr>
            <w:r w:rsidRPr="003B0887">
              <w:rPr>
                <w:rFonts w:cs="Tahoma"/>
                <w:szCs w:val="18"/>
              </w:rPr>
              <w:t xml:space="preserve">Strategija razvoja Slovenije 2030, cilj 11 Varna in globalno odgovorna Slovenija </w:t>
            </w:r>
            <w:r w:rsidR="002B178F">
              <w:rPr>
                <w:rFonts w:cs="Tahoma"/>
                <w:szCs w:val="18"/>
              </w:rPr>
              <w:t>(</w:t>
            </w:r>
            <w:r w:rsidRPr="003B0887">
              <w:rPr>
                <w:rFonts w:cs="Tahoma"/>
                <w:szCs w:val="18"/>
              </w:rPr>
              <w:t>točki a in b</w:t>
            </w:r>
            <w:r w:rsidR="002B178F">
              <w:rPr>
                <w:rFonts w:cs="Tahoma"/>
                <w:szCs w:val="18"/>
              </w:rPr>
              <w:t>)</w:t>
            </w:r>
            <w:r w:rsidRPr="003B0887">
              <w:rPr>
                <w:rFonts w:cs="Tahoma"/>
                <w:szCs w:val="18"/>
              </w:rPr>
              <w:t>;</w:t>
            </w:r>
          </w:p>
          <w:p w14:paraId="5F87C140" w14:textId="376DF96A" w:rsidR="006F49D9" w:rsidRPr="003B0887" w:rsidRDefault="006F49D9" w:rsidP="004471F3">
            <w:pPr>
              <w:numPr>
                <w:ilvl w:val="0"/>
                <w:numId w:val="1"/>
              </w:numPr>
              <w:jc w:val="both"/>
              <w:rPr>
                <w:rFonts w:cs="Tahoma"/>
                <w:szCs w:val="18"/>
              </w:rPr>
            </w:pPr>
            <w:r w:rsidRPr="003B0887">
              <w:rPr>
                <w:rFonts w:cs="Tahoma"/>
                <w:szCs w:val="18"/>
              </w:rPr>
              <w:t xml:space="preserve">tretji in </w:t>
            </w:r>
            <w:r w:rsidR="005F55DB">
              <w:rPr>
                <w:rFonts w:cs="Tahoma"/>
                <w:szCs w:val="18"/>
              </w:rPr>
              <w:t>deseti</w:t>
            </w:r>
            <w:r w:rsidR="005F55DB" w:rsidRPr="003B0887">
              <w:rPr>
                <w:rFonts w:cs="Tahoma"/>
                <w:szCs w:val="18"/>
              </w:rPr>
              <w:t xml:space="preserve"> </w:t>
            </w:r>
            <w:r w:rsidRPr="003B0887">
              <w:rPr>
                <w:rFonts w:cs="Tahoma"/>
                <w:szCs w:val="18"/>
              </w:rPr>
              <w:t xml:space="preserve">kazalnik </w:t>
            </w:r>
            <w:r w:rsidR="002D0573">
              <w:rPr>
                <w:rFonts w:cs="Tahoma"/>
                <w:szCs w:val="18"/>
              </w:rPr>
              <w:t>prvega</w:t>
            </w:r>
            <w:r w:rsidRPr="003B0887">
              <w:rPr>
                <w:rFonts w:cs="Tahoma"/>
                <w:szCs w:val="18"/>
              </w:rPr>
              <w:t xml:space="preserve"> strateškega cilja:</w:t>
            </w:r>
          </w:p>
          <w:p w14:paraId="1286518A" w14:textId="15693C54" w:rsidR="006F49D9" w:rsidRPr="003B0887" w:rsidRDefault="006F49D9" w:rsidP="004471F3">
            <w:pPr>
              <w:numPr>
                <w:ilvl w:val="0"/>
                <w:numId w:val="1"/>
              </w:numPr>
              <w:tabs>
                <w:tab w:val="clear" w:pos="360"/>
                <w:tab w:val="num" w:pos="593"/>
              </w:tabs>
              <w:ind w:left="584" w:hanging="238"/>
              <w:jc w:val="both"/>
              <w:rPr>
                <w:rFonts w:cs="Tahoma"/>
                <w:szCs w:val="18"/>
              </w:rPr>
            </w:pPr>
            <w:r w:rsidRPr="003B0887">
              <w:rPr>
                <w:rFonts w:cs="Tahoma"/>
                <w:szCs w:val="18"/>
              </w:rPr>
              <w:t>število in vrsta aktivnosti v okviru medinstitucionalnega modela za odkrivanje in spremljanje primerov radikalizacije v Sloveniji in</w:t>
            </w:r>
          </w:p>
          <w:p w14:paraId="06B09396" w14:textId="118DE8B6" w:rsidR="00A67F5E" w:rsidRPr="006F49D9" w:rsidRDefault="006F49D9" w:rsidP="004471F3">
            <w:pPr>
              <w:numPr>
                <w:ilvl w:val="0"/>
                <w:numId w:val="1"/>
              </w:numPr>
              <w:tabs>
                <w:tab w:val="clear" w:pos="360"/>
                <w:tab w:val="num" w:pos="593"/>
              </w:tabs>
              <w:ind w:left="584" w:hanging="238"/>
              <w:jc w:val="both"/>
              <w:rPr>
                <w:rFonts w:cs="Tahoma"/>
                <w:szCs w:val="18"/>
              </w:rPr>
            </w:pPr>
            <w:r w:rsidRPr="003B0887">
              <w:rPr>
                <w:rFonts w:cs="Tahoma"/>
                <w:szCs w:val="18"/>
              </w:rPr>
              <w:t>število odkritih kaznivih dejanj sovražnega govora na družbenih omrežjih v Sloveniji.</w:t>
            </w:r>
          </w:p>
        </w:tc>
      </w:tr>
      <w:tr w:rsidR="00D8130F" w:rsidRPr="00EC67B8" w14:paraId="786DDFB0" w14:textId="77777777" w:rsidTr="006753EA">
        <w:tc>
          <w:tcPr>
            <w:tcW w:w="2265" w:type="dxa"/>
            <w:vAlign w:val="center"/>
          </w:tcPr>
          <w:p w14:paraId="7B52EE6F" w14:textId="77777777" w:rsidR="00D8130F" w:rsidRPr="00EC67B8" w:rsidRDefault="00D8130F" w:rsidP="00D8130F">
            <w:pPr>
              <w:jc w:val="both"/>
              <w:rPr>
                <w:rFonts w:cs="Tahoma"/>
                <w:b/>
                <w:szCs w:val="18"/>
              </w:rPr>
            </w:pPr>
            <w:r w:rsidRPr="00EC67B8">
              <w:rPr>
                <w:rFonts w:cs="Tahoma"/>
                <w:b/>
                <w:szCs w:val="18"/>
              </w:rPr>
              <w:t>Nosilec</w:t>
            </w:r>
          </w:p>
        </w:tc>
        <w:tc>
          <w:tcPr>
            <w:tcW w:w="6797" w:type="dxa"/>
            <w:gridSpan w:val="2"/>
            <w:vAlign w:val="center"/>
          </w:tcPr>
          <w:p w14:paraId="379208F1" w14:textId="77777777" w:rsidR="00D8130F" w:rsidRPr="00EC67B8" w:rsidRDefault="00D8130F" w:rsidP="00D8130F">
            <w:pPr>
              <w:rPr>
                <w:rFonts w:cs="Tahoma"/>
                <w:szCs w:val="18"/>
              </w:rPr>
            </w:pPr>
            <w:r w:rsidRPr="00EC67B8">
              <w:rPr>
                <w:rFonts w:cs="Tahoma"/>
                <w:szCs w:val="18"/>
              </w:rPr>
              <w:t>Generalna policijska uprava, Uprava kriminalistične policije</w:t>
            </w:r>
          </w:p>
        </w:tc>
      </w:tr>
      <w:tr w:rsidR="00D8130F" w:rsidRPr="00EC67B8" w14:paraId="637BB91B" w14:textId="77777777" w:rsidTr="006753EA">
        <w:tc>
          <w:tcPr>
            <w:tcW w:w="2265" w:type="dxa"/>
            <w:vAlign w:val="center"/>
          </w:tcPr>
          <w:p w14:paraId="2A2B507C" w14:textId="77777777" w:rsidR="00D8130F" w:rsidRPr="00EC67B8" w:rsidRDefault="00D8130F" w:rsidP="00D8130F">
            <w:pPr>
              <w:jc w:val="both"/>
              <w:rPr>
                <w:rFonts w:cs="Tahoma"/>
                <w:b/>
                <w:szCs w:val="18"/>
              </w:rPr>
            </w:pPr>
            <w:r w:rsidRPr="00EC67B8">
              <w:rPr>
                <w:rFonts w:cs="Tahoma"/>
                <w:b/>
                <w:szCs w:val="18"/>
              </w:rPr>
              <w:t>Sodelujoči</w:t>
            </w:r>
          </w:p>
        </w:tc>
        <w:tc>
          <w:tcPr>
            <w:tcW w:w="6797" w:type="dxa"/>
            <w:gridSpan w:val="2"/>
            <w:vAlign w:val="center"/>
          </w:tcPr>
          <w:p w14:paraId="5607E441" w14:textId="77777777" w:rsidR="00A87EF1" w:rsidRDefault="00A87EF1" w:rsidP="00A87EF1">
            <w:pPr>
              <w:numPr>
                <w:ilvl w:val="0"/>
                <w:numId w:val="1"/>
              </w:numPr>
              <w:rPr>
                <w:rFonts w:cs="Tahoma"/>
                <w:szCs w:val="18"/>
              </w:rPr>
            </w:pPr>
            <w:r>
              <w:rPr>
                <w:rFonts w:cs="Tahoma"/>
                <w:szCs w:val="18"/>
              </w:rPr>
              <w:t>Generalna policijska uprava, Služba generalnega direktorja policije, Uprava uniformirane policije, Urad za informatiko in telekomunikacije ter Policijska akademija</w:t>
            </w:r>
            <w:r w:rsidR="00D8130F" w:rsidRPr="00EC67B8">
              <w:rPr>
                <w:rFonts w:cs="Tahoma"/>
                <w:szCs w:val="18"/>
              </w:rPr>
              <w:t xml:space="preserve">, </w:t>
            </w:r>
          </w:p>
          <w:p w14:paraId="57586E48" w14:textId="77777777" w:rsidR="00A87EF1" w:rsidRDefault="00D8130F" w:rsidP="00A87EF1">
            <w:pPr>
              <w:numPr>
                <w:ilvl w:val="0"/>
                <w:numId w:val="1"/>
              </w:numPr>
              <w:rPr>
                <w:rFonts w:cs="Tahoma"/>
                <w:szCs w:val="18"/>
              </w:rPr>
            </w:pPr>
            <w:r w:rsidRPr="00EC67B8">
              <w:rPr>
                <w:rFonts w:cs="Tahoma"/>
                <w:szCs w:val="18"/>
              </w:rPr>
              <w:t xml:space="preserve">policijske uprave, </w:t>
            </w:r>
          </w:p>
          <w:p w14:paraId="5935B061" w14:textId="77777777" w:rsidR="00A87EF1" w:rsidRDefault="00A87EF1" w:rsidP="00A87EF1">
            <w:pPr>
              <w:numPr>
                <w:ilvl w:val="0"/>
                <w:numId w:val="1"/>
              </w:numPr>
              <w:rPr>
                <w:rFonts w:cs="Tahoma"/>
                <w:szCs w:val="18"/>
              </w:rPr>
            </w:pPr>
            <w:r>
              <w:rPr>
                <w:rFonts w:cs="Tahoma"/>
                <w:szCs w:val="18"/>
              </w:rPr>
              <w:t>Ministrstvo za notranje zadeve, Služba za evropske zadeve in mednarodno sodelovanje,</w:t>
            </w:r>
          </w:p>
          <w:p w14:paraId="6866BEE5" w14:textId="77777777" w:rsidR="00A87EF1" w:rsidRDefault="00A87EF1" w:rsidP="00A87EF1">
            <w:pPr>
              <w:numPr>
                <w:ilvl w:val="0"/>
                <w:numId w:val="1"/>
              </w:numPr>
              <w:rPr>
                <w:rFonts w:cs="Tahoma"/>
                <w:szCs w:val="18"/>
              </w:rPr>
            </w:pPr>
            <w:r>
              <w:rPr>
                <w:rFonts w:cs="Tahoma"/>
                <w:szCs w:val="18"/>
              </w:rPr>
              <w:t>Ministrstvo za obrambo in Slovenska obveščevalno varnostna agencija ter</w:t>
            </w:r>
          </w:p>
          <w:p w14:paraId="5ABB6E1A" w14:textId="057B6133" w:rsidR="00D8130F" w:rsidRPr="00EC67B8" w:rsidRDefault="00D8130F" w:rsidP="00A87EF1">
            <w:pPr>
              <w:numPr>
                <w:ilvl w:val="0"/>
                <w:numId w:val="1"/>
              </w:numPr>
              <w:rPr>
                <w:rFonts w:cs="Tahoma"/>
                <w:szCs w:val="18"/>
              </w:rPr>
            </w:pPr>
            <w:r w:rsidRPr="00EC67B8">
              <w:rPr>
                <w:rFonts w:cs="Tahoma"/>
                <w:szCs w:val="18"/>
              </w:rPr>
              <w:t>Europo</w:t>
            </w:r>
            <w:r w:rsidR="00A87EF1">
              <w:rPr>
                <w:rFonts w:cs="Tahoma"/>
                <w:szCs w:val="18"/>
              </w:rPr>
              <w:t>l in</w:t>
            </w:r>
            <w:r w:rsidRPr="00EC67B8">
              <w:rPr>
                <w:rFonts w:cs="Tahoma"/>
                <w:szCs w:val="18"/>
              </w:rPr>
              <w:t xml:space="preserve"> Interpol</w:t>
            </w:r>
            <w:r w:rsidR="00A87EF1">
              <w:rPr>
                <w:rFonts w:cs="Tahoma"/>
                <w:szCs w:val="18"/>
              </w:rPr>
              <w:t>.</w:t>
            </w:r>
          </w:p>
        </w:tc>
      </w:tr>
      <w:tr w:rsidR="00D8130F" w:rsidRPr="00EC67B8" w14:paraId="6C97C85D" w14:textId="77777777" w:rsidTr="006753EA">
        <w:tc>
          <w:tcPr>
            <w:tcW w:w="2265" w:type="dxa"/>
            <w:vAlign w:val="center"/>
          </w:tcPr>
          <w:p w14:paraId="1C791C99" w14:textId="77777777" w:rsidR="00D8130F" w:rsidRPr="00EC67B8" w:rsidRDefault="00D8130F" w:rsidP="00D8130F">
            <w:pPr>
              <w:jc w:val="both"/>
              <w:rPr>
                <w:rFonts w:cs="Tahoma"/>
                <w:b/>
                <w:szCs w:val="18"/>
              </w:rPr>
            </w:pPr>
            <w:r w:rsidRPr="00EC67B8">
              <w:rPr>
                <w:rFonts w:cs="Tahoma"/>
                <w:b/>
                <w:szCs w:val="18"/>
              </w:rPr>
              <w:t>Obdobje izvedbe</w:t>
            </w:r>
          </w:p>
        </w:tc>
        <w:tc>
          <w:tcPr>
            <w:tcW w:w="6797" w:type="dxa"/>
            <w:gridSpan w:val="2"/>
            <w:vAlign w:val="center"/>
          </w:tcPr>
          <w:p w14:paraId="6D4AE09D" w14:textId="77777777" w:rsidR="00D8130F" w:rsidRPr="00EC67B8" w:rsidRDefault="00D8130F" w:rsidP="00D8130F">
            <w:pPr>
              <w:jc w:val="both"/>
              <w:rPr>
                <w:rFonts w:cs="Tahoma"/>
                <w:szCs w:val="18"/>
              </w:rPr>
            </w:pPr>
            <w:r w:rsidRPr="00EC67B8">
              <w:rPr>
                <w:rFonts w:cs="Tahoma"/>
                <w:szCs w:val="18"/>
              </w:rPr>
              <w:t>2023–2027</w:t>
            </w:r>
          </w:p>
        </w:tc>
      </w:tr>
      <w:tr w:rsidR="00D8130F" w:rsidRPr="00EC67B8" w14:paraId="348B9E04" w14:textId="77777777" w:rsidTr="006753EA">
        <w:tc>
          <w:tcPr>
            <w:tcW w:w="4531" w:type="dxa"/>
            <w:gridSpan w:val="2"/>
            <w:vAlign w:val="center"/>
          </w:tcPr>
          <w:p w14:paraId="15EE9631" w14:textId="46725F4C" w:rsidR="00D8130F" w:rsidRPr="00EC67B8" w:rsidRDefault="00A535ED" w:rsidP="00D8130F">
            <w:pPr>
              <w:jc w:val="center"/>
              <w:rPr>
                <w:rFonts w:cs="Tahoma"/>
                <w:b/>
                <w:szCs w:val="18"/>
              </w:rPr>
            </w:pPr>
            <w:r>
              <w:rPr>
                <w:rFonts w:cs="Tahoma"/>
                <w:b/>
                <w:szCs w:val="18"/>
              </w:rPr>
              <w:t>Kazalniki učinkovanja programa na delo policije in varnostne razmere</w:t>
            </w:r>
          </w:p>
        </w:tc>
        <w:tc>
          <w:tcPr>
            <w:tcW w:w="4531" w:type="dxa"/>
            <w:vAlign w:val="center"/>
          </w:tcPr>
          <w:p w14:paraId="7D0499C2" w14:textId="70B80B97" w:rsidR="00D8130F" w:rsidRPr="00EC67B8" w:rsidRDefault="00D8130F" w:rsidP="00D8130F">
            <w:pPr>
              <w:jc w:val="center"/>
              <w:rPr>
                <w:rFonts w:cs="Tahoma"/>
                <w:b/>
                <w:szCs w:val="18"/>
              </w:rPr>
            </w:pPr>
            <w:r w:rsidRPr="00EC67B8">
              <w:rPr>
                <w:rFonts w:cs="Tahoma"/>
                <w:b/>
                <w:szCs w:val="18"/>
              </w:rPr>
              <w:t xml:space="preserve">Način spremljanja </w:t>
            </w:r>
            <w:r w:rsidR="002B178F">
              <w:rPr>
                <w:rFonts w:cs="Tahoma"/>
                <w:b/>
                <w:szCs w:val="18"/>
              </w:rPr>
              <w:t>(</w:t>
            </w:r>
            <w:r w:rsidRPr="00EC67B8">
              <w:rPr>
                <w:rFonts w:cs="Tahoma"/>
                <w:b/>
                <w:szCs w:val="18"/>
              </w:rPr>
              <w:t>vir podatkov</w:t>
            </w:r>
            <w:r w:rsidR="002B178F">
              <w:rPr>
                <w:rFonts w:cs="Tahoma"/>
                <w:b/>
                <w:szCs w:val="18"/>
              </w:rPr>
              <w:t>)</w:t>
            </w:r>
          </w:p>
        </w:tc>
      </w:tr>
      <w:tr w:rsidR="000F2EA8" w:rsidRPr="00EC67B8" w14:paraId="0769DBC7" w14:textId="77777777" w:rsidTr="006753EA">
        <w:tc>
          <w:tcPr>
            <w:tcW w:w="4531" w:type="dxa"/>
            <w:gridSpan w:val="2"/>
            <w:vAlign w:val="center"/>
          </w:tcPr>
          <w:p w14:paraId="6B39C0B7" w14:textId="77777777" w:rsidR="000F2EA8" w:rsidRPr="00EC67B8" w:rsidRDefault="000F2EA8" w:rsidP="00B7479C">
            <w:pPr>
              <w:pStyle w:val="Odstavekseznama"/>
              <w:numPr>
                <w:ilvl w:val="0"/>
                <w:numId w:val="3"/>
              </w:numPr>
              <w:rPr>
                <w:rFonts w:cs="Tahoma"/>
                <w:szCs w:val="18"/>
              </w:rPr>
            </w:pPr>
            <w:r w:rsidRPr="00EC67B8">
              <w:rPr>
                <w:rFonts w:cs="Tahoma"/>
                <w:szCs w:val="18"/>
              </w:rPr>
              <w:t xml:space="preserve">število in vrsta aktivnosti v okviru medinstitucionalnega modela za odkrivanje in spremljanje primerov radikalizacije v Sloveniji </w:t>
            </w:r>
          </w:p>
        </w:tc>
        <w:tc>
          <w:tcPr>
            <w:tcW w:w="4531" w:type="dxa"/>
            <w:vAlign w:val="center"/>
          </w:tcPr>
          <w:p w14:paraId="21A30E57" w14:textId="29AF877B" w:rsidR="000F2EA8" w:rsidRPr="000F2EA8" w:rsidRDefault="000F2EA8" w:rsidP="000F2EA8">
            <w:pPr>
              <w:numPr>
                <w:ilvl w:val="0"/>
                <w:numId w:val="1"/>
              </w:numPr>
              <w:rPr>
                <w:rFonts w:cs="Tahoma"/>
                <w:szCs w:val="18"/>
              </w:rPr>
            </w:pPr>
            <w:r w:rsidRPr="000F2EA8">
              <w:rPr>
                <w:rFonts w:cs="Tahoma"/>
                <w:szCs w:val="18"/>
              </w:rPr>
              <w:t>podatki Generalne policijske uprave, Uprave kriminalistične policije</w:t>
            </w:r>
          </w:p>
        </w:tc>
      </w:tr>
      <w:tr w:rsidR="00D8130F" w:rsidRPr="00EC67B8" w14:paraId="4A6AC3A6" w14:textId="77777777" w:rsidTr="006753EA">
        <w:tc>
          <w:tcPr>
            <w:tcW w:w="4531" w:type="dxa"/>
            <w:gridSpan w:val="2"/>
            <w:vAlign w:val="center"/>
          </w:tcPr>
          <w:p w14:paraId="27A8C3A7" w14:textId="24C7D71C" w:rsidR="00D8130F" w:rsidRPr="00EC67B8" w:rsidRDefault="00D8130F" w:rsidP="00A0380F">
            <w:pPr>
              <w:pStyle w:val="Odstavekseznama"/>
              <w:numPr>
                <w:ilvl w:val="0"/>
                <w:numId w:val="3"/>
              </w:numPr>
              <w:ind w:left="306" w:hanging="284"/>
              <w:rPr>
                <w:rFonts w:cs="Tahoma"/>
                <w:szCs w:val="18"/>
              </w:rPr>
            </w:pPr>
            <w:r w:rsidRPr="00EC67B8">
              <w:rPr>
                <w:rFonts w:cs="Tahoma"/>
                <w:szCs w:val="18"/>
              </w:rPr>
              <w:t>število usposabljanj za odkrivanje in spremljanje radikalizacije</w:t>
            </w:r>
            <w:r w:rsidR="00A0380F">
              <w:rPr>
                <w:rFonts w:cs="Tahoma"/>
                <w:szCs w:val="18"/>
              </w:rPr>
              <w:t xml:space="preserve"> in število udeleženih policistov</w:t>
            </w:r>
          </w:p>
        </w:tc>
        <w:tc>
          <w:tcPr>
            <w:tcW w:w="4531" w:type="dxa"/>
            <w:vAlign w:val="center"/>
          </w:tcPr>
          <w:p w14:paraId="106694E5" w14:textId="22C3D5E0" w:rsidR="00D8130F" w:rsidRPr="00EC67B8" w:rsidRDefault="00B82036" w:rsidP="00B82036">
            <w:pPr>
              <w:numPr>
                <w:ilvl w:val="0"/>
                <w:numId w:val="1"/>
              </w:numPr>
              <w:rPr>
                <w:rFonts w:cs="Tahoma"/>
                <w:szCs w:val="18"/>
              </w:rPr>
            </w:pPr>
            <w:r w:rsidRPr="000F2EA8">
              <w:rPr>
                <w:rFonts w:cs="Tahoma"/>
                <w:szCs w:val="18"/>
              </w:rPr>
              <w:t>podatki Generalne policijske uprave, Uprave kriminalistične policije</w:t>
            </w:r>
          </w:p>
        </w:tc>
      </w:tr>
      <w:tr w:rsidR="00D8130F" w:rsidRPr="00EC67B8" w14:paraId="084CE701" w14:textId="77777777" w:rsidTr="006753EA">
        <w:tc>
          <w:tcPr>
            <w:tcW w:w="4531" w:type="dxa"/>
            <w:gridSpan w:val="2"/>
            <w:vAlign w:val="center"/>
          </w:tcPr>
          <w:p w14:paraId="0F0C5153" w14:textId="69203B82" w:rsidR="00D8130F" w:rsidRPr="00EC67B8" w:rsidRDefault="00D8130F" w:rsidP="00B7479C">
            <w:pPr>
              <w:pStyle w:val="Odstavekseznama"/>
              <w:numPr>
                <w:ilvl w:val="0"/>
                <w:numId w:val="3"/>
              </w:numPr>
              <w:ind w:left="306" w:hanging="284"/>
              <w:rPr>
                <w:rFonts w:cs="Tahoma"/>
                <w:szCs w:val="18"/>
              </w:rPr>
            </w:pPr>
            <w:r w:rsidRPr="00EC67B8">
              <w:rPr>
                <w:rFonts w:cs="Tahoma"/>
                <w:szCs w:val="18"/>
              </w:rPr>
              <w:t>število štabnih vaj za odzivanje v primeru terorističnega ogrožanja</w:t>
            </w:r>
            <w:r w:rsidR="00A23854">
              <w:rPr>
                <w:rFonts w:cs="Tahoma"/>
                <w:szCs w:val="18"/>
              </w:rPr>
              <w:t xml:space="preserve"> s sodelovanjem slovenske policije</w:t>
            </w:r>
          </w:p>
        </w:tc>
        <w:tc>
          <w:tcPr>
            <w:tcW w:w="4531" w:type="dxa"/>
            <w:vAlign w:val="center"/>
          </w:tcPr>
          <w:p w14:paraId="6698A05C" w14:textId="54B76617" w:rsidR="00D8130F" w:rsidRPr="00EC67B8" w:rsidRDefault="00B82036" w:rsidP="00A23854">
            <w:pPr>
              <w:numPr>
                <w:ilvl w:val="0"/>
                <w:numId w:val="1"/>
              </w:numPr>
              <w:rPr>
                <w:rFonts w:cs="Tahoma"/>
                <w:szCs w:val="18"/>
              </w:rPr>
            </w:pPr>
            <w:r w:rsidRPr="000F2EA8">
              <w:rPr>
                <w:rFonts w:cs="Tahoma"/>
                <w:szCs w:val="18"/>
              </w:rPr>
              <w:t>podatki Generalne policijske uprave, Uprave kriminalistične policije</w:t>
            </w:r>
            <w:r w:rsidR="00A23854">
              <w:rPr>
                <w:rFonts w:cs="Tahoma"/>
                <w:szCs w:val="18"/>
              </w:rPr>
              <w:t xml:space="preserve"> </w:t>
            </w:r>
            <w:r w:rsidR="002B178F">
              <w:rPr>
                <w:rFonts w:cs="Tahoma"/>
                <w:szCs w:val="18"/>
              </w:rPr>
              <w:t>(</w:t>
            </w:r>
            <w:r w:rsidR="00A23854">
              <w:rPr>
                <w:rFonts w:cs="Tahoma"/>
                <w:szCs w:val="18"/>
              </w:rPr>
              <w:t>vključno z datumi izvedbe štabnih vaj</w:t>
            </w:r>
            <w:r w:rsidR="002B178F">
              <w:rPr>
                <w:rFonts w:cs="Tahoma"/>
                <w:szCs w:val="18"/>
              </w:rPr>
              <w:t>)</w:t>
            </w:r>
          </w:p>
        </w:tc>
      </w:tr>
      <w:tr w:rsidR="00D8130F" w:rsidRPr="00EC67B8" w14:paraId="31A3D4A1" w14:textId="77777777" w:rsidTr="006753EA">
        <w:tc>
          <w:tcPr>
            <w:tcW w:w="4531" w:type="dxa"/>
            <w:gridSpan w:val="2"/>
            <w:vAlign w:val="center"/>
          </w:tcPr>
          <w:p w14:paraId="0946D554" w14:textId="1141F347" w:rsidR="00D8130F" w:rsidRPr="00EC67B8" w:rsidRDefault="00D8130F" w:rsidP="00B7479C">
            <w:pPr>
              <w:pStyle w:val="Odstavekseznama"/>
              <w:numPr>
                <w:ilvl w:val="0"/>
                <w:numId w:val="3"/>
              </w:numPr>
              <w:ind w:left="306" w:hanging="284"/>
              <w:rPr>
                <w:rFonts w:cs="Tahoma"/>
                <w:szCs w:val="18"/>
              </w:rPr>
            </w:pPr>
            <w:r w:rsidRPr="00EC67B8">
              <w:rPr>
                <w:rFonts w:cs="Tahoma"/>
                <w:szCs w:val="18"/>
              </w:rPr>
              <w:t>število in vrsta aktivnosti v okviru mednarodnega policijskega sodelovanja za odkri</w:t>
            </w:r>
            <w:r w:rsidR="006F49D9">
              <w:rPr>
                <w:rFonts w:cs="Tahoma"/>
                <w:szCs w:val="18"/>
              </w:rPr>
              <w:t>v</w:t>
            </w:r>
            <w:r w:rsidRPr="00EC67B8">
              <w:rPr>
                <w:rFonts w:cs="Tahoma"/>
                <w:szCs w:val="18"/>
              </w:rPr>
              <w:t>anje in preprečevanje terorizma in nasilnega ekstremizma</w:t>
            </w:r>
          </w:p>
        </w:tc>
        <w:tc>
          <w:tcPr>
            <w:tcW w:w="4531" w:type="dxa"/>
            <w:vAlign w:val="center"/>
          </w:tcPr>
          <w:p w14:paraId="7D72A152" w14:textId="4A18D9F4" w:rsidR="00D8130F" w:rsidRPr="00EC67B8" w:rsidRDefault="00B82036" w:rsidP="00B82036">
            <w:pPr>
              <w:numPr>
                <w:ilvl w:val="0"/>
                <w:numId w:val="1"/>
              </w:numPr>
              <w:rPr>
                <w:rFonts w:cs="Tahoma"/>
                <w:szCs w:val="18"/>
              </w:rPr>
            </w:pPr>
            <w:r w:rsidRPr="000F2EA8">
              <w:rPr>
                <w:rFonts w:cs="Tahoma"/>
                <w:szCs w:val="18"/>
              </w:rPr>
              <w:t>podatki Generalne policijske uprave, Uprave kriminalistične policije</w:t>
            </w:r>
            <w:r w:rsidR="00A23854">
              <w:rPr>
                <w:rFonts w:cs="Tahoma"/>
                <w:szCs w:val="18"/>
              </w:rPr>
              <w:t xml:space="preserve"> o številu in vrsti aktivnosti</w:t>
            </w:r>
          </w:p>
        </w:tc>
      </w:tr>
    </w:tbl>
    <w:p w14:paraId="7520F87B" w14:textId="792BE5B4" w:rsidR="00A67F5E" w:rsidRDefault="00A67F5E" w:rsidP="00EC4A38">
      <w:pPr>
        <w:jc w:val="both"/>
        <w:rPr>
          <w:rFonts w:cs="Tahoma"/>
          <w:szCs w:val="20"/>
        </w:rPr>
      </w:pPr>
    </w:p>
    <w:p w14:paraId="5263E70B" w14:textId="5CC2F96F" w:rsidR="007A1D94" w:rsidRDefault="007A1D94" w:rsidP="003E3D03">
      <w:pPr>
        <w:jc w:val="both"/>
        <w:rPr>
          <w:rFonts w:cs="Tahoma"/>
          <w:szCs w:val="20"/>
        </w:rPr>
      </w:pPr>
    </w:p>
    <w:p w14:paraId="42FE9E75" w14:textId="77777777" w:rsidR="002134DC" w:rsidRDefault="002134DC">
      <w:r>
        <w:br w:type="page"/>
      </w:r>
    </w:p>
    <w:tbl>
      <w:tblPr>
        <w:tblStyle w:val="Tabelamrea"/>
        <w:tblW w:w="0" w:type="auto"/>
        <w:tblLook w:val="04A0" w:firstRow="1" w:lastRow="0" w:firstColumn="1" w:lastColumn="0" w:noHBand="0" w:noVBand="1"/>
        <w:tblCaption w:val="Naloga 1.3.2 Izvedena vaja za  primer terorističnega ogrožanja"/>
        <w:tblDescription w:val="Podlaga  Letna usmeritev MNZ št. 1.5: Policija naj nadaljuje z osveščanjem in usposabljanjem glede prepoznavanja simptomov nasilja ali radikalizacije in ukrepanja v primeru AMOK situacij. Teoretična usposabljanja naj nadgradi tudi z izvedbo praktičnih vaj  (…);&#10; Resolucija o nacionalnem programu preprečevanja in zatiranja kriminalitete za obdobje 2024–2028, poglavje 7.7;&#10; Akcijski načrt za preprečevanje terorizma in nasilnega ekstremizma 2025–2028 z dne 6. novembra 2025;&#10; Nacionalna strategija za preprečevanje terorizma in nasilnega ekstremizma št. 22100-2/2019/4 z dne 5. decembra 2019.&#10;Čas izvedbe januar–december&#10;Nosilec  Generalna policijska uprava, Uprava kriminalistične policije, Sektor za organizirano kriminaliteto.&#10;Sodelujoči  Generalna policijska uprava, Služba generalnega direktorja policije, Sektor za policijska pooblastila in&#10; policijske uprave.&#10;Kazalniki uresničitve naloge&#10;1. izvedena vsaj ena vaja v primeru terorističnega ogrožanja&#10;2. število udeležencev in datumi izvedenih vaj"/>
      </w:tblPr>
      <w:tblGrid>
        <w:gridCol w:w="1696"/>
        <w:gridCol w:w="7366"/>
      </w:tblGrid>
      <w:tr w:rsidR="007A1D94" w:rsidRPr="00036D06" w14:paraId="48A2684F" w14:textId="77777777" w:rsidTr="00A05B67">
        <w:trPr>
          <w:tblHeader/>
        </w:trPr>
        <w:tc>
          <w:tcPr>
            <w:tcW w:w="9062" w:type="dxa"/>
            <w:gridSpan w:val="2"/>
            <w:vAlign w:val="center"/>
          </w:tcPr>
          <w:p w14:paraId="380F93B5" w14:textId="050B2749" w:rsidR="007A1D94" w:rsidRPr="004C59B3" w:rsidRDefault="007A1D94" w:rsidP="00121BBB">
            <w:pPr>
              <w:pStyle w:val="Naslov3"/>
              <w:outlineLvl w:val="2"/>
            </w:pPr>
            <w:r w:rsidRPr="004C59B3">
              <w:lastRenderedPageBreak/>
              <w:t>Naloga 1.3.1 Usposabljanje policistov za odkrivanje</w:t>
            </w:r>
            <w:r w:rsidR="00121BBB">
              <w:t xml:space="preserve"> in preiskovanje radikalizacije</w:t>
            </w:r>
          </w:p>
        </w:tc>
      </w:tr>
      <w:tr w:rsidR="007A1D94" w:rsidRPr="006F2852" w14:paraId="3B13ED16" w14:textId="77777777" w:rsidTr="007A1D94">
        <w:tc>
          <w:tcPr>
            <w:tcW w:w="1696" w:type="dxa"/>
            <w:vAlign w:val="center"/>
          </w:tcPr>
          <w:p w14:paraId="19888B93" w14:textId="77777777" w:rsidR="007A1D94" w:rsidRPr="001405C3" w:rsidRDefault="007A1D94" w:rsidP="007A1D94">
            <w:pPr>
              <w:rPr>
                <w:rFonts w:cs="Tahoma"/>
                <w:szCs w:val="18"/>
              </w:rPr>
            </w:pPr>
            <w:r w:rsidRPr="001405C3">
              <w:rPr>
                <w:rFonts w:cs="Tahoma"/>
                <w:szCs w:val="18"/>
              </w:rPr>
              <w:t>Podlaga</w:t>
            </w:r>
          </w:p>
        </w:tc>
        <w:tc>
          <w:tcPr>
            <w:tcW w:w="7366" w:type="dxa"/>
            <w:vAlign w:val="center"/>
          </w:tcPr>
          <w:p w14:paraId="265F36F5" w14:textId="15ABA243" w:rsidR="007A1D94" w:rsidRDefault="007A1D94" w:rsidP="009C45BD">
            <w:pPr>
              <w:pStyle w:val="Odstavekseznama"/>
              <w:numPr>
                <w:ilvl w:val="0"/>
                <w:numId w:val="77"/>
              </w:numPr>
              <w:jc w:val="both"/>
              <w:rPr>
                <w:rFonts w:cs="Tahoma"/>
                <w:szCs w:val="18"/>
              </w:rPr>
            </w:pPr>
            <w:bookmarkStart w:id="86" w:name="_Toc213237869"/>
            <w:r w:rsidRPr="007A1D94">
              <w:rPr>
                <w:rStyle w:val="Naslov1Znak"/>
                <w:rFonts w:cs="Tahoma"/>
                <w:szCs w:val="18"/>
              </w:rPr>
              <w:t>Letna usmeritev MNZ št. 1.5</w:t>
            </w:r>
            <w:bookmarkEnd w:id="86"/>
            <w:r w:rsidRPr="007A1D94">
              <w:rPr>
                <w:rFonts w:cs="Tahoma"/>
                <w:szCs w:val="18"/>
              </w:rPr>
              <w:t>:</w:t>
            </w:r>
            <w:r w:rsidRPr="001E19EA">
              <w:rPr>
                <w:rFonts w:cs="Tahoma"/>
                <w:szCs w:val="18"/>
              </w:rPr>
              <w:t xml:space="preserve"> </w:t>
            </w:r>
            <w:r w:rsidRPr="00344520">
              <w:rPr>
                <w:rFonts w:cs="Tahoma"/>
                <w:szCs w:val="18"/>
              </w:rPr>
              <w:t>Policija naj nadaljuje z osveščanjem in usposabljanjem glede prepoznavanja simptomov nasilja ali radikalizacije</w:t>
            </w:r>
            <w:r w:rsidR="004C59B3">
              <w:rPr>
                <w:rFonts w:cs="Tahoma"/>
                <w:szCs w:val="18"/>
              </w:rPr>
              <w:t>. (…)</w:t>
            </w:r>
            <w:r>
              <w:rPr>
                <w:rFonts w:cs="Tahoma"/>
                <w:szCs w:val="18"/>
              </w:rPr>
              <w:t>;</w:t>
            </w:r>
          </w:p>
          <w:p w14:paraId="3F3FFBD8" w14:textId="4FC3A968" w:rsidR="00362A52" w:rsidRPr="00590B3F" w:rsidRDefault="00362A52" w:rsidP="009C45BD">
            <w:pPr>
              <w:pStyle w:val="Odstavekseznama"/>
              <w:numPr>
                <w:ilvl w:val="0"/>
                <w:numId w:val="77"/>
              </w:numPr>
              <w:jc w:val="both"/>
              <w:rPr>
                <w:rFonts w:cs="Tahoma"/>
                <w:szCs w:val="18"/>
              </w:rPr>
            </w:pPr>
            <w:r w:rsidRPr="00590B3F">
              <w:rPr>
                <w:rFonts w:cs="Tahoma"/>
                <w:szCs w:val="18"/>
              </w:rPr>
              <w:t>Resolucija o nacionalnem programu preprečevanja in zatiranja kriminalitete za obdobje 2024–2028, poglavje 7.7 Ogroženost Republike Slovenije zaradi radikalizacije, ekstremnega nasilja in terorizma;</w:t>
            </w:r>
          </w:p>
          <w:p w14:paraId="0B78F9CD" w14:textId="6F1B6280" w:rsidR="007A1D94" w:rsidRPr="001548E8" w:rsidRDefault="00293983" w:rsidP="00293983">
            <w:pPr>
              <w:pStyle w:val="Odstavekseznama"/>
              <w:numPr>
                <w:ilvl w:val="0"/>
                <w:numId w:val="77"/>
              </w:numPr>
              <w:jc w:val="both"/>
              <w:rPr>
                <w:rFonts w:cs="Tahoma"/>
                <w:b/>
                <w:szCs w:val="18"/>
              </w:rPr>
            </w:pPr>
            <w:r w:rsidRPr="00293983">
              <w:t>Akcijski načrt za preprečevanje terorizma in nasilnega ekstremizma 2025–2028 z dne 6. novembra 2025</w:t>
            </w:r>
            <w:r w:rsidR="001548E8" w:rsidRPr="007D07CF">
              <w:rPr>
                <w:rFonts w:cs="Tahoma"/>
                <w:szCs w:val="18"/>
              </w:rPr>
              <w:t>.</w:t>
            </w:r>
          </w:p>
        </w:tc>
      </w:tr>
      <w:tr w:rsidR="007A1D94" w:rsidRPr="006F2852" w14:paraId="67E23931" w14:textId="77777777" w:rsidTr="007A1D94">
        <w:tc>
          <w:tcPr>
            <w:tcW w:w="1696" w:type="dxa"/>
            <w:vAlign w:val="center"/>
          </w:tcPr>
          <w:p w14:paraId="067B4701" w14:textId="77777777" w:rsidR="007A1D94" w:rsidRPr="001405C3" w:rsidRDefault="007A1D94" w:rsidP="007A1D94">
            <w:pPr>
              <w:rPr>
                <w:rFonts w:cs="Tahoma"/>
                <w:szCs w:val="18"/>
              </w:rPr>
            </w:pPr>
            <w:r w:rsidRPr="001405C3">
              <w:rPr>
                <w:rFonts w:cs="Tahoma"/>
                <w:szCs w:val="18"/>
              </w:rPr>
              <w:t>Čas izvedbe</w:t>
            </w:r>
          </w:p>
        </w:tc>
        <w:tc>
          <w:tcPr>
            <w:tcW w:w="7366" w:type="dxa"/>
            <w:vAlign w:val="center"/>
          </w:tcPr>
          <w:p w14:paraId="425F94F4" w14:textId="77777777" w:rsidR="007A1D94" w:rsidRPr="001405C3" w:rsidRDefault="007A1D94" w:rsidP="007A1D94">
            <w:pPr>
              <w:rPr>
                <w:rFonts w:cs="Tahoma"/>
                <w:szCs w:val="18"/>
              </w:rPr>
            </w:pPr>
            <w:r w:rsidRPr="001405C3">
              <w:rPr>
                <w:rFonts w:cs="Tahoma"/>
                <w:szCs w:val="18"/>
              </w:rPr>
              <w:t>januar–december</w:t>
            </w:r>
          </w:p>
        </w:tc>
      </w:tr>
      <w:tr w:rsidR="007A1D94" w:rsidRPr="006F2852" w14:paraId="7CEA08FF" w14:textId="77777777" w:rsidTr="007A1D94">
        <w:tc>
          <w:tcPr>
            <w:tcW w:w="1696" w:type="dxa"/>
            <w:vAlign w:val="center"/>
          </w:tcPr>
          <w:p w14:paraId="6CB903DC" w14:textId="77777777" w:rsidR="007A1D94" w:rsidRPr="001405C3" w:rsidRDefault="007A1D94" w:rsidP="007A1D94">
            <w:pPr>
              <w:rPr>
                <w:rFonts w:cs="Tahoma"/>
                <w:szCs w:val="18"/>
              </w:rPr>
            </w:pPr>
            <w:r w:rsidRPr="001405C3">
              <w:rPr>
                <w:rFonts w:cs="Tahoma"/>
                <w:szCs w:val="18"/>
              </w:rPr>
              <w:t>Nosilec</w:t>
            </w:r>
          </w:p>
        </w:tc>
        <w:tc>
          <w:tcPr>
            <w:tcW w:w="7366" w:type="dxa"/>
            <w:vAlign w:val="center"/>
          </w:tcPr>
          <w:p w14:paraId="10D600D1" w14:textId="77777777" w:rsidR="007A1D94" w:rsidRPr="001405C3" w:rsidRDefault="007A1D94" w:rsidP="009C45BD">
            <w:pPr>
              <w:pStyle w:val="Odstavekseznama"/>
              <w:numPr>
                <w:ilvl w:val="0"/>
                <w:numId w:val="78"/>
              </w:numPr>
              <w:rPr>
                <w:rFonts w:cs="Tahoma"/>
                <w:szCs w:val="18"/>
              </w:rPr>
            </w:pPr>
            <w:r w:rsidRPr="001405C3">
              <w:rPr>
                <w:rFonts w:cs="Tahoma"/>
                <w:szCs w:val="18"/>
              </w:rPr>
              <w:t>Generalna policijska uprava, Uprava kriminalistične policije, Sektor za organizirano kriminaliteto</w:t>
            </w:r>
            <w:r>
              <w:rPr>
                <w:rFonts w:cs="Tahoma"/>
                <w:szCs w:val="18"/>
              </w:rPr>
              <w:t>.</w:t>
            </w:r>
          </w:p>
        </w:tc>
      </w:tr>
      <w:tr w:rsidR="007A1D94" w:rsidRPr="006F2852" w14:paraId="66A45E47" w14:textId="77777777" w:rsidTr="007A1D94">
        <w:tc>
          <w:tcPr>
            <w:tcW w:w="1696" w:type="dxa"/>
            <w:vAlign w:val="center"/>
          </w:tcPr>
          <w:p w14:paraId="39680BE2" w14:textId="77777777" w:rsidR="007A1D94" w:rsidRPr="001405C3" w:rsidRDefault="007A1D94" w:rsidP="007A1D94">
            <w:pPr>
              <w:rPr>
                <w:rFonts w:cs="Tahoma"/>
                <w:szCs w:val="18"/>
              </w:rPr>
            </w:pPr>
            <w:r w:rsidRPr="001405C3">
              <w:rPr>
                <w:rFonts w:cs="Tahoma"/>
                <w:szCs w:val="18"/>
              </w:rPr>
              <w:t>Sodelujoči</w:t>
            </w:r>
          </w:p>
        </w:tc>
        <w:tc>
          <w:tcPr>
            <w:tcW w:w="7366" w:type="dxa"/>
            <w:vAlign w:val="center"/>
          </w:tcPr>
          <w:p w14:paraId="679CB0A5" w14:textId="3D1B92A7" w:rsidR="007A1D94" w:rsidRPr="000B2D6F" w:rsidRDefault="007A1D94" w:rsidP="009C45BD">
            <w:pPr>
              <w:pStyle w:val="Odstavekseznama"/>
              <w:numPr>
                <w:ilvl w:val="0"/>
                <w:numId w:val="78"/>
              </w:numPr>
              <w:contextualSpacing w:val="0"/>
              <w:rPr>
                <w:rFonts w:cs="Tahoma"/>
                <w:szCs w:val="18"/>
              </w:rPr>
            </w:pPr>
            <w:r w:rsidRPr="000B2D6F">
              <w:rPr>
                <w:rFonts w:cs="Tahoma"/>
                <w:szCs w:val="18"/>
              </w:rPr>
              <w:t>Generalna policijska uprava,</w:t>
            </w:r>
            <w:r>
              <w:rPr>
                <w:rFonts w:cs="Tahoma"/>
                <w:szCs w:val="18"/>
              </w:rPr>
              <w:t xml:space="preserve"> Služba generalnega direktorja policije in</w:t>
            </w:r>
            <w:r w:rsidRPr="000B2D6F">
              <w:rPr>
                <w:rFonts w:cs="Tahoma"/>
                <w:szCs w:val="18"/>
              </w:rPr>
              <w:t xml:space="preserve"> </w:t>
            </w:r>
            <w:r>
              <w:rPr>
                <w:rFonts w:cs="Tahoma"/>
                <w:szCs w:val="18"/>
              </w:rPr>
              <w:t>P</w:t>
            </w:r>
            <w:r w:rsidRPr="000B2D6F">
              <w:rPr>
                <w:rFonts w:cs="Tahoma"/>
                <w:szCs w:val="18"/>
              </w:rPr>
              <w:t>olicijska akademija</w:t>
            </w:r>
            <w:r w:rsidR="009607FA">
              <w:rPr>
                <w:rFonts w:cs="Tahoma"/>
                <w:szCs w:val="18"/>
              </w:rPr>
              <w:t xml:space="preserve"> in</w:t>
            </w:r>
          </w:p>
          <w:p w14:paraId="01319817" w14:textId="77777777" w:rsidR="007A1D94" w:rsidRPr="00B7155B" w:rsidRDefault="007A1D94" w:rsidP="009C45BD">
            <w:pPr>
              <w:pStyle w:val="Odstavekseznama"/>
              <w:numPr>
                <w:ilvl w:val="0"/>
                <w:numId w:val="78"/>
              </w:numPr>
              <w:rPr>
                <w:rFonts w:cs="Tahoma"/>
                <w:szCs w:val="18"/>
              </w:rPr>
            </w:pPr>
            <w:r w:rsidRPr="00B7155B">
              <w:rPr>
                <w:rFonts w:cs="Tahoma"/>
                <w:szCs w:val="18"/>
              </w:rPr>
              <w:t>policijske uprave</w:t>
            </w:r>
            <w:r>
              <w:rPr>
                <w:rFonts w:cs="Tahoma"/>
                <w:szCs w:val="18"/>
              </w:rPr>
              <w:t>.</w:t>
            </w:r>
          </w:p>
        </w:tc>
      </w:tr>
      <w:tr w:rsidR="007A1D94" w:rsidRPr="006F2852" w14:paraId="06BA00ED" w14:textId="77777777" w:rsidTr="007A1D94">
        <w:tc>
          <w:tcPr>
            <w:tcW w:w="9062" w:type="dxa"/>
            <w:gridSpan w:val="2"/>
            <w:vAlign w:val="center"/>
          </w:tcPr>
          <w:p w14:paraId="4AC1C547" w14:textId="77777777" w:rsidR="007A1D94" w:rsidRPr="001405C3" w:rsidRDefault="007A1D94" w:rsidP="007A1D94">
            <w:pPr>
              <w:rPr>
                <w:rFonts w:cs="Tahoma"/>
                <w:szCs w:val="18"/>
              </w:rPr>
            </w:pPr>
            <w:r w:rsidRPr="001405C3">
              <w:rPr>
                <w:rFonts w:cs="Tahoma"/>
                <w:szCs w:val="18"/>
              </w:rPr>
              <w:t>Kazalniki uresničitve naloge</w:t>
            </w:r>
          </w:p>
        </w:tc>
      </w:tr>
      <w:tr w:rsidR="007A1D94" w:rsidRPr="006F2852" w14:paraId="3B3FF214" w14:textId="77777777" w:rsidTr="007A1D94">
        <w:tc>
          <w:tcPr>
            <w:tcW w:w="9062" w:type="dxa"/>
            <w:gridSpan w:val="2"/>
            <w:vAlign w:val="center"/>
          </w:tcPr>
          <w:p w14:paraId="28C22631" w14:textId="77777777" w:rsidR="007A1D94" w:rsidRPr="001405C3" w:rsidRDefault="007A1D94" w:rsidP="009C45BD">
            <w:pPr>
              <w:pStyle w:val="Odstavekseznama"/>
              <w:numPr>
                <w:ilvl w:val="0"/>
                <w:numId w:val="79"/>
              </w:numPr>
              <w:rPr>
                <w:rFonts w:cs="Tahoma"/>
                <w:szCs w:val="18"/>
              </w:rPr>
            </w:pPr>
            <w:r>
              <w:rPr>
                <w:rFonts w:cs="Tahoma"/>
                <w:szCs w:val="18"/>
              </w:rPr>
              <w:t>vsaj eno izvedeno usposabljanje</w:t>
            </w:r>
          </w:p>
        </w:tc>
      </w:tr>
      <w:tr w:rsidR="007A1D94" w:rsidRPr="006F2852" w14:paraId="12637A6F" w14:textId="77777777" w:rsidTr="007A1D94">
        <w:tc>
          <w:tcPr>
            <w:tcW w:w="9062" w:type="dxa"/>
            <w:gridSpan w:val="2"/>
            <w:vAlign w:val="center"/>
          </w:tcPr>
          <w:p w14:paraId="1F36BFA9" w14:textId="77777777" w:rsidR="007A1D94" w:rsidRPr="001405C3" w:rsidRDefault="007A1D94" w:rsidP="009C45BD">
            <w:pPr>
              <w:pStyle w:val="Odstavekseznama"/>
              <w:numPr>
                <w:ilvl w:val="0"/>
                <w:numId w:val="79"/>
              </w:numPr>
              <w:rPr>
                <w:rFonts w:cs="Tahoma"/>
                <w:szCs w:val="18"/>
              </w:rPr>
            </w:pPr>
            <w:r>
              <w:rPr>
                <w:rFonts w:cs="Tahoma"/>
                <w:szCs w:val="18"/>
              </w:rPr>
              <w:t xml:space="preserve">število udeležencev in datumi izvedenih usposabljanj </w:t>
            </w:r>
          </w:p>
        </w:tc>
      </w:tr>
    </w:tbl>
    <w:p w14:paraId="0D5CA51B" w14:textId="77777777" w:rsidR="007A1D94" w:rsidRDefault="007A1D94" w:rsidP="007A1D94">
      <w:pPr>
        <w:jc w:val="both"/>
        <w:rPr>
          <w:rFonts w:cs="Tahoma"/>
          <w:szCs w:val="20"/>
        </w:rPr>
      </w:pPr>
    </w:p>
    <w:p w14:paraId="3636B9CD" w14:textId="77777777" w:rsidR="007A1D94" w:rsidRDefault="007A1D94" w:rsidP="007A1D94">
      <w:pPr>
        <w:jc w:val="both"/>
        <w:rPr>
          <w:rFonts w:cs="Tahoma"/>
          <w:szCs w:val="20"/>
        </w:rPr>
      </w:pPr>
    </w:p>
    <w:tbl>
      <w:tblPr>
        <w:tblStyle w:val="Tabelamrea"/>
        <w:tblW w:w="0" w:type="auto"/>
        <w:tblLook w:val="04A0" w:firstRow="1" w:lastRow="0" w:firstColumn="1" w:lastColumn="0" w:noHBand="0" w:noVBand="1"/>
        <w:tblCaption w:val="Naloga 1.3.2 Izvedena vaja za  primer terorističnega ogrožanja"/>
        <w:tblDescription w:val="Podlaga  Letna usmeritev MNZ št. 1.5: Policija naj nadaljuje z osveščanjem in usposabljanjem glede prepoznavanja simptomov nasilja ali radikalizacije in ukrepanja v primeru AMOK situacij. Teoretična usposabljanja naj nadgradi tudi z izvedbo praktičnih vaj  (…);&#10; Resolucija o nacionalnem programu preprečevanja in zatiranja kriminalitete za obdobje 2024–2028, poglavje 7.7;&#10; Akcijski načrt za preprečevanje terorizma in nasilnega ekstremizma 2025–2028 z dne 6. novembra 2025;&#10; Nacionalna strategija za preprečevanje terorizma in nasilnega ekstremizma št. 22100-2/2019/4 z dne 5. decembra 2019.&#10;Čas izvedbe januar–december&#10;Nosilec  Generalna policijska uprava, Uprava kriminalistične policije, Sektor za organizirano kriminaliteto.&#10;Sodelujoči  Generalna policijska uprava, Služba generalnega direktorja policije, Sektor za policijska pooblastila in&#10; policijske uprave.&#10;Kazalniki uresničitve naloge&#10;1. izvedena vsaj ena vaja v primeru terorističnega ogrožanja&#10;2. število udeležencev in datumi izvedenih vaj"/>
      </w:tblPr>
      <w:tblGrid>
        <w:gridCol w:w="1696"/>
        <w:gridCol w:w="7366"/>
      </w:tblGrid>
      <w:tr w:rsidR="007A1D94" w:rsidRPr="00036D06" w14:paraId="6F50634D" w14:textId="77777777" w:rsidTr="00A05B67">
        <w:trPr>
          <w:tblHeader/>
        </w:trPr>
        <w:tc>
          <w:tcPr>
            <w:tcW w:w="9062" w:type="dxa"/>
            <w:gridSpan w:val="2"/>
            <w:vAlign w:val="center"/>
          </w:tcPr>
          <w:p w14:paraId="6C82C1C4" w14:textId="10E93BA2" w:rsidR="007A1D94" w:rsidRPr="00974F32" w:rsidRDefault="007A1D94" w:rsidP="00A26A40">
            <w:pPr>
              <w:pStyle w:val="Naslov3"/>
              <w:outlineLvl w:val="2"/>
            </w:pPr>
            <w:r w:rsidRPr="00974F32">
              <w:t xml:space="preserve">Naloga 1.3.2 </w:t>
            </w:r>
            <w:r w:rsidR="00A26A40">
              <w:t>Izvedena vaja za</w:t>
            </w:r>
            <w:r w:rsidR="00A26A40" w:rsidRPr="00974F32">
              <w:t xml:space="preserve"> </w:t>
            </w:r>
            <w:r w:rsidRPr="00974F32">
              <w:t xml:space="preserve"> primer terorističneg</w:t>
            </w:r>
            <w:r w:rsidR="003D1B13">
              <w:t>a ogrožanja</w:t>
            </w:r>
          </w:p>
        </w:tc>
      </w:tr>
      <w:tr w:rsidR="007A1D94" w:rsidRPr="006F2852" w14:paraId="6B9721F8" w14:textId="77777777" w:rsidTr="007A1D94">
        <w:tc>
          <w:tcPr>
            <w:tcW w:w="1696" w:type="dxa"/>
            <w:vAlign w:val="center"/>
          </w:tcPr>
          <w:p w14:paraId="79FE7EC6" w14:textId="77777777" w:rsidR="007A1D94" w:rsidRPr="001405C3" w:rsidRDefault="007A1D94" w:rsidP="007A1D94">
            <w:pPr>
              <w:rPr>
                <w:rFonts w:cs="Tahoma"/>
                <w:szCs w:val="18"/>
              </w:rPr>
            </w:pPr>
            <w:r w:rsidRPr="001405C3">
              <w:rPr>
                <w:rFonts w:cs="Tahoma"/>
                <w:szCs w:val="18"/>
              </w:rPr>
              <w:t>Podlaga</w:t>
            </w:r>
          </w:p>
        </w:tc>
        <w:tc>
          <w:tcPr>
            <w:tcW w:w="7366" w:type="dxa"/>
            <w:vAlign w:val="center"/>
          </w:tcPr>
          <w:p w14:paraId="3352713C" w14:textId="16ED16E3" w:rsidR="007A1D94" w:rsidRDefault="007A1D94" w:rsidP="009C45BD">
            <w:pPr>
              <w:pStyle w:val="Odstavekseznama"/>
              <w:numPr>
                <w:ilvl w:val="0"/>
                <w:numId w:val="77"/>
              </w:numPr>
              <w:jc w:val="both"/>
              <w:rPr>
                <w:rFonts w:cs="Tahoma"/>
                <w:szCs w:val="18"/>
              </w:rPr>
            </w:pPr>
            <w:bookmarkStart w:id="87" w:name="_Toc213237870"/>
            <w:r w:rsidRPr="007A1D94">
              <w:rPr>
                <w:rStyle w:val="Naslov1Znak"/>
                <w:rFonts w:cs="Tahoma"/>
                <w:szCs w:val="18"/>
              </w:rPr>
              <w:t>Letna usmeritev MNZ št. 1.5</w:t>
            </w:r>
            <w:bookmarkEnd w:id="87"/>
            <w:r w:rsidRPr="007A1D94">
              <w:rPr>
                <w:rFonts w:cs="Tahoma"/>
                <w:szCs w:val="18"/>
              </w:rPr>
              <w:t>:</w:t>
            </w:r>
            <w:r w:rsidRPr="001E19EA">
              <w:rPr>
                <w:rFonts w:cs="Tahoma"/>
                <w:szCs w:val="18"/>
              </w:rPr>
              <w:t xml:space="preserve"> </w:t>
            </w:r>
            <w:r w:rsidRPr="00344520">
              <w:rPr>
                <w:rFonts w:cs="Tahoma"/>
                <w:szCs w:val="18"/>
              </w:rPr>
              <w:t>Policija naj nadaljuje z osveščanjem in usposabljanjem glede prepoznavanja simptomov nasilja ali radikalizacije in ukrepanja v primeru AMOK situacij. Teoretična usposabljanja naj nadgradi tudi z izvedbo praktičnih vaj</w:t>
            </w:r>
            <w:r>
              <w:rPr>
                <w:rStyle w:val="Sprotnaopomba-sklic"/>
                <w:rFonts w:cs="Tahoma"/>
                <w:szCs w:val="18"/>
              </w:rPr>
              <w:footnoteReference w:id="20"/>
            </w:r>
            <w:r w:rsidRPr="00344520">
              <w:rPr>
                <w:rFonts w:cs="Tahoma"/>
                <w:szCs w:val="18"/>
              </w:rPr>
              <w:t xml:space="preserve"> </w:t>
            </w:r>
            <w:r w:rsidR="00974F32">
              <w:rPr>
                <w:rFonts w:cs="Tahoma"/>
                <w:szCs w:val="18"/>
              </w:rPr>
              <w:t>(…)</w:t>
            </w:r>
            <w:r>
              <w:rPr>
                <w:rFonts w:cs="Tahoma"/>
                <w:szCs w:val="18"/>
              </w:rPr>
              <w:t>;</w:t>
            </w:r>
          </w:p>
          <w:p w14:paraId="377768A6" w14:textId="6B83DE33" w:rsidR="00362A52" w:rsidRPr="00590B3F" w:rsidRDefault="00362A52" w:rsidP="009C45BD">
            <w:pPr>
              <w:pStyle w:val="Odstavekseznama"/>
              <w:numPr>
                <w:ilvl w:val="0"/>
                <w:numId w:val="77"/>
              </w:numPr>
              <w:jc w:val="both"/>
              <w:rPr>
                <w:rFonts w:cs="Tahoma"/>
                <w:szCs w:val="18"/>
              </w:rPr>
            </w:pPr>
            <w:r w:rsidRPr="00590B3F">
              <w:rPr>
                <w:rFonts w:cs="Tahoma"/>
                <w:szCs w:val="18"/>
              </w:rPr>
              <w:t>Resolucija o nacionalnem programu preprečevanja in zatiranja kriminalitete za obdobje 2024–2028, poglavje 7.7;</w:t>
            </w:r>
          </w:p>
          <w:p w14:paraId="7CCED5A6" w14:textId="302774F5" w:rsidR="007A1D94" w:rsidRPr="007D07CF" w:rsidRDefault="00293983" w:rsidP="00293983">
            <w:pPr>
              <w:pStyle w:val="Odstavekseznama"/>
              <w:numPr>
                <w:ilvl w:val="0"/>
                <w:numId w:val="77"/>
              </w:numPr>
              <w:jc w:val="both"/>
            </w:pPr>
            <w:r w:rsidRPr="00293983">
              <w:t>Akcijski načrt za preprečevanje terorizma in nasilnega ekstremizma 2025–2028 z dne 6. novembra 2025</w:t>
            </w:r>
            <w:r w:rsidR="007A1D94" w:rsidRPr="007D07CF">
              <w:t>;</w:t>
            </w:r>
          </w:p>
          <w:p w14:paraId="30ACADDF" w14:textId="5BDF8C24" w:rsidR="007A1D94" w:rsidRPr="001548E8" w:rsidRDefault="007A1D94" w:rsidP="009C45BD">
            <w:pPr>
              <w:pStyle w:val="Odstavekseznama"/>
              <w:numPr>
                <w:ilvl w:val="0"/>
                <w:numId w:val="77"/>
              </w:numPr>
              <w:jc w:val="both"/>
              <w:rPr>
                <w:rFonts w:cs="Tahoma"/>
                <w:szCs w:val="18"/>
              </w:rPr>
            </w:pPr>
            <w:r w:rsidRPr="001A0238">
              <w:rPr>
                <w:rFonts w:cs="Tahoma"/>
                <w:szCs w:val="18"/>
              </w:rPr>
              <w:t>Nacionalna strategija za preprečevanje terorizma in nasilnega ekstremizma št. 22100-</w:t>
            </w:r>
            <w:r w:rsidR="001548E8">
              <w:rPr>
                <w:rFonts w:cs="Tahoma"/>
                <w:szCs w:val="18"/>
              </w:rPr>
              <w:t>2/2019/4 z dne 5. decembra 2019.</w:t>
            </w:r>
          </w:p>
        </w:tc>
      </w:tr>
      <w:tr w:rsidR="007A1D94" w:rsidRPr="006F2852" w14:paraId="07893BE2" w14:textId="77777777" w:rsidTr="007A1D94">
        <w:tc>
          <w:tcPr>
            <w:tcW w:w="1696" w:type="dxa"/>
            <w:vAlign w:val="center"/>
          </w:tcPr>
          <w:p w14:paraId="1FFF1EC2" w14:textId="77777777" w:rsidR="007A1D94" w:rsidRPr="001405C3" w:rsidRDefault="007A1D94" w:rsidP="007A1D94">
            <w:pPr>
              <w:rPr>
                <w:rFonts w:cs="Tahoma"/>
                <w:szCs w:val="18"/>
              </w:rPr>
            </w:pPr>
            <w:r w:rsidRPr="001405C3">
              <w:rPr>
                <w:rFonts w:cs="Tahoma"/>
                <w:szCs w:val="18"/>
              </w:rPr>
              <w:t>Čas izvedbe</w:t>
            </w:r>
          </w:p>
        </w:tc>
        <w:tc>
          <w:tcPr>
            <w:tcW w:w="7366" w:type="dxa"/>
            <w:vAlign w:val="center"/>
          </w:tcPr>
          <w:p w14:paraId="194BAF1A" w14:textId="77777777" w:rsidR="007A1D94" w:rsidRPr="001405C3" w:rsidRDefault="007A1D94" w:rsidP="007A1D94">
            <w:pPr>
              <w:rPr>
                <w:rFonts w:cs="Tahoma"/>
                <w:szCs w:val="18"/>
              </w:rPr>
            </w:pPr>
            <w:r w:rsidRPr="001405C3">
              <w:rPr>
                <w:rFonts w:cs="Tahoma"/>
                <w:szCs w:val="18"/>
              </w:rPr>
              <w:t>januar–december</w:t>
            </w:r>
          </w:p>
        </w:tc>
      </w:tr>
      <w:tr w:rsidR="007A1D94" w:rsidRPr="006F2852" w14:paraId="282E3267" w14:textId="77777777" w:rsidTr="007A1D94">
        <w:tc>
          <w:tcPr>
            <w:tcW w:w="1696" w:type="dxa"/>
            <w:vAlign w:val="center"/>
          </w:tcPr>
          <w:p w14:paraId="36CB12DC" w14:textId="77777777" w:rsidR="007A1D94" w:rsidRPr="001405C3" w:rsidRDefault="007A1D94" w:rsidP="007A1D94">
            <w:pPr>
              <w:rPr>
                <w:rFonts w:cs="Tahoma"/>
                <w:szCs w:val="18"/>
              </w:rPr>
            </w:pPr>
            <w:r w:rsidRPr="001405C3">
              <w:rPr>
                <w:rFonts w:cs="Tahoma"/>
                <w:szCs w:val="18"/>
              </w:rPr>
              <w:t>Nosilec</w:t>
            </w:r>
          </w:p>
        </w:tc>
        <w:tc>
          <w:tcPr>
            <w:tcW w:w="7366" w:type="dxa"/>
            <w:vAlign w:val="center"/>
          </w:tcPr>
          <w:p w14:paraId="279F5FE2" w14:textId="77777777" w:rsidR="007A1D94" w:rsidRPr="001405C3" w:rsidRDefault="007A1D94" w:rsidP="009C45BD">
            <w:pPr>
              <w:pStyle w:val="Odstavekseznama"/>
              <w:numPr>
                <w:ilvl w:val="0"/>
                <w:numId w:val="78"/>
              </w:numPr>
              <w:rPr>
                <w:rFonts w:cs="Tahoma"/>
                <w:szCs w:val="18"/>
              </w:rPr>
            </w:pPr>
            <w:r w:rsidRPr="001405C3">
              <w:rPr>
                <w:rFonts w:cs="Tahoma"/>
                <w:szCs w:val="18"/>
              </w:rPr>
              <w:t>Generalna policijska uprava, Uprava kriminalistične policije, Sektor za organizirano kriminaliteto</w:t>
            </w:r>
            <w:r>
              <w:rPr>
                <w:rFonts w:cs="Tahoma"/>
                <w:szCs w:val="18"/>
              </w:rPr>
              <w:t>.</w:t>
            </w:r>
          </w:p>
        </w:tc>
      </w:tr>
      <w:tr w:rsidR="007A1D94" w:rsidRPr="006F2852" w14:paraId="02C97C64" w14:textId="77777777" w:rsidTr="007A1D94">
        <w:tc>
          <w:tcPr>
            <w:tcW w:w="1696" w:type="dxa"/>
            <w:vAlign w:val="center"/>
          </w:tcPr>
          <w:p w14:paraId="0F504FF8" w14:textId="77777777" w:rsidR="007A1D94" w:rsidRPr="001405C3" w:rsidRDefault="007A1D94" w:rsidP="007A1D94">
            <w:pPr>
              <w:rPr>
                <w:rFonts w:cs="Tahoma"/>
                <w:szCs w:val="18"/>
              </w:rPr>
            </w:pPr>
            <w:r w:rsidRPr="001405C3">
              <w:rPr>
                <w:rFonts w:cs="Tahoma"/>
                <w:szCs w:val="18"/>
              </w:rPr>
              <w:t>Sodelujoči</w:t>
            </w:r>
          </w:p>
        </w:tc>
        <w:tc>
          <w:tcPr>
            <w:tcW w:w="7366" w:type="dxa"/>
            <w:vAlign w:val="center"/>
          </w:tcPr>
          <w:p w14:paraId="17189990" w14:textId="1CEEEA81" w:rsidR="007A1D94" w:rsidRPr="000B2D6F" w:rsidRDefault="007A1D94" w:rsidP="009C45BD">
            <w:pPr>
              <w:pStyle w:val="Odstavekseznama"/>
              <w:numPr>
                <w:ilvl w:val="0"/>
                <w:numId w:val="78"/>
              </w:numPr>
              <w:contextualSpacing w:val="0"/>
              <w:rPr>
                <w:rFonts w:cs="Tahoma"/>
                <w:szCs w:val="18"/>
              </w:rPr>
            </w:pPr>
            <w:r w:rsidRPr="000B2D6F">
              <w:rPr>
                <w:rFonts w:cs="Tahoma"/>
                <w:szCs w:val="18"/>
              </w:rPr>
              <w:t>Generalna policijska uprava,</w:t>
            </w:r>
            <w:r>
              <w:rPr>
                <w:rFonts w:cs="Tahoma"/>
                <w:szCs w:val="18"/>
              </w:rPr>
              <w:t xml:space="preserve"> Služba generalnega direktorja policije</w:t>
            </w:r>
            <w:r w:rsidR="009850A7">
              <w:rPr>
                <w:rFonts w:cs="Tahoma"/>
                <w:szCs w:val="18"/>
              </w:rPr>
              <w:t>, Sektor za policijska pooblastila</w:t>
            </w:r>
            <w:r w:rsidR="009607FA">
              <w:rPr>
                <w:rFonts w:cs="Tahoma"/>
                <w:szCs w:val="18"/>
              </w:rPr>
              <w:t xml:space="preserve"> in</w:t>
            </w:r>
          </w:p>
          <w:p w14:paraId="25C7F332" w14:textId="77777777" w:rsidR="007A1D94" w:rsidRPr="00B7155B" w:rsidRDefault="007A1D94" w:rsidP="009C45BD">
            <w:pPr>
              <w:pStyle w:val="Odstavekseznama"/>
              <w:numPr>
                <w:ilvl w:val="0"/>
                <w:numId w:val="78"/>
              </w:numPr>
              <w:rPr>
                <w:rFonts w:cs="Tahoma"/>
                <w:szCs w:val="18"/>
              </w:rPr>
            </w:pPr>
            <w:r w:rsidRPr="00B7155B">
              <w:rPr>
                <w:rFonts w:cs="Tahoma"/>
                <w:szCs w:val="18"/>
              </w:rPr>
              <w:t>policijske uprave</w:t>
            </w:r>
            <w:r>
              <w:rPr>
                <w:rFonts w:cs="Tahoma"/>
                <w:szCs w:val="18"/>
              </w:rPr>
              <w:t>.</w:t>
            </w:r>
          </w:p>
        </w:tc>
      </w:tr>
      <w:tr w:rsidR="007A1D94" w:rsidRPr="006F2852" w14:paraId="0432082E" w14:textId="77777777" w:rsidTr="007A1D94">
        <w:tc>
          <w:tcPr>
            <w:tcW w:w="9062" w:type="dxa"/>
            <w:gridSpan w:val="2"/>
            <w:vAlign w:val="center"/>
          </w:tcPr>
          <w:p w14:paraId="06B5B6CA" w14:textId="77777777" w:rsidR="007A1D94" w:rsidRPr="001405C3" w:rsidRDefault="007A1D94" w:rsidP="007A1D94">
            <w:pPr>
              <w:rPr>
                <w:rFonts w:cs="Tahoma"/>
                <w:szCs w:val="18"/>
              </w:rPr>
            </w:pPr>
            <w:r w:rsidRPr="001405C3">
              <w:rPr>
                <w:rFonts w:cs="Tahoma"/>
                <w:szCs w:val="18"/>
              </w:rPr>
              <w:t>Kazalniki uresničitve naloge</w:t>
            </w:r>
          </w:p>
        </w:tc>
      </w:tr>
      <w:tr w:rsidR="007A1D94" w:rsidRPr="006F2852" w14:paraId="0BB5F55B" w14:textId="77777777" w:rsidTr="007A1D94">
        <w:tc>
          <w:tcPr>
            <w:tcW w:w="9062" w:type="dxa"/>
            <w:gridSpan w:val="2"/>
            <w:vAlign w:val="center"/>
          </w:tcPr>
          <w:p w14:paraId="0E7077F0" w14:textId="5C3B5B6F" w:rsidR="007A1D94" w:rsidRPr="001405C3" w:rsidRDefault="007A1D94" w:rsidP="00121BBB">
            <w:pPr>
              <w:pStyle w:val="Odstavekseznama"/>
              <w:numPr>
                <w:ilvl w:val="0"/>
                <w:numId w:val="158"/>
              </w:numPr>
              <w:rPr>
                <w:rFonts w:cs="Tahoma"/>
                <w:szCs w:val="18"/>
              </w:rPr>
            </w:pPr>
            <w:r>
              <w:rPr>
                <w:rFonts w:cs="Tahoma"/>
                <w:szCs w:val="18"/>
              </w:rPr>
              <w:t>izvedena vsaj ena vaja v p</w:t>
            </w:r>
            <w:r w:rsidR="00121BBB">
              <w:rPr>
                <w:rFonts w:cs="Tahoma"/>
                <w:szCs w:val="18"/>
              </w:rPr>
              <w:t>rimeru terorističnega ogrožanja</w:t>
            </w:r>
          </w:p>
        </w:tc>
      </w:tr>
      <w:tr w:rsidR="007A1D94" w:rsidRPr="006F2852" w14:paraId="2EE19831" w14:textId="77777777" w:rsidTr="007A1D94">
        <w:tc>
          <w:tcPr>
            <w:tcW w:w="9062" w:type="dxa"/>
            <w:gridSpan w:val="2"/>
            <w:vAlign w:val="center"/>
          </w:tcPr>
          <w:p w14:paraId="5E92555C" w14:textId="77777777" w:rsidR="007A1D94" w:rsidRPr="001405C3" w:rsidRDefault="007A1D94" w:rsidP="00E8598C">
            <w:pPr>
              <w:pStyle w:val="Odstavekseznama"/>
              <w:numPr>
                <w:ilvl w:val="0"/>
                <w:numId w:val="158"/>
              </w:numPr>
              <w:rPr>
                <w:rFonts w:cs="Tahoma"/>
                <w:szCs w:val="18"/>
              </w:rPr>
            </w:pPr>
            <w:r>
              <w:rPr>
                <w:rFonts w:cs="Tahoma"/>
                <w:szCs w:val="18"/>
              </w:rPr>
              <w:t>število udeležencev in datumi izvedenih vaj</w:t>
            </w:r>
          </w:p>
        </w:tc>
      </w:tr>
    </w:tbl>
    <w:p w14:paraId="79AE0BDF" w14:textId="77777777" w:rsidR="007A1D94" w:rsidRDefault="007A1D94" w:rsidP="007A1D94">
      <w:pPr>
        <w:jc w:val="both"/>
        <w:rPr>
          <w:rFonts w:cs="Tahoma"/>
          <w:szCs w:val="20"/>
        </w:rPr>
      </w:pPr>
    </w:p>
    <w:p w14:paraId="41C48EFD" w14:textId="44089D66" w:rsidR="002134DC" w:rsidRDefault="002134DC"/>
    <w:p w14:paraId="4A39BC82" w14:textId="77777777" w:rsidR="00040988" w:rsidRDefault="00040988">
      <w:r>
        <w:br w:type="page"/>
      </w:r>
    </w:p>
    <w:tbl>
      <w:tblPr>
        <w:tblStyle w:val="Tabelamrea"/>
        <w:tblW w:w="0" w:type="auto"/>
        <w:tblLook w:val="04A0" w:firstRow="1" w:lastRow="0" w:firstColumn="1" w:lastColumn="0" w:noHBand="0" w:noVBand="1"/>
        <w:tblCaption w:val="Naloga 1.3.3 Krepitev mednarodnega policijskega sodelovanja za odkrivanje in preprečevanje terorizma in nasilnega ekstremizma"/>
        <w:tblDescription w:val="Podlaga  Letna usmeritev MNZ št. 1.5: Policija naj nadaljuje z osveščanjem in usposabljanjem glede prepoznavanja simptomov nasilja ali radikalizacije in ukrepanja v primeru AMOK situacij. (…) Z namenom zagotovitve učinkovitega protiterorističnega delovanja naj v prvem polletju izvede ustrezne sistemske in organizacijske ukrepe;&#10; Resolucija o nacionalnem programu preprečevanja in zatiranja kriminalitete za obdobje 2024–2028, poglavje 7.7;&#10; Akcijski načrt za preprečevanje terorizma in nasilnega ekstremizma 2025–2028 z dne 6. novembra 2025;&#10; Nacionalna strategija za preprečevanje terorizma in nasilnega ekstremizma št. 22100-2/2019/4 z dne 5. decembra 2019;&#10; tretji kazalnik prvega strateškega cilja in prvi kazalnik programa 1.3: število in vrsta aktivnosti v okviru medinstitucionalnega modela za odkrivanje in spremljanje primerov radikalizacije v Sloveniji.&#10;Čas izvedbe januar–december&#10;Nosilec  Generalna policijska uprava, Uprava kriminalistične policije, Sektor za organizirano kriminaliteto.&#10;Sodelujoči  Generalna policijska uprava, Uprava kriminalistične policije, Sektor za mednarodno policijsko sodelovanje,&#10; policijske uprave,&#10; zunanji deležniki.&#10;Kazalniki uresničitve naloge&#10;1. število izvedenih posvetov in konferenc&#10;2. število udeležencev in datumi izvedenih posvetov in konferenc"/>
      </w:tblPr>
      <w:tblGrid>
        <w:gridCol w:w="1696"/>
        <w:gridCol w:w="7366"/>
      </w:tblGrid>
      <w:tr w:rsidR="007A1D94" w:rsidRPr="00036D06" w14:paraId="074CE798" w14:textId="77777777" w:rsidTr="00040988">
        <w:trPr>
          <w:tblHeader/>
        </w:trPr>
        <w:tc>
          <w:tcPr>
            <w:tcW w:w="9062" w:type="dxa"/>
            <w:gridSpan w:val="2"/>
            <w:vAlign w:val="center"/>
          </w:tcPr>
          <w:p w14:paraId="1A4940F0" w14:textId="0BC2C62F" w:rsidR="007A1D94" w:rsidRPr="00974F32" w:rsidRDefault="007A1D94" w:rsidP="00974F32">
            <w:pPr>
              <w:pStyle w:val="Naslov3"/>
              <w:outlineLvl w:val="2"/>
            </w:pPr>
            <w:r w:rsidRPr="00974F32">
              <w:lastRenderedPageBreak/>
              <w:t>Naloga 1.3.3</w:t>
            </w:r>
            <w:r w:rsidR="00DE3298">
              <w:t xml:space="preserve"> </w:t>
            </w:r>
            <w:r w:rsidRPr="00974F32">
              <w:t>Krepitev mednarodnega policijskega sodelovanja za odkrivanje in preprečevanje terorizma in nasilnega ekstremizma</w:t>
            </w:r>
          </w:p>
        </w:tc>
      </w:tr>
      <w:tr w:rsidR="007A1D94" w:rsidRPr="006F2852" w14:paraId="0D050C42" w14:textId="77777777" w:rsidTr="007A1D94">
        <w:tc>
          <w:tcPr>
            <w:tcW w:w="1696" w:type="dxa"/>
            <w:vAlign w:val="center"/>
          </w:tcPr>
          <w:p w14:paraId="2C5D72BC" w14:textId="77777777" w:rsidR="007A1D94" w:rsidRPr="001405C3" w:rsidRDefault="007A1D94" w:rsidP="007A1D94">
            <w:pPr>
              <w:rPr>
                <w:rFonts w:cs="Tahoma"/>
                <w:szCs w:val="18"/>
              </w:rPr>
            </w:pPr>
            <w:r w:rsidRPr="001405C3">
              <w:rPr>
                <w:rFonts w:cs="Tahoma"/>
                <w:szCs w:val="18"/>
              </w:rPr>
              <w:t>Podlaga</w:t>
            </w:r>
          </w:p>
        </w:tc>
        <w:tc>
          <w:tcPr>
            <w:tcW w:w="7366" w:type="dxa"/>
            <w:vAlign w:val="center"/>
          </w:tcPr>
          <w:p w14:paraId="180758D6" w14:textId="5CE6E67F" w:rsidR="007A1D94" w:rsidRDefault="007A1D94" w:rsidP="009C45BD">
            <w:pPr>
              <w:pStyle w:val="Odstavekseznama"/>
              <w:numPr>
                <w:ilvl w:val="0"/>
                <w:numId w:val="77"/>
              </w:numPr>
              <w:jc w:val="both"/>
              <w:rPr>
                <w:rFonts w:cs="Tahoma"/>
                <w:szCs w:val="18"/>
              </w:rPr>
            </w:pPr>
            <w:bookmarkStart w:id="88" w:name="_Toc213237871"/>
            <w:r w:rsidRPr="007A1D94">
              <w:rPr>
                <w:rStyle w:val="Naslov1Znak"/>
              </w:rPr>
              <w:t>Letna usmeritev MNZ št. 1.5</w:t>
            </w:r>
            <w:bookmarkEnd w:id="88"/>
            <w:r w:rsidRPr="007A1D94">
              <w:rPr>
                <w:rFonts w:cs="Tahoma"/>
                <w:szCs w:val="18"/>
              </w:rPr>
              <w:t>:</w:t>
            </w:r>
            <w:r w:rsidRPr="001E19EA">
              <w:rPr>
                <w:rFonts w:cs="Tahoma"/>
                <w:szCs w:val="18"/>
              </w:rPr>
              <w:t xml:space="preserve"> </w:t>
            </w:r>
            <w:r w:rsidRPr="00344520">
              <w:rPr>
                <w:rFonts w:cs="Tahoma"/>
                <w:szCs w:val="18"/>
              </w:rPr>
              <w:t xml:space="preserve">Policija naj nadaljuje z osveščanjem in usposabljanjem glede prepoznavanja simptomov nasilja ali radikalizacije in ukrepanja v primeru AMOK situacij. </w:t>
            </w:r>
            <w:r w:rsidR="00974F32">
              <w:rPr>
                <w:rFonts w:cs="Tahoma"/>
                <w:szCs w:val="18"/>
              </w:rPr>
              <w:t>(…)</w:t>
            </w:r>
            <w:r w:rsidRPr="00344520">
              <w:rPr>
                <w:rFonts w:cs="Tahoma"/>
                <w:szCs w:val="18"/>
              </w:rPr>
              <w:t xml:space="preserve"> Z namenom zagotovitve učinkovitega protiterorističnega delovanja naj v prvem polletju izvede ustrezne sistemske in organizacijske ukrepe</w:t>
            </w:r>
            <w:r>
              <w:rPr>
                <w:rFonts w:cs="Tahoma"/>
                <w:szCs w:val="18"/>
              </w:rPr>
              <w:t>;</w:t>
            </w:r>
          </w:p>
          <w:p w14:paraId="21257406" w14:textId="476997CD" w:rsidR="00362A52" w:rsidRPr="00590B3F" w:rsidRDefault="00362A52" w:rsidP="009C45BD">
            <w:pPr>
              <w:pStyle w:val="Odstavekseznama"/>
              <w:numPr>
                <w:ilvl w:val="0"/>
                <w:numId w:val="77"/>
              </w:numPr>
              <w:jc w:val="both"/>
              <w:rPr>
                <w:rFonts w:cs="Tahoma"/>
                <w:szCs w:val="18"/>
              </w:rPr>
            </w:pPr>
            <w:r w:rsidRPr="00590B3F">
              <w:rPr>
                <w:rFonts w:cs="Tahoma"/>
                <w:szCs w:val="18"/>
              </w:rPr>
              <w:t>Resolucija o nacionalnem programu preprečevanja in zatiranja kriminalitete za obdobje 2024–2028, poglavje 7.7;</w:t>
            </w:r>
          </w:p>
          <w:p w14:paraId="6CE7C89B" w14:textId="0AC215CD" w:rsidR="007A1D94" w:rsidRPr="007D07CF" w:rsidRDefault="00293983" w:rsidP="00293983">
            <w:pPr>
              <w:pStyle w:val="Odstavekseznama"/>
              <w:numPr>
                <w:ilvl w:val="0"/>
                <w:numId w:val="77"/>
              </w:numPr>
              <w:jc w:val="both"/>
            </w:pPr>
            <w:r w:rsidRPr="00293983">
              <w:t>Akcijski načrt za preprečevanje terorizma in nasilnega ekstremizma 2025–2028 z dne 6. novembra 2025</w:t>
            </w:r>
            <w:r w:rsidR="007A1D94" w:rsidRPr="007D07CF">
              <w:t>;</w:t>
            </w:r>
          </w:p>
          <w:p w14:paraId="1307CB5C" w14:textId="77777777" w:rsidR="007A1D94" w:rsidRDefault="007A1D94" w:rsidP="009C45BD">
            <w:pPr>
              <w:pStyle w:val="Odstavekseznama"/>
              <w:numPr>
                <w:ilvl w:val="0"/>
                <w:numId w:val="77"/>
              </w:numPr>
              <w:jc w:val="both"/>
              <w:rPr>
                <w:rFonts w:cs="Tahoma"/>
                <w:szCs w:val="18"/>
              </w:rPr>
            </w:pPr>
            <w:r w:rsidRPr="001A0238">
              <w:rPr>
                <w:rFonts w:cs="Tahoma"/>
                <w:szCs w:val="18"/>
              </w:rPr>
              <w:t>Nacionalna strategija za preprečevanje terorizma in nasilnega ekstremizma št. 22100-</w:t>
            </w:r>
            <w:r>
              <w:rPr>
                <w:rFonts w:cs="Tahoma"/>
                <w:szCs w:val="18"/>
              </w:rPr>
              <w:t>2/2019/4 z dne 5. decembra 2019;</w:t>
            </w:r>
          </w:p>
          <w:p w14:paraId="2D115560" w14:textId="77777777" w:rsidR="007A1D94" w:rsidRPr="00C76722" w:rsidRDefault="007A1D94" w:rsidP="009C45BD">
            <w:pPr>
              <w:pStyle w:val="Odstavekseznama"/>
              <w:numPr>
                <w:ilvl w:val="0"/>
                <w:numId w:val="77"/>
              </w:numPr>
              <w:jc w:val="both"/>
              <w:rPr>
                <w:rFonts w:cs="Tahoma"/>
                <w:szCs w:val="18"/>
              </w:rPr>
            </w:pPr>
            <w:r w:rsidRPr="00344520">
              <w:rPr>
                <w:rFonts w:cs="Tahoma"/>
                <w:szCs w:val="18"/>
              </w:rPr>
              <w:t>tretji kazalnik prvega strateškega cilja in prvi kazalnik programa 1.3: število in vrsta aktivnosti v</w:t>
            </w:r>
            <w:r w:rsidRPr="001A0238">
              <w:rPr>
                <w:rFonts w:cs="Tahoma"/>
                <w:szCs w:val="18"/>
              </w:rPr>
              <w:t xml:space="preserve"> okviru medinstitucionalnega modela za odkrivanje</w:t>
            </w:r>
            <w:r w:rsidRPr="001A0238" w:rsidDel="001C2BC8">
              <w:rPr>
                <w:rFonts w:cs="Tahoma"/>
                <w:szCs w:val="18"/>
              </w:rPr>
              <w:t xml:space="preserve"> </w:t>
            </w:r>
            <w:r w:rsidRPr="001A0238">
              <w:rPr>
                <w:rFonts w:cs="Tahoma"/>
                <w:szCs w:val="18"/>
              </w:rPr>
              <w:t>in spremljanje prim</w:t>
            </w:r>
            <w:r>
              <w:rPr>
                <w:rFonts w:cs="Tahoma"/>
                <w:szCs w:val="18"/>
              </w:rPr>
              <w:t>erov radikalizacije v Sloveniji</w:t>
            </w:r>
            <w:r w:rsidRPr="00C76722">
              <w:rPr>
                <w:rFonts w:cs="Tahoma"/>
                <w:szCs w:val="18"/>
              </w:rPr>
              <w:t>.</w:t>
            </w:r>
          </w:p>
        </w:tc>
      </w:tr>
      <w:tr w:rsidR="007A1D94" w:rsidRPr="006F2852" w14:paraId="27DDC8EE" w14:textId="77777777" w:rsidTr="007A1D94">
        <w:tc>
          <w:tcPr>
            <w:tcW w:w="1696" w:type="dxa"/>
            <w:vAlign w:val="center"/>
          </w:tcPr>
          <w:p w14:paraId="15B4054A" w14:textId="77777777" w:rsidR="007A1D94" w:rsidRPr="001405C3" w:rsidRDefault="007A1D94" w:rsidP="007A1D94">
            <w:pPr>
              <w:rPr>
                <w:rFonts w:cs="Tahoma"/>
                <w:szCs w:val="18"/>
              </w:rPr>
            </w:pPr>
            <w:r w:rsidRPr="001405C3">
              <w:rPr>
                <w:rFonts w:cs="Tahoma"/>
                <w:szCs w:val="18"/>
              </w:rPr>
              <w:t>Čas izvedbe</w:t>
            </w:r>
          </w:p>
        </w:tc>
        <w:tc>
          <w:tcPr>
            <w:tcW w:w="7366" w:type="dxa"/>
            <w:vAlign w:val="center"/>
          </w:tcPr>
          <w:p w14:paraId="363B9C09" w14:textId="77777777" w:rsidR="007A1D94" w:rsidRPr="001405C3" w:rsidRDefault="007A1D94" w:rsidP="007A1D94">
            <w:pPr>
              <w:rPr>
                <w:rFonts w:cs="Tahoma"/>
                <w:szCs w:val="18"/>
              </w:rPr>
            </w:pPr>
            <w:r w:rsidRPr="001405C3">
              <w:rPr>
                <w:rFonts w:cs="Tahoma"/>
                <w:szCs w:val="18"/>
              </w:rPr>
              <w:t>januar–december</w:t>
            </w:r>
          </w:p>
        </w:tc>
      </w:tr>
      <w:tr w:rsidR="007A1D94" w:rsidRPr="006F2852" w14:paraId="57A7BB21" w14:textId="77777777" w:rsidTr="007A1D94">
        <w:tc>
          <w:tcPr>
            <w:tcW w:w="1696" w:type="dxa"/>
            <w:vAlign w:val="center"/>
          </w:tcPr>
          <w:p w14:paraId="02722D21" w14:textId="77777777" w:rsidR="007A1D94" w:rsidRPr="001405C3" w:rsidRDefault="007A1D94" w:rsidP="007A1D94">
            <w:pPr>
              <w:rPr>
                <w:rFonts w:cs="Tahoma"/>
                <w:szCs w:val="18"/>
              </w:rPr>
            </w:pPr>
            <w:r w:rsidRPr="001405C3">
              <w:rPr>
                <w:rFonts w:cs="Tahoma"/>
                <w:szCs w:val="18"/>
              </w:rPr>
              <w:t>Nosilec</w:t>
            </w:r>
          </w:p>
        </w:tc>
        <w:tc>
          <w:tcPr>
            <w:tcW w:w="7366" w:type="dxa"/>
            <w:vAlign w:val="center"/>
          </w:tcPr>
          <w:p w14:paraId="7139F638" w14:textId="77777777" w:rsidR="007A1D94" w:rsidRPr="001405C3" w:rsidRDefault="007A1D94" w:rsidP="009C45BD">
            <w:pPr>
              <w:pStyle w:val="Odstavekseznama"/>
              <w:numPr>
                <w:ilvl w:val="0"/>
                <w:numId w:val="78"/>
              </w:numPr>
              <w:rPr>
                <w:rFonts w:cs="Tahoma"/>
                <w:szCs w:val="18"/>
              </w:rPr>
            </w:pPr>
            <w:r w:rsidRPr="001405C3">
              <w:rPr>
                <w:rFonts w:cs="Tahoma"/>
                <w:szCs w:val="18"/>
              </w:rPr>
              <w:t>Generalna policijska uprava, Uprava kriminalistične policije, Sektor za organizirano kriminaliteto</w:t>
            </w:r>
            <w:r>
              <w:rPr>
                <w:rFonts w:cs="Tahoma"/>
                <w:szCs w:val="18"/>
              </w:rPr>
              <w:t>.</w:t>
            </w:r>
          </w:p>
        </w:tc>
      </w:tr>
      <w:tr w:rsidR="007A1D94" w:rsidRPr="006F2852" w14:paraId="4EADABEA" w14:textId="77777777" w:rsidTr="007A1D94">
        <w:tc>
          <w:tcPr>
            <w:tcW w:w="1696" w:type="dxa"/>
            <w:vAlign w:val="center"/>
          </w:tcPr>
          <w:p w14:paraId="58C2CA69" w14:textId="77777777" w:rsidR="007A1D94" w:rsidRPr="001405C3" w:rsidRDefault="007A1D94" w:rsidP="007A1D94">
            <w:pPr>
              <w:rPr>
                <w:rFonts w:cs="Tahoma"/>
                <w:szCs w:val="18"/>
              </w:rPr>
            </w:pPr>
            <w:r w:rsidRPr="001405C3">
              <w:rPr>
                <w:rFonts w:cs="Tahoma"/>
                <w:szCs w:val="18"/>
              </w:rPr>
              <w:t>Sodelujoči</w:t>
            </w:r>
          </w:p>
        </w:tc>
        <w:tc>
          <w:tcPr>
            <w:tcW w:w="7366" w:type="dxa"/>
            <w:vAlign w:val="center"/>
          </w:tcPr>
          <w:p w14:paraId="43DC0DCA" w14:textId="48BCD6ED" w:rsidR="007A1D94" w:rsidRDefault="007A1D94" w:rsidP="009C45BD">
            <w:pPr>
              <w:pStyle w:val="Odstavekseznama"/>
              <w:numPr>
                <w:ilvl w:val="0"/>
                <w:numId w:val="78"/>
              </w:numPr>
              <w:contextualSpacing w:val="0"/>
              <w:rPr>
                <w:rFonts w:cs="Tahoma"/>
                <w:szCs w:val="18"/>
              </w:rPr>
            </w:pPr>
            <w:r w:rsidRPr="000B2D6F">
              <w:rPr>
                <w:rFonts w:cs="Tahoma"/>
                <w:szCs w:val="18"/>
              </w:rPr>
              <w:t>Generalna policijska uprava,</w:t>
            </w:r>
            <w:r>
              <w:rPr>
                <w:rFonts w:cs="Tahoma"/>
                <w:szCs w:val="18"/>
              </w:rPr>
              <w:t xml:space="preserve"> </w:t>
            </w:r>
            <w:r w:rsidRPr="001405C3">
              <w:rPr>
                <w:rFonts w:cs="Tahoma"/>
                <w:szCs w:val="18"/>
              </w:rPr>
              <w:t xml:space="preserve">Uprava kriminalistične policije, Sektor za </w:t>
            </w:r>
            <w:r>
              <w:rPr>
                <w:rFonts w:cs="Tahoma"/>
                <w:szCs w:val="18"/>
              </w:rPr>
              <w:t>mednarodno policijsko sodelovanje</w:t>
            </w:r>
            <w:r w:rsidR="009607FA">
              <w:rPr>
                <w:rFonts w:cs="Tahoma"/>
                <w:szCs w:val="18"/>
              </w:rPr>
              <w:t>,</w:t>
            </w:r>
          </w:p>
          <w:p w14:paraId="70972172" w14:textId="3C9B3C79" w:rsidR="009850A7" w:rsidRDefault="007A1D94" w:rsidP="009C45BD">
            <w:pPr>
              <w:pStyle w:val="Odstavekseznama"/>
              <w:numPr>
                <w:ilvl w:val="0"/>
                <w:numId w:val="78"/>
              </w:numPr>
              <w:rPr>
                <w:rFonts w:cs="Tahoma"/>
                <w:szCs w:val="18"/>
              </w:rPr>
            </w:pPr>
            <w:r w:rsidRPr="00B7155B">
              <w:rPr>
                <w:rFonts w:cs="Tahoma"/>
                <w:szCs w:val="18"/>
              </w:rPr>
              <w:t>policijske uprave</w:t>
            </w:r>
            <w:r w:rsidR="009850A7">
              <w:rPr>
                <w:rFonts w:cs="Tahoma"/>
                <w:szCs w:val="18"/>
              </w:rPr>
              <w:t>,</w:t>
            </w:r>
          </w:p>
          <w:p w14:paraId="6C09CA95" w14:textId="427405F0" w:rsidR="007A1D94" w:rsidRPr="00B7155B" w:rsidRDefault="009850A7" w:rsidP="009C45BD">
            <w:pPr>
              <w:pStyle w:val="Odstavekseznama"/>
              <w:numPr>
                <w:ilvl w:val="0"/>
                <w:numId w:val="78"/>
              </w:numPr>
              <w:rPr>
                <w:rFonts w:cs="Tahoma"/>
                <w:szCs w:val="18"/>
              </w:rPr>
            </w:pPr>
            <w:r w:rsidRPr="00590B3F">
              <w:rPr>
                <w:rFonts w:cs="Tahoma"/>
                <w:szCs w:val="18"/>
              </w:rPr>
              <w:t>zunanji deležniki</w:t>
            </w:r>
            <w:r w:rsidR="007A1D94" w:rsidRPr="00590B3F">
              <w:rPr>
                <w:rFonts w:cs="Tahoma"/>
                <w:szCs w:val="18"/>
              </w:rPr>
              <w:t>.</w:t>
            </w:r>
          </w:p>
        </w:tc>
      </w:tr>
      <w:tr w:rsidR="007A1D94" w:rsidRPr="006F2852" w14:paraId="2E04F7D0" w14:textId="77777777" w:rsidTr="007A1D94">
        <w:tc>
          <w:tcPr>
            <w:tcW w:w="9062" w:type="dxa"/>
            <w:gridSpan w:val="2"/>
            <w:vAlign w:val="center"/>
          </w:tcPr>
          <w:p w14:paraId="77A91E86" w14:textId="77777777" w:rsidR="007A1D94" w:rsidRPr="001405C3" w:rsidRDefault="007A1D94" w:rsidP="007A1D94">
            <w:pPr>
              <w:rPr>
                <w:rFonts w:cs="Tahoma"/>
                <w:szCs w:val="18"/>
              </w:rPr>
            </w:pPr>
            <w:r w:rsidRPr="001405C3">
              <w:rPr>
                <w:rFonts w:cs="Tahoma"/>
                <w:szCs w:val="18"/>
              </w:rPr>
              <w:t>Kazalniki uresničitve naloge</w:t>
            </w:r>
          </w:p>
        </w:tc>
      </w:tr>
      <w:tr w:rsidR="007A1D94" w:rsidRPr="006F2852" w14:paraId="14532C8C" w14:textId="77777777" w:rsidTr="007A1D94">
        <w:tc>
          <w:tcPr>
            <w:tcW w:w="9062" w:type="dxa"/>
            <w:gridSpan w:val="2"/>
            <w:vAlign w:val="center"/>
          </w:tcPr>
          <w:p w14:paraId="0FA3A73B" w14:textId="77777777" w:rsidR="007A1D94" w:rsidRPr="001405C3" w:rsidRDefault="007A1D94" w:rsidP="00E8598C">
            <w:pPr>
              <w:pStyle w:val="Odstavekseznama"/>
              <w:numPr>
                <w:ilvl w:val="0"/>
                <w:numId w:val="159"/>
              </w:numPr>
              <w:rPr>
                <w:rFonts w:cs="Tahoma"/>
                <w:szCs w:val="18"/>
              </w:rPr>
            </w:pPr>
            <w:r>
              <w:rPr>
                <w:rFonts w:cs="Tahoma"/>
                <w:szCs w:val="18"/>
              </w:rPr>
              <w:t>število izvedenih posvetov in konferenc</w:t>
            </w:r>
          </w:p>
        </w:tc>
      </w:tr>
      <w:tr w:rsidR="007A1D94" w:rsidRPr="006F2852" w14:paraId="276C317C" w14:textId="77777777" w:rsidTr="007A1D94">
        <w:tc>
          <w:tcPr>
            <w:tcW w:w="9062" w:type="dxa"/>
            <w:gridSpan w:val="2"/>
            <w:vAlign w:val="center"/>
          </w:tcPr>
          <w:p w14:paraId="55E0AD7B" w14:textId="77777777" w:rsidR="007A1D94" w:rsidRPr="001405C3" w:rsidRDefault="007A1D94" w:rsidP="00E8598C">
            <w:pPr>
              <w:pStyle w:val="Odstavekseznama"/>
              <w:numPr>
                <w:ilvl w:val="0"/>
                <w:numId w:val="159"/>
              </w:numPr>
              <w:rPr>
                <w:rFonts w:cs="Tahoma"/>
                <w:szCs w:val="18"/>
              </w:rPr>
            </w:pPr>
            <w:r>
              <w:rPr>
                <w:rFonts w:cs="Tahoma"/>
                <w:szCs w:val="18"/>
              </w:rPr>
              <w:t>število udeležencev in datumi izvedenih posvetov in konferenc</w:t>
            </w:r>
          </w:p>
        </w:tc>
      </w:tr>
    </w:tbl>
    <w:p w14:paraId="2EEBC34E" w14:textId="6471EDAE" w:rsidR="00974F32" w:rsidRDefault="00974F32" w:rsidP="007A1D94">
      <w:pPr>
        <w:jc w:val="both"/>
        <w:rPr>
          <w:rFonts w:cs="Tahoma"/>
          <w:szCs w:val="20"/>
        </w:rPr>
      </w:pPr>
    </w:p>
    <w:p w14:paraId="01B82719" w14:textId="77777777" w:rsidR="002134DC" w:rsidRDefault="002134DC" w:rsidP="007A1D94">
      <w:pPr>
        <w:jc w:val="both"/>
        <w:rPr>
          <w:rFonts w:cs="Tahoma"/>
          <w:szCs w:val="20"/>
        </w:rPr>
      </w:pPr>
    </w:p>
    <w:p w14:paraId="402940EA" w14:textId="77777777" w:rsidR="00040988" w:rsidRDefault="00040988">
      <w:r>
        <w:br w:type="page"/>
      </w:r>
    </w:p>
    <w:tbl>
      <w:tblPr>
        <w:tblStyle w:val="Tabelamrea"/>
        <w:tblW w:w="0" w:type="auto"/>
        <w:tblLook w:val="04A0" w:firstRow="1" w:lastRow="0" w:firstColumn="1" w:lastColumn="0" w:noHBand="0" w:noVBand="1"/>
        <w:tblCaption w:val="Naloga 1.3.4 Vzpostavitev protiterorističnega centra v policiji"/>
        <w:tblDescription w:val="Podlaga  Letna usmeritev MNZ št. 1.5: (…) Z namenom zagotovitve učinkovitega protiterorističnega delovanja naj v prvem polletju izvede ustrezne sistemske in organizacijske ukrepe;&#10; Akcijski načrt za preprečevanje terorizma in nasilnega ekstremizma 2025–2028 z dne 6. novembra 2025;&#10; Resolucija o dolgoročnem razvojnem programu policije za obdobje 2026–2035, poglavje 6.1;&#10; Resolucija o nacionalnem programu preprečevanja in zatiranja kriminalitete za obdobje 2024–2028, poglavje 7.7;&#10; Nacionalna strategija za preprečevanje terorizma in nasilnega ekstremizma št. 22100-2/2019/4 z dne 5. decembra 2019.&#10;Čas izvedbe januar–december&#10;Nosilec  Generalna policijska uprava, Uprava kriminalistične policije, Sektor za organizirano kriminaliteto.&#10;Sodelujoči  Generalna policijska uprava, Služba generalnega direktorja policije, Sektor za razvoj in sistemske zadeve ter&#10; Ministrstvo za notranje zadeve, Sekretariat, Urad za organizacijo in kadre.&#10;Kazalniki uresničitve naloge&#10;1. pripravljen predlog za vzpostavitev protiterorističnega centra v policiji za obravnavo na seji kolegija generalnega direktorja policije (do konca junija 2026) (Uprava kriminalistične policije, Sektor za organizirano kriminaliteto)&#10;2. pripravljen predlog sprememb Akta o notranji organizaciji, sistemizaciji, delovnih mestih v nazivih v Policiji v skladu s sklepom seje kolegija generalnega direktorja policije (Služba generalnega direktorja policije, Sektor za razvoj in sistemske naloge)&#10;3. pripravljen načrt popolnitve prostih delovnih mest (Uprava kriminalistične policije, Sektor za organizirano kriminaliteto)&#10;4. število zasedenih in sistemiziranih delovnih mest (Uprava kriminalistične policije, Sektor za organizirano kriminaliteto)"/>
      </w:tblPr>
      <w:tblGrid>
        <w:gridCol w:w="1696"/>
        <w:gridCol w:w="7366"/>
      </w:tblGrid>
      <w:tr w:rsidR="007A1D94" w:rsidRPr="00036D06" w14:paraId="3D6B4E8F" w14:textId="77777777" w:rsidTr="006753EA">
        <w:trPr>
          <w:tblHeader/>
        </w:trPr>
        <w:tc>
          <w:tcPr>
            <w:tcW w:w="9062" w:type="dxa"/>
            <w:gridSpan w:val="2"/>
            <w:vAlign w:val="center"/>
          </w:tcPr>
          <w:p w14:paraId="000AE7CD" w14:textId="5C1F8474" w:rsidR="007A1D94" w:rsidRPr="00974F32" w:rsidRDefault="007A1D94" w:rsidP="00974F32">
            <w:pPr>
              <w:pStyle w:val="Naslov3"/>
              <w:outlineLvl w:val="2"/>
            </w:pPr>
            <w:r w:rsidRPr="00974F32">
              <w:lastRenderedPageBreak/>
              <w:t>Naloga 1.3.4</w:t>
            </w:r>
            <w:r w:rsidR="00DE3298">
              <w:t xml:space="preserve"> </w:t>
            </w:r>
            <w:r w:rsidRPr="00974F32">
              <w:t>Vzpostavitev protiterorističnega centra v policiji</w:t>
            </w:r>
          </w:p>
        </w:tc>
      </w:tr>
      <w:tr w:rsidR="007A1D94" w:rsidRPr="006F2852" w14:paraId="09EB35ED" w14:textId="77777777" w:rsidTr="007A1D94">
        <w:tc>
          <w:tcPr>
            <w:tcW w:w="1696" w:type="dxa"/>
            <w:vAlign w:val="center"/>
          </w:tcPr>
          <w:p w14:paraId="58B1886F" w14:textId="77777777" w:rsidR="007A1D94" w:rsidRPr="001405C3" w:rsidRDefault="007A1D94" w:rsidP="007A1D94">
            <w:pPr>
              <w:rPr>
                <w:rFonts w:cs="Tahoma"/>
                <w:szCs w:val="18"/>
              </w:rPr>
            </w:pPr>
            <w:r w:rsidRPr="001405C3">
              <w:rPr>
                <w:rFonts w:cs="Tahoma"/>
                <w:szCs w:val="18"/>
              </w:rPr>
              <w:t>Podlaga</w:t>
            </w:r>
          </w:p>
        </w:tc>
        <w:tc>
          <w:tcPr>
            <w:tcW w:w="7366" w:type="dxa"/>
            <w:vAlign w:val="center"/>
          </w:tcPr>
          <w:p w14:paraId="2DCBF28D" w14:textId="198F377F" w:rsidR="007A1D94" w:rsidRPr="007A2F1B" w:rsidRDefault="00974F32" w:rsidP="009C45BD">
            <w:pPr>
              <w:pStyle w:val="Odstavekseznama"/>
              <w:numPr>
                <w:ilvl w:val="0"/>
                <w:numId w:val="77"/>
              </w:numPr>
              <w:jc w:val="both"/>
              <w:rPr>
                <w:rFonts w:cs="Tahoma"/>
                <w:szCs w:val="18"/>
              </w:rPr>
            </w:pPr>
            <w:bookmarkStart w:id="89" w:name="_Toc213237872"/>
            <w:r w:rsidRPr="007A2F1B">
              <w:rPr>
                <w:rStyle w:val="Naslov1Znak"/>
              </w:rPr>
              <w:t>Letna usmeritev MNZ št. 1.5</w:t>
            </w:r>
            <w:bookmarkEnd w:id="89"/>
            <w:r w:rsidRPr="007A2F1B">
              <w:rPr>
                <w:rFonts w:cs="Tahoma"/>
                <w:szCs w:val="18"/>
              </w:rPr>
              <w:t>:</w:t>
            </w:r>
            <w:r w:rsidR="007A1D94" w:rsidRPr="007A2F1B">
              <w:rPr>
                <w:rFonts w:cs="Tahoma"/>
                <w:szCs w:val="18"/>
              </w:rPr>
              <w:t xml:space="preserve"> </w:t>
            </w:r>
            <w:r w:rsidRPr="007A2F1B">
              <w:rPr>
                <w:rFonts w:cs="Tahoma"/>
                <w:szCs w:val="18"/>
              </w:rPr>
              <w:t xml:space="preserve">(…) </w:t>
            </w:r>
            <w:r w:rsidR="007A1D94" w:rsidRPr="007A2F1B">
              <w:rPr>
                <w:rFonts w:cs="Tahoma"/>
                <w:szCs w:val="18"/>
              </w:rPr>
              <w:t>Z namenom zagotovitve učinkovitega protiterorističnega delovanja naj v prvem polletju izvede ustrezne sistemske in organizacijske ukrepe;</w:t>
            </w:r>
          </w:p>
          <w:p w14:paraId="0424D81A" w14:textId="7A68A12A" w:rsidR="007A1D94" w:rsidRPr="007D07CF" w:rsidRDefault="00293983" w:rsidP="00293983">
            <w:pPr>
              <w:pStyle w:val="Odstavekseznama"/>
              <w:numPr>
                <w:ilvl w:val="0"/>
                <w:numId w:val="77"/>
              </w:numPr>
              <w:jc w:val="both"/>
              <w:rPr>
                <w:rFonts w:cs="Tahoma"/>
                <w:szCs w:val="18"/>
              </w:rPr>
            </w:pPr>
            <w:r w:rsidRPr="00293983">
              <w:rPr>
                <w:rFonts w:cs="Tahoma"/>
                <w:szCs w:val="18"/>
              </w:rPr>
              <w:t>Akcijski načrt za preprečevanje terorizma in nasilnega ekstremizma 2025–2028 z dne 6. novembra 2025</w:t>
            </w:r>
            <w:r w:rsidR="007A1D94" w:rsidRPr="007D07CF">
              <w:rPr>
                <w:rFonts w:cs="Tahoma"/>
                <w:szCs w:val="18"/>
              </w:rPr>
              <w:t>;</w:t>
            </w:r>
          </w:p>
          <w:p w14:paraId="552DB1DD" w14:textId="61D38A04" w:rsidR="00974F32" w:rsidRPr="007A2F1B" w:rsidRDefault="00974F32" w:rsidP="009C45BD">
            <w:pPr>
              <w:pStyle w:val="Odstavekseznama"/>
              <w:numPr>
                <w:ilvl w:val="0"/>
                <w:numId w:val="77"/>
              </w:numPr>
              <w:jc w:val="both"/>
              <w:rPr>
                <w:rFonts w:cs="Tahoma"/>
                <w:szCs w:val="18"/>
              </w:rPr>
            </w:pPr>
            <w:r w:rsidRPr="007A2F1B">
              <w:rPr>
                <w:rFonts w:cs="Tahoma"/>
                <w:szCs w:val="18"/>
              </w:rPr>
              <w:t>Resolucija o dolgoročnem razvojnem programu policije za obdobje 2026–2035, poglavje 6.1;</w:t>
            </w:r>
          </w:p>
          <w:p w14:paraId="0B6294C5" w14:textId="7FC093F7" w:rsidR="00362A52" w:rsidRPr="007A2F1B" w:rsidRDefault="00362A52" w:rsidP="009C45BD">
            <w:pPr>
              <w:pStyle w:val="Odstavekseznama"/>
              <w:numPr>
                <w:ilvl w:val="0"/>
                <w:numId w:val="77"/>
              </w:numPr>
              <w:jc w:val="both"/>
              <w:rPr>
                <w:rFonts w:cs="Tahoma"/>
                <w:szCs w:val="18"/>
              </w:rPr>
            </w:pPr>
            <w:r w:rsidRPr="007A2F1B">
              <w:rPr>
                <w:rFonts w:cs="Tahoma"/>
                <w:szCs w:val="18"/>
              </w:rPr>
              <w:t>Resolucija o nacionalnem programu preprečevanja in zatiranja kriminalitete za obdobje 2024–2028, poglavje 7.7;</w:t>
            </w:r>
          </w:p>
          <w:p w14:paraId="0F7801D6" w14:textId="725D7016" w:rsidR="007A1D94" w:rsidRPr="007A2F1B" w:rsidRDefault="007A1D94" w:rsidP="009C45BD">
            <w:pPr>
              <w:pStyle w:val="Odstavekseznama"/>
              <w:numPr>
                <w:ilvl w:val="0"/>
                <w:numId w:val="77"/>
              </w:numPr>
              <w:jc w:val="both"/>
              <w:rPr>
                <w:rFonts w:cs="Tahoma"/>
                <w:szCs w:val="18"/>
              </w:rPr>
            </w:pPr>
            <w:r w:rsidRPr="007A2F1B">
              <w:rPr>
                <w:rFonts w:cs="Tahoma"/>
                <w:szCs w:val="18"/>
              </w:rPr>
              <w:t>Nacionalna strategija za preprečevanje terorizma in nasilnega ekstremizma št. 22100-</w:t>
            </w:r>
            <w:r w:rsidR="001548E8" w:rsidRPr="007A2F1B">
              <w:rPr>
                <w:rFonts w:cs="Tahoma"/>
                <w:szCs w:val="18"/>
              </w:rPr>
              <w:t>2/2019/4 z dne 5. decembra 2019.</w:t>
            </w:r>
          </w:p>
        </w:tc>
      </w:tr>
      <w:tr w:rsidR="007A1D94" w:rsidRPr="006F2852" w14:paraId="720F0C05" w14:textId="77777777" w:rsidTr="007A1D94">
        <w:tc>
          <w:tcPr>
            <w:tcW w:w="1696" w:type="dxa"/>
            <w:vAlign w:val="center"/>
          </w:tcPr>
          <w:p w14:paraId="1F808E01" w14:textId="77777777" w:rsidR="007A1D94" w:rsidRPr="001405C3" w:rsidRDefault="007A1D94" w:rsidP="007A1D94">
            <w:pPr>
              <w:rPr>
                <w:rFonts w:cs="Tahoma"/>
                <w:szCs w:val="18"/>
              </w:rPr>
            </w:pPr>
            <w:r w:rsidRPr="001405C3">
              <w:rPr>
                <w:rFonts w:cs="Tahoma"/>
                <w:szCs w:val="18"/>
              </w:rPr>
              <w:t>Čas izvedbe</w:t>
            </w:r>
          </w:p>
        </w:tc>
        <w:tc>
          <w:tcPr>
            <w:tcW w:w="7366" w:type="dxa"/>
            <w:vAlign w:val="center"/>
          </w:tcPr>
          <w:p w14:paraId="21D48C17" w14:textId="77777777" w:rsidR="007A1D94" w:rsidRPr="001405C3" w:rsidRDefault="007A1D94" w:rsidP="007A1D94">
            <w:pPr>
              <w:rPr>
                <w:rFonts w:cs="Tahoma"/>
                <w:szCs w:val="18"/>
              </w:rPr>
            </w:pPr>
            <w:r w:rsidRPr="001405C3">
              <w:rPr>
                <w:rFonts w:cs="Tahoma"/>
                <w:szCs w:val="18"/>
              </w:rPr>
              <w:t>januar–december</w:t>
            </w:r>
          </w:p>
        </w:tc>
      </w:tr>
      <w:tr w:rsidR="007A1D94" w:rsidRPr="006F2852" w14:paraId="09060815" w14:textId="77777777" w:rsidTr="007A1D94">
        <w:tc>
          <w:tcPr>
            <w:tcW w:w="1696" w:type="dxa"/>
            <w:vAlign w:val="center"/>
          </w:tcPr>
          <w:p w14:paraId="464D0876" w14:textId="77777777" w:rsidR="007A1D94" w:rsidRPr="001405C3" w:rsidRDefault="007A1D94" w:rsidP="007A1D94">
            <w:pPr>
              <w:rPr>
                <w:rFonts w:cs="Tahoma"/>
                <w:szCs w:val="18"/>
              </w:rPr>
            </w:pPr>
            <w:r w:rsidRPr="001405C3">
              <w:rPr>
                <w:rFonts w:cs="Tahoma"/>
                <w:szCs w:val="18"/>
              </w:rPr>
              <w:t>Nosilec</w:t>
            </w:r>
          </w:p>
        </w:tc>
        <w:tc>
          <w:tcPr>
            <w:tcW w:w="7366" w:type="dxa"/>
            <w:vAlign w:val="center"/>
          </w:tcPr>
          <w:p w14:paraId="144A7F65" w14:textId="77777777" w:rsidR="007A1D94" w:rsidRPr="001405C3" w:rsidRDefault="007A1D94" w:rsidP="009C45BD">
            <w:pPr>
              <w:pStyle w:val="Odstavekseznama"/>
              <w:numPr>
                <w:ilvl w:val="0"/>
                <w:numId w:val="78"/>
              </w:numPr>
              <w:rPr>
                <w:rFonts w:cs="Tahoma"/>
                <w:szCs w:val="18"/>
              </w:rPr>
            </w:pPr>
            <w:r w:rsidRPr="001405C3">
              <w:rPr>
                <w:rFonts w:cs="Tahoma"/>
                <w:szCs w:val="18"/>
              </w:rPr>
              <w:t>Generalna policijska uprava, Uprava kriminalistične policije, Sektor za organizirano kriminaliteto</w:t>
            </w:r>
            <w:r>
              <w:rPr>
                <w:rFonts w:cs="Tahoma"/>
                <w:szCs w:val="18"/>
              </w:rPr>
              <w:t>.</w:t>
            </w:r>
          </w:p>
        </w:tc>
      </w:tr>
      <w:tr w:rsidR="007A1D94" w:rsidRPr="006F2852" w14:paraId="20B809CB" w14:textId="77777777" w:rsidTr="007A1D94">
        <w:tc>
          <w:tcPr>
            <w:tcW w:w="1696" w:type="dxa"/>
            <w:vAlign w:val="center"/>
          </w:tcPr>
          <w:p w14:paraId="4770BE8F" w14:textId="77777777" w:rsidR="007A1D94" w:rsidRPr="001405C3" w:rsidRDefault="007A1D94" w:rsidP="007A1D94">
            <w:pPr>
              <w:rPr>
                <w:rFonts w:cs="Tahoma"/>
                <w:szCs w:val="18"/>
              </w:rPr>
            </w:pPr>
            <w:r w:rsidRPr="001405C3">
              <w:rPr>
                <w:rFonts w:cs="Tahoma"/>
                <w:szCs w:val="18"/>
              </w:rPr>
              <w:t>Sodelujoči</w:t>
            </w:r>
          </w:p>
        </w:tc>
        <w:tc>
          <w:tcPr>
            <w:tcW w:w="7366" w:type="dxa"/>
            <w:vAlign w:val="center"/>
          </w:tcPr>
          <w:p w14:paraId="7E7BEC28" w14:textId="5A9C92D4" w:rsidR="009850A7" w:rsidRDefault="007A1D94" w:rsidP="009C45BD">
            <w:pPr>
              <w:pStyle w:val="Odstavekseznama"/>
              <w:numPr>
                <w:ilvl w:val="0"/>
                <w:numId w:val="78"/>
              </w:numPr>
              <w:contextualSpacing w:val="0"/>
              <w:rPr>
                <w:rFonts w:cs="Tahoma"/>
                <w:szCs w:val="18"/>
              </w:rPr>
            </w:pPr>
            <w:r w:rsidRPr="000B2D6F">
              <w:rPr>
                <w:rFonts w:cs="Tahoma"/>
                <w:szCs w:val="18"/>
              </w:rPr>
              <w:t>Generalna policijska uprava,</w:t>
            </w:r>
            <w:r>
              <w:rPr>
                <w:rFonts w:cs="Tahoma"/>
                <w:szCs w:val="18"/>
              </w:rPr>
              <w:t xml:space="preserve"> Služba generalnega direktorja policije, Sektor za razvoj in sistemske zadeve</w:t>
            </w:r>
            <w:r w:rsidR="00A16877">
              <w:rPr>
                <w:rFonts w:cs="Tahoma"/>
                <w:szCs w:val="18"/>
              </w:rPr>
              <w:t xml:space="preserve"> ter</w:t>
            </w:r>
          </w:p>
          <w:p w14:paraId="4B4B3EE1" w14:textId="5610D82D" w:rsidR="007A1D94" w:rsidRPr="00B7155B" w:rsidRDefault="009850A7" w:rsidP="009C45BD">
            <w:pPr>
              <w:pStyle w:val="Odstavekseznama"/>
              <w:numPr>
                <w:ilvl w:val="0"/>
                <w:numId w:val="78"/>
              </w:numPr>
              <w:contextualSpacing w:val="0"/>
              <w:rPr>
                <w:rFonts w:cs="Tahoma"/>
                <w:szCs w:val="18"/>
              </w:rPr>
            </w:pPr>
            <w:r>
              <w:rPr>
                <w:rFonts w:cs="Tahoma"/>
                <w:szCs w:val="18"/>
              </w:rPr>
              <w:t>Ministrstvo za notranje zadeve, Sekretariat, Urad za organizacijo in kadre</w:t>
            </w:r>
            <w:r w:rsidR="007A1D94">
              <w:rPr>
                <w:rFonts w:cs="Tahoma"/>
                <w:szCs w:val="18"/>
              </w:rPr>
              <w:t>.</w:t>
            </w:r>
          </w:p>
        </w:tc>
      </w:tr>
      <w:tr w:rsidR="007A1D94" w:rsidRPr="006F2852" w14:paraId="28973832" w14:textId="77777777" w:rsidTr="007A1D94">
        <w:tc>
          <w:tcPr>
            <w:tcW w:w="9062" w:type="dxa"/>
            <w:gridSpan w:val="2"/>
            <w:vAlign w:val="center"/>
          </w:tcPr>
          <w:p w14:paraId="4F5C723C" w14:textId="77777777" w:rsidR="007A1D94" w:rsidRPr="001405C3" w:rsidRDefault="007A1D94" w:rsidP="007A1D94">
            <w:pPr>
              <w:rPr>
                <w:rFonts w:cs="Tahoma"/>
                <w:szCs w:val="18"/>
              </w:rPr>
            </w:pPr>
            <w:r w:rsidRPr="001405C3">
              <w:rPr>
                <w:rFonts w:cs="Tahoma"/>
                <w:szCs w:val="18"/>
              </w:rPr>
              <w:t>Kazalniki uresničitve naloge</w:t>
            </w:r>
          </w:p>
        </w:tc>
      </w:tr>
      <w:tr w:rsidR="007A1D94" w:rsidRPr="006F2852" w14:paraId="41014EA2" w14:textId="77777777" w:rsidTr="007A1D94">
        <w:tc>
          <w:tcPr>
            <w:tcW w:w="9062" w:type="dxa"/>
            <w:gridSpan w:val="2"/>
            <w:vAlign w:val="center"/>
          </w:tcPr>
          <w:p w14:paraId="4C53AC2E" w14:textId="17FDDBEC" w:rsidR="007A1D94" w:rsidRPr="00590B3F" w:rsidRDefault="007A1D94" w:rsidP="00E8598C">
            <w:pPr>
              <w:pStyle w:val="Odstavekseznama"/>
              <w:numPr>
                <w:ilvl w:val="0"/>
                <w:numId w:val="160"/>
              </w:numPr>
              <w:rPr>
                <w:rFonts w:cs="Tahoma"/>
                <w:szCs w:val="18"/>
              </w:rPr>
            </w:pPr>
            <w:r w:rsidRPr="00590B3F">
              <w:rPr>
                <w:rFonts w:cs="Tahoma"/>
                <w:szCs w:val="18"/>
              </w:rPr>
              <w:t xml:space="preserve">pripravljen predlog za vzpostavitev protiterorističnega centra v policiji </w:t>
            </w:r>
            <w:r w:rsidR="00974F32" w:rsidRPr="00590B3F">
              <w:rPr>
                <w:rFonts w:cs="Tahoma"/>
                <w:szCs w:val="18"/>
              </w:rPr>
              <w:t>za obravnavo na seji kolegija generalnega direktorja policije</w:t>
            </w:r>
            <w:r w:rsidR="00BC7056" w:rsidRPr="00590B3F">
              <w:rPr>
                <w:rFonts w:cs="Tahoma"/>
                <w:szCs w:val="18"/>
              </w:rPr>
              <w:t xml:space="preserve"> (do konca junija 2026)</w:t>
            </w:r>
            <w:r w:rsidR="00A16877" w:rsidRPr="00590B3F">
              <w:rPr>
                <w:rFonts w:cs="Tahoma"/>
                <w:szCs w:val="18"/>
              </w:rPr>
              <w:t xml:space="preserve"> (Uprava kriminalistične policije, Sektor za organizirano kriminaliteto)</w:t>
            </w:r>
          </w:p>
        </w:tc>
      </w:tr>
      <w:tr w:rsidR="007A1D94" w:rsidRPr="006F2852" w14:paraId="29EF7948" w14:textId="77777777" w:rsidTr="007A1D94">
        <w:tc>
          <w:tcPr>
            <w:tcW w:w="9062" w:type="dxa"/>
            <w:gridSpan w:val="2"/>
            <w:vAlign w:val="center"/>
          </w:tcPr>
          <w:p w14:paraId="6A32623C" w14:textId="40BBFCC5" w:rsidR="007A1D94" w:rsidRPr="00590B3F" w:rsidRDefault="007A1D94" w:rsidP="00E8598C">
            <w:pPr>
              <w:pStyle w:val="Odstavekseznama"/>
              <w:numPr>
                <w:ilvl w:val="0"/>
                <w:numId w:val="160"/>
              </w:numPr>
              <w:rPr>
                <w:rFonts w:cs="Tahoma"/>
                <w:szCs w:val="18"/>
              </w:rPr>
            </w:pPr>
            <w:r w:rsidRPr="00590B3F">
              <w:rPr>
                <w:rFonts w:cs="Tahoma"/>
                <w:szCs w:val="18"/>
              </w:rPr>
              <w:t xml:space="preserve">pripravljen predlog sprememb Akta o notranji organizaciji, sistemizaciji, delovnih mestih v nazivih v Policiji v skladu </w:t>
            </w:r>
            <w:r w:rsidR="00974F32" w:rsidRPr="00590B3F">
              <w:rPr>
                <w:rFonts w:cs="Tahoma"/>
                <w:szCs w:val="18"/>
              </w:rPr>
              <w:t>s sklepom seje kolegija generalnega direktorja policije</w:t>
            </w:r>
            <w:r w:rsidRPr="00590B3F">
              <w:rPr>
                <w:rFonts w:cs="Tahoma"/>
                <w:szCs w:val="18"/>
              </w:rPr>
              <w:t xml:space="preserve"> (Služba generalnega direktorja policije, Sektor za razvoj in sistemske naloge)</w:t>
            </w:r>
          </w:p>
        </w:tc>
      </w:tr>
      <w:tr w:rsidR="00A16877" w:rsidRPr="006F2852" w14:paraId="0A751B75" w14:textId="77777777" w:rsidTr="007A1D94">
        <w:tc>
          <w:tcPr>
            <w:tcW w:w="9062" w:type="dxa"/>
            <w:gridSpan w:val="2"/>
            <w:vAlign w:val="center"/>
          </w:tcPr>
          <w:p w14:paraId="74916FA6" w14:textId="6433B7D8" w:rsidR="00A16877" w:rsidRPr="00590B3F" w:rsidRDefault="00A16877" w:rsidP="00E8598C">
            <w:pPr>
              <w:pStyle w:val="Odstavekseznama"/>
              <w:numPr>
                <w:ilvl w:val="0"/>
                <w:numId w:val="160"/>
              </w:numPr>
              <w:rPr>
                <w:rFonts w:cs="Tahoma"/>
                <w:szCs w:val="18"/>
              </w:rPr>
            </w:pPr>
            <w:r w:rsidRPr="00590B3F">
              <w:rPr>
                <w:rFonts w:cs="Tahoma"/>
                <w:szCs w:val="18"/>
              </w:rPr>
              <w:t>pripravljen načrt popolnitve prostih delovnih mest (Uprava kriminalistične policije, Sektor za organizirano kriminaliteto)</w:t>
            </w:r>
          </w:p>
        </w:tc>
      </w:tr>
      <w:tr w:rsidR="00A16877" w:rsidRPr="006F2852" w14:paraId="12AEF7C6" w14:textId="77777777" w:rsidTr="007A1D94">
        <w:tc>
          <w:tcPr>
            <w:tcW w:w="9062" w:type="dxa"/>
            <w:gridSpan w:val="2"/>
            <w:vAlign w:val="center"/>
          </w:tcPr>
          <w:p w14:paraId="521F37DD" w14:textId="58003DBE" w:rsidR="00A16877" w:rsidRPr="00590B3F" w:rsidRDefault="00A16877" w:rsidP="00E8598C">
            <w:pPr>
              <w:pStyle w:val="Odstavekseznama"/>
              <w:numPr>
                <w:ilvl w:val="0"/>
                <w:numId w:val="160"/>
              </w:numPr>
              <w:rPr>
                <w:rFonts w:cs="Tahoma"/>
                <w:szCs w:val="18"/>
              </w:rPr>
            </w:pPr>
            <w:r w:rsidRPr="00590B3F">
              <w:rPr>
                <w:rFonts w:cs="Tahoma"/>
                <w:szCs w:val="18"/>
              </w:rPr>
              <w:t>število zasedenih in sistemiziranih delovnih mest (Uprava kriminalistične policije, Sektor za organizirano kriminaliteto)</w:t>
            </w:r>
          </w:p>
        </w:tc>
      </w:tr>
    </w:tbl>
    <w:p w14:paraId="73F09D30" w14:textId="4A6B0055" w:rsidR="00A71D95" w:rsidRDefault="00A71D95"/>
    <w:p w14:paraId="391A1B9E" w14:textId="77777777" w:rsidR="0028016B" w:rsidRDefault="0028016B">
      <w:r>
        <w:rPr>
          <w:b/>
        </w:rPr>
        <w:br w:type="page"/>
      </w:r>
    </w:p>
    <w:tbl>
      <w:tblPr>
        <w:tblStyle w:val="Tabelamrea"/>
        <w:tblW w:w="0" w:type="auto"/>
        <w:tblLook w:val="04A0" w:firstRow="1" w:lastRow="0" w:firstColumn="1" w:lastColumn="0" w:noHBand="0" w:noVBand="1"/>
        <w:tblCaption w:val="Program 1.4. Učinkovito odkrivanje in preiskovanje kibernetske kriminalitete in digitalna forenzika"/>
        <w:tblDescription w:val="Nosilec: Generalna policijska uprava, Uprava kriminalistične policije&#10;Kazalniki učinkovanja programa na delo policije in varnostne razmere&#10;1. izdelana analiza normativne in organizacijske ureditve preiskovanja kibernetske kriminalitete in morebitne predlagane spremembe&#10;2. vzpostavljen sistem za spremljanje sovražnega govora kot kaznivega ravnanja na spletu&#10;3. vzpostavljena nacionalna baza gradiva spolnih zlorab otrok za učinkovito preiskovanje in identifikacijo žrtev&#10;4. prenos rezultatov CRP o objavah gradiv s spolnimi zlorabami otrok v preiskovalno dejavnost&#10;5. število identificiranih otrok iz gradiva, ki prikazuje njihovo spolno zlorabo&#10;6. število kaznivih dejanj računalniške kriminalitete&#10;7. število odkritih kaznivih dejanj sovražnega govora na družbenih omrežjih v Sloveniji&#10;8. delež usposobljenih preiskovalcev za digitalno forenziko in kibernetsko kriminaliteto ter delež policistov, usposobljenih za analizo večjih količin nestrukturiranih podatkov &#10;9. število in vrsta nabavljene potrebne strojne in programske opreme za digitalno forenziko  in kriminalistično analitiko "/>
      </w:tblPr>
      <w:tblGrid>
        <w:gridCol w:w="2265"/>
        <w:gridCol w:w="2266"/>
        <w:gridCol w:w="4531"/>
      </w:tblGrid>
      <w:tr w:rsidR="00F34783" w:rsidRPr="00864DB4" w14:paraId="5891460D" w14:textId="77777777" w:rsidTr="00040988">
        <w:trPr>
          <w:tblHeader/>
        </w:trPr>
        <w:tc>
          <w:tcPr>
            <w:tcW w:w="9062" w:type="dxa"/>
            <w:gridSpan w:val="3"/>
            <w:vAlign w:val="center"/>
          </w:tcPr>
          <w:p w14:paraId="29A275E3" w14:textId="67797212" w:rsidR="00F34783" w:rsidRPr="00864DB4" w:rsidRDefault="004D34EF" w:rsidP="0062360A">
            <w:pPr>
              <w:pStyle w:val="Naslov2"/>
              <w:outlineLvl w:val="1"/>
            </w:pPr>
            <w:r w:rsidRPr="00864DB4">
              <w:lastRenderedPageBreak/>
              <w:t>Učinkovito odkriv</w:t>
            </w:r>
            <w:r w:rsidR="00EA2207" w:rsidRPr="00864DB4">
              <w:t>a</w:t>
            </w:r>
            <w:r w:rsidRPr="00864DB4">
              <w:t xml:space="preserve">nje in preiskovanje kibernetske kriminalitete in digitalna </w:t>
            </w:r>
            <w:proofErr w:type="spellStart"/>
            <w:r w:rsidRPr="00864DB4">
              <w:t>forenzika</w:t>
            </w:r>
            <w:proofErr w:type="spellEnd"/>
          </w:p>
        </w:tc>
      </w:tr>
      <w:tr w:rsidR="00F34783" w:rsidRPr="00864DB4" w14:paraId="515CA9D4" w14:textId="77777777" w:rsidTr="00040988">
        <w:tc>
          <w:tcPr>
            <w:tcW w:w="2265" w:type="dxa"/>
            <w:vAlign w:val="center"/>
          </w:tcPr>
          <w:p w14:paraId="58395097" w14:textId="77777777" w:rsidR="00F34783" w:rsidRPr="00864DB4" w:rsidRDefault="00F34783" w:rsidP="00BB1DEF">
            <w:pPr>
              <w:jc w:val="both"/>
              <w:rPr>
                <w:rFonts w:cs="Tahoma"/>
                <w:b/>
                <w:szCs w:val="18"/>
              </w:rPr>
            </w:pPr>
            <w:r w:rsidRPr="00864DB4">
              <w:rPr>
                <w:rFonts w:cs="Tahoma"/>
                <w:b/>
                <w:szCs w:val="18"/>
              </w:rPr>
              <w:t>Podlaga</w:t>
            </w:r>
          </w:p>
        </w:tc>
        <w:tc>
          <w:tcPr>
            <w:tcW w:w="6797" w:type="dxa"/>
            <w:gridSpan w:val="2"/>
            <w:vAlign w:val="center"/>
          </w:tcPr>
          <w:p w14:paraId="32F9AA2F" w14:textId="134954A9" w:rsidR="00A82ADB" w:rsidRPr="00864DB4" w:rsidRDefault="007A2874" w:rsidP="004471F3">
            <w:pPr>
              <w:numPr>
                <w:ilvl w:val="0"/>
                <w:numId w:val="1"/>
              </w:numPr>
              <w:jc w:val="both"/>
              <w:rPr>
                <w:rFonts w:cs="Tahoma"/>
                <w:szCs w:val="18"/>
              </w:rPr>
            </w:pPr>
            <w:r>
              <w:rPr>
                <w:rFonts w:cs="Tahoma"/>
                <w:szCs w:val="18"/>
              </w:rPr>
              <w:t>T</w:t>
            </w:r>
            <w:r w:rsidR="00472593" w:rsidRPr="00864DB4">
              <w:rPr>
                <w:rFonts w:cs="Tahoma"/>
                <w:szCs w:val="18"/>
              </w:rPr>
              <w:t xml:space="preserve">emeljne usmeritve MNZ </w:t>
            </w:r>
            <w:r w:rsidR="002B178F">
              <w:rPr>
                <w:rFonts w:cs="Tahoma"/>
                <w:szCs w:val="18"/>
              </w:rPr>
              <w:t>(</w:t>
            </w:r>
            <w:r w:rsidR="00472593" w:rsidRPr="00864DB4">
              <w:rPr>
                <w:rFonts w:cs="Tahoma"/>
                <w:szCs w:val="18"/>
              </w:rPr>
              <w:t>deveta, deseta, dvanajsta</w:t>
            </w:r>
            <w:r w:rsidR="00A5696D" w:rsidRPr="00864DB4">
              <w:rPr>
                <w:rFonts w:cs="Tahoma"/>
                <w:szCs w:val="18"/>
              </w:rPr>
              <w:t xml:space="preserve"> in štirinajsta</w:t>
            </w:r>
            <w:r w:rsidR="00472593" w:rsidRPr="00864DB4">
              <w:rPr>
                <w:rFonts w:cs="Tahoma"/>
                <w:szCs w:val="18"/>
              </w:rPr>
              <w:t xml:space="preserve"> alinea </w:t>
            </w:r>
            <w:r w:rsidR="002D0573">
              <w:rPr>
                <w:rFonts w:cs="Tahoma"/>
                <w:szCs w:val="18"/>
              </w:rPr>
              <w:t xml:space="preserve">prvega </w:t>
            </w:r>
            <w:r w:rsidR="001A7EDA">
              <w:rPr>
                <w:rFonts w:cs="Tahoma"/>
                <w:szCs w:val="18"/>
              </w:rPr>
              <w:t xml:space="preserve">strateškega </w:t>
            </w:r>
            <w:r w:rsidR="00472593" w:rsidRPr="00864DB4">
              <w:rPr>
                <w:rFonts w:cs="Tahoma"/>
                <w:szCs w:val="18"/>
              </w:rPr>
              <w:t>cilja</w:t>
            </w:r>
            <w:r w:rsidR="002B178F">
              <w:rPr>
                <w:rFonts w:cs="Tahoma"/>
                <w:szCs w:val="18"/>
              </w:rPr>
              <w:t>)</w:t>
            </w:r>
            <w:r w:rsidR="00A82ADB" w:rsidRPr="00864DB4">
              <w:rPr>
                <w:rFonts w:cs="Tahoma"/>
                <w:szCs w:val="18"/>
              </w:rPr>
              <w:t>, da policija mora:</w:t>
            </w:r>
          </w:p>
          <w:p w14:paraId="02277141" w14:textId="529FA996" w:rsidR="00A82ADB" w:rsidRPr="00864DB4" w:rsidRDefault="00A82ADB" w:rsidP="004471F3">
            <w:pPr>
              <w:numPr>
                <w:ilvl w:val="0"/>
                <w:numId w:val="1"/>
              </w:numPr>
              <w:tabs>
                <w:tab w:val="clear" w:pos="360"/>
                <w:tab w:val="num" w:pos="593"/>
              </w:tabs>
              <w:ind w:left="584" w:hanging="238"/>
              <w:jc w:val="both"/>
              <w:rPr>
                <w:rFonts w:cs="Tahoma"/>
                <w:szCs w:val="18"/>
              </w:rPr>
            </w:pPr>
            <w:r w:rsidRPr="00864DB4">
              <w:rPr>
                <w:rFonts w:cs="Tahoma"/>
                <w:szCs w:val="18"/>
              </w:rPr>
              <w:t>pri preiskovanju spolnih zlorab otrok prek spleta izvajati tudi identifikacijske postopke žrtev, kar je najvišja prednostna naloga vseh držav in njihovih preiskovalnih agencij, za kar bo treba vzpostaviti nacionalno bazo gradiv spolnega izkoriščanja mladoletnih oseb, v katero se vključijo tudi rezultati CRP s tega področja,</w:t>
            </w:r>
          </w:p>
          <w:p w14:paraId="64589E98" w14:textId="3BBCE915" w:rsidR="00A82ADB" w:rsidRPr="00864DB4" w:rsidRDefault="00A82ADB" w:rsidP="004471F3">
            <w:pPr>
              <w:numPr>
                <w:ilvl w:val="0"/>
                <w:numId w:val="1"/>
              </w:numPr>
              <w:tabs>
                <w:tab w:val="clear" w:pos="360"/>
                <w:tab w:val="num" w:pos="593"/>
              </w:tabs>
              <w:ind w:left="584" w:hanging="238"/>
              <w:jc w:val="both"/>
              <w:rPr>
                <w:rFonts w:cs="Tahoma"/>
                <w:szCs w:val="18"/>
              </w:rPr>
            </w:pPr>
            <w:r w:rsidRPr="00864DB4">
              <w:rPr>
                <w:rFonts w:cs="Tahoma"/>
                <w:szCs w:val="18"/>
              </w:rPr>
              <w:t>izboljšati odkrivanje sovražnega govora na družbenih omrežjih kot kaznivega dejanja in njegovo razmejitev s sovražnim govorom kot prekrškom oziroma svobodo izražanja, tudi v povezavi s procesi odkrivanja in odvračanja od radikalizacije, ki vodi v nasilje,</w:t>
            </w:r>
          </w:p>
          <w:p w14:paraId="050DED99" w14:textId="390443E5" w:rsidR="00A82ADB" w:rsidRPr="00864DB4" w:rsidRDefault="00A82ADB" w:rsidP="004471F3">
            <w:pPr>
              <w:numPr>
                <w:ilvl w:val="0"/>
                <w:numId w:val="1"/>
              </w:numPr>
              <w:tabs>
                <w:tab w:val="clear" w:pos="360"/>
                <w:tab w:val="num" w:pos="593"/>
              </w:tabs>
              <w:ind w:left="584" w:hanging="238"/>
              <w:jc w:val="both"/>
              <w:rPr>
                <w:rFonts w:cs="Tahoma"/>
                <w:szCs w:val="18"/>
              </w:rPr>
            </w:pPr>
            <w:r w:rsidRPr="00864DB4">
              <w:rPr>
                <w:rFonts w:cs="Tahoma"/>
                <w:szCs w:val="18"/>
              </w:rPr>
              <w:t>zaradi vse večjega obsega preiskav elektronskih naprav in analiz elektronskih podatkov ter vse večjih potreb po analizi večjih količin nestrukturiranih podatkov, zagotoviti ustrezna sredstva in opremo</w:t>
            </w:r>
          </w:p>
          <w:p w14:paraId="29D591F7" w14:textId="35ABC1B1" w:rsidR="00F34783" w:rsidRPr="00864DB4" w:rsidRDefault="00A82ADB" w:rsidP="004471F3">
            <w:pPr>
              <w:numPr>
                <w:ilvl w:val="0"/>
                <w:numId w:val="1"/>
              </w:numPr>
              <w:tabs>
                <w:tab w:val="clear" w:pos="360"/>
                <w:tab w:val="num" w:pos="593"/>
              </w:tabs>
              <w:ind w:left="584" w:hanging="238"/>
              <w:jc w:val="both"/>
              <w:rPr>
                <w:rFonts w:cs="Tahoma"/>
                <w:szCs w:val="18"/>
              </w:rPr>
            </w:pPr>
            <w:r w:rsidRPr="00864DB4">
              <w:rPr>
                <w:rFonts w:cs="Tahoma"/>
                <w:szCs w:val="18"/>
              </w:rPr>
              <w:t xml:space="preserve">na področju preprečevanja in odkrivanja kibernetskega kriminala zagotoviti proaktivno delo ter ob zaznavi kaznivega dejanja dosledno zagotoviti izvedbo prvih nujnih ukrepov za zaščito žrtve </w:t>
            </w:r>
            <w:r w:rsidR="002B178F">
              <w:rPr>
                <w:rFonts w:cs="Tahoma"/>
                <w:szCs w:val="18"/>
              </w:rPr>
              <w:t>(</w:t>
            </w:r>
            <w:r w:rsidR="00BC5879">
              <w:rPr>
                <w:rFonts w:cs="Tahoma"/>
                <w:szCs w:val="18"/>
              </w:rPr>
              <w:t>oškodovanca</w:t>
            </w:r>
            <w:r w:rsidR="002B178F">
              <w:rPr>
                <w:rFonts w:cs="Tahoma"/>
                <w:szCs w:val="18"/>
              </w:rPr>
              <w:t>)</w:t>
            </w:r>
            <w:r w:rsidRPr="00864DB4">
              <w:rPr>
                <w:rFonts w:cs="Tahoma"/>
                <w:szCs w:val="18"/>
              </w:rPr>
              <w:t xml:space="preserve"> ter zavarovanje dokazov</w:t>
            </w:r>
            <w:r w:rsidR="00472593" w:rsidRPr="00864DB4">
              <w:rPr>
                <w:rFonts w:cs="Tahoma"/>
                <w:szCs w:val="18"/>
              </w:rPr>
              <w:t>;</w:t>
            </w:r>
            <w:r w:rsidR="00F34783" w:rsidRPr="00864DB4">
              <w:rPr>
                <w:rFonts w:cs="Tahoma"/>
                <w:szCs w:val="18"/>
              </w:rPr>
              <w:t xml:space="preserve"> </w:t>
            </w:r>
          </w:p>
          <w:p w14:paraId="014D73CC" w14:textId="01BCD654" w:rsidR="00A5696D" w:rsidRPr="00864DB4" w:rsidRDefault="00A5696D" w:rsidP="004471F3">
            <w:pPr>
              <w:numPr>
                <w:ilvl w:val="0"/>
                <w:numId w:val="1"/>
              </w:numPr>
              <w:jc w:val="both"/>
              <w:rPr>
                <w:rFonts w:cs="Tahoma"/>
                <w:szCs w:val="18"/>
              </w:rPr>
            </w:pPr>
            <w:r w:rsidRPr="00864DB4">
              <w:rPr>
                <w:rFonts w:cs="Tahoma"/>
                <w:szCs w:val="18"/>
              </w:rPr>
              <w:t xml:space="preserve">Resolucija o dolgoročnem razvojnem programu policije </w:t>
            </w:r>
            <w:r w:rsidR="005C7963">
              <w:rPr>
                <w:rFonts w:cs="Tahoma"/>
                <w:szCs w:val="18"/>
              </w:rPr>
              <w:t>za obdobje 2026–2035</w:t>
            </w:r>
            <w:r w:rsidRPr="00864DB4">
              <w:rPr>
                <w:rFonts w:cs="Tahoma"/>
                <w:szCs w:val="18"/>
              </w:rPr>
              <w:t xml:space="preserve">; </w:t>
            </w:r>
          </w:p>
          <w:p w14:paraId="135FFC07" w14:textId="20442E1F" w:rsidR="00F34783" w:rsidRDefault="00A5696D" w:rsidP="004471F3">
            <w:pPr>
              <w:numPr>
                <w:ilvl w:val="0"/>
                <w:numId w:val="1"/>
              </w:numPr>
              <w:jc w:val="both"/>
              <w:rPr>
                <w:rFonts w:cs="Tahoma"/>
                <w:szCs w:val="18"/>
              </w:rPr>
            </w:pPr>
            <w:r w:rsidRPr="00864DB4">
              <w:rPr>
                <w:rFonts w:cs="Tahoma"/>
                <w:szCs w:val="18"/>
              </w:rPr>
              <w:t>Resolucija o nacionalnem programu preprečevanja in zatiran</w:t>
            </w:r>
            <w:r w:rsidR="00193938">
              <w:rPr>
                <w:rFonts w:cs="Tahoma"/>
                <w:szCs w:val="18"/>
              </w:rPr>
              <w:t>ja kriminalitete za obdobje 2024</w:t>
            </w:r>
            <w:r w:rsidR="000F1ABD">
              <w:rPr>
                <w:rFonts w:cs="Tahoma"/>
                <w:szCs w:val="18"/>
              </w:rPr>
              <w:t>–</w:t>
            </w:r>
            <w:r w:rsidR="00193938">
              <w:rPr>
                <w:rFonts w:cs="Tahoma"/>
                <w:szCs w:val="18"/>
              </w:rPr>
              <w:t>2028</w:t>
            </w:r>
            <w:r w:rsidR="00982988" w:rsidRPr="00864DB4">
              <w:rPr>
                <w:rFonts w:cs="Tahoma"/>
                <w:szCs w:val="18"/>
              </w:rPr>
              <w:t>;</w:t>
            </w:r>
          </w:p>
          <w:p w14:paraId="2B347FA1" w14:textId="4264AF53" w:rsidR="003A533B" w:rsidRPr="008D2039" w:rsidRDefault="003A533B" w:rsidP="004471F3">
            <w:pPr>
              <w:numPr>
                <w:ilvl w:val="0"/>
                <w:numId w:val="1"/>
              </w:numPr>
              <w:jc w:val="both"/>
              <w:rPr>
                <w:rFonts w:cs="Tahoma"/>
                <w:szCs w:val="18"/>
              </w:rPr>
            </w:pPr>
            <w:r w:rsidRPr="008D2039">
              <w:rPr>
                <w:rFonts w:cs="Tahoma"/>
                <w:szCs w:val="18"/>
              </w:rPr>
              <w:t xml:space="preserve">Strategija razvoja Slovenije 2030, cilj 11 Varna in globalno odgovorna Slovenija </w:t>
            </w:r>
            <w:r w:rsidR="002B178F">
              <w:rPr>
                <w:rFonts w:cs="Tahoma"/>
                <w:szCs w:val="18"/>
              </w:rPr>
              <w:t>(</w:t>
            </w:r>
            <w:r w:rsidRPr="008D2039">
              <w:rPr>
                <w:rFonts w:cs="Tahoma"/>
                <w:szCs w:val="18"/>
              </w:rPr>
              <w:t>točki b in c</w:t>
            </w:r>
            <w:r w:rsidR="002B178F">
              <w:rPr>
                <w:rFonts w:cs="Tahoma"/>
                <w:szCs w:val="18"/>
              </w:rPr>
              <w:t>)</w:t>
            </w:r>
            <w:r w:rsidRPr="008D2039">
              <w:rPr>
                <w:rFonts w:cs="Tahoma"/>
                <w:szCs w:val="18"/>
              </w:rPr>
              <w:t>;</w:t>
            </w:r>
          </w:p>
          <w:p w14:paraId="645464BF" w14:textId="0BFABE97" w:rsidR="00982988" w:rsidRPr="00864DB4" w:rsidRDefault="00982988" w:rsidP="004471F3">
            <w:pPr>
              <w:numPr>
                <w:ilvl w:val="0"/>
                <w:numId w:val="1"/>
              </w:numPr>
              <w:jc w:val="both"/>
              <w:rPr>
                <w:rFonts w:cs="Tahoma"/>
                <w:szCs w:val="18"/>
              </w:rPr>
            </w:pPr>
            <w:r w:rsidRPr="00864DB4">
              <w:rPr>
                <w:rFonts w:cs="Tahoma"/>
                <w:szCs w:val="18"/>
              </w:rPr>
              <w:t>Resolucija Evropskega parlamenta z dne 10. junija 2021 o strategiji EU za kibernetsko varnost v digitalnem desetletju (2021/2568(RSP));</w:t>
            </w:r>
          </w:p>
          <w:p w14:paraId="71FA9FAB" w14:textId="0AC07649" w:rsidR="00982988" w:rsidRPr="00864DB4" w:rsidRDefault="00982988" w:rsidP="004471F3">
            <w:pPr>
              <w:numPr>
                <w:ilvl w:val="0"/>
                <w:numId w:val="1"/>
              </w:numPr>
              <w:jc w:val="both"/>
              <w:rPr>
                <w:rFonts w:cs="Tahoma"/>
                <w:szCs w:val="18"/>
              </w:rPr>
            </w:pPr>
            <w:r w:rsidRPr="00864DB4">
              <w:rPr>
                <w:rFonts w:cs="Tahoma"/>
                <w:szCs w:val="18"/>
              </w:rPr>
              <w:t>Strategija EU za učinkovitejši boj proti spolni zlorabi otrok COM</w:t>
            </w:r>
            <w:r w:rsidR="00BC5879">
              <w:rPr>
                <w:rFonts w:cs="Tahoma"/>
                <w:szCs w:val="18"/>
              </w:rPr>
              <w:t>/</w:t>
            </w:r>
            <w:r w:rsidRPr="00864DB4">
              <w:rPr>
                <w:rFonts w:cs="Tahoma"/>
                <w:szCs w:val="18"/>
              </w:rPr>
              <w:t>2020</w:t>
            </w:r>
            <w:r w:rsidR="00BC5879">
              <w:rPr>
                <w:rFonts w:cs="Tahoma"/>
                <w:szCs w:val="18"/>
              </w:rPr>
              <w:t>/</w:t>
            </w:r>
            <w:r w:rsidRPr="00864DB4">
              <w:rPr>
                <w:rFonts w:cs="Tahoma"/>
                <w:szCs w:val="18"/>
              </w:rPr>
              <w:t>607</w:t>
            </w:r>
            <w:r w:rsidR="00A87EF1" w:rsidRPr="00864DB4">
              <w:rPr>
                <w:rFonts w:cs="Tahoma"/>
                <w:szCs w:val="18"/>
              </w:rPr>
              <w:t>;</w:t>
            </w:r>
          </w:p>
          <w:p w14:paraId="0FEA755C" w14:textId="66294F5D" w:rsidR="00A87EF1" w:rsidRPr="00864DB4" w:rsidRDefault="00864DB4" w:rsidP="004471F3">
            <w:pPr>
              <w:numPr>
                <w:ilvl w:val="0"/>
                <w:numId w:val="1"/>
              </w:numPr>
              <w:jc w:val="both"/>
              <w:rPr>
                <w:rFonts w:cs="Tahoma"/>
                <w:szCs w:val="18"/>
              </w:rPr>
            </w:pPr>
            <w:r>
              <w:rPr>
                <w:rFonts w:cs="Tahoma"/>
                <w:szCs w:val="18"/>
              </w:rPr>
              <w:t>sedmi,</w:t>
            </w:r>
            <w:r w:rsidR="00C37E86">
              <w:rPr>
                <w:rFonts w:cs="Tahoma"/>
                <w:szCs w:val="18"/>
              </w:rPr>
              <w:t xml:space="preserve"> osmi in deveti </w:t>
            </w:r>
            <w:r w:rsidR="00A87EF1" w:rsidRPr="00864DB4">
              <w:rPr>
                <w:rFonts w:cs="Tahoma"/>
                <w:szCs w:val="18"/>
              </w:rPr>
              <w:t>kazalnik 1. srednjeročnega cilja:</w:t>
            </w:r>
          </w:p>
          <w:p w14:paraId="5DD960B4" w14:textId="0943833F" w:rsidR="00A87EF1" w:rsidRPr="00506464" w:rsidRDefault="00506464" w:rsidP="004471F3">
            <w:pPr>
              <w:numPr>
                <w:ilvl w:val="0"/>
                <w:numId w:val="1"/>
              </w:numPr>
              <w:tabs>
                <w:tab w:val="clear" w:pos="360"/>
                <w:tab w:val="num" w:pos="593"/>
              </w:tabs>
              <w:ind w:left="584" w:hanging="238"/>
              <w:jc w:val="both"/>
              <w:rPr>
                <w:rFonts w:cs="Tahoma"/>
                <w:szCs w:val="18"/>
              </w:rPr>
            </w:pPr>
            <w:r w:rsidRPr="00864DB4">
              <w:rPr>
                <w:rFonts w:cs="Tahoma"/>
                <w:szCs w:val="18"/>
              </w:rPr>
              <w:tab/>
              <w:t>posodobljena analitska programska orodja za potrebe kriminalistične analitike</w:t>
            </w:r>
            <w:r>
              <w:rPr>
                <w:rFonts w:cs="Tahoma"/>
                <w:szCs w:val="18"/>
              </w:rPr>
              <w:t>,</w:t>
            </w:r>
          </w:p>
          <w:p w14:paraId="4EA133D2" w14:textId="1725A5D0" w:rsidR="00A87EF1" w:rsidRPr="00864DB4" w:rsidRDefault="00A87EF1" w:rsidP="004471F3">
            <w:pPr>
              <w:numPr>
                <w:ilvl w:val="0"/>
                <w:numId w:val="1"/>
              </w:numPr>
              <w:tabs>
                <w:tab w:val="clear" w:pos="360"/>
                <w:tab w:val="num" w:pos="593"/>
              </w:tabs>
              <w:ind w:left="584" w:hanging="238"/>
              <w:jc w:val="both"/>
              <w:rPr>
                <w:rFonts w:cs="Tahoma"/>
                <w:szCs w:val="18"/>
              </w:rPr>
            </w:pPr>
            <w:r w:rsidRPr="00864DB4">
              <w:rPr>
                <w:rFonts w:cs="Tahoma"/>
                <w:szCs w:val="18"/>
              </w:rPr>
              <w:tab/>
              <w:t xml:space="preserve">dovolj usposobljenih preiskovalcev in opreme za preiskavo elektronskih </w:t>
            </w:r>
            <w:r w:rsidR="00C37E86">
              <w:rPr>
                <w:rFonts w:cs="Tahoma"/>
                <w:szCs w:val="18"/>
              </w:rPr>
              <w:t>n</w:t>
            </w:r>
            <w:r w:rsidRPr="00864DB4">
              <w:rPr>
                <w:rFonts w:cs="Tahoma"/>
                <w:szCs w:val="18"/>
              </w:rPr>
              <w:t>aprav in analizo elektronskih podatkov</w:t>
            </w:r>
            <w:r w:rsidR="008727AB">
              <w:rPr>
                <w:rFonts w:cs="Tahoma"/>
                <w:szCs w:val="18"/>
              </w:rPr>
              <w:t xml:space="preserve"> in</w:t>
            </w:r>
          </w:p>
          <w:p w14:paraId="14A9CE51" w14:textId="433F6B74" w:rsidR="00A87EF1" w:rsidRPr="00864DB4" w:rsidRDefault="00A87EF1" w:rsidP="004471F3">
            <w:pPr>
              <w:numPr>
                <w:ilvl w:val="0"/>
                <w:numId w:val="1"/>
              </w:numPr>
              <w:tabs>
                <w:tab w:val="clear" w:pos="360"/>
                <w:tab w:val="num" w:pos="593"/>
              </w:tabs>
              <w:ind w:left="584" w:hanging="238"/>
              <w:jc w:val="both"/>
              <w:rPr>
                <w:rFonts w:cs="Tahoma"/>
                <w:szCs w:val="18"/>
              </w:rPr>
            </w:pPr>
            <w:r w:rsidRPr="00864DB4">
              <w:rPr>
                <w:rFonts w:cs="Tahoma"/>
                <w:szCs w:val="18"/>
              </w:rPr>
              <w:tab/>
              <w:t>prenos rezultatov CRP o objavah gradiv s spolnimi zlorabami otrok v preiskovalno dejavnost</w:t>
            </w:r>
            <w:r w:rsidR="00C37E86">
              <w:rPr>
                <w:rFonts w:cs="Tahoma"/>
                <w:szCs w:val="18"/>
              </w:rPr>
              <w:t>.</w:t>
            </w:r>
          </w:p>
        </w:tc>
      </w:tr>
      <w:tr w:rsidR="00D8130F" w:rsidRPr="00864DB4" w14:paraId="233D3BCD" w14:textId="77777777" w:rsidTr="00040988">
        <w:tc>
          <w:tcPr>
            <w:tcW w:w="2265" w:type="dxa"/>
            <w:vAlign w:val="center"/>
          </w:tcPr>
          <w:p w14:paraId="6AEC10E4" w14:textId="77777777" w:rsidR="00D8130F" w:rsidRPr="00864DB4" w:rsidRDefault="00D8130F" w:rsidP="00D8130F">
            <w:pPr>
              <w:jc w:val="both"/>
              <w:rPr>
                <w:rFonts w:cs="Tahoma"/>
                <w:b/>
                <w:szCs w:val="18"/>
              </w:rPr>
            </w:pPr>
            <w:r w:rsidRPr="00864DB4">
              <w:rPr>
                <w:rFonts w:cs="Tahoma"/>
                <w:b/>
                <w:szCs w:val="18"/>
              </w:rPr>
              <w:t>Nosilec</w:t>
            </w:r>
          </w:p>
        </w:tc>
        <w:tc>
          <w:tcPr>
            <w:tcW w:w="6797" w:type="dxa"/>
            <w:gridSpan w:val="2"/>
            <w:vAlign w:val="center"/>
          </w:tcPr>
          <w:p w14:paraId="7D50E3B9" w14:textId="77777777" w:rsidR="00D8130F" w:rsidRPr="00864DB4" w:rsidRDefault="00D8130F" w:rsidP="00D8130F">
            <w:pPr>
              <w:rPr>
                <w:rFonts w:cs="Tahoma"/>
                <w:szCs w:val="18"/>
              </w:rPr>
            </w:pPr>
            <w:r w:rsidRPr="00864DB4">
              <w:rPr>
                <w:rFonts w:cs="Tahoma"/>
                <w:szCs w:val="18"/>
              </w:rPr>
              <w:t>Generalna policijska uprava, Uprava kriminalistične policije</w:t>
            </w:r>
          </w:p>
        </w:tc>
      </w:tr>
      <w:tr w:rsidR="00D8130F" w:rsidRPr="00864DB4" w14:paraId="0A523E84" w14:textId="77777777" w:rsidTr="00040988">
        <w:tc>
          <w:tcPr>
            <w:tcW w:w="2265" w:type="dxa"/>
            <w:vAlign w:val="center"/>
          </w:tcPr>
          <w:p w14:paraId="7F2BEA3B" w14:textId="77777777" w:rsidR="00D8130F" w:rsidRPr="00864DB4" w:rsidRDefault="00D8130F" w:rsidP="00D8130F">
            <w:pPr>
              <w:jc w:val="both"/>
              <w:rPr>
                <w:rFonts w:cs="Tahoma"/>
                <w:b/>
                <w:szCs w:val="18"/>
              </w:rPr>
            </w:pPr>
            <w:r w:rsidRPr="00864DB4">
              <w:rPr>
                <w:rFonts w:cs="Tahoma"/>
                <w:b/>
                <w:szCs w:val="18"/>
              </w:rPr>
              <w:t>Sodelujoči</w:t>
            </w:r>
          </w:p>
        </w:tc>
        <w:tc>
          <w:tcPr>
            <w:tcW w:w="6797" w:type="dxa"/>
            <w:gridSpan w:val="2"/>
            <w:vAlign w:val="center"/>
          </w:tcPr>
          <w:p w14:paraId="1FDCEE41" w14:textId="53A29EBE" w:rsidR="007A2874" w:rsidRDefault="007A2874" w:rsidP="007A2874">
            <w:pPr>
              <w:numPr>
                <w:ilvl w:val="0"/>
                <w:numId w:val="1"/>
              </w:numPr>
              <w:rPr>
                <w:rFonts w:cs="Tahoma"/>
                <w:szCs w:val="18"/>
              </w:rPr>
            </w:pPr>
            <w:r>
              <w:rPr>
                <w:rFonts w:cs="Tahoma"/>
                <w:szCs w:val="18"/>
              </w:rPr>
              <w:t>Generalna policijska uprava, Uprava uniformirane policije, Urad za informatiko in telekomunikacije ter Policijska akademija</w:t>
            </w:r>
            <w:r w:rsidRPr="00EC67B8">
              <w:rPr>
                <w:rFonts w:cs="Tahoma"/>
                <w:szCs w:val="18"/>
              </w:rPr>
              <w:t xml:space="preserve">, </w:t>
            </w:r>
          </w:p>
          <w:p w14:paraId="79ACF313" w14:textId="77777777" w:rsidR="007A2874" w:rsidRDefault="007A2874" w:rsidP="007A2874">
            <w:pPr>
              <w:numPr>
                <w:ilvl w:val="0"/>
                <w:numId w:val="1"/>
              </w:numPr>
              <w:rPr>
                <w:rFonts w:cs="Tahoma"/>
                <w:szCs w:val="18"/>
              </w:rPr>
            </w:pPr>
            <w:r w:rsidRPr="00EC67B8">
              <w:rPr>
                <w:rFonts w:cs="Tahoma"/>
                <w:szCs w:val="18"/>
              </w:rPr>
              <w:t xml:space="preserve">policijske uprave, </w:t>
            </w:r>
          </w:p>
          <w:p w14:paraId="5AC7D409" w14:textId="7D145C28" w:rsidR="007A2874" w:rsidRDefault="007A2874" w:rsidP="007A2874">
            <w:pPr>
              <w:numPr>
                <w:ilvl w:val="0"/>
                <w:numId w:val="1"/>
              </w:numPr>
              <w:rPr>
                <w:rFonts w:cs="Tahoma"/>
                <w:szCs w:val="18"/>
              </w:rPr>
            </w:pPr>
            <w:r>
              <w:rPr>
                <w:rFonts w:cs="Tahoma"/>
                <w:szCs w:val="18"/>
              </w:rPr>
              <w:t xml:space="preserve">Ministrstvo za notranje zadeve, </w:t>
            </w:r>
            <w:r w:rsidR="008F4B08">
              <w:rPr>
                <w:rFonts w:cs="Tahoma"/>
                <w:szCs w:val="18"/>
              </w:rPr>
              <w:t xml:space="preserve">Sekretariat in </w:t>
            </w:r>
            <w:r>
              <w:rPr>
                <w:rFonts w:cs="Tahoma"/>
                <w:szCs w:val="18"/>
              </w:rPr>
              <w:t>Direktorat za logistiko,</w:t>
            </w:r>
          </w:p>
          <w:p w14:paraId="0790129A" w14:textId="77777777" w:rsidR="007A2874" w:rsidRDefault="007A2874" w:rsidP="007A2874">
            <w:pPr>
              <w:numPr>
                <w:ilvl w:val="0"/>
                <w:numId w:val="1"/>
              </w:numPr>
              <w:rPr>
                <w:rFonts w:cs="Tahoma"/>
                <w:szCs w:val="18"/>
              </w:rPr>
            </w:pPr>
            <w:r w:rsidRPr="007A2874">
              <w:rPr>
                <w:rFonts w:cs="Tahoma"/>
                <w:szCs w:val="18"/>
              </w:rPr>
              <w:t xml:space="preserve">državno tožilstvo, </w:t>
            </w:r>
          </w:p>
          <w:p w14:paraId="7547D4A3" w14:textId="1A47250D" w:rsidR="007A2874" w:rsidRDefault="007A2874" w:rsidP="007A2874">
            <w:pPr>
              <w:numPr>
                <w:ilvl w:val="0"/>
                <w:numId w:val="1"/>
              </w:numPr>
              <w:rPr>
                <w:rFonts w:cs="Tahoma"/>
                <w:szCs w:val="18"/>
              </w:rPr>
            </w:pPr>
            <w:r w:rsidRPr="007A2874">
              <w:rPr>
                <w:rFonts w:cs="Tahoma"/>
                <w:szCs w:val="18"/>
              </w:rPr>
              <w:t>Nacionalni odzivni center za kibernetsko varnost SI-CERT</w:t>
            </w:r>
            <w:r>
              <w:rPr>
                <w:rFonts w:cs="Tahoma"/>
                <w:szCs w:val="18"/>
              </w:rPr>
              <w:t xml:space="preserve"> ter</w:t>
            </w:r>
          </w:p>
          <w:p w14:paraId="52C5D391" w14:textId="164D3BE0" w:rsidR="00D8130F" w:rsidRPr="007A2874" w:rsidRDefault="007A2874" w:rsidP="007A2874">
            <w:pPr>
              <w:numPr>
                <w:ilvl w:val="0"/>
                <w:numId w:val="1"/>
              </w:numPr>
              <w:rPr>
                <w:rFonts w:cs="Tahoma"/>
                <w:szCs w:val="18"/>
              </w:rPr>
            </w:pPr>
            <w:r w:rsidRPr="007A2874">
              <w:rPr>
                <w:rFonts w:cs="Tahoma"/>
                <w:szCs w:val="18"/>
              </w:rPr>
              <w:t>Europol in Interpol.</w:t>
            </w:r>
            <w:r>
              <w:rPr>
                <w:rFonts w:cs="Tahoma"/>
                <w:szCs w:val="18"/>
              </w:rPr>
              <w:t xml:space="preserve"> </w:t>
            </w:r>
          </w:p>
        </w:tc>
      </w:tr>
      <w:tr w:rsidR="00D8130F" w:rsidRPr="00864DB4" w14:paraId="0A000D4B" w14:textId="77777777" w:rsidTr="00040988">
        <w:tc>
          <w:tcPr>
            <w:tcW w:w="2265" w:type="dxa"/>
            <w:vAlign w:val="center"/>
          </w:tcPr>
          <w:p w14:paraId="10350375" w14:textId="77777777" w:rsidR="00D8130F" w:rsidRPr="00864DB4" w:rsidRDefault="00D8130F" w:rsidP="00D8130F">
            <w:pPr>
              <w:jc w:val="both"/>
              <w:rPr>
                <w:rFonts w:cs="Tahoma"/>
                <w:b/>
                <w:szCs w:val="18"/>
              </w:rPr>
            </w:pPr>
            <w:r w:rsidRPr="00864DB4">
              <w:rPr>
                <w:rFonts w:cs="Tahoma"/>
                <w:b/>
                <w:szCs w:val="18"/>
              </w:rPr>
              <w:t>Obdobje izvedbe</w:t>
            </w:r>
          </w:p>
        </w:tc>
        <w:tc>
          <w:tcPr>
            <w:tcW w:w="6797" w:type="dxa"/>
            <w:gridSpan w:val="2"/>
            <w:vAlign w:val="center"/>
          </w:tcPr>
          <w:p w14:paraId="5CD24724" w14:textId="77777777" w:rsidR="00D8130F" w:rsidRPr="00864DB4" w:rsidRDefault="00D8130F" w:rsidP="00D8130F">
            <w:pPr>
              <w:jc w:val="both"/>
              <w:rPr>
                <w:rFonts w:cs="Tahoma"/>
                <w:szCs w:val="18"/>
              </w:rPr>
            </w:pPr>
            <w:r w:rsidRPr="00864DB4">
              <w:rPr>
                <w:rFonts w:cs="Tahoma"/>
                <w:szCs w:val="18"/>
              </w:rPr>
              <w:t>2023–2027</w:t>
            </w:r>
          </w:p>
        </w:tc>
      </w:tr>
      <w:tr w:rsidR="00D8130F" w:rsidRPr="00864DB4" w14:paraId="55081E50" w14:textId="77777777" w:rsidTr="00040988">
        <w:tc>
          <w:tcPr>
            <w:tcW w:w="4531" w:type="dxa"/>
            <w:gridSpan w:val="2"/>
            <w:vAlign w:val="center"/>
          </w:tcPr>
          <w:p w14:paraId="3F0AA839" w14:textId="18E11C99" w:rsidR="00D8130F" w:rsidRPr="00864DB4" w:rsidRDefault="00A535ED" w:rsidP="00D8130F">
            <w:pPr>
              <w:jc w:val="center"/>
              <w:rPr>
                <w:rFonts w:cs="Tahoma"/>
                <w:b/>
                <w:szCs w:val="18"/>
              </w:rPr>
            </w:pPr>
            <w:r>
              <w:rPr>
                <w:rFonts w:cs="Tahoma"/>
                <w:b/>
                <w:szCs w:val="18"/>
              </w:rPr>
              <w:t>Kazalniki učinkovanja programa na delo policije in varnostne razmere</w:t>
            </w:r>
          </w:p>
        </w:tc>
        <w:tc>
          <w:tcPr>
            <w:tcW w:w="4531" w:type="dxa"/>
            <w:vAlign w:val="center"/>
          </w:tcPr>
          <w:p w14:paraId="16E47278" w14:textId="3D75970E" w:rsidR="00D8130F" w:rsidRPr="00864DB4" w:rsidRDefault="00D8130F" w:rsidP="00D8130F">
            <w:pPr>
              <w:jc w:val="center"/>
              <w:rPr>
                <w:rFonts w:cs="Tahoma"/>
                <w:b/>
                <w:szCs w:val="18"/>
              </w:rPr>
            </w:pPr>
            <w:r w:rsidRPr="00864DB4">
              <w:rPr>
                <w:rFonts w:cs="Tahoma"/>
                <w:b/>
                <w:szCs w:val="18"/>
              </w:rPr>
              <w:t xml:space="preserve">Način spremljanja </w:t>
            </w:r>
            <w:r w:rsidR="002B178F">
              <w:rPr>
                <w:rFonts w:cs="Tahoma"/>
                <w:b/>
                <w:szCs w:val="18"/>
              </w:rPr>
              <w:t>(</w:t>
            </w:r>
            <w:r w:rsidRPr="00864DB4">
              <w:rPr>
                <w:rFonts w:cs="Tahoma"/>
                <w:b/>
                <w:szCs w:val="18"/>
              </w:rPr>
              <w:t>vir podatkov</w:t>
            </w:r>
            <w:r w:rsidR="002B178F">
              <w:rPr>
                <w:rFonts w:cs="Tahoma"/>
                <w:b/>
                <w:szCs w:val="18"/>
              </w:rPr>
              <w:t>)</w:t>
            </w:r>
          </w:p>
        </w:tc>
      </w:tr>
      <w:tr w:rsidR="0068196C" w:rsidRPr="00864DB4" w14:paraId="3B9FB725" w14:textId="77777777" w:rsidTr="00040988">
        <w:tc>
          <w:tcPr>
            <w:tcW w:w="4531" w:type="dxa"/>
            <w:gridSpan w:val="2"/>
            <w:vAlign w:val="center"/>
          </w:tcPr>
          <w:p w14:paraId="337FD029" w14:textId="6C0C7EBA" w:rsidR="0068196C" w:rsidRPr="00864DB4" w:rsidRDefault="00F75514" w:rsidP="00B7479C">
            <w:pPr>
              <w:pStyle w:val="Odstavekseznama"/>
              <w:numPr>
                <w:ilvl w:val="0"/>
                <w:numId w:val="6"/>
              </w:numPr>
              <w:ind w:left="306" w:hanging="284"/>
              <w:rPr>
                <w:rFonts w:cs="Tahoma"/>
                <w:szCs w:val="18"/>
              </w:rPr>
            </w:pPr>
            <w:r>
              <w:rPr>
                <w:rFonts w:cs="Tahoma"/>
                <w:szCs w:val="18"/>
              </w:rPr>
              <w:t>i</w:t>
            </w:r>
            <w:r w:rsidR="00C37E86">
              <w:rPr>
                <w:rFonts w:cs="Tahoma"/>
                <w:szCs w:val="18"/>
              </w:rPr>
              <w:t xml:space="preserve">zdelana </w:t>
            </w:r>
            <w:r w:rsidR="0068196C" w:rsidRPr="00864DB4">
              <w:rPr>
                <w:rFonts w:cs="Tahoma"/>
                <w:szCs w:val="18"/>
              </w:rPr>
              <w:t>analiza normativne in organizacijske ureditve preiskovanja kibernetske kriminalitete</w:t>
            </w:r>
            <w:r w:rsidR="006C7943">
              <w:rPr>
                <w:rFonts w:cs="Tahoma"/>
                <w:szCs w:val="18"/>
              </w:rPr>
              <w:t xml:space="preserve"> in morebitne predlagane spremembe</w:t>
            </w:r>
          </w:p>
        </w:tc>
        <w:tc>
          <w:tcPr>
            <w:tcW w:w="4531" w:type="dxa"/>
            <w:vAlign w:val="center"/>
          </w:tcPr>
          <w:p w14:paraId="49617A5A" w14:textId="62337073" w:rsidR="0068196C" w:rsidRPr="00864DB4" w:rsidRDefault="00C37E86" w:rsidP="009D3AEB">
            <w:pPr>
              <w:numPr>
                <w:ilvl w:val="0"/>
                <w:numId w:val="1"/>
              </w:numPr>
              <w:rPr>
                <w:rFonts w:cs="Tahoma"/>
                <w:szCs w:val="18"/>
              </w:rPr>
            </w:pPr>
            <w:r w:rsidRPr="000F2EA8">
              <w:rPr>
                <w:rFonts w:cs="Tahoma"/>
                <w:szCs w:val="18"/>
              </w:rPr>
              <w:t>podatki Generalne policijske uprave, Uprave kriminalistične policije</w:t>
            </w:r>
            <w:r w:rsidR="00730FAF">
              <w:rPr>
                <w:rFonts w:cs="Tahoma"/>
                <w:szCs w:val="18"/>
              </w:rPr>
              <w:t xml:space="preserve"> o izdelani analizi</w:t>
            </w:r>
            <w:r>
              <w:rPr>
                <w:rFonts w:cs="Tahoma"/>
                <w:szCs w:val="18"/>
              </w:rPr>
              <w:t xml:space="preserve"> </w:t>
            </w:r>
            <w:r w:rsidR="002B178F">
              <w:rPr>
                <w:rFonts w:cs="Tahoma"/>
                <w:szCs w:val="18"/>
              </w:rPr>
              <w:t>(</w:t>
            </w:r>
            <w:r w:rsidR="009D3AEB" w:rsidRPr="009D3AEB">
              <w:rPr>
                <w:rFonts w:cs="Tahoma"/>
                <w:szCs w:val="18"/>
              </w:rPr>
              <w:t>datum in številka dokumenta</w:t>
            </w:r>
            <w:r w:rsidR="002B178F">
              <w:rPr>
                <w:rFonts w:cs="Tahoma"/>
                <w:szCs w:val="18"/>
              </w:rPr>
              <w:t>)</w:t>
            </w:r>
            <w:r w:rsidR="006C7943">
              <w:rPr>
                <w:rFonts w:cs="Tahoma"/>
                <w:szCs w:val="18"/>
              </w:rPr>
              <w:t xml:space="preserve"> in predlaganih spremembah</w:t>
            </w:r>
          </w:p>
        </w:tc>
      </w:tr>
      <w:tr w:rsidR="006C7943" w:rsidRPr="006C7943" w14:paraId="09280EE4" w14:textId="77777777" w:rsidTr="00040988">
        <w:tc>
          <w:tcPr>
            <w:tcW w:w="4531" w:type="dxa"/>
            <w:gridSpan w:val="2"/>
            <w:vAlign w:val="center"/>
          </w:tcPr>
          <w:p w14:paraId="41E83020" w14:textId="26E75B72" w:rsidR="0068196C" w:rsidRPr="006C7943" w:rsidRDefault="0068196C" w:rsidP="003D792D">
            <w:pPr>
              <w:pStyle w:val="Odstavekseznama"/>
              <w:numPr>
                <w:ilvl w:val="0"/>
                <w:numId w:val="6"/>
              </w:numPr>
              <w:ind w:left="306" w:hanging="284"/>
              <w:rPr>
                <w:rFonts w:cs="Tahoma"/>
                <w:szCs w:val="18"/>
              </w:rPr>
            </w:pPr>
            <w:r w:rsidRPr="006C7943">
              <w:rPr>
                <w:rFonts w:cs="Tahoma"/>
                <w:szCs w:val="18"/>
              </w:rPr>
              <w:t xml:space="preserve">vzpostavljen sistem za spremljanje sovražnega govora kot kaznivega </w:t>
            </w:r>
            <w:r w:rsidR="009813E2" w:rsidRPr="006C7943">
              <w:rPr>
                <w:rFonts w:cs="Tahoma"/>
                <w:szCs w:val="18"/>
              </w:rPr>
              <w:t>ravnanja</w:t>
            </w:r>
            <w:r w:rsidRPr="006C7943">
              <w:rPr>
                <w:rFonts w:cs="Tahoma"/>
                <w:szCs w:val="18"/>
              </w:rPr>
              <w:t xml:space="preserve"> na spletu</w:t>
            </w:r>
          </w:p>
        </w:tc>
        <w:tc>
          <w:tcPr>
            <w:tcW w:w="4531" w:type="dxa"/>
            <w:vAlign w:val="center"/>
          </w:tcPr>
          <w:p w14:paraId="038B116C" w14:textId="28316CD9" w:rsidR="0068196C" w:rsidRPr="006C7943" w:rsidRDefault="00730FAF" w:rsidP="00730FAF">
            <w:pPr>
              <w:numPr>
                <w:ilvl w:val="0"/>
                <w:numId w:val="1"/>
              </w:numPr>
              <w:rPr>
                <w:rFonts w:cs="Tahoma"/>
                <w:szCs w:val="18"/>
              </w:rPr>
            </w:pPr>
            <w:r w:rsidRPr="006C7943">
              <w:rPr>
                <w:rFonts w:cs="Tahoma"/>
                <w:szCs w:val="18"/>
              </w:rPr>
              <w:t xml:space="preserve">podatki Generalne policijske uprave, Uprave kriminalistične policije </w:t>
            </w:r>
            <w:r w:rsidR="002B178F">
              <w:rPr>
                <w:rFonts w:cs="Tahoma"/>
                <w:szCs w:val="18"/>
              </w:rPr>
              <w:t>(</w:t>
            </w:r>
            <w:r w:rsidRPr="006C7943">
              <w:rPr>
                <w:rFonts w:cs="Tahoma"/>
                <w:szCs w:val="18"/>
              </w:rPr>
              <w:t>za kazniva dejanja</w:t>
            </w:r>
            <w:r w:rsidR="002B178F">
              <w:rPr>
                <w:rFonts w:cs="Tahoma"/>
                <w:szCs w:val="18"/>
              </w:rPr>
              <w:t>)</w:t>
            </w:r>
            <w:r w:rsidRPr="006C7943">
              <w:rPr>
                <w:rFonts w:cs="Tahoma"/>
                <w:szCs w:val="18"/>
              </w:rPr>
              <w:t xml:space="preserve"> in Uprave uniformirane policije </w:t>
            </w:r>
            <w:r w:rsidR="002B178F">
              <w:rPr>
                <w:rFonts w:cs="Tahoma"/>
                <w:szCs w:val="18"/>
              </w:rPr>
              <w:t>(</w:t>
            </w:r>
            <w:r w:rsidRPr="006C7943">
              <w:rPr>
                <w:rFonts w:cs="Tahoma"/>
                <w:szCs w:val="18"/>
              </w:rPr>
              <w:t>za prekrške</w:t>
            </w:r>
            <w:r w:rsidR="002B178F">
              <w:rPr>
                <w:rFonts w:cs="Tahoma"/>
                <w:szCs w:val="18"/>
              </w:rPr>
              <w:t>)</w:t>
            </w:r>
            <w:r w:rsidRPr="006C7943">
              <w:rPr>
                <w:rFonts w:cs="Tahoma"/>
                <w:szCs w:val="18"/>
              </w:rPr>
              <w:t xml:space="preserve"> ter Urada za informatiko in telekomunikacije </w:t>
            </w:r>
            <w:r w:rsidR="002B178F">
              <w:rPr>
                <w:rFonts w:cs="Tahoma"/>
                <w:szCs w:val="18"/>
              </w:rPr>
              <w:t>(</w:t>
            </w:r>
            <w:r w:rsidRPr="006C7943">
              <w:rPr>
                <w:rFonts w:cs="Tahoma"/>
                <w:szCs w:val="18"/>
              </w:rPr>
              <w:t>o informacijsko pod</w:t>
            </w:r>
            <w:r w:rsidR="008D2039" w:rsidRPr="006C7943">
              <w:rPr>
                <w:rFonts w:cs="Tahoma"/>
                <w:szCs w:val="18"/>
              </w:rPr>
              <w:t>p</w:t>
            </w:r>
            <w:r w:rsidRPr="006C7943">
              <w:rPr>
                <w:rFonts w:cs="Tahoma"/>
                <w:szCs w:val="18"/>
              </w:rPr>
              <w:t>rtem sistemu</w:t>
            </w:r>
            <w:r w:rsidR="002B178F">
              <w:rPr>
                <w:rFonts w:cs="Tahoma"/>
                <w:szCs w:val="18"/>
              </w:rPr>
              <w:t>)</w:t>
            </w:r>
          </w:p>
        </w:tc>
      </w:tr>
      <w:tr w:rsidR="006C7943" w:rsidRPr="006C7943" w14:paraId="2E29190B" w14:textId="77777777" w:rsidTr="00040988">
        <w:tc>
          <w:tcPr>
            <w:tcW w:w="4531" w:type="dxa"/>
            <w:gridSpan w:val="2"/>
            <w:vAlign w:val="center"/>
          </w:tcPr>
          <w:p w14:paraId="7B7DFF47" w14:textId="48D3492B" w:rsidR="0068196C" w:rsidRPr="006C7943" w:rsidRDefault="0068196C" w:rsidP="00B7479C">
            <w:pPr>
              <w:pStyle w:val="Odstavekseznama"/>
              <w:numPr>
                <w:ilvl w:val="0"/>
                <w:numId w:val="6"/>
              </w:numPr>
              <w:ind w:left="306" w:hanging="284"/>
              <w:rPr>
                <w:rFonts w:cs="Tahoma"/>
                <w:szCs w:val="18"/>
              </w:rPr>
            </w:pPr>
            <w:r w:rsidRPr="006C7943">
              <w:rPr>
                <w:rFonts w:cs="Tahoma"/>
                <w:szCs w:val="18"/>
              </w:rPr>
              <w:lastRenderedPageBreak/>
              <w:t xml:space="preserve">vzpostavljena nacionalna baza </w:t>
            </w:r>
            <w:r w:rsidRPr="006C7943">
              <w:rPr>
                <w:rFonts w:eastAsiaTheme="minorHAnsi" w:cs="Tahoma"/>
                <w:bCs/>
                <w:szCs w:val="18"/>
              </w:rPr>
              <w:t>gradiva spolnih zlorab otrok za učinkovito preiskovanje in identifikacijo žrtev</w:t>
            </w:r>
          </w:p>
        </w:tc>
        <w:tc>
          <w:tcPr>
            <w:tcW w:w="4531" w:type="dxa"/>
            <w:vAlign w:val="center"/>
          </w:tcPr>
          <w:p w14:paraId="2BB732EB" w14:textId="282A38C5" w:rsidR="0068196C" w:rsidRPr="006C7943" w:rsidRDefault="0092683E" w:rsidP="009D3AEB">
            <w:pPr>
              <w:numPr>
                <w:ilvl w:val="0"/>
                <w:numId w:val="1"/>
              </w:numPr>
              <w:rPr>
                <w:rFonts w:cs="Tahoma"/>
                <w:szCs w:val="18"/>
              </w:rPr>
            </w:pPr>
            <w:r w:rsidRPr="006C7943">
              <w:rPr>
                <w:rFonts w:cs="Tahoma"/>
                <w:szCs w:val="18"/>
              </w:rPr>
              <w:t xml:space="preserve">podatki Generalne policijske uprave, Uprave kriminalistične policije </w:t>
            </w:r>
            <w:r w:rsidR="009D3AEB" w:rsidRPr="006C7943">
              <w:rPr>
                <w:rFonts w:cs="Tahoma"/>
                <w:szCs w:val="18"/>
              </w:rPr>
              <w:t>in Urada za informatiko in telekomunikacije</w:t>
            </w:r>
          </w:p>
        </w:tc>
      </w:tr>
      <w:tr w:rsidR="0068196C" w:rsidRPr="00864DB4" w14:paraId="3B2F8B80" w14:textId="77777777" w:rsidTr="00040988">
        <w:tc>
          <w:tcPr>
            <w:tcW w:w="4531" w:type="dxa"/>
            <w:gridSpan w:val="2"/>
            <w:vAlign w:val="center"/>
          </w:tcPr>
          <w:p w14:paraId="0D8BE66A" w14:textId="16949C38" w:rsidR="0068196C" w:rsidRPr="00864DB4" w:rsidRDefault="0068196C" w:rsidP="00B7479C">
            <w:pPr>
              <w:pStyle w:val="Odstavekseznama"/>
              <w:numPr>
                <w:ilvl w:val="0"/>
                <w:numId w:val="6"/>
              </w:numPr>
              <w:ind w:left="306" w:hanging="284"/>
              <w:rPr>
                <w:rFonts w:cs="Tahoma"/>
                <w:szCs w:val="18"/>
              </w:rPr>
            </w:pPr>
            <w:r w:rsidRPr="00864DB4">
              <w:rPr>
                <w:rFonts w:cs="Tahoma"/>
                <w:szCs w:val="18"/>
              </w:rPr>
              <w:t>prenos rezultatov CRP o objavah gradiv s spolnimi zlorabami otrok v preiskovalno dejavnost</w:t>
            </w:r>
          </w:p>
        </w:tc>
        <w:tc>
          <w:tcPr>
            <w:tcW w:w="4531" w:type="dxa"/>
            <w:vAlign w:val="center"/>
          </w:tcPr>
          <w:p w14:paraId="4B1336F1" w14:textId="0C44F2D1" w:rsidR="0068196C" w:rsidRPr="00864DB4" w:rsidRDefault="0092683E" w:rsidP="0092683E">
            <w:pPr>
              <w:numPr>
                <w:ilvl w:val="0"/>
                <w:numId w:val="1"/>
              </w:numPr>
              <w:rPr>
                <w:rFonts w:cs="Tahoma"/>
                <w:szCs w:val="18"/>
              </w:rPr>
            </w:pPr>
            <w:r w:rsidRPr="000F2EA8">
              <w:rPr>
                <w:rFonts w:cs="Tahoma"/>
                <w:szCs w:val="18"/>
              </w:rPr>
              <w:t xml:space="preserve">podatki Generalne policijske </w:t>
            </w:r>
            <w:r w:rsidRPr="006C7943">
              <w:rPr>
                <w:rFonts w:cs="Tahoma"/>
                <w:szCs w:val="18"/>
              </w:rPr>
              <w:t>uprave, Urada za informatiko in telekomunikacije in Uprave</w:t>
            </w:r>
            <w:r w:rsidRPr="000F2EA8">
              <w:rPr>
                <w:rFonts w:cs="Tahoma"/>
                <w:szCs w:val="18"/>
              </w:rPr>
              <w:t xml:space="preserve"> kriminalistične policije</w:t>
            </w:r>
            <w:r>
              <w:rPr>
                <w:rFonts w:cs="Tahoma"/>
                <w:szCs w:val="18"/>
              </w:rPr>
              <w:t xml:space="preserve"> </w:t>
            </w:r>
          </w:p>
        </w:tc>
      </w:tr>
      <w:tr w:rsidR="0068196C" w:rsidRPr="00864DB4" w14:paraId="351280CD" w14:textId="77777777" w:rsidTr="00040988">
        <w:tc>
          <w:tcPr>
            <w:tcW w:w="4531" w:type="dxa"/>
            <w:gridSpan w:val="2"/>
            <w:vAlign w:val="center"/>
          </w:tcPr>
          <w:p w14:paraId="0A5509A8" w14:textId="7F873DDB" w:rsidR="0068196C" w:rsidRPr="00864DB4" w:rsidRDefault="0068196C" w:rsidP="00B7479C">
            <w:pPr>
              <w:pStyle w:val="Odstavekseznama"/>
              <w:numPr>
                <w:ilvl w:val="0"/>
                <w:numId w:val="6"/>
              </w:numPr>
              <w:ind w:left="306" w:hanging="284"/>
              <w:rPr>
                <w:rFonts w:cs="Tahoma"/>
                <w:szCs w:val="18"/>
              </w:rPr>
            </w:pPr>
            <w:r w:rsidRPr="00864DB4">
              <w:rPr>
                <w:rFonts w:eastAsiaTheme="minorHAnsi" w:cs="Tahoma"/>
                <w:bCs/>
                <w:color w:val="000000"/>
                <w:szCs w:val="18"/>
              </w:rPr>
              <w:t>število identificiranih otrok iz gradiva, ki prikazuje njihovo spolno zlorabo</w:t>
            </w:r>
          </w:p>
        </w:tc>
        <w:tc>
          <w:tcPr>
            <w:tcW w:w="4531" w:type="dxa"/>
            <w:vAlign w:val="center"/>
          </w:tcPr>
          <w:p w14:paraId="7B60365D" w14:textId="7FC4AE63" w:rsidR="0068196C" w:rsidRPr="00864DB4" w:rsidRDefault="0092683E" w:rsidP="0092683E">
            <w:pPr>
              <w:numPr>
                <w:ilvl w:val="0"/>
                <w:numId w:val="1"/>
              </w:numPr>
              <w:rPr>
                <w:rFonts w:cs="Tahoma"/>
                <w:szCs w:val="18"/>
              </w:rPr>
            </w:pPr>
            <w:r w:rsidRPr="0092683E">
              <w:rPr>
                <w:rFonts w:cs="Tahoma"/>
                <w:szCs w:val="18"/>
              </w:rPr>
              <w:t xml:space="preserve">podatki Generalne policijske uprave, Uprave kriminalistične policije </w:t>
            </w:r>
          </w:p>
        </w:tc>
      </w:tr>
      <w:tr w:rsidR="0068196C" w:rsidRPr="00864DB4" w14:paraId="6D8370B7" w14:textId="77777777" w:rsidTr="00040988">
        <w:tc>
          <w:tcPr>
            <w:tcW w:w="4531" w:type="dxa"/>
            <w:gridSpan w:val="2"/>
            <w:vAlign w:val="center"/>
          </w:tcPr>
          <w:p w14:paraId="2816B69F" w14:textId="73BD1628" w:rsidR="0068196C" w:rsidRPr="00864DB4" w:rsidRDefault="0068196C" w:rsidP="00B7479C">
            <w:pPr>
              <w:pStyle w:val="Odstavekseznama"/>
              <w:numPr>
                <w:ilvl w:val="0"/>
                <w:numId w:val="6"/>
              </w:numPr>
              <w:ind w:left="306" w:hanging="284"/>
              <w:rPr>
                <w:rFonts w:cs="Tahoma"/>
                <w:szCs w:val="18"/>
              </w:rPr>
            </w:pPr>
            <w:r w:rsidRPr="00864DB4">
              <w:rPr>
                <w:rFonts w:cs="Tahoma"/>
                <w:szCs w:val="18"/>
              </w:rPr>
              <w:t>število kaznivih dejanj računalniške kriminalitete</w:t>
            </w:r>
          </w:p>
        </w:tc>
        <w:tc>
          <w:tcPr>
            <w:tcW w:w="4531" w:type="dxa"/>
            <w:vAlign w:val="center"/>
          </w:tcPr>
          <w:p w14:paraId="0A68B20E" w14:textId="5D56515C" w:rsidR="0068196C" w:rsidRPr="00864DB4" w:rsidRDefault="001D70D7" w:rsidP="001D70D7">
            <w:pPr>
              <w:numPr>
                <w:ilvl w:val="0"/>
                <w:numId w:val="1"/>
              </w:numPr>
              <w:rPr>
                <w:rFonts w:cs="Tahoma"/>
                <w:szCs w:val="18"/>
              </w:rPr>
            </w:pPr>
            <w:r>
              <w:rPr>
                <w:rFonts w:cs="Tahoma"/>
                <w:szCs w:val="18"/>
              </w:rPr>
              <w:t xml:space="preserve">podatki iz </w:t>
            </w:r>
            <w:r w:rsidR="0068196C" w:rsidRPr="00864DB4">
              <w:rPr>
                <w:rFonts w:cs="Tahoma"/>
                <w:szCs w:val="18"/>
              </w:rPr>
              <w:t>aplikacij</w:t>
            </w:r>
            <w:r>
              <w:rPr>
                <w:rFonts w:cs="Tahoma"/>
                <w:szCs w:val="18"/>
              </w:rPr>
              <w:t>e</w:t>
            </w:r>
            <w:r w:rsidR="0068196C" w:rsidRPr="00864DB4">
              <w:rPr>
                <w:rFonts w:cs="Tahoma"/>
                <w:szCs w:val="18"/>
              </w:rPr>
              <w:t xml:space="preserve"> Statistika – Letno poročilo </w:t>
            </w:r>
            <w:r>
              <w:rPr>
                <w:rFonts w:cs="Tahoma"/>
                <w:szCs w:val="18"/>
              </w:rPr>
              <w:t>–</w:t>
            </w:r>
            <w:r w:rsidR="0068196C" w:rsidRPr="00864DB4">
              <w:rPr>
                <w:rFonts w:cs="Tahoma"/>
                <w:szCs w:val="18"/>
              </w:rPr>
              <w:t xml:space="preserve"> nova metodologija</w:t>
            </w:r>
            <w:r w:rsidR="0092683E">
              <w:rPr>
                <w:rFonts w:cs="Tahoma"/>
                <w:szCs w:val="18"/>
              </w:rPr>
              <w:t xml:space="preserve"> – KRIM23</w:t>
            </w:r>
          </w:p>
        </w:tc>
      </w:tr>
      <w:tr w:rsidR="0068196C" w:rsidRPr="00864DB4" w14:paraId="1402A5D2" w14:textId="77777777" w:rsidTr="00040988">
        <w:tc>
          <w:tcPr>
            <w:tcW w:w="4531" w:type="dxa"/>
            <w:gridSpan w:val="2"/>
            <w:vAlign w:val="center"/>
          </w:tcPr>
          <w:p w14:paraId="7941E838" w14:textId="11B28959" w:rsidR="0068196C" w:rsidRPr="00864DB4" w:rsidRDefault="0068196C" w:rsidP="00B7479C">
            <w:pPr>
              <w:pStyle w:val="Odstavekseznama"/>
              <w:numPr>
                <w:ilvl w:val="0"/>
                <w:numId w:val="6"/>
              </w:numPr>
              <w:ind w:left="306" w:hanging="284"/>
              <w:rPr>
                <w:rFonts w:cs="Tahoma"/>
                <w:szCs w:val="18"/>
              </w:rPr>
            </w:pPr>
            <w:r w:rsidRPr="00864DB4">
              <w:rPr>
                <w:rFonts w:cs="Tahoma"/>
                <w:szCs w:val="18"/>
              </w:rPr>
              <w:t>število odkritih kaznivih dejanj sovražnega govora na družbenih omrežjih v Sloveniji</w:t>
            </w:r>
          </w:p>
        </w:tc>
        <w:tc>
          <w:tcPr>
            <w:tcW w:w="4531" w:type="dxa"/>
            <w:vAlign w:val="center"/>
          </w:tcPr>
          <w:p w14:paraId="7076AE1E" w14:textId="54FD3738" w:rsidR="0068196C" w:rsidRPr="00864DB4" w:rsidRDefault="0092683E" w:rsidP="00585E5C">
            <w:pPr>
              <w:numPr>
                <w:ilvl w:val="0"/>
                <w:numId w:val="1"/>
              </w:numPr>
              <w:rPr>
                <w:rFonts w:cs="Tahoma"/>
                <w:szCs w:val="18"/>
              </w:rPr>
            </w:pPr>
            <w:r w:rsidRPr="009D4831">
              <w:rPr>
                <w:rFonts w:cs="Tahoma"/>
                <w:szCs w:val="18"/>
              </w:rPr>
              <w:t>podatki iz aplikacije Statistika – Kazniva d</w:t>
            </w:r>
            <w:r w:rsidR="00214D18">
              <w:rPr>
                <w:rFonts w:cs="Tahoma"/>
                <w:szCs w:val="18"/>
              </w:rPr>
              <w:t>ejanja – Statistika – KRIM-STAT-</w:t>
            </w:r>
            <w:r w:rsidRPr="009D4831">
              <w:rPr>
                <w:rFonts w:cs="Tahoma"/>
                <w:szCs w:val="18"/>
              </w:rPr>
              <w:t xml:space="preserve">01 </w:t>
            </w:r>
            <w:r w:rsidR="002B178F">
              <w:rPr>
                <w:rFonts w:cs="Tahoma"/>
                <w:szCs w:val="18"/>
              </w:rPr>
              <w:t>(</w:t>
            </w:r>
            <w:r w:rsidRPr="009D4831">
              <w:rPr>
                <w:rFonts w:cs="Tahoma"/>
                <w:szCs w:val="18"/>
              </w:rPr>
              <w:t>uporabljena sredstva – vrsta: internet; 297. člen Kazenskega zakonika</w:t>
            </w:r>
            <w:r w:rsidR="002B178F">
              <w:rPr>
                <w:rFonts w:cs="Tahoma"/>
                <w:szCs w:val="18"/>
              </w:rPr>
              <w:t>)</w:t>
            </w:r>
          </w:p>
        </w:tc>
      </w:tr>
      <w:tr w:rsidR="0068196C" w:rsidRPr="00864DB4" w14:paraId="219B95A3" w14:textId="77777777" w:rsidTr="00040988">
        <w:tc>
          <w:tcPr>
            <w:tcW w:w="4531" w:type="dxa"/>
            <w:gridSpan w:val="2"/>
            <w:vAlign w:val="center"/>
          </w:tcPr>
          <w:p w14:paraId="44A01293" w14:textId="7A62A641" w:rsidR="0068196C" w:rsidRPr="00864DB4" w:rsidRDefault="0068196C" w:rsidP="008D30BB">
            <w:pPr>
              <w:pStyle w:val="Odstavekseznama"/>
              <w:numPr>
                <w:ilvl w:val="0"/>
                <w:numId w:val="6"/>
              </w:numPr>
              <w:ind w:left="306" w:hanging="284"/>
              <w:rPr>
                <w:rFonts w:cs="Tahoma"/>
                <w:szCs w:val="18"/>
              </w:rPr>
            </w:pPr>
            <w:r w:rsidRPr="00864DB4">
              <w:rPr>
                <w:rFonts w:cs="Tahoma"/>
                <w:szCs w:val="18"/>
              </w:rPr>
              <w:t xml:space="preserve">delež usposobljenih preiskovalcev za digitalno </w:t>
            </w:r>
            <w:proofErr w:type="spellStart"/>
            <w:r w:rsidRPr="00864DB4">
              <w:rPr>
                <w:rFonts w:cs="Tahoma"/>
                <w:szCs w:val="18"/>
              </w:rPr>
              <w:t>forenziko</w:t>
            </w:r>
            <w:proofErr w:type="spellEnd"/>
            <w:r w:rsidRPr="00864DB4">
              <w:rPr>
                <w:rFonts w:cs="Tahoma"/>
                <w:szCs w:val="18"/>
              </w:rPr>
              <w:t xml:space="preserve"> in kibernetsko kriminaliteto</w:t>
            </w:r>
            <w:r w:rsidR="00585E5C">
              <w:rPr>
                <w:rFonts w:cs="Tahoma"/>
                <w:szCs w:val="18"/>
              </w:rPr>
              <w:t xml:space="preserve"> ter</w:t>
            </w:r>
            <w:r w:rsidR="008D30BB">
              <w:rPr>
                <w:rFonts w:cs="Tahoma"/>
                <w:szCs w:val="18"/>
              </w:rPr>
              <w:t xml:space="preserve"> delež</w:t>
            </w:r>
            <w:r w:rsidR="00585E5C">
              <w:rPr>
                <w:rFonts w:cs="Tahoma"/>
                <w:szCs w:val="18"/>
              </w:rPr>
              <w:t xml:space="preserve"> policistov</w:t>
            </w:r>
            <w:r w:rsidR="006C7943">
              <w:rPr>
                <w:rFonts w:cs="Tahoma"/>
                <w:szCs w:val="18"/>
              </w:rPr>
              <w:t>, usposobljenih</w:t>
            </w:r>
            <w:r w:rsidR="00585E5C">
              <w:rPr>
                <w:rFonts w:cs="Tahoma"/>
                <w:szCs w:val="18"/>
              </w:rPr>
              <w:t xml:space="preserve"> za </w:t>
            </w:r>
            <w:r w:rsidR="00585E5C" w:rsidRPr="00864DB4">
              <w:rPr>
                <w:rFonts w:cs="Tahoma"/>
                <w:szCs w:val="18"/>
              </w:rPr>
              <w:t>analizo večjih količin nestrukturiranih podatkov</w:t>
            </w:r>
            <w:r w:rsidR="006C7943">
              <w:rPr>
                <w:rStyle w:val="Sprotnaopomba-sklic"/>
                <w:rFonts w:cs="Tahoma"/>
                <w:szCs w:val="18"/>
              </w:rPr>
              <w:footnoteReference w:id="21"/>
            </w:r>
          </w:p>
        </w:tc>
        <w:tc>
          <w:tcPr>
            <w:tcW w:w="4531" w:type="dxa"/>
            <w:vAlign w:val="center"/>
          </w:tcPr>
          <w:p w14:paraId="4BF56E76" w14:textId="4D7BFC7B" w:rsidR="0068196C" w:rsidRPr="00864DB4" w:rsidRDefault="007D0244" w:rsidP="00864295">
            <w:pPr>
              <w:numPr>
                <w:ilvl w:val="0"/>
                <w:numId w:val="1"/>
              </w:numPr>
              <w:rPr>
                <w:rFonts w:cs="Tahoma"/>
                <w:szCs w:val="18"/>
              </w:rPr>
            </w:pPr>
            <w:r w:rsidRPr="007D0244">
              <w:rPr>
                <w:rFonts w:cs="Tahoma"/>
                <w:szCs w:val="18"/>
              </w:rPr>
              <w:t xml:space="preserve">podatki Generalne policijske uprave, Uprave kriminalistične policije in </w:t>
            </w:r>
            <w:r w:rsidRPr="00864295">
              <w:rPr>
                <w:rFonts w:cs="Tahoma"/>
                <w:szCs w:val="18"/>
              </w:rPr>
              <w:t>Policijske akademije</w:t>
            </w:r>
            <w:r w:rsidR="00864295">
              <w:rPr>
                <w:rFonts w:cs="Tahoma"/>
                <w:szCs w:val="18"/>
              </w:rPr>
              <w:t xml:space="preserve"> </w:t>
            </w:r>
            <w:r w:rsidR="002B178F">
              <w:rPr>
                <w:rFonts w:cs="Tahoma"/>
                <w:szCs w:val="18"/>
              </w:rPr>
              <w:t>(</w:t>
            </w:r>
            <w:r w:rsidR="00864295">
              <w:rPr>
                <w:rFonts w:cs="Tahoma"/>
                <w:szCs w:val="18"/>
              </w:rPr>
              <w:t>podatki iz ISCIU</w:t>
            </w:r>
            <w:r w:rsidR="002B178F">
              <w:rPr>
                <w:rFonts w:cs="Tahoma"/>
                <w:szCs w:val="18"/>
              </w:rPr>
              <w:t>)</w:t>
            </w:r>
          </w:p>
        </w:tc>
      </w:tr>
      <w:tr w:rsidR="0092683E" w:rsidRPr="00864DB4" w14:paraId="559AFB2E" w14:textId="77777777" w:rsidTr="00040988">
        <w:tc>
          <w:tcPr>
            <w:tcW w:w="4531" w:type="dxa"/>
            <w:gridSpan w:val="2"/>
            <w:vAlign w:val="center"/>
          </w:tcPr>
          <w:p w14:paraId="68C84FDA" w14:textId="6A842B16" w:rsidR="0092683E" w:rsidRPr="00864DB4" w:rsidRDefault="00AA6F0A" w:rsidP="00B14139">
            <w:pPr>
              <w:pStyle w:val="Odstavekseznama"/>
              <w:numPr>
                <w:ilvl w:val="0"/>
                <w:numId w:val="6"/>
              </w:numPr>
              <w:ind w:left="306" w:hanging="284"/>
              <w:rPr>
                <w:rFonts w:cs="Tahoma"/>
                <w:szCs w:val="18"/>
              </w:rPr>
            </w:pPr>
            <w:r w:rsidRPr="00AA6F0A">
              <w:rPr>
                <w:rFonts w:cs="Tahoma"/>
                <w:szCs w:val="18"/>
              </w:rPr>
              <w:t xml:space="preserve">število in vrsta nabavljene potrebne strojne in programske opreme za digitalno </w:t>
            </w:r>
            <w:proofErr w:type="spellStart"/>
            <w:r w:rsidRPr="00AA6F0A">
              <w:rPr>
                <w:rFonts w:cs="Tahoma"/>
                <w:szCs w:val="18"/>
              </w:rPr>
              <w:t>forenziko</w:t>
            </w:r>
            <w:proofErr w:type="spellEnd"/>
            <w:r w:rsidRPr="00AA6F0A">
              <w:rPr>
                <w:rFonts w:cs="Tahoma"/>
                <w:szCs w:val="18"/>
                <w:vertAlign w:val="superscript"/>
              </w:rPr>
              <w:footnoteReference w:id="22"/>
            </w:r>
            <w:r w:rsidRPr="00AA6F0A">
              <w:rPr>
                <w:rFonts w:cs="Tahoma"/>
                <w:szCs w:val="18"/>
              </w:rPr>
              <w:t xml:space="preserve"> in kriminalistično analitiko</w:t>
            </w:r>
            <w:r w:rsidRPr="00AA6F0A">
              <w:rPr>
                <w:rFonts w:cs="Tahoma"/>
                <w:szCs w:val="18"/>
                <w:vertAlign w:val="superscript"/>
              </w:rPr>
              <w:footnoteReference w:id="23"/>
            </w:r>
          </w:p>
        </w:tc>
        <w:tc>
          <w:tcPr>
            <w:tcW w:w="4531" w:type="dxa"/>
            <w:vAlign w:val="center"/>
          </w:tcPr>
          <w:p w14:paraId="3E0719CC" w14:textId="1B8BCFFB" w:rsidR="0092683E" w:rsidRDefault="007D0244" w:rsidP="0092683E">
            <w:pPr>
              <w:numPr>
                <w:ilvl w:val="0"/>
                <w:numId w:val="1"/>
              </w:numPr>
              <w:rPr>
                <w:rFonts w:cs="Tahoma"/>
                <w:szCs w:val="18"/>
              </w:rPr>
            </w:pPr>
            <w:r w:rsidRPr="000F2EA8">
              <w:rPr>
                <w:rFonts w:cs="Tahoma"/>
                <w:szCs w:val="18"/>
              </w:rPr>
              <w:t>podatki Generalne policijske uprave, Uprave kriminalistične policije</w:t>
            </w:r>
            <w:r w:rsidR="00EC019C">
              <w:rPr>
                <w:rFonts w:cs="Tahoma"/>
                <w:szCs w:val="18"/>
              </w:rPr>
              <w:t xml:space="preserve"> in Urada za informatiko in telekomunikacije</w:t>
            </w:r>
          </w:p>
          <w:p w14:paraId="67AC3C87" w14:textId="713E4ACC" w:rsidR="005F55DB" w:rsidRPr="00864DB4" w:rsidRDefault="005F55DB" w:rsidP="0092683E">
            <w:pPr>
              <w:numPr>
                <w:ilvl w:val="0"/>
                <w:numId w:val="1"/>
              </w:numPr>
              <w:rPr>
                <w:rFonts w:cs="Tahoma"/>
                <w:szCs w:val="18"/>
              </w:rPr>
            </w:pPr>
            <w:r>
              <w:rPr>
                <w:rFonts w:cs="Tahoma"/>
                <w:szCs w:val="18"/>
              </w:rPr>
              <w:t>podatki Ministrstva za notranje zadeve, Sekretariata o nabavljeni opremi</w:t>
            </w:r>
          </w:p>
        </w:tc>
      </w:tr>
    </w:tbl>
    <w:p w14:paraId="16692D1E" w14:textId="68015C22" w:rsidR="00C10BD6" w:rsidRDefault="00C10BD6" w:rsidP="00BB1DEF">
      <w:pPr>
        <w:jc w:val="both"/>
        <w:rPr>
          <w:rFonts w:cs="Tahoma"/>
          <w:szCs w:val="20"/>
        </w:rPr>
      </w:pPr>
    </w:p>
    <w:p w14:paraId="17386FF4" w14:textId="77777777" w:rsidR="00D93604" w:rsidRDefault="00D93604" w:rsidP="00BB1DEF">
      <w:pPr>
        <w:jc w:val="both"/>
        <w:rPr>
          <w:rFonts w:cs="Tahoma"/>
          <w:szCs w:val="20"/>
        </w:rPr>
      </w:pPr>
    </w:p>
    <w:p w14:paraId="1D9F10FC" w14:textId="77777777" w:rsidR="00040988" w:rsidRDefault="00040988">
      <w:r>
        <w:br w:type="page"/>
      </w:r>
    </w:p>
    <w:tbl>
      <w:tblPr>
        <w:tblStyle w:val="Tabelamrea"/>
        <w:tblW w:w="0" w:type="auto"/>
        <w:tblLook w:val="04A0" w:firstRow="1" w:lastRow="0" w:firstColumn="1" w:lastColumn="0" w:noHBand="0" w:noVBand="1"/>
        <w:tblCaption w:val="Naloga 1.4.3 Aktivnosti za izgradnjo nacionalne elektronske baze (evidence) gradiv spolnega izkoriščanja mladoletnih oseb "/>
        <w:tblDescription w:val="Podlaga  Prenos naloge 1.4.2 iz Načrta dela policije za leto 2024 in naloge 1.4.3 iz Načrta dela policije za leto 2025.&#10;Čas izvedbe januar–december&#10;Nosilec  Generalna policijska uprava, Uprava kriminalistične policije, Sektor za splošno kriminaliteto.&#10;Sodelujoči  Generalna policijska uprava, Urad za informatiko in telekomunikacije, &#10; policijske uprave, &#10; Ministrstvo za notranje zadeve, Sekretariat ter &#10; Europol in Interpol.&#10;Kazalniki uresničitve naloge&#10;1. število in vrsta nabavljene strojne in programske opreme"/>
      </w:tblPr>
      <w:tblGrid>
        <w:gridCol w:w="1696"/>
        <w:gridCol w:w="7366"/>
      </w:tblGrid>
      <w:tr w:rsidR="007E43ED" w:rsidRPr="00866795" w14:paraId="4694F1EE" w14:textId="77777777" w:rsidTr="006753EA">
        <w:trPr>
          <w:tblHeader/>
        </w:trPr>
        <w:tc>
          <w:tcPr>
            <w:tcW w:w="9062" w:type="dxa"/>
            <w:gridSpan w:val="2"/>
            <w:vAlign w:val="center"/>
          </w:tcPr>
          <w:p w14:paraId="0DAD25EF" w14:textId="08DCE738" w:rsidR="007E43ED" w:rsidRPr="007E43ED" w:rsidRDefault="007E43ED" w:rsidP="00552E1C">
            <w:pPr>
              <w:pStyle w:val="Naslov3"/>
              <w:outlineLvl w:val="2"/>
            </w:pPr>
            <w:r w:rsidRPr="007E43ED">
              <w:lastRenderedPageBreak/>
              <w:t xml:space="preserve">Naloga 1.4.1 </w:t>
            </w:r>
            <w:r w:rsidR="00EE22CC">
              <w:t>I</w:t>
            </w:r>
            <w:r w:rsidR="00552E1C">
              <w:t>zvedba sistemskih in kadrovskih</w:t>
            </w:r>
            <w:r w:rsidR="00EE22CC">
              <w:t xml:space="preserve"> </w:t>
            </w:r>
            <w:r w:rsidR="00552E1C">
              <w:t>ukrepov</w:t>
            </w:r>
            <w:r w:rsidR="00A8635D">
              <w:t xml:space="preserve"> na področju kibernetske kriminalitete</w:t>
            </w:r>
          </w:p>
        </w:tc>
      </w:tr>
      <w:tr w:rsidR="007E43ED" w:rsidRPr="006F2852" w14:paraId="6599AA2E" w14:textId="77777777" w:rsidTr="0029468D">
        <w:tc>
          <w:tcPr>
            <w:tcW w:w="1696" w:type="dxa"/>
            <w:vAlign w:val="center"/>
          </w:tcPr>
          <w:p w14:paraId="5B120276" w14:textId="77777777" w:rsidR="007E43ED" w:rsidRPr="006F2852" w:rsidRDefault="007E43ED" w:rsidP="0029468D">
            <w:pPr>
              <w:rPr>
                <w:rFonts w:cs="Tahoma"/>
                <w:szCs w:val="18"/>
              </w:rPr>
            </w:pPr>
            <w:r w:rsidRPr="006F2852">
              <w:rPr>
                <w:rFonts w:cs="Tahoma"/>
                <w:szCs w:val="18"/>
              </w:rPr>
              <w:t>Podlaga</w:t>
            </w:r>
          </w:p>
        </w:tc>
        <w:tc>
          <w:tcPr>
            <w:tcW w:w="7366" w:type="dxa"/>
            <w:vAlign w:val="center"/>
          </w:tcPr>
          <w:p w14:paraId="0BFE8954" w14:textId="77777777" w:rsidR="007E43ED" w:rsidRDefault="00E84891" w:rsidP="00E84891">
            <w:pPr>
              <w:numPr>
                <w:ilvl w:val="0"/>
                <w:numId w:val="1"/>
              </w:numPr>
              <w:jc w:val="both"/>
              <w:rPr>
                <w:rFonts w:cs="Tahoma"/>
                <w:szCs w:val="18"/>
              </w:rPr>
            </w:pPr>
            <w:bookmarkStart w:id="90" w:name="_Toc213237873"/>
            <w:r w:rsidRPr="00280184">
              <w:rPr>
                <w:rStyle w:val="Naslov1Znak"/>
              </w:rPr>
              <w:t>Letna usmeritev MNZ št. 1.6</w:t>
            </w:r>
            <w:bookmarkEnd w:id="90"/>
            <w:r>
              <w:rPr>
                <w:rFonts w:cs="Tahoma"/>
                <w:szCs w:val="18"/>
              </w:rPr>
              <w:t xml:space="preserve">: </w:t>
            </w:r>
            <w:r w:rsidRPr="00E84891">
              <w:rPr>
                <w:rFonts w:cs="Tahoma"/>
                <w:szCs w:val="18"/>
              </w:rPr>
              <w:t>S ciljem učinkovitega preiskovanja kibernetske kriminalitete, ki je v zadnjih letih v porastu, mora policija do konca prvega polletja izvesti ustrezne sistemske in organizacijske ukrepe</w:t>
            </w:r>
            <w:r>
              <w:rPr>
                <w:rFonts w:cs="Tahoma"/>
                <w:szCs w:val="18"/>
              </w:rPr>
              <w:t>;</w:t>
            </w:r>
          </w:p>
          <w:p w14:paraId="5322A0FA" w14:textId="14BA5327" w:rsidR="00E84891" w:rsidRDefault="00E84891" w:rsidP="00E84891">
            <w:pPr>
              <w:numPr>
                <w:ilvl w:val="0"/>
                <w:numId w:val="1"/>
              </w:numPr>
              <w:jc w:val="both"/>
              <w:rPr>
                <w:rFonts w:cs="Tahoma"/>
                <w:szCs w:val="18"/>
              </w:rPr>
            </w:pPr>
            <w:r>
              <w:rPr>
                <w:rFonts w:cs="Tahoma"/>
                <w:szCs w:val="18"/>
              </w:rPr>
              <w:t>dokument Predlog za spremembo sistemizacije UKP GPU št. 1000-1/2025/13 (22-10) z dne 15. julij</w:t>
            </w:r>
            <w:r w:rsidR="00A008B3">
              <w:rPr>
                <w:rFonts w:cs="Tahoma"/>
                <w:szCs w:val="18"/>
              </w:rPr>
              <w:t>a</w:t>
            </w:r>
            <w:r>
              <w:rPr>
                <w:rFonts w:cs="Tahoma"/>
                <w:szCs w:val="18"/>
              </w:rPr>
              <w:t xml:space="preserve"> 2025;</w:t>
            </w:r>
          </w:p>
          <w:p w14:paraId="7F5E3B72" w14:textId="77777777" w:rsidR="00A008B3" w:rsidRDefault="00E84891" w:rsidP="00A96E88">
            <w:pPr>
              <w:numPr>
                <w:ilvl w:val="0"/>
                <w:numId w:val="1"/>
              </w:numPr>
              <w:jc w:val="both"/>
              <w:rPr>
                <w:rFonts w:cs="Tahoma"/>
                <w:szCs w:val="18"/>
              </w:rPr>
            </w:pPr>
            <w:r>
              <w:rPr>
                <w:rFonts w:cs="Tahoma"/>
                <w:szCs w:val="18"/>
              </w:rPr>
              <w:t xml:space="preserve">naročilo </w:t>
            </w:r>
            <w:r w:rsidR="00A96E88">
              <w:rPr>
                <w:rFonts w:cs="Tahoma"/>
                <w:szCs w:val="18"/>
              </w:rPr>
              <w:t>vodstva policije</w:t>
            </w:r>
            <w:r>
              <w:rPr>
                <w:rFonts w:cs="Tahoma"/>
                <w:szCs w:val="18"/>
              </w:rPr>
              <w:t xml:space="preserve"> Službi generalnega direktorja policije</w:t>
            </w:r>
            <w:r w:rsidR="00A008B3">
              <w:rPr>
                <w:rFonts w:cs="Tahoma"/>
                <w:szCs w:val="18"/>
              </w:rPr>
              <w:t>;</w:t>
            </w:r>
          </w:p>
          <w:p w14:paraId="4208C5D1" w14:textId="6883D4B5" w:rsidR="00E84891" w:rsidRPr="00E84891" w:rsidRDefault="00A008B3" w:rsidP="00A008B3">
            <w:pPr>
              <w:numPr>
                <w:ilvl w:val="0"/>
                <w:numId w:val="1"/>
              </w:numPr>
              <w:jc w:val="both"/>
              <w:rPr>
                <w:rFonts w:cs="Tahoma"/>
                <w:szCs w:val="18"/>
              </w:rPr>
            </w:pPr>
            <w:r>
              <w:rPr>
                <w:rFonts w:cs="Tahoma"/>
                <w:szCs w:val="18"/>
              </w:rPr>
              <w:t>p</w:t>
            </w:r>
            <w:r w:rsidRPr="00A008B3">
              <w:rPr>
                <w:rFonts w:cs="Tahoma"/>
                <w:szCs w:val="18"/>
              </w:rPr>
              <w:t>rvi kazalnik programa 1.4: izdelana analiza normativne in organizacijske ureditve preiskovanja kibernetske kriminalitete in morebitne predlagane spremembe</w:t>
            </w:r>
            <w:r w:rsidR="00E84891">
              <w:rPr>
                <w:rFonts w:cs="Tahoma"/>
                <w:szCs w:val="18"/>
              </w:rPr>
              <w:t>.</w:t>
            </w:r>
          </w:p>
        </w:tc>
      </w:tr>
      <w:tr w:rsidR="007E43ED" w:rsidRPr="006F2852" w14:paraId="01455925" w14:textId="77777777" w:rsidTr="0029468D">
        <w:tc>
          <w:tcPr>
            <w:tcW w:w="1696" w:type="dxa"/>
            <w:vAlign w:val="center"/>
          </w:tcPr>
          <w:p w14:paraId="53229CF2" w14:textId="77777777" w:rsidR="007E43ED" w:rsidRPr="006F2852" w:rsidRDefault="007E43ED" w:rsidP="0029468D">
            <w:pPr>
              <w:rPr>
                <w:rFonts w:cs="Tahoma"/>
                <w:szCs w:val="18"/>
              </w:rPr>
            </w:pPr>
            <w:r w:rsidRPr="006F2852">
              <w:rPr>
                <w:rFonts w:cs="Tahoma"/>
                <w:szCs w:val="18"/>
              </w:rPr>
              <w:t>Čas izvedbe</w:t>
            </w:r>
          </w:p>
        </w:tc>
        <w:tc>
          <w:tcPr>
            <w:tcW w:w="7366" w:type="dxa"/>
            <w:vAlign w:val="center"/>
          </w:tcPr>
          <w:p w14:paraId="71EBE1E1" w14:textId="77777777" w:rsidR="007E43ED" w:rsidRPr="006F2852" w:rsidRDefault="007E43ED" w:rsidP="0029468D">
            <w:pPr>
              <w:rPr>
                <w:rFonts w:cs="Tahoma"/>
                <w:szCs w:val="18"/>
              </w:rPr>
            </w:pPr>
            <w:r w:rsidRPr="006F2852">
              <w:rPr>
                <w:rFonts w:cs="Tahoma"/>
                <w:szCs w:val="18"/>
              </w:rPr>
              <w:t>januar–december</w:t>
            </w:r>
          </w:p>
        </w:tc>
      </w:tr>
      <w:tr w:rsidR="007E43ED" w:rsidRPr="006F2852" w14:paraId="06EF9C8C" w14:textId="77777777" w:rsidTr="0029468D">
        <w:tc>
          <w:tcPr>
            <w:tcW w:w="1696" w:type="dxa"/>
            <w:vAlign w:val="center"/>
          </w:tcPr>
          <w:p w14:paraId="5C79A333" w14:textId="77777777" w:rsidR="007E43ED" w:rsidRPr="006F2852" w:rsidRDefault="007E43ED" w:rsidP="0029468D">
            <w:pPr>
              <w:rPr>
                <w:rFonts w:cs="Tahoma"/>
                <w:szCs w:val="18"/>
              </w:rPr>
            </w:pPr>
            <w:r w:rsidRPr="006F2852">
              <w:rPr>
                <w:rFonts w:cs="Tahoma"/>
                <w:szCs w:val="18"/>
              </w:rPr>
              <w:t>Nosilec</w:t>
            </w:r>
          </w:p>
        </w:tc>
        <w:tc>
          <w:tcPr>
            <w:tcW w:w="7366" w:type="dxa"/>
            <w:vAlign w:val="center"/>
          </w:tcPr>
          <w:p w14:paraId="4176D5A9" w14:textId="0EC43C92" w:rsidR="007E43ED" w:rsidRPr="006F2852" w:rsidRDefault="00E84891" w:rsidP="009C45BD">
            <w:pPr>
              <w:pStyle w:val="Odstavekseznama"/>
              <w:numPr>
                <w:ilvl w:val="0"/>
                <w:numId w:val="80"/>
              </w:numPr>
              <w:rPr>
                <w:rFonts w:cs="Tahoma"/>
                <w:szCs w:val="18"/>
              </w:rPr>
            </w:pPr>
            <w:r>
              <w:rPr>
                <w:rFonts w:cs="Tahoma"/>
                <w:szCs w:val="18"/>
              </w:rPr>
              <w:t>Generalna policijska uprava, Služba generalnega direktorja policije, Sektor za razvoj in sistemske naloge, in Uprava kriminalistične policije</w:t>
            </w:r>
            <w:r w:rsidR="00A8635D">
              <w:rPr>
                <w:rFonts w:cs="Tahoma"/>
                <w:szCs w:val="18"/>
              </w:rPr>
              <w:t>, Sektor za gospodarsko kriminaliteto in Center za računalniško preiskovanje</w:t>
            </w:r>
            <w:r w:rsidR="009607FA">
              <w:rPr>
                <w:rFonts w:cs="Tahoma"/>
                <w:szCs w:val="18"/>
              </w:rPr>
              <w:t>.</w:t>
            </w:r>
          </w:p>
        </w:tc>
      </w:tr>
      <w:tr w:rsidR="007E43ED" w:rsidRPr="006F2852" w14:paraId="22AA9DAF" w14:textId="77777777" w:rsidTr="0029468D">
        <w:tc>
          <w:tcPr>
            <w:tcW w:w="1696" w:type="dxa"/>
            <w:vAlign w:val="center"/>
          </w:tcPr>
          <w:p w14:paraId="31556CC5" w14:textId="77777777" w:rsidR="007E43ED" w:rsidRPr="006F2852" w:rsidRDefault="007E43ED" w:rsidP="0029468D">
            <w:pPr>
              <w:rPr>
                <w:rFonts w:cs="Tahoma"/>
                <w:szCs w:val="18"/>
              </w:rPr>
            </w:pPr>
            <w:r w:rsidRPr="006F2852">
              <w:rPr>
                <w:rFonts w:cs="Tahoma"/>
                <w:szCs w:val="18"/>
              </w:rPr>
              <w:t>Sodelujoči</w:t>
            </w:r>
          </w:p>
        </w:tc>
        <w:tc>
          <w:tcPr>
            <w:tcW w:w="7366" w:type="dxa"/>
            <w:vAlign w:val="center"/>
          </w:tcPr>
          <w:p w14:paraId="23A2412A" w14:textId="294B9BA1" w:rsidR="007E43ED" w:rsidRPr="006F2852" w:rsidRDefault="00E84891" w:rsidP="009C45BD">
            <w:pPr>
              <w:pStyle w:val="Odstavekseznama"/>
              <w:numPr>
                <w:ilvl w:val="0"/>
                <w:numId w:val="80"/>
              </w:numPr>
              <w:rPr>
                <w:rFonts w:cs="Tahoma"/>
                <w:szCs w:val="18"/>
              </w:rPr>
            </w:pPr>
            <w:r>
              <w:rPr>
                <w:rFonts w:cs="Tahoma"/>
                <w:szCs w:val="18"/>
              </w:rPr>
              <w:t>Ministrstvo za notranje zadeve, Sekretariat, Urad za organizacijo in kadre.</w:t>
            </w:r>
          </w:p>
        </w:tc>
      </w:tr>
      <w:tr w:rsidR="007E43ED" w:rsidRPr="006F2852" w14:paraId="132D60A5" w14:textId="77777777" w:rsidTr="0029468D">
        <w:tc>
          <w:tcPr>
            <w:tcW w:w="9062" w:type="dxa"/>
            <w:gridSpan w:val="2"/>
            <w:vAlign w:val="center"/>
          </w:tcPr>
          <w:p w14:paraId="0670099C" w14:textId="42156756" w:rsidR="007E43ED" w:rsidRPr="006F2852" w:rsidRDefault="007E43ED" w:rsidP="0029468D">
            <w:pPr>
              <w:rPr>
                <w:rFonts w:cs="Tahoma"/>
                <w:szCs w:val="18"/>
              </w:rPr>
            </w:pPr>
            <w:r w:rsidRPr="006F2852">
              <w:rPr>
                <w:rFonts w:cs="Tahoma"/>
                <w:szCs w:val="18"/>
              </w:rPr>
              <w:t>Kazalniki uresničitve naloge</w:t>
            </w:r>
          </w:p>
        </w:tc>
      </w:tr>
      <w:tr w:rsidR="007E43ED" w:rsidRPr="006F2852" w14:paraId="341BF6C7" w14:textId="77777777" w:rsidTr="0029468D">
        <w:tc>
          <w:tcPr>
            <w:tcW w:w="9062" w:type="dxa"/>
            <w:gridSpan w:val="2"/>
            <w:vAlign w:val="center"/>
          </w:tcPr>
          <w:p w14:paraId="4EE14B8B" w14:textId="44BAD5D5" w:rsidR="007E43ED" w:rsidRPr="006F2852" w:rsidRDefault="00E84891" w:rsidP="00660F1F">
            <w:pPr>
              <w:pStyle w:val="Odstavekseznama"/>
              <w:numPr>
                <w:ilvl w:val="0"/>
                <w:numId w:val="43"/>
              </w:numPr>
              <w:rPr>
                <w:rFonts w:cs="Tahoma"/>
                <w:szCs w:val="18"/>
              </w:rPr>
            </w:pPr>
            <w:r w:rsidRPr="00E84891">
              <w:rPr>
                <w:rFonts w:cs="Tahoma"/>
                <w:szCs w:val="18"/>
              </w:rPr>
              <w:t>pripravljen predlog sprememb Akta o notranji organizaciji, sistemizaciji, delovnih mestih v nazivih v Policiji v skladu z izdelano oceno (</w:t>
            </w:r>
            <w:r w:rsidR="006E467C">
              <w:rPr>
                <w:rFonts w:cs="Tahoma"/>
                <w:szCs w:val="18"/>
              </w:rPr>
              <w:t>do konca junija 2026</w:t>
            </w:r>
            <w:r w:rsidR="00AE483B">
              <w:rPr>
                <w:rFonts w:cs="Tahoma"/>
                <w:szCs w:val="18"/>
              </w:rPr>
              <w:t xml:space="preserve">, </w:t>
            </w:r>
            <w:r w:rsidRPr="00E84891">
              <w:rPr>
                <w:rFonts w:cs="Tahoma"/>
                <w:szCs w:val="18"/>
              </w:rPr>
              <w:t>Služba generalnega direktorja policije, Sektor za razvoj in sistemske naloge)</w:t>
            </w:r>
          </w:p>
        </w:tc>
      </w:tr>
      <w:tr w:rsidR="007E43ED" w:rsidRPr="006F2852" w14:paraId="65CC819E" w14:textId="77777777" w:rsidTr="0029468D">
        <w:tc>
          <w:tcPr>
            <w:tcW w:w="9062" w:type="dxa"/>
            <w:gridSpan w:val="2"/>
            <w:vAlign w:val="center"/>
          </w:tcPr>
          <w:p w14:paraId="2FD6FD9F" w14:textId="4E9F37BD" w:rsidR="007E43ED" w:rsidRPr="006F2852" w:rsidRDefault="00575735" w:rsidP="00660F1F">
            <w:pPr>
              <w:pStyle w:val="Odstavekseznama"/>
              <w:numPr>
                <w:ilvl w:val="0"/>
                <w:numId w:val="43"/>
              </w:numPr>
              <w:rPr>
                <w:rFonts w:cs="Tahoma"/>
                <w:szCs w:val="18"/>
              </w:rPr>
            </w:pPr>
            <w:r>
              <w:rPr>
                <w:rFonts w:cs="Tahoma"/>
                <w:szCs w:val="18"/>
              </w:rPr>
              <w:t>pripravljen načrt popolnit</w:t>
            </w:r>
            <w:r w:rsidR="00AE483B">
              <w:rPr>
                <w:rFonts w:cs="Tahoma"/>
                <w:szCs w:val="18"/>
              </w:rPr>
              <w:t>v</w:t>
            </w:r>
            <w:r>
              <w:rPr>
                <w:rFonts w:cs="Tahoma"/>
                <w:szCs w:val="18"/>
              </w:rPr>
              <w:t>e</w:t>
            </w:r>
            <w:r w:rsidR="00AE483B">
              <w:rPr>
                <w:rFonts w:cs="Tahoma"/>
                <w:szCs w:val="18"/>
              </w:rPr>
              <w:t xml:space="preserve"> prostih delovnih mest (Uprava kriminalistične policije</w:t>
            </w:r>
            <w:r w:rsidR="00A8635D">
              <w:rPr>
                <w:rFonts w:cs="Tahoma"/>
                <w:szCs w:val="18"/>
              </w:rPr>
              <w:t>, Sektor za gospodarsko kriminaliteto in Center za računalniško preiskovanje</w:t>
            </w:r>
            <w:r w:rsidR="00AE483B">
              <w:rPr>
                <w:rFonts w:cs="Tahoma"/>
                <w:szCs w:val="18"/>
              </w:rPr>
              <w:t>)</w:t>
            </w:r>
          </w:p>
        </w:tc>
      </w:tr>
      <w:tr w:rsidR="00575735" w:rsidRPr="006F2852" w14:paraId="5E9D0256" w14:textId="77777777" w:rsidTr="0029468D">
        <w:tc>
          <w:tcPr>
            <w:tcW w:w="9062" w:type="dxa"/>
            <w:gridSpan w:val="2"/>
            <w:vAlign w:val="center"/>
          </w:tcPr>
          <w:p w14:paraId="61CF091A" w14:textId="2ACF7558" w:rsidR="00575735" w:rsidRDefault="00575735" w:rsidP="00660F1F">
            <w:pPr>
              <w:pStyle w:val="Odstavekseznama"/>
              <w:numPr>
                <w:ilvl w:val="0"/>
                <w:numId w:val="43"/>
              </w:numPr>
              <w:rPr>
                <w:rFonts w:cs="Tahoma"/>
                <w:szCs w:val="18"/>
              </w:rPr>
            </w:pPr>
            <w:r>
              <w:rPr>
                <w:rFonts w:cs="Tahoma"/>
                <w:szCs w:val="18"/>
              </w:rPr>
              <w:t>število zasedenih in sistemiziranih delovnih mest</w:t>
            </w:r>
            <w:r w:rsidR="00CB3B32">
              <w:rPr>
                <w:rFonts w:cs="Tahoma"/>
                <w:szCs w:val="18"/>
              </w:rPr>
              <w:t xml:space="preserve"> (Uprava kriminalistične policije</w:t>
            </w:r>
            <w:r w:rsidR="00A8635D">
              <w:rPr>
                <w:rFonts w:cs="Tahoma"/>
                <w:szCs w:val="18"/>
              </w:rPr>
              <w:t>, Sektor za gospodarsko kriminaliteto in Center za računalniško preiskovanje</w:t>
            </w:r>
            <w:r w:rsidR="00CB3B32">
              <w:rPr>
                <w:rFonts w:cs="Tahoma"/>
                <w:szCs w:val="18"/>
              </w:rPr>
              <w:t>)</w:t>
            </w:r>
          </w:p>
        </w:tc>
      </w:tr>
    </w:tbl>
    <w:p w14:paraId="27C9FDD9" w14:textId="59BEB205" w:rsidR="00660F1F" w:rsidRDefault="00660F1F"/>
    <w:p w14:paraId="03C03FEA" w14:textId="77777777" w:rsidR="00040988" w:rsidRDefault="00040988"/>
    <w:tbl>
      <w:tblPr>
        <w:tblStyle w:val="Tabelamrea"/>
        <w:tblW w:w="0" w:type="auto"/>
        <w:tblLook w:val="04A0" w:firstRow="1" w:lastRow="0" w:firstColumn="1" w:lastColumn="0" w:noHBand="0" w:noVBand="1"/>
        <w:tblCaption w:val="Naloga 1.4.3 Aktivnosti za izgradnjo nacionalne elektronske baze (evidence) gradiv spolnega izkoriščanja mladoletnih oseb "/>
        <w:tblDescription w:val="Podlaga  Prenos naloge 1.4.2 iz Načrta dela policije za leto 2024 in naloge 1.4.3 iz Načrta dela policije za leto 2025.&#10;Čas izvedbe januar–december&#10;Nosilec  Generalna policijska uprava, Uprava kriminalistične policije, Sektor za splošno kriminaliteto.&#10;Sodelujoči  Generalna policijska uprava, Urad za informatiko in telekomunikacije, &#10; policijske uprave, &#10; Ministrstvo za notranje zadeve, Sekretariat ter &#10; Europol in Interpol.&#10;Kazalniki uresničitve naloge&#10;1. število in vrsta nabavljene strojne in programske opreme"/>
      </w:tblPr>
      <w:tblGrid>
        <w:gridCol w:w="1696"/>
        <w:gridCol w:w="7366"/>
      </w:tblGrid>
      <w:tr w:rsidR="00AE440B" w:rsidRPr="00866795" w14:paraId="39C52CE1" w14:textId="77777777" w:rsidTr="006753EA">
        <w:trPr>
          <w:tblHeader/>
        </w:trPr>
        <w:tc>
          <w:tcPr>
            <w:tcW w:w="9062" w:type="dxa"/>
            <w:gridSpan w:val="2"/>
            <w:vAlign w:val="center"/>
          </w:tcPr>
          <w:p w14:paraId="09310CD0" w14:textId="77777777" w:rsidR="00AE440B" w:rsidRPr="00A008B3" w:rsidRDefault="00AE440B" w:rsidP="00A008B3">
            <w:pPr>
              <w:pStyle w:val="Naslov3"/>
              <w:outlineLvl w:val="2"/>
            </w:pPr>
            <w:r w:rsidRPr="00A008B3">
              <w:t xml:space="preserve">Naloga 1.4.2 Preiskovanje in analiziranje kripto transakcij in računov </w:t>
            </w:r>
          </w:p>
        </w:tc>
      </w:tr>
      <w:tr w:rsidR="00AE440B" w:rsidRPr="006F2852" w14:paraId="3F0DFC79" w14:textId="77777777" w:rsidTr="00223C8C">
        <w:tc>
          <w:tcPr>
            <w:tcW w:w="1696" w:type="dxa"/>
            <w:vAlign w:val="center"/>
          </w:tcPr>
          <w:p w14:paraId="5C5778BF" w14:textId="77777777" w:rsidR="00AE440B" w:rsidRPr="006F2852" w:rsidRDefault="00AE440B" w:rsidP="00223C8C">
            <w:pPr>
              <w:rPr>
                <w:rFonts w:cs="Tahoma"/>
                <w:szCs w:val="18"/>
              </w:rPr>
            </w:pPr>
            <w:r w:rsidRPr="006F2852">
              <w:rPr>
                <w:rFonts w:cs="Tahoma"/>
                <w:szCs w:val="18"/>
              </w:rPr>
              <w:t>Podlaga</w:t>
            </w:r>
          </w:p>
        </w:tc>
        <w:tc>
          <w:tcPr>
            <w:tcW w:w="7366" w:type="dxa"/>
            <w:vAlign w:val="center"/>
          </w:tcPr>
          <w:p w14:paraId="31FB262B" w14:textId="2FAD70B4" w:rsidR="00A008B3" w:rsidRPr="00A008B3" w:rsidRDefault="00A008B3" w:rsidP="00E8598C">
            <w:pPr>
              <w:pStyle w:val="Odstavekseznama"/>
              <w:numPr>
                <w:ilvl w:val="0"/>
                <w:numId w:val="161"/>
              </w:numPr>
              <w:jc w:val="both"/>
              <w:rPr>
                <w:rFonts w:cs="Tahoma"/>
                <w:szCs w:val="18"/>
              </w:rPr>
            </w:pPr>
            <w:r w:rsidRPr="00A008B3">
              <w:rPr>
                <w:rFonts w:cs="Tahoma"/>
                <w:szCs w:val="18"/>
              </w:rPr>
              <w:t>Sporočilo komisije evropskemu parlamentu, svetu, evropskemu ekonomsko-socialnemu odboru in odboru regij o strategiji EU za boj proti organiziranemu kriminalu za obdobje 2021–2025 (COM/2021/170), poglavje 4.2. Učinkovita orodja in tehnologije</w:t>
            </w:r>
            <w:r w:rsidR="009607FA">
              <w:rPr>
                <w:rFonts w:cs="Tahoma"/>
                <w:szCs w:val="18"/>
              </w:rPr>
              <w:t>;</w:t>
            </w:r>
          </w:p>
          <w:p w14:paraId="22C01C64" w14:textId="7A070761" w:rsidR="00AE440B" w:rsidRPr="000E7F27" w:rsidRDefault="00E722F5" w:rsidP="00E8598C">
            <w:pPr>
              <w:pStyle w:val="Odstavekseznama"/>
              <w:numPr>
                <w:ilvl w:val="0"/>
                <w:numId w:val="161"/>
              </w:numPr>
              <w:jc w:val="both"/>
              <w:rPr>
                <w:rFonts w:cs="Tahoma"/>
                <w:szCs w:val="18"/>
              </w:rPr>
            </w:pPr>
            <w:r>
              <w:rPr>
                <w:rFonts w:cs="Tahoma"/>
                <w:b/>
                <w:szCs w:val="18"/>
              </w:rPr>
              <w:t>p</w:t>
            </w:r>
            <w:r w:rsidR="00AE440B" w:rsidRPr="00CA51AC">
              <w:rPr>
                <w:rFonts w:cs="Tahoma"/>
                <w:b/>
                <w:szCs w:val="18"/>
              </w:rPr>
              <w:t xml:space="preserve">renos </w:t>
            </w:r>
            <w:r w:rsidR="00AE440B" w:rsidRPr="00A008B3">
              <w:rPr>
                <w:rFonts w:cs="Tahoma"/>
                <w:szCs w:val="18"/>
              </w:rPr>
              <w:t>naloge 1.4.2 iz Načrta dela policije za leto 2025</w:t>
            </w:r>
            <w:r w:rsidR="00AE440B" w:rsidRPr="00CA51AC">
              <w:rPr>
                <w:rFonts w:cs="Tahoma"/>
                <w:b/>
                <w:szCs w:val="18"/>
              </w:rPr>
              <w:t>.</w:t>
            </w:r>
          </w:p>
        </w:tc>
      </w:tr>
      <w:tr w:rsidR="00AE440B" w:rsidRPr="006F2852" w14:paraId="55EE0F07" w14:textId="77777777" w:rsidTr="00223C8C">
        <w:tc>
          <w:tcPr>
            <w:tcW w:w="1696" w:type="dxa"/>
            <w:vAlign w:val="center"/>
          </w:tcPr>
          <w:p w14:paraId="169B8720" w14:textId="77777777" w:rsidR="00AE440B" w:rsidRPr="006F2852" w:rsidRDefault="00AE440B" w:rsidP="00223C8C">
            <w:pPr>
              <w:rPr>
                <w:rFonts w:cs="Tahoma"/>
                <w:szCs w:val="18"/>
              </w:rPr>
            </w:pPr>
            <w:r w:rsidRPr="006F2852">
              <w:rPr>
                <w:rFonts w:cs="Tahoma"/>
                <w:szCs w:val="18"/>
              </w:rPr>
              <w:t>Čas izvedbe</w:t>
            </w:r>
          </w:p>
        </w:tc>
        <w:tc>
          <w:tcPr>
            <w:tcW w:w="7366" w:type="dxa"/>
            <w:vAlign w:val="center"/>
          </w:tcPr>
          <w:p w14:paraId="679B8FF1" w14:textId="77777777" w:rsidR="00AE440B" w:rsidRPr="006F2852" w:rsidRDefault="00AE440B" w:rsidP="00223C8C">
            <w:pPr>
              <w:rPr>
                <w:rFonts w:cs="Tahoma"/>
                <w:szCs w:val="18"/>
              </w:rPr>
            </w:pPr>
            <w:r w:rsidRPr="006F2852">
              <w:rPr>
                <w:rFonts w:cs="Tahoma"/>
                <w:szCs w:val="18"/>
              </w:rPr>
              <w:t>januar–december</w:t>
            </w:r>
          </w:p>
        </w:tc>
      </w:tr>
      <w:tr w:rsidR="00AE440B" w:rsidRPr="006F2852" w14:paraId="102222B6" w14:textId="77777777" w:rsidTr="00223C8C">
        <w:tc>
          <w:tcPr>
            <w:tcW w:w="1696" w:type="dxa"/>
            <w:vAlign w:val="center"/>
          </w:tcPr>
          <w:p w14:paraId="28C370C3" w14:textId="77777777" w:rsidR="00AE440B" w:rsidRPr="006F2852" w:rsidRDefault="00AE440B" w:rsidP="00223C8C">
            <w:pPr>
              <w:rPr>
                <w:rFonts w:cs="Tahoma"/>
                <w:szCs w:val="18"/>
              </w:rPr>
            </w:pPr>
            <w:r w:rsidRPr="006F2852">
              <w:rPr>
                <w:rFonts w:cs="Tahoma"/>
                <w:szCs w:val="18"/>
              </w:rPr>
              <w:t>Nosilec</w:t>
            </w:r>
          </w:p>
        </w:tc>
        <w:tc>
          <w:tcPr>
            <w:tcW w:w="7366" w:type="dxa"/>
            <w:vAlign w:val="center"/>
          </w:tcPr>
          <w:p w14:paraId="6CC9ADEC" w14:textId="77777777" w:rsidR="00AE440B" w:rsidRPr="006F2852" w:rsidRDefault="00AE440B" w:rsidP="009C45BD">
            <w:pPr>
              <w:pStyle w:val="Odstavekseznama"/>
              <w:numPr>
                <w:ilvl w:val="0"/>
                <w:numId w:val="80"/>
              </w:numPr>
              <w:rPr>
                <w:rFonts w:cs="Tahoma"/>
                <w:szCs w:val="18"/>
              </w:rPr>
            </w:pPr>
            <w:r w:rsidRPr="00A73FF7">
              <w:rPr>
                <w:rFonts w:cs="Tahoma"/>
                <w:szCs w:val="18"/>
              </w:rPr>
              <w:t xml:space="preserve">Generalna policijska uprava, Uprava kriminalistične policije, </w:t>
            </w:r>
            <w:r>
              <w:rPr>
                <w:rFonts w:cs="Tahoma"/>
                <w:szCs w:val="18"/>
              </w:rPr>
              <w:t>Sektor za posebne naloge.</w:t>
            </w:r>
          </w:p>
        </w:tc>
      </w:tr>
      <w:tr w:rsidR="00AE440B" w:rsidRPr="006F2852" w14:paraId="5D5DA16E" w14:textId="77777777" w:rsidTr="00223C8C">
        <w:tc>
          <w:tcPr>
            <w:tcW w:w="1696" w:type="dxa"/>
            <w:vAlign w:val="center"/>
          </w:tcPr>
          <w:p w14:paraId="089A49DB" w14:textId="77777777" w:rsidR="00AE440B" w:rsidRPr="006F2852" w:rsidRDefault="00AE440B" w:rsidP="00223C8C">
            <w:pPr>
              <w:rPr>
                <w:rFonts w:cs="Tahoma"/>
                <w:szCs w:val="18"/>
              </w:rPr>
            </w:pPr>
            <w:r w:rsidRPr="006F2852">
              <w:rPr>
                <w:rFonts w:cs="Tahoma"/>
                <w:szCs w:val="18"/>
              </w:rPr>
              <w:t>Sodelujoči</w:t>
            </w:r>
          </w:p>
        </w:tc>
        <w:tc>
          <w:tcPr>
            <w:tcW w:w="7366" w:type="dxa"/>
            <w:vAlign w:val="center"/>
          </w:tcPr>
          <w:p w14:paraId="221010B5" w14:textId="77777777" w:rsidR="00AE440B" w:rsidRPr="006F2852" w:rsidRDefault="00AE440B" w:rsidP="009C45BD">
            <w:pPr>
              <w:pStyle w:val="Odstavekseznama"/>
              <w:numPr>
                <w:ilvl w:val="0"/>
                <w:numId w:val="80"/>
              </w:numPr>
              <w:rPr>
                <w:rFonts w:cs="Tahoma"/>
                <w:szCs w:val="18"/>
              </w:rPr>
            </w:pPr>
            <w:r w:rsidRPr="001D612C">
              <w:rPr>
                <w:rFonts w:cs="Tahoma"/>
                <w:szCs w:val="18"/>
              </w:rPr>
              <w:t>Generalna policijska uprava, Policijska akademija, in policijske uprave</w:t>
            </w:r>
            <w:r>
              <w:rPr>
                <w:rFonts w:cs="Tahoma"/>
                <w:szCs w:val="18"/>
              </w:rPr>
              <w:t>.</w:t>
            </w:r>
          </w:p>
        </w:tc>
      </w:tr>
      <w:tr w:rsidR="00AE440B" w:rsidRPr="006F2852" w14:paraId="5F4757D2" w14:textId="77777777" w:rsidTr="00223C8C">
        <w:tc>
          <w:tcPr>
            <w:tcW w:w="9062" w:type="dxa"/>
            <w:gridSpan w:val="2"/>
            <w:vAlign w:val="center"/>
          </w:tcPr>
          <w:p w14:paraId="6C06E335" w14:textId="77777777" w:rsidR="00AE440B" w:rsidRPr="006F2852" w:rsidRDefault="00AE440B" w:rsidP="00223C8C">
            <w:pPr>
              <w:rPr>
                <w:rFonts w:cs="Tahoma"/>
                <w:szCs w:val="18"/>
              </w:rPr>
            </w:pPr>
            <w:r w:rsidRPr="006F2852">
              <w:rPr>
                <w:rFonts w:cs="Tahoma"/>
                <w:szCs w:val="18"/>
              </w:rPr>
              <w:t>Kazalniki uresničitve naloge</w:t>
            </w:r>
          </w:p>
        </w:tc>
      </w:tr>
      <w:tr w:rsidR="00AE440B" w:rsidRPr="006F2852" w14:paraId="7441FDE1" w14:textId="77777777" w:rsidTr="00223C8C">
        <w:tc>
          <w:tcPr>
            <w:tcW w:w="9062" w:type="dxa"/>
            <w:gridSpan w:val="2"/>
            <w:vAlign w:val="center"/>
          </w:tcPr>
          <w:p w14:paraId="4F00FEF6" w14:textId="77777777" w:rsidR="00AE440B" w:rsidRPr="006F2852" w:rsidRDefault="00AE440B" w:rsidP="00E8598C">
            <w:pPr>
              <w:pStyle w:val="Odstavekseznama"/>
              <w:numPr>
                <w:ilvl w:val="0"/>
                <w:numId w:val="162"/>
              </w:numPr>
              <w:rPr>
                <w:rFonts w:cs="Tahoma"/>
                <w:szCs w:val="18"/>
              </w:rPr>
            </w:pPr>
            <w:r>
              <w:rPr>
                <w:rFonts w:cs="Tahoma"/>
                <w:szCs w:val="18"/>
              </w:rPr>
              <w:t>nabavljeno programsko orodje za preiskovanje in analiziranje kripto transakcij in računov</w:t>
            </w:r>
          </w:p>
        </w:tc>
      </w:tr>
      <w:tr w:rsidR="00AE440B" w:rsidRPr="006F2852" w14:paraId="29993594" w14:textId="77777777" w:rsidTr="00223C8C">
        <w:tc>
          <w:tcPr>
            <w:tcW w:w="9062" w:type="dxa"/>
            <w:gridSpan w:val="2"/>
            <w:vAlign w:val="center"/>
          </w:tcPr>
          <w:p w14:paraId="22B58AC4" w14:textId="77777777" w:rsidR="00AE440B" w:rsidRPr="006F2852" w:rsidRDefault="00AE440B" w:rsidP="00E8598C">
            <w:pPr>
              <w:pStyle w:val="Odstavekseznama"/>
              <w:numPr>
                <w:ilvl w:val="0"/>
                <w:numId w:val="162"/>
              </w:numPr>
              <w:rPr>
                <w:rFonts w:cs="Tahoma"/>
                <w:szCs w:val="18"/>
              </w:rPr>
            </w:pPr>
            <w:r>
              <w:rPr>
                <w:rFonts w:cs="Tahoma"/>
                <w:szCs w:val="18"/>
              </w:rPr>
              <w:t xml:space="preserve">izvedeno vsaj eno usposabljanje </w:t>
            </w:r>
          </w:p>
        </w:tc>
      </w:tr>
      <w:tr w:rsidR="00AE440B" w:rsidRPr="006F2852" w14:paraId="7A22562D" w14:textId="77777777" w:rsidTr="00223C8C">
        <w:tc>
          <w:tcPr>
            <w:tcW w:w="9062" w:type="dxa"/>
            <w:gridSpan w:val="2"/>
          </w:tcPr>
          <w:p w14:paraId="75A94754" w14:textId="77777777" w:rsidR="00AE440B" w:rsidRPr="00FF4094" w:rsidRDefault="00AE440B" w:rsidP="00E8598C">
            <w:pPr>
              <w:pStyle w:val="Odstavekseznama"/>
              <w:numPr>
                <w:ilvl w:val="0"/>
                <w:numId w:val="162"/>
              </w:numPr>
              <w:rPr>
                <w:rFonts w:cs="Tahoma"/>
                <w:szCs w:val="18"/>
              </w:rPr>
            </w:pPr>
            <w:r>
              <w:rPr>
                <w:rFonts w:cs="Tahoma"/>
                <w:szCs w:val="18"/>
              </w:rPr>
              <w:t>število udeležencev in datumi izvedenih usposabljanj</w:t>
            </w:r>
          </w:p>
        </w:tc>
      </w:tr>
    </w:tbl>
    <w:p w14:paraId="1250F583" w14:textId="77777777" w:rsidR="00AE440B" w:rsidRDefault="00AE440B" w:rsidP="00AE440B">
      <w:pPr>
        <w:jc w:val="both"/>
        <w:rPr>
          <w:rFonts w:cs="Tahoma"/>
          <w:szCs w:val="20"/>
        </w:rPr>
      </w:pPr>
    </w:p>
    <w:p w14:paraId="46E74B20" w14:textId="77777777" w:rsidR="00AE440B" w:rsidRDefault="00AE440B" w:rsidP="00AE440B">
      <w:pPr>
        <w:jc w:val="both"/>
        <w:rPr>
          <w:rFonts w:cs="Tahoma"/>
          <w:szCs w:val="20"/>
        </w:rPr>
      </w:pPr>
    </w:p>
    <w:p w14:paraId="7CB6664F" w14:textId="77777777" w:rsidR="00040988" w:rsidRDefault="00040988">
      <w:r>
        <w:br w:type="page"/>
      </w:r>
    </w:p>
    <w:tbl>
      <w:tblPr>
        <w:tblStyle w:val="Tabelamrea"/>
        <w:tblW w:w="0" w:type="auto"/>
        <w:tblLook w:val="04A0" w:firstRow="1" w:lastRow="0" w:firstColumn="1" w:lastColumn="0" w:noHBand="0" w:noVBand="1"/>
        <w:tblCaption w:val="Naloga 1.4.3 Aktivnosti za izgradnjo nacionalne elektronske baze (evidence) gradiv spolnega izkoriščanja mladoletnih oseb "/>
        <w:tblDescription w:val="Podlaga  Prenos naloge 1.4.2 iz Načrta dela policije za leto 2024 in naloge 1.4.3 iz Načrta dela policije za leto 2025.&#10;Čas izvedbe januar–december&#10;Nosilec  Generalna policijska uprava, Uprava kriminalistične policije, Sektor za splošno kriminaliteto.&#10;Sodelujoči  Generalna policijska uprava, Urad za informatiko in telekomunikacije, &#10; policijske uprave, &#10; Ministrstvo za notranje zadeve, Sekretariat ter &#10; Europol in Interpol.&#10;Kazalniki uresničitve naloge&#10;1. število in vrsta nabavljene strojne in programske opreme"/>
      </w:tblPr>
      <w:tblGrid>
        <w:gridCol w:w="1696"/>
        <w:gridCol w:w="7364"/>
      </w:tblGrid>
      <w:tr w:rsidR="00AE440B" w:rsidRPr="002F7543" w14:paraId="7388492F" w14:textId="77777777" w:rsidTr="006753EA">
        <w:trPr>
          <w:tblHeader/>
        </w:trPr>
        <w:tc>
          <w:tcPr>
            <w:tcW w:w="9060" w:type="dxa"/>
            <w:gridSpan w:val="2"/>
            <w:vAlign w:val="center"/>
          </w:tcPr>
          <w:p w14:paraId="3239EEBB" w14:textId="1D1D00DA" w:rsidR="00AE440B" w:rsidRPr="00A008B3" w:rsidRDefault="00AE440B" w:rsidP="00A008B3">
            <w:pPr>
              <w:pStyle w:val="Naslov3"/>
              <w:outlineLvl w:val="2"/>
            </w:pPr>
            <w:r w:rsidRPr="00A008B3">
              <w:lastRenderedPageBreak/>
              <w:t xml:space="preserve">Naloga 1.4.3 Aktivnosti za izgradnjo nacionalne elektronske baze (evidence) gradiv spolnega izkoriščanja mladoletnih oseb </w:t>
            </w:r>
          </w:p>
        </w:tc>
      </w:tr>
      <w:tr w:rsidR="00AE440B" w:rsidRPr="002F7543" w14:paraId="6AFCB624" w14:textId="77777777" w:rsidTr="00223C8C">
        <w:tc>
          <w:tcPr>
            <w:tcW w:w="1696" w:type="dxa"/>
            <w:vAlign w:val="center"/>
          </w:tcPr>
          <w:p w14:paraId="4E6C7454" w14:textId="77777777" w:rsidR="00AE440B" w:rsidRPr="002F7543" w:rsidRDefault="00AE440B" w:rsidP="00223C8C">
            <w:pPr>
              <w:rPr>
                <w:rFonts w:cs="Tahoma"/>
                <w:szCs w:val="18"/>
              </w:rPr>
            </w:pPr>
            <w:r w:rsidRPr="002F7543">
              <w:rPr>
                <w:rFonts w:cs="Tahoma"/>
                <w:szCs w:val="18"/>
              </w:rPr>
              <w:t>Podlaga</w:t>
            </w:r>
          </w:p>
        </w:tc>
        <w:tc>
          <w:tcPr>
            <w:tcW w:w="7364" w:type="dxa"/>
            <w:vAlign w:val="center"/>
          </w:tcPr>
          <w:p w14:paraId="31B795DB" w14:textId="076DAAA1" w:rsidR="00AE440B" w:rsidRPr="00CA51AC" w:rsidRDefault="00AE440B" w:rsidP="00E8598C">
            <w:pPr>
              <w:pStyle w:val="Odstavekseznama"/>
              <w:numPr>
                <w:ilvl w:val="0"/>
                <w:numId w:val="164"/>
              </w:numPr>
              <w:jc w:val="both"/>
              <w:rPr>
                <w:rFonts w:cs="Tahoma"/>
                <w:b/>
                <w:szCs w:val="18"/>
              </w:rPr>
            </w:pPr>
            <w:r w:rsidRPr="00CA51AC">
              <w:rPr>
                <w:rFonts w:cs="Tahoma"/>
                <w:b/>
                <w:szCs w:val="18"/>
              </w:rPr>
              <w:t xml:space="preserve">Prenos </w:t>
            </w:r>
            <w:r w:rsidR="00A008B3" w:rsidRPr="00A008B3">
              <w:rPr>
                <w:rFonts w:cs="Tahoma"/>
                <w:szCs w:val="18"/>
              </w:rPr>
              <w:t xml:space="preserve">naloge 1.4.2 iz Načrta dela policije za leto 2024 in </w:t>
            </w:r>
            <w:r w:rsidRPr="00A008B3">
              <w:rPr>
                <w:rFonts w:cs="Tahoma"/>
                <w:szCs w:val="18"/>
              </w:rPr>
              <w:t>naloge 1.4.3 iz Načrta dela policije za leto 2025</w:t>
            </w:r>
            <w:r>
              <w:rPr>
                <w:rFonts w:cs="Tahoma"/>
                <w:b/>
                <w:szCs w:val="18"/>
              </w:rPr>
              <w:t>.</w:t>
            </w:r>
          </w:p>
        </w:tc>
      </w:tr>
      <w:tr w:rsidR="00AE440B" w:rsidRPr="002F7543" w14:paraId="5958BD51" w14:textId="77777777" w:rsidTr="00223C8C">
        <w:tc>
          <w:tcPr>
            <w:tcW w:w="1696" w:type="dxa"/>
            <w:vAlign w:val="center"/>
          </w:tcPr>
          <w:p w14:paraId="7BE47D22" w14:textId="77777777" w:rsidR="00AE440B" w:rsidRPr="002F7543" w:rsidRDefault="00AE440B" w:rsidP="00223C8C">
            <w:pPr>
              <w:rPr>
                <w:rFonts w:cs="Tahoma"/>
                <w:szCs w:val="18"/>
              </w:rPr>
            </w:pPr>
            <w:r w:rsidRPr="002F7543">
              <w:rPr>
                <w:rFonts w:cs="Tahoma"/>
                <w:szCs w:val="18"/>
              </w:rPr>
              <w:t>Čas izvedbe</w:t>
            </w:r>
          </w:p>
        </w:tc>
        <w:tc>
          <w:tcPr>
            <w:tcW w:w="7364" w:type="dxa"/>
            <w:vAlign w:val="center"/>
          </w:tcPr>
          <w:p w14:paraId="07A17D83" w14:textId="77777777" w:rsidR="00AE440B" w:rsidRPr="002F7543" w:rsidRDefault="00AE440B" w:rsidP="00223C8C">
            <w:pPr>
              <w:rPr>
                <w:rFonts w:cs="Tahoma"/>
                <w:szCs w:val="18"/>
              </w:rPr>
            </w:pPr>
            <w:r w:rsidRPr="002F7543">
              <w:rPr>
                <w:rFonts w:cs="Tahoma"/>
                <w:szCs w:val="18"/>
              </w:rPr>
              <w:t>januar–december</w:t>
            </w:r>
          </w:p>
        </w:tc>
      </w:tr>
      <w:tr w:rsidR="00AE440B" w:rsidRPr="002F7543" w14:paraId="3C6E17E8" w14:textId="77777777" w:rsidTr="00223C8C">
        <w:tc>
          <w:tcPr>
            <w:tcW w:w="1696" w:type="dxa"/>
            <w:vAlign w:val="center"/>
          </w:tcPr>
          <w:p w14:paraId="3C63A524" w14:textId="77777777" w:rsidR="00AE440B" w:rsidRPr="002F7543" w:rsidRDefault="00AE440B" w:rsidP="00223C8C">
            <w:pPr>
              <w:rPr>
                <w:rFonts w:cs="Tahoma"/>
                <w:szCs w:val="18"/>
              </w:rPr>
            </w:pPr>
            <w:r w:rsidRPr="002F7543">
              <w:rPr>
                <w:rFonts w:cs="Tahoma"/>
                <w:szCs w:val="18"/>
              </w:rPr>
              <w:t>Nosilec</w:t>
            </w:r>
          </w:p>
        </w:tc>
        <w:tc>
          <w:tcPr>
            <w:tcW w:w="7364" w:type="dxa"/>
            <w:vAlign w:val="center"/>
          </w:tcPr>
          <w:p w14:paraId="55C33250" w14:textId="77777777" w:rsidR="00AE440B" w:rsidRPr="002F7543" w:rsidRDefault="00AE440B" w:rsidP="00E8598C">
            <w:pPr>
              <w:pStyle w:val="Odstavekseznama"/>
              <w:numPr>
                <w:ilvl w:val="0"/>
                <w:numId w:val="164"/>
              </w:numPr>
              <w:rPr>
                <w:rFonts w:cs="Tahoma"/>
                <w:szCs w:val="18"/>
              </w:rPr>
            </w:pPr>
            <w:r w:rsidRPr="002F7543">
              <w:rPr>
                <w:rFonts w:cs="Tahoma"/>
                <w:szCs w:val="18"/>
              </w:rPr>
              <w:t>Generalna policijska uprava, Uprava kriminalistične policije, Sektor za splošno kriminaliteto</w:t>
            </w:r>
            <w:r>
              <w:rPr>
                <w:rFonts w:cs="Tahoma"/>
                <w:szCs w:val="18"/>
              </w:rPr>
              <w:t>.</w:t>
            </w:r>
          </w:p>
        </w:tc>
      </w:tr>
      <w:tr w:rsidR="00AE440B" w:rsidRPr="002F7543" w14:paraId="077B87FD" w14:textId="77777777" w:rsidTr="00223C8C">
        <w:tc>
          <w:tcPr>
            <w:tcW w:w="1696" w:type="dxa"/>
            <w:vAlign w:val="center"/>
          </w:tcPr>
          <w:p w14:paraId="6697E7E2" w14:textId="77777777" w:rsidR="00AE440B" w:rsidRPr="002F7543" w:rsidRDefault="00AE440B" w:rsidP="00223C8C">
            <w:pPr>
              <w:rPr>
                <w:rFonts w:cs="Tahoma"/>
                <w:szCs w:val="18"/>
              </w:rPr>
            </w:pPr>
            <w:r w:rsidRPr="002F7543">
              <w:rPr>
                <w:rFonts w:cs="Tahoma"/>
                <w:szCs w:val="18"/>
              </w:rPr>
              <w:t>Sodelujoči</w:t>
            </w:r>
          </w:p>
        </w:tc>
        <w:tc>
          <w:tcPr>
            <w:tcW w:w="7364" w:type="dxa"/>
            <w:vAlign w:val="center"/>
          </w:tcPr>
          <w:p w14:paraId="6CA7C9AD" w14:textId="77777777" w:rsidR="00AE440B" w:rsidRDefault="00AE440B" w:rsidP="00223C8C">
            <w:pPr>
              <w:numPr>
                <w:ilvl w:val="0"/>
                <w:numId w:val="1"/>
              </w:numPr>
              <w:rPr>
                <w:rFonts w:cs="Tahoma"/>
                <w:szCs w:val="18"/>
              </w:rPr>
            </w:pPr>
            <w:r w:rsidRPr="002F7543">
              <w:rPr>
                <w:rFonts w:cs="Tahoma"/>
                <w:szCs w:val="18"/>
              </w:rPr>
              <w:t>Generalna policijska uprava, Urad za informatiko in telekomunikacije</w:t>
            </w:r>
            <w:r>
              <w:rPr>
                <w:rFonts w:cs="Tahoma"/>
                <w:szCs w:val="18"/>
              </w:rPr>
              <w:t>,</w:t>
            </w:r>
            <w:r w:rsidRPr="002F7543">
              <w:rPr>
                <w:rFonts w:cs="Tahoma"/>
                <w:szCs w:val="18"/>
              </w:rPr>
              <w:t xml:space="preserve"> </w:t>
            </w:r>
          </w:p>
          <w:p w14:paraId="7BF0E65C" w14:textId="77777777" w:rsidR="00AE440B" w:rsidRDefault="00AE440B" w:rsidP="00223C8C">
            <w:pPr>
              <w:numPr>
                <w:ilvl w:val="0"/>
                <w:numId w:val="1"/>
              </w:numPr>
              <w:rPr>
                <w:rFonts w:cs="Tahoma"/>
                <w:szCs w:val="18"/>
              </w:rPr>
            </w:pPr>
            <w:r w:rsidRPr="002F7543">
              <w:rPr>
                <w:rFonts w:cs="Tahoma"/>
                <w:szCs w:val="18"/>
              </w:rPr>
              <w:t xml:space="preserve">policijske uprave, </w:t>
            </w:r>
          </w:p>
          <w:p w14:paraId="63C242A4" w14:textId="77777777" w:rsidR="00AE440B" w:rsidRDefault="00AE440B" w:rsidP="00223C8C">
            <w:pPr>
              <w:numPr>
                <w:ilvl w:val="0"/>
                <w:numId w:val="1"/>
              </w:numPr>
              <w:rPr>
                <w:rFonts w:cs="Tahoma"/>
                <w:szCs w:val="18"/>
              </w:rPr>
            </w:pPr>
            <w:r w:rsidRPr="002F7543">
              <w:rPr>
                <w:rFonts w:cs="Tahoma"/>
                <w:szCs w:val="18"/>
              </w:rPr>
              <w:t xml:space="preserve">Ministrstvo za notranje zadeve, Sekretariat ter </w:t>
            </w:r>
          </w:p>
          <w:p w14:paraId="2E838B16" w14:textId="77777777" w:rsidR="00AE440B" w:rsidRPr="002F7543" w:rsidRDefault="00AE440B" w:rsidP="00223C8C">
            <w:pPr>
              <w:numPr>
                <w:ilvl w:val="0"/>
                <w:numId w:val="1"/>
              </w:numPr>
              <w:rPr>
                <w:rFonts w:cs="Tahoma"/>
                <w:szCs w:val="18"/>
              </w:rPr>
            </w:pPr>
            <w:r w:rsidRPr="002F7543">
              <w:rPr>
                <w:rFonts w:cs="Tahoma"/>
                <w:szCs w:val="18"/>
              </w:rPr>
              <w:t>Europol in Interpol</w:t>
            </w:r>
            <w:r>
              <w:rPr>
                <w:rFonts w:cs="Tahoma"/>
                <w:szCs w:val="18"/>
              </w:rPr>
              <w:t>.</w:t>
            </w:r>
          </w:p>
        </w:tc>
      </w:tr>
      <w:tr w:rsidR="00AE440B" w:rsidRPr="002F7543" w14:paraId="4A9FF935" w14:textId="77777777" w:rsidTr="00223C8C">
        <w:tc>
          <w:tcPr>
            <w:tcW w:w="9060" w:type="dxa"/>
            <w:gridSpan w:val="2"/>
            <w:vAlign w:val="center"/>
          </w:tcPr>
          <w:p w14:paraId="291CA2D8" w14:textId="77777777" w:rsidR="00AE440B" w:rsidRPr="002F7543" w:rsidRDefault="00AE440B" w:rsidP="00223C8C">
            <w:pPr>
              <w:rPr>
                <w:rFonts w:cs="Tahoma"/>
                <w:szCs w:val="18"/>
              </w:rPr>
            </w:pPr>
            <w:r w:rsidRPr="002F7543">
              <w:rPr>
                <w:rFonts w:cs="Tahoma"/>
                <w:szCs w:val="18"/>
              </w:rPr>
              <w:t>Kazalniki uresničitve naloge</w:t>
            </w:r>
          </w:p>
        </w:tc>
      </w:tr>
      <w:tr w:rsidR="00AE440B" w:rsidRPr="002F7543" w14:paraId="00D3AE89" w14:textId="77777777" w:rsidTr="00223C8C">
        <w:tc>
          <w:tcPr>
            <w:tcW w:w="9060" w:type="dxa"/>
            <w:gridSpan w:val="2"/>
            <w:vAlign w:val="center"/>
          </w:tcPr>
          <w:p w14:paraId="76283DB1" w14:textId="77777777" w:rsidR="00AE440B" w:rsidRPr="002F7543" w:rsidRDefault="00AE440B" w:rsidP="00E8598C">
            <w:pPr>
              <w:pStyle w:val="Odstavekseznama"/>
              <w:numPr>
                <w:ilvl w:val="0"/>
                <w:numId w:val="163"/>
              </w:numPr>
              <w:rPr>
                <w:rFonts w:cs="Tahoma"/>
                <w:szCs w:val="18"/>
              </w:rPr>
            </w:pPr>
            <w:r w:rsidRPr="002F7543">
              <w:rPr>
                <w:rFonts w:cs="Tahoma"/>
                <w:szCs w:val="18"/>
              </w:rPr>
              <w:t>število in vrsta nabavljene strojne in programske opreme</w:t>
            </w:r>
          </w:p>
        </w:tc>
      </w:tr>
    </w:tbl>
    <w:p w14:paraId="600E6C5A" w14:textId="62D66A6E" w:rsidR="00364537" w:rsidRDefault="00364537"/>
    <w:p w14:paraId="0A528F2B" w14:textId="77777777" w:rsidR="00040988" w:rsidRDefault="00040988">
      <w:r>
        <w:rPr>
          <w:b/>
        </w:rPr>
        <w:br w:type="page"/>
      </w:r>
    </w:p>
    <w:tbl>
      <w:tblPr>
        <w:tblStyle w:val="Tabelamrea"/>
        <w:tblW w:w="0" w:type="auto"/>
        <w:tblLook w:val="04A0" w:firstRow="1" w:lastRow="0" w:firstColumn="1" w:lastColumn="0" w:noHBand="0" w:noVBand="1"/>
        <w:tblCaption w:val="Program 1.5. Ekološka kriminaliteta"/>
        <w:tblDescription w:val="Nosilec: Generalna policijska uprava, Uprava kriminalistične policije&#10;Kazalniki učinkovanja programa na delo policije in varnostne razmere&#10;1. izdelana strategija boja zoper ekološko kriminaliteto za obdobje 2024–2028&#10;2. število obravnavanih kaznivih dejanj zoper okolje, prostor in naravne dobrine&#10;3. število odkritih nezakonitih pošiljk odpadkov&#10;4. število napisanih operativnih informacij, povezanih z ekološko kriminaliteto&#10;5. število ustanovljenih specializiranih skupin za preiskovanje ekološke kriminalitete na regionalni in državni ravni&#10;6. število in vrsta nabavljene opreme za pregledovanje in opravljanje ogledov ekoloških kaznivih dejanj&#10;7. število skupnih nadzorov z drugimi pristojnimi službami&#10;8. število specialističnih usposabljanj za preiskovalce ekoloških kaznivih dejanj&#10;9. delež usposobljenih policistov za preiskovanje ekološke kriminalitete "/>
      </w:tblPr>
      <w:tblGrid>
        <w:gridCol w:w="2265"/>
        <w:gridCol w:w="2266"/>
        <w:gridCol w:w="4531"/>
      </w:tblGrid>
      <w:tr w:rsidR="00F34783" w:rsidRPr="000F1ABD" w14:paraId="09479EA0" w14:textId="77777777" w:rsidTr="00040988">
        <w:trPr>
          <w:tblHeader/>
        </w:trPr>
        <w:tc>
          <w:tcPr>
            <w:tcW w:w="9062" w:type="dxa"/>
            <w:gridSpan w:val="3"/>
            <w:vAlign w:val="center"/>
          </w:tcPr>
          <w:p w14:paraId="74D0CCA4" w14:textId="493ED3DD" w:rsidR="00F34783" w:rsidRPr="000F1ABD" w:rsidRDefault="003535AC" w:rsidP="0062360A">
            <w:pPr>
              <w:pStyle w:val="Naslov2"/>
              <w:outlineLvl w:val="1"/>
            </w:pPr>
            <w:r w:rsidRPr="000F1ABD">
              <w:lastRenderedPageBreak/>
              <w:t>Ekološka kriminaliteta</w:t>
            </w:r>
          </w:p>
        </w:tc>
      </w:tr>
      <w:tr w:rsidR="00F34783" w:rsidRPr="000F1ABD" w14:paraId="258B4632" w14:textId="77777777" w:rsidTr="00B05613">
        <w:tc>
          <w:tcPr>
            <w:tcW w:w="2265" w:type="dxa"/>
            <w:vAlign w:val="center"/>
          </w:tcPr>
          <w:p w14:paraId="1B9D1B19" w14:textId="77777777" w:rsidR="00F34783" w:rsidRPr="000F1ABD" w:rsidRDefault="00F34783" w:rsidP="00BB1DEF">
            <w:pPr>
              <w:jc w:val="both"/>
              <w:rPr>
                <w:rFonts w:cs="Tahoma"/>
                <w:b/>
                <w:szCs w:val="18"/>
              </w:rPr>
            </w:pPr>
            <w:r w:rsidRPr="000F1ABD">
              <w:rPr>
                <w:rFonts w:cs="Tahoma"/>
                <w:b/>
                <w:szCs w:val="18"/>
              </w:rPr>
              <w:t>Podlaga</w:t>
            </w:r>
          </w:p>
        </w:tc>
        <w:tc>
          <w:tcPr>
            <w:tcW w:w="6797" w:type="dxa"/>
            <w:gridSpan w:val="2"/>
            <w:vAlign w:val="center"/>
          </w:tcPr>
          <w:p w14:paraId="74B38A42" w14:textId="7D0610AF" w:rsidR="00A4394B" w:rsidRDefault="000F1ABD" w:rsidP="004471F3">
            <w:pPr>
              <w:numPr>
                <w:ilvl w:val="0"/>
                <w:numId w:val="1"/>
              </w:numPr>
              <w:jc w:val="both"/>
              <w:rPr>
                <w:rFonts w:cs="Tahoma"/>
                <w:szCs w:val="18"/>
              </w:rPr>
            </w:pPr>
            <w:r w:rsidRPr="00E65E37">
              <w:rPr>
                <w:rFonts w:cs="Tahoma"/>
                <w:szCs w:val="18"/>
              </w:rPr>
              <w:t>Temeljne usmeritve MNZ</w:t>
            </w:r>
            <w:r w:rsidR="001A7EDA">
              <w:rPr>
                <w:rFonts w:cs="Tahoma"/>
                <w:szCs w:val="18"/>
              </w:rPr>
              <w:t xml:space="preserve"> </w:t>
            </w:r>
            <w:r w:rsidR="002B178F">
              <w:rPr>
                <w:rFonts w:cs="Tahoma"/>
                <w:szCs w:val="18"/>
              </w:rPr>
              <w:t>(</w:t>
            </w:r>
            <w:r w:rsidR="00A4394B">
              <w:rPr>
                <w:rFonts w:cs="Tahoma"/>
                <w:szCs w:val="18"/>
              </w:rPr>
              <w:t>šesta alineja 2. strateškega cilja, četrta alineja 5. strateškega cilja in prednostna naloga</w:t>
            </w:r>
            <w:r w:rsidR="002B178F">
              <w:rPr>
                <w:rFonts w:cs="Tahoma"/>
                <w:szCs w:val="18"/>
              </w:rPr>
              <w:t>)</w:t>
            </w:r>
            <w:r w:rsidR="00A4394B">
              <w:rPr>
                <w:rFonts w:cs="Tahoma"/>
                <w:szCs w:val="18"/>
              </w:rPr>
              <w:t>:</w:t>
            </w:r>
          </w:p>
          <w:p w14:paraId="7360A6D3" w14:textId="1465DA42" w:rsidR="00A4394B" w:rsidRPr="00A4394B" w:rsidRDefault="00A4394B" w:rsidP="004471F3">
            <w:pPr>
              <w:numPr>
                <w:ilvl w:val="0"/>
                <w:numId w:val="1"/>
              </w:numPr>
              <w:tabs>
                <w:tab w:val="clear" w:pos="360"/>
                <w:tab w:val="num" w:pos="593"/>
              </w:tabs>
              <w:ind w:left="584" w:hanging="238"/>
              <w:jc w:val="both"/>
              <w:rPr>
                <w:rFonts w:cs="Tahoma"/>
                <w:szCs w:val="18"/>
              </w:rPr>
            </w:pPr>
            <w:r w:rsidRPr="00A4394B">
              <w:rPr>
                <w:rFonts w:cs="Tahoma"/>
                <w:szCs w:val="18"/>
              </w:rPr>
              <w:t>okrepiti delo policije v policijskem okolišu, zlasti na področju odkrivanja varnostnih vprašanj, kot so odlaganje nevarnih odpadkov in drugi nezakoniti posegi v okolje, sumi zlorabe naslovov prebivanja ali gospodarske dejavnosti</w:t>
            </w:r>
            <w:r>
              <w:rPr>
                <w:rFonts w:cs="Tahoma"/>
                <w:szCs w:val="18"/>
              </w:rPr>
              <w:t>,</w:t>
            </w:r>
          </w:p>
          <w:p w14:paraId="498649C8" w14:textId="77777777" w:rsidR="00EC019C" w:rsidRDefault="00A4394B" w:rsidP="004471F3">
            <w:pPr>
              <w:numPr>
                <w:ilvl w:val="0"/>
                <w:numId w:val="1"/>
              </w:numPr>
              <w:tabs>
                <w:tab w:val="clear" w:pos="360"/>
                <w:tab w:val="num" w:pos="593"/>
              </w:tabs>
              <w:ind w:left="584" w:hanging="238"/>
              <w:jc w:val="both"/>
              <w:rPr>
                <w:rFonts w:cs="Tahoma"/>
                <w:szCs w:val="18"/>
              </w:rPr>
            </w:pPr>
            <w:r w:rsidRPr="00A4394B">
              <w:rPr>
                <w:rFonts w:cs="Tahoma"/>
                <w:szCs w:val="18"/>
              </w:rPr>
              <w:t>skupaj z drugimi deležniki na področju varstva narave preprečevati in odkrivati onesnaževanja okolja</w:t>
            </w:r>
            <w:r>
              <w:rPr>
                <w:rFonts w:cs="Tahoma"/>
                <w:szCs w:val="18"/>
              </w:rPr>
              <w:t>;</w:t>
            </w:r>
          </w:p>
          <w:p w14:paraId="75253FAF" w14:textId="75F16A42" w:rsidR="00F25CA7" w:rsidRPr="00EC019C" w:rsidRDefault="00FC2A4F" w:rsidP="004471F3">
            <w:pPr>
              <w:numPr>
                <w:ilvl w:val="0"/>
                <w:numId w:val="1"/>
              </w:numPr>
              <w:tabs>
                <w:tab w:val="clear" w:pos="360"/>
                <w:tab w:val="num" w:pos="593"/>
              </w:tabs>
              <w:ind w:left="584" w:hanging="238"/>
              <w:jc w:val="both"/>
              <w:rPr>
                <w:rFonts w:cs="Tahoma"/>
                <w:szCs w:val="18"/>
              </w:rPr>
            </w:pPr>
            <w:r w:rsidRPr="00EC019C">
              <w:rPr>
                <w:rFonts w:cs="Tahoma"/>
                <w:szCs w:val="18"/>
              </w:rPr>
              <w:t>učinkovito preiskovanje ekološke kriminalitete</w:t>
            </w:r>
            <w:r w:rsidR="00D50951">
              <w:rPr>
                <w:rStyle w:val="Sprotnaopomba-sklic"/>
                <w:rFonts w:cs="Tahoma"/>
                <w:szCs w:val="18"/>
              </w:rPr>
              <w:footnoteReference w:id="24"/>
            </w:r>
            <w:r w:rsidR="00F25CA7" w:rsidRPr="00EC019C">
              <w:rPr>
                <w:rFonts w:cs="Tahoma"/>
                <w:szCs w:val="18"/>
              </w:rPr>
              <w:t>;</w:t>
            </w:r>
          </w:p>
          <w:p w14:paraId="3108FFDB" w14:textId="3F94D14E" w:rsidR="00F25CA7" w:rsidRDefault="00F25CA7" w:rsidP="004471F3">
            <w:pPr>
              <w:numPr>
                <w:ilvl w:val="0"/>
                <w:numId w:val="1"/>
              </w:numPr>
              <w:jc w:val="both"/>
              <w:rPr>
                <w:rFonts w:cs="Tahoma"/>
                <w:szCs w:val="18"/>
              </w:rPr>
            </w:pPr>
            <w:r w:rsidRPr="00E65E37">
              <w:rPr>
                <w:rFonts w:cs="Tahoma"/>
                <w:szCs w:val="18"/>
              </w:rPr>
              <w:t>Resolucija o nacionalnem programu preprečevanja in zatiran</w:t>
            </w:r>
            <w:r w:rsidR="00193938">
              <w:rPr>
                <w:rFonts w:cs="Tahoma"/>
                <w:szCs w:val="18"/>
              </w:rPr>
              <w:t>ja kriminalitete za obdobje 2018</w:t>
            </w:r>
            <w:r w:rsidR="000F1ABD" w:rsidRPr="00E65E37">
              <w:rPr>
                <w:rFonts w:cs="Tahoma"/>
                <w:szCs w:val="18"/>
              </w:rPr>
              <w:t>–</w:t>
            </w:r>
            <w:r w:rsidR="00193938">
              <w:rPr>
                <w:rFonts w:cs="Tahoma"/>
                <w:szCs w:val="18"/>
              </w:rPr>
              <w:t>2024</w:t>
            </w:r>
            <w:r w:rsidRPr="00E65E37">
              <w:rPr>
                <w:rFonts w:cs="Tahoma"/>
                <w:szCs w:val="18"/>
              </w:rPr>
              <w:t>;</w:t>
            </w:r>
          </w:p>
          <w:p w14:paraId="27B9EA65" w14:textId="5FE5B848" w:rsidR="003A533B" w:rsidRPr="00F46C57" w:rsidRDefault="003A533B" w:rsidP="004471F3">
            <w:pPr>
              <w:numPr>
                <w:ilvl w:val="0"/>
                <w:numId w:val="1"/>
              </w:numPr>
              <w:jc w:val="both"/>
              <w:rPr>
                <w:rFonts w:cs="Tahoma"/>
                <w:szCs w:val="18"/>
              </w:rPr>
            </w:pPr>
            <w:r w:rsidRPr="00F46C57">
              <w:rPr>
                <w:rFonts w:cs="Tahoma"/>
                <w:szCs w:val="18"/>
              </w:rPr>
              <w:t xml:space="preserve">Strategija razvoja Slovenije 2030, cilj 11 Varna in globalno odgovorna Slovenija </w:t>
            </w:r>
            <w:r w:rsidR="002B178F">
              <w:rPr>
                <w:rFonts w:cs="Tahoma"/>
                <w:szCs w:val="18"/>
              </w:rPr>
              <w:t>(</w:t>
            </w:r>
            <w:r w:rsidR="00E3389F" w:rsidRPr="00F46C57">
              <w:rPr>
                <w:rFonts w:cs="Tahoma"/>
                <w:szCs w:val="18"/>
              </w:rPr>
              <w:t>točki</w:t>
            </w:r>
            <w:r w:rsidRPr="00F46C57">
              <w:rPr>
                <w:rFonts w:cs="Tahoma"/>
                <w:szCs w:val="18"/>
              </w:rPr>
              <w:t xml:space="preserve"> b in d</w:t>
            </w:r>
            <w:r w:rsidR="002B178F">
              <w:rPr>
                <w:rFonts w:cs="Tahoma"/>
                <w:szCs w:val="18"/>
              </w:rPr>
              <w:t>)</w:t>
            </w:r>
            <w:r w:rsidRPr="00F46C57">
              <w:rPr>
                <w:rFonts w:cs="Tahoma"/>
                <w:szCs w:val="18"/>
              </w:rPr>
              <w:t>;</w:t>
            </w:r>
          </w:p>
          <w:p w14:paraId="414C41F6" w14:textId="6452CE00" w:rsidR="00F25CA7" w:rsidRPr="000F1ABD" w:rsidRDefault="00982988" w:rsidP="004471F3">
            <w:pPr>
              <w:numPr>
                <w:ilvl w:val="0"/>
                <w:numId w:val="1"/>
              </w:numPr>
              <w:jc w:val="both"/>
              <w:rPr>
                <w:rFonts w:cs="Tahoma"/>
                <w:szCs w:val="18"/>
              </w:rPr>
            </w:pPr>
            <w:r w:rsidRPr="00E65E37">
              <w:rPr>
                <w:rFonts w:cs="Tahoma"/>
                <w:iCs/>
                <w:szCs w:val="18"/>
              </w:rPr>
              <w:t>Direktiva 2008/99</w:t>
            </w:r>
            <w:r w:rsidRPr="00E65E37">
              <w:rPr>
                <w:rFonts w:cs="Tahoma"/>
                <w:szCs w:val="18"/>
              </w:rPr>
              <w:t>/</w:t>
            </w:r>
            <w:r w:rsidRPr="00E65E37">
              <w:rPr>
                <w:rFonts w:cs="Tahoma"/>
                <w:iCs/>
                <w:szCs w:val="18"/>
              </w:rPr>
              <w:t>ES</w:t>
            </w:r>
            <w:r w:rsidRPr="00E65E37">
              <w:rPr>
                <w:rFonts w:cs="Tahoma"/>
                <w:szCs w:val="18"/>
              </w:rPr>
              <w:t xml:space="preserve"> Evropskega parlamenta in Sveta z dne 19.</w:t>
            </w:r>
            <w:r w:rsidR="00E65E37">
              <w:rPr>
                <w:rFonts w:cs="Tahoma"/>
                <w:szCs w:val="18"/>
              </w:rPr>
              <w:t> </w:t>
            </w:r>
            <w:r w:rsidRPr="00E65E37">
              <w:rPr>
                <w:rFonts w:cs="Tahoma"/>
                <w:szCs w:val="18"/>
              </w:rPr>
              <w:t>novembra</w:t>
            </w:r>
            <w:r w:rsidR="00E65E37">
              <w:rPr>
                <w:rFonts w:cs="Tahoma"/>
                <w:szCs w:val="18"/>
              </w:rPr>
              <w:t> </w:t>
            </w:r>
            <w:r w:rsidRPr="00E65E37">
              <w:rPr>
                <w:rFonts w:cs="Tahoma"/>
                <w:szCs w:val="18"/>
              </w:rPr>
              <w:t>2008 o kazenskopravnem varstvu okolja.</w:t>
            </w:r>
          </w:p>
        </w:tc>
      </w:tr>
      <w:tr w:rsidR="00D8130F" w:rsidRPr="000F1ABD" w14:paraId="669FB2DE" w14:textId="77777777" w:rsidTr="00B05613">
        <w:tc>
          <w:tcPr>
            <w:tcW w:w="2265" w:type="dxa"/>
            <w:vAlign w:val="center"/>
          </w:tcPr>
          <w:p w14:paraId="6B10BF1B" w14:textId="77777777" w:rsidR="00D8130F" w:rsidRPr="000F1ABD" w:rsidRDefault="00D8130F" w:rsidP="00D8130F">
            <w:pPr>
              <w:jc w:val="both"/>
              <w:rPr>
                <w:rFonts w:cs="Tahoma"/>
                <w:b/>
                <w:szCs w:val="18"/>
              </w:rPr>
            </w:pPr>
            <w:r w:rsidRPr="000F1ABD">
              <w:rPr>
                <w:rFonts w:cs="Tahoma"/>
                <w:b/>
                <w:szCs w:val="18"/>
              </w:rPr>
              <w:t>Nosilec</w:t>
            </w:r>
          </w:p>
        </w:tc>
        <w:tc>
          <w:tcPr>
            <w:tcW w:w="6797" w:type="dxa"/>
            <w:gridSpan w:val="2"/>
            <w:vAlign w:val="center"/>
          </w:tcPr>
          <w:p w14:paraId="7C8071EE" w14:textId="36388EC3" w:rsidR="00D8130F" w:rsidRPr="000F1ABD" w:rsidRDefault="00D8130F" w:rsidP="00D8130F">
            <w:pPr>
              <w:rPr>
                <w:rFonts w:cs="Tahoma"/>
                <w:szCs w:val="18"/>
              </w:rPr>
            </w:pPr>
            <w:r w:rsidRPr="000F1ABD">
              <w:rPr>
                <w:rFonts w:cs="Tahoma"/>
                <w:szCs w:val="18"/>
              </w:rPr>
              <w:t>Generalna policijska uprava, Uprava kriminalistične policije</w:t>
            </w:r>
          </w:p>
        </w:tc>
      </w:tr>
      <w:tr w:rsidR="00D8130F" w:rsidRPr="000F1ABD" w14:paraId="1318FED6" w14:textId="77777777" w:rsidTr="00B05613">
        <w:tc>
          <w:tcPr>
            <w:tcW w:w="2265" w:type="dxa"/>
            <w:vAlign w:val="center"/>
          </w:tcPr>
          <w:p w14:paraId="179DCEC9" w14:textId="77777777" w:rsidR="00D8130F" w:rsidRPr="000F1ABD" w:rsidRDefault="00D8130F" w:rsidP="00D8130F">
            <w:pPr>
              <w:jc w:val="both"/>
              <w:rPr>
                <w:rFonts w:cs="Tahoma"/>
                <w:b/>
                <w:szCs w:val="18"/>
              </w:rPr>
            </w:pPr>
            <w:r w:rsidRPr="000F1ABD">
              <w:rPr>
                <w:rFonts w:cs="Tahoma"/>
                <w:b/>
                <w:szCs w:val="18"/>
              </w:rPr>
              <w:t>Sodelujoči</w:t>
            </w:r>
          </w:p>
        </w:tc>
        <w:tc>
          <w:tcPr>
            <w:tcW w:w="6797" w:type="dxa"/>
            <w:gridSpan w:val="2"/>
            <w:vAlign w:val="center"/>
          </w:tcPr>
          <w:p w14:paraId="01610A1B" w14:textId="26C4236C" w:rsidR="00BE39CC" w:rsidRDefault="00BE39CC" w:rsidP="00BE39CC">
            <w:pPr>
              <w:numPr>
                <w:ilvl w:val="0"/>
                <w:numId w:val="1"/>
              </w:numPr>
              <w:rPr>
                <w:rFonts w:cs="Tahoma"/>
                <w:szCs w:val="18"/>
              </w:rPr>
            </w:pPr>
            <w:r w:rsidRPr="000F1ABD">
              <w:rPr>
                <w:rFonts w:cs="Tahoma"/>
                <w:szCs w:val="18"/>
              </w:rPr>
              <w:t xml:space="preserve">Generalna policijska uprava, Uprava uniformirane policije, </w:t>
            </w:r>
            <w:r>
              <w:rPr>
                <w:rFonts w:cs="Tahoma"/>
                <w:szCs w:val="18"/>
              </w:rPr>
              <w:t>vključno s Specializirano eno</w:t>
            </w:r>
            <w:r w:rsidR="002801DE">
              <w:rPr>
                <w:rFonts w:cs="Tahoma"/>
                <w:szCs w:val="18"/>
              </w:rPr>
              <w:t xml:space="preserve">ta za nadzor prometa in </w:t>
            </w:r>
            <w:r w:rsidRPr="000F1ABD">
              <w:rPr>
                <w:rFonts w:cs="Tahoma"/>
                <w:szCs w:val="18"/>
              </w:rPr>
              <w:t>Policijska akademija</w:t>
            </w:r>
            <w:r w:rsidR="002801DE">
              <w:rPr>
                <w:rStyle w:val="Sprotnaopomba-sklic"/>
                <w:rFonts w:cs="Tahoma"/>
                <w:szCs w:val="18"/>
              </w:rPr>
              <w:footnoteReference w:id="25"/>
            </w:r>
            <w:r w:rsidR="00D8130F" w:rsidRPr="000F1ABD">
              <w:rPr>
                <w:rFonts w:cs="Tahoma"/>
                <w:szCs w:val="18"/>
              </w:rPr>
              <w:t xml:space="preserve">, </w:t>
            </w:r>
          </w:p>
          <w:p w14:paraId="698B71C0" w14:textId="08B0C36D" w:rsidR="00BE39CC" w:rsidRDefault="00B7479C" w:rsidP="00BE39CC">
            <w:pPr>
              <w:numPr>
                <w:ilvl w:val="0"/>
                <w:numId w:val="1"/>
              </w:numPr>
              <w:rPr>
                <w:rFonts w:cs="Tahoma"/>
                <w:szCs w:val="18"/>
              </w:rPr>
            </w:pPr>
            <w:r>
              <w:rPr>
                <w:rFonts w:cs="Tahoma"/>
                <w:szCs w:val="18"/>
              </w:rPr>
              <w:t>policijske uprave</w:t>
            </w:r>
            <w:r w:rsidR="00214D18">
              <w:rPr>
                <w:rFonts w:cs="Tahoma"/>
                <w:szCs w:val="18"/>
              </w:rPr>
              <w:t>,</w:t>
            </w:r>
          </w:p>
          <w:p w14:paraId="17885501" w14:textId="65583DCF" w:rsidR="00D8130F" w:rsidRDefault="00BE39CC" w:rsidP="00BE39CC">
            <w:pPr>
              <w:numPr>
                <w:ilvl w:val="0"/>
                <w:numId w:val="1"/>
              </w:numPr>
              <w:rPr>
                <w:rFonts w:cs="Tahoma"/>
                <w:szCs w:val="18"/>
              </w:rPr>
            </w:pPr>
            <w:r>
              <w:rPr>
                <w:rFonts w:cs="Tahoma"/>
                <w:szCs w:val="18"/>
              </w:rPr>
              <w:t xml:space="preserve">Ministrstvo za notranje zadeve, Sekretariat </w:t>
            </w:r>
            <w:r w:rsidR="00A21723">
              <w:rPr>
                <w:rFonts w:cs="Tahoma"/>
                <w:szCs w:val="18"/>
              </w:rPr>
              <w:t>in</w:t>
            </w:r>
            <w:r>
              <w:rPr>
                <w:rFonts w:cs="Tahoma"/>
                <w:szCs w:val="18"/>
              </w:rPr>
              <w:t xml:space="preserve"> Direktorat za logistiko</w:t>
            </w:r>
            <w:r w:rsidR="00214D18">
              <w:rPr>
                <w:rFonts w:cs="Tahoma"/>
                <w:szCs w:val="18"/>
              </w:rPr>
              <w:t xml:space="preserve"> ter</w:t>
            </w:r>
          </w:p>
          <w:p w14:paraId="1C12AA39" w14:textId="4D7C153E" w:rsidR="00F46C57" w:rsidRPr="00F46C57" w:rsidRDefault="00F46C57" w:rsidP="00F46C57">
            <w:pPr>
              <w:numPr>
                <w:ilvl w:val="0"/>
                <w:numId w:val="1"/>
              </w:numPr>
              <w:rPr>
                <w:rFonts w:cs="Tahoma"/>
                <w:szCs w:val="18"/>
              </w:rPr>
            </w:pPr>
            <w:r>
              <w:rPr>
                <w:rFonts w:cs="Tahoma"/>
                <w:szCs w:val="18"/>
              </w:rPr>
              <w:t>Finančna uprava Republike Slovenije in Inšpektorat Republike Slovenije za okolje in prostor</w:t>
            </w:r>
            <w:r w:rsidR="009607FA">
              <w:rPr>
                <w:rFonts w:cs="Tahoma"/>
                <w:szCs w:val="18"/>
              </w:rPr>
              <w:t>.</w:t>
            </w:r>
          </w:p>
        </w:tc>
      </w:tr>
      <w:tr w:rsidR="00D8130F" w:rsidRPr="000F1ABD" w14:paraId="5D2E50DE" w14:textId="77777777" w:rsidTr="00B05613">
        <w:tc>
          <w:tcPr>
            <w:tcW w:w="2265" w:type="dxa"/>
            <w:vAlign w:val="center"/>
          </w:tcPr>
          <w:p w14:paraId="40F51F13" w14:textId="77777777" w:rsidR="00D8130F" w:rsidRPr="000F1ABD" w:rsidRDefault="00D8130F" w:rsidP="00D8130F">
            <w:pPr>
              <w:jc w:val="both"/>
              <w:rPr>
                <w:rFonts w:cs="Tahoma"/>
                <w:b/>
                <w:szCs w:val="18"/>
              </w:rPr>
            </w:pPr>
            <w:r w:rsidRPr="000F1ABD">
              <w:rPr>
                <w:rFonts w:cs="Tahoma"/>
                <w:b/>
                <w:szCs w:val="18"/>
              </w:rPr>
              <w:t>Obdobje izvedbe</w:t>
            </w:r>
          </w:p>
        </w:tc>
        <w:tc>
          <w:tcPr>
            <w:tcW w:w="6797" w:type="dxa"/>
            <w:gridSpan w:val="2"/>
            <w:vAlign w:val="center"/>
          </w:tcPr>
          <w:p w14:paraId="16B5F2BF" w14:textId="77777777" w:rsidR="00D8130F" w:rsidRPr="000F1ABD" w:rsidRDefault="00D8130F" w:rsidP="00D8130F">
            <w:pPr>
              <w:jc w:val="both"/>
              <w:rPr>
                <w:rFonts w:cs="Tahoma"/>
                <w:szCs w:val="18"/>
              </w:rPr>
            </w:pPr>
            <w:r w:rsidRPr="000F1ABD">
              <w:rPr>
                <w:rFonts w:cs="Tahoma"/>
                <w:szCs w:val="18"/>
              </w:rPr>
              <w:t>2023–2027</w:t>
            </w:r>
          </w:p>
        </w:tc>
      </w:tr>
      <w:tr w:rsidR="00D8130F" w:rsidRPr="000F1ABD" w14:paraId="3E5FBA0E" w14:textId="77777777" w:rsidTr="00B05613">
        <w:tc>
          <w:tcPr>
            <w:tcW w:w="4531" w:type="dxa"/>
            <w:gridSpan w:val="2"/>
            <w:vAlign w:val="center"/>
          </w:tcPr>
          <w:p w14:paraId="54E1396D" w14:textId="281B8700" w:rsidR="00D8130F" w:rsidRPr="000F1ABD" w:rsidRDefault="00A535ED" w:rsidP="00D8130F">
            <w:pPr>
              <w:jc w:val="center"/>
              <w:rPr>
                <w:rFonts w:cs="Tahoma"/>
                <w:b/>
                <w:szCs w:val="18"/>
              </w:rPr>
            </w:pPr>
            <w:r>
              <w:rPr>
                <w:rFonts w:cs="Tahoma"/>
                <w:b/>
                <w:szCs w:val="18"/>
              </w:rPr>
              <w:t>Kazalniki učinkovanja programa na delo policije in varnostne razmere</w:t>
            </w:r>
          </w:p>
        </w:tc>
        <w:tc>
          <w:tcPr>
            <w:tcW w:w="4531" w:type="dxa"/>
            <w:vAlign w:val="center"/>
          </w:tcPr>
          <w:p w14:paraId="5F64F033" w14:textId="21F42E84" w:rsidR="00D8130F" w:rsidRPr="000F1ABD" w:rsidRDefault="00D8130F" w:rsidP="00D8130F">
            <w:pPr>
              <w:jc w:val="center"/>
              <w:rPr>
                <w:rFonts w:cs="Tahoma"/>
                <w:b/>
                <w:szCs w:val="18"/>
              </w:rPr>
            </w:pPr>
            <w:r w:rsidRPr="000F1ABD">
              <w:rPr>
                <w:rFonts w:cs="Tahoma"/>
                <w:b/>
                <w:szCs w:val="18"/>
              </w:rPr>
              <w:t xml:space="preserve">Način spremljanja </w:t>
            </w:r>
            <w:r w:rsidR="002B178F">
              <w:rPr>
                <w:rFonts w:cs="Tahoma"/>
                <w:b/>
                <w:szCs w:val="18"/>
              </w:rPr>
              <w:t>(</w:t>
            </w:r>
            <w:r w:rsidRPr="000F1ABD">
              <w:rPr>
                <w:rFonts w:cs="Tahoma"/>
                <w:b/>
                <w:szCs w:val="18"/>
              </w:rPr>
              <w:t>vir podatkov</w:t>
            </w:r>
            <w:r w:rsidR="002B178F">
              <w:rPr>
                <w:rFonts w:cs="Tahoma"/>
                <w:b/>
                <w:szCs w:val="18"/>
              </w:rPr>
              <w:t>)</w:t>
            </w:r>
          </w:p>
        </w:tc>
      </w:tr>
      <w:tr w:rsidR="00D8130F" w:rsidRPr="000F1ABD" w14:paraId="703FF324" w14:textId="77777777" w:rsidTr="00B05613">
        <w:tc>
          <w:tcPr>
            <w:tcW w:w="4531" w:type="dxa"/>
            <w:gridSpan w:val="2"/>
            <w:vAlign w:val="center"/>
          </w:tcPr>
          <w:p w14:paraId="797189A4" w14:textId="05903CEA" w:rsidR="00D8130F" w:rsidRPr="000F1ABD" w:rsidRDefault="00D8130F" w:rsidP="00EC019C">
            <w:pPr>
              <w:pStyle w:val="Odstavekseznama"/>
              <w:numPr>
                <w:ilvl w:val="0"/>
                <w:numId w:val="7"/>
              </w:numPr>
              <w:ind w:left="306" w:hanging="306"/>
              <w:rPr>
                <w:rFonts w:cs="Tahoma"/>
                <w:szCs w:val="18"/>
              </w:rPr>
            </w:pPr>
            <w:r w:rsidRPr="000F1ABD">
              <w:rPr>
                <w:rFonts w:cs="Tahoma"/>
                <w:szCs w:val="18"/>
              </w:rPr>
              <w:t>izdelana strategija boja zoper ekološko kriminaliteto za obdobje 202</w:t>
            </w:r>
            <w:r w:rsidR="00EC019C">
              <w:rPr>
                <w:rFonts w:cs="Tahoma"/>
                <w:szCs w:val="18"/>
              </w:rPr>
              <w:t>4</w:t>
            </w:r>
            <w:r w:rsidR="00C666D4">
              <w:rPr>
                <w:rFonts w:cs="Tahoma"/>
                <w:szCs w:val="18"/>
              </w:rPr>
              <w:t>–</w:t>
            </w:r>
            <w:r w:rsidRPr="000F1ABD">
              <w:rPr>
                <w:rFonts w:cs="Tahoma"/>
                <w:szCs w:val="18"/>
              </w:rPr>
              <w:t>202</w:t>
            </w:r>
            <w:r w:rsidR="00EC019C">
              <w:rPr>
                <w:rFonts w:cs="Tahoma"/>
                <w:szCs w:val="18"/>
              </w:rPr>
              <w:t>8</w:t>
            </w:r>
          </w:p>
        </w:tc>
        <w:tc>
          <w:tcPr>
            <w:tcW w:w="4531" w:type="dxa"/>
            <w:vAlign w:val="center"/>
          </w:tcPr>
          <w:p w14:paraId="13BA61A0" w14:textId="0CC82D5F" w:rsidR="00D8130F" w:rsidRPr="000F1ABD" w:rsidRDefault="00BE39CC" w:rsidP="00BE39CC">
            <w:pPr>
              <w:numPr>
                <w:ilvl w:val="0"/>
                <w:numId w:val="1"/>
              </w:numPr>
              <w:rPr>
                <w:rFonts w:cs="Tahoma"/>
                <w:szCs w:val="18"/>
              </w:rPr>
            </w:pPr>
            <w:r w:rsidRPr="000F1ABD">
              <w:rPr>
                <w:rFonts w:cs="Tahoma"/>
                <w:szCs w:val="18"/>
              </w:rPr>
              <w:t>podatki Generalne policijske uprave, Uprave kriminalistične policije</w:t>
            </w:r>
            <w:r w:rsidR="00C666D4">
              <w:rPr>
                <w:rFonts w:cs="Tahoma"/>
                <w:szCs w:val="18"/>
              </w:rPr>
              <w:t xml:space="preserve"> </w:t>
            </w:r>
            <w:r w:rsidR="002B178F">
              <w:rPr>
                <w:rFonts w:cs="Tahoma"/>
                <w:szCs w:val="18"/>
              </w:rPr>
              <w:t>(</w:t>
            </w:r>
            <w:r w:rsidR="00C666D4">
              <w:rPr>
                <w:rFonts w:cs="Tahoma"/>
                <w:szCs w:val="18"/>
              </w:rPr>
              <w:t>datum in številka dokumenta</w:t>
            </w:r>
            <w:r w:rsidR="002B178F">
              <w:rPr>
                <w:rFonts w:cs="Tahoma"/>
                <w:szCs w:val="18"/>
              </w:rPr>
              <w:t>)</w:t>
            </w:r>
          </w:p>
        </w:tc>
      </w:tr>
      <w:tr w:rsidR="00D8130F" w:rsidRPr="000F1ABD" w14:paraId="039ED7BA" w14:textId="77777777" w:rsidTr="00B05613">
        <w:tc>
          <w:tcPr>
            <w:tcW w:w="4531" w:type="dxa"/>
            <w:gridSpan w:val="2"/>
            <w:vAlign w:val="center"/>
          </w:tcPr>
          <w:p w14:paraId="605F98DF" w14:textId="713D52AA" w:rsidR="00D8130F" w:rsidRPr="000F1ABD" w:rsidRDefault="00D8130F" w:rsidP="00D856FA">
            <w:pPr>
              <w:pStyle w:val="Odstavekseznama"/>
              <w:numPr>
                <w:ilvl w:val="0"/>
                <w:numId w:val="7"/>
              </w:numPr>
              <w:ind w:left="306" w:hanging="284"/>
              <w:rPr>
                <w:rFonts w:cs="Tahoma"/>
                <w:szCs w:val="18"/>
              </w:rPr>
            </w:pPr>
            <w:r w:rsidRPr="000F1ABD">
              <w:rPr>
                <w:rFonts w:cs="Tahoma"/>
                <w:szCs w:val="18"/>
              </w:rPr>
              <w:t xml:space="preserve">število obravnavanih </w:t>
            </w:r>
            <w:r w:rsidR="00C666D4">
              <w:rPr>
                <w:rFonts w:cs="Tahoma"/>
                <w:szCs w:val="18"/>
              </w:rPr>
              <w:t xml:space="preserve">kaznivih dejanj </w:t>
            </w:r>
            <w:r w:rsidR="0092168E">
              <w:rPr>
                <w:rFonts w:cs="Tahoma"/>
                <w:szCs w:val="18"/>
              </w:rPr>
              <w:t>zoper okolje, prostor in naravne dobrine</w:t>
            </w:r>
          </w:p>
        </w:tc>
        <w:tc>
          <w:tcPr>
            <w:tcW w:w="4531" w:type="dxa"/>
            <w:vAlign w:val="center"/>
          </w:tcPr>
          <w:p w14:paraId="4E789953" w14:textId="5B18C9B7" w:rsidR="00714B37" w:rsidRPr="00BE39CC" w:rsidRDefault="00714B37" w:rsidP="00714B37">
            <w:pPr>
              <w:numPr>
                <w:ilvl w:val="0"/>
                <w:numId w:val="1"/>
              </w:numPr>
              <w:rPr>
                <w:rFonts w:cs="Tahoma"/>
                <w:szCs w:val="18"/>
              </w:rPr>
            </w:pPr>
            <w:r w:rsidRPr="00714B37">
              <w:rPr>
                <w:rFonts w:cs="Tahoma"/>
                <w:szCs w:val="18"/>
              </w:rPr>
              <w:t>podatki iz aplikacije Statistika – Kazniva d</w:t>
            </w:r>
            <w:r w:rsidR="00777B93">
              <w:rPr>
                <w:rFonts w:cs="Tahoma"/>
                <w:szCs w:val="18"/>
              </w:rPr>
              <w:t>ejanja – Statistika – KRIM-STAT-</w:t>
            </w:r>
            <w:r w:rsidRPr="00714B37">
              <w:rPr>
                <w:rFonts w:cs="Tahoma"/>
                <w:szCs w:val="18"/>
              </w:rPr>
              <w:t xml:space="preserve">01 </w:t>
            </w:r>
            <w:r w:rsidR="002B178F">
              <w:rPr>
                <w:rFonts w:cs="Tahoma"/>
                <w:szCs w:val="18"/>
              </w:rPr>
              <w:t>(</w:t>
            </w:r>
            <w:r>
              <w:rPr>
                <w:rFonts w:cs="Tahoma"/>
                <w:szCs w:val="18"/>
              </w:rPr>
              <w:t>poglavje Kazniva dejanja zoper okolje, prostor in naravne dobrine</w:t>
            </w:r>
            <w:r w:rsidR="002B178F">
              <w:rPr>
                <w:rFonts w:cs="Tahoma"/>
                <w:szCs w:val="18"/>
              </w:rPr>
              <w:t>)</w:t>
            </w:r>
          </w:p>
        </w:tc>
      </w:tr>
      <w:tr w:rsidR="00D8130F" w:rsidRPr="000F1ABD" w14:paraId="79EDA2E4" w14:textId="77777777" w:rsidTr="00B05613">
        <w:tc>
          <w:tcPr>
            <w:tcW w:w="4531" w:type="dxa"/>
            <w:gridSpan w:val="2"/>
            <w:vAlign w:val="center"/>
          </w:tcPr>
          <w:p w14:paraId="7FC6B47C" w14:textId="77777777" w:rsidR="00D8130F" w:rsidRPr="000F1ABD" w:rsidRDefault="00D8130F" w:rsidP="00D856FA">
            <w:pPr>
              <w:pStyle w:val="Odstavekseznama"/>
              <w:numPr>
                <w:ilvl w:val="0"/>
                <w:numId w:val="7"/>
              </w:numPr>
              <w:ind w:left="306" w:hanging="284"/>
              <w:rPr>
                <w:rFonts w:cs="Tahoma"/>
                <w:szCs w:val="18"/>
              </w:rPr>
            </w:pPr>
            <w:r w:rsidRPr="000F1ABD">
              <w:rPr>
                <w:rFonts w:cs="Tahoma"/>
                <w:szCs w:val="18"/>
              </w:rPr>
              <w:t>število odkritih nezakonitih pošiljk odpadkov</w:t>
            </w:r>
          </w:p>
        </w:tc>
        <w:tc>
          <w:tcPr>
            <w:tcW w:w="4531" w:type="dxa"/>
            <w:vAlign w:val="center"/>
          </w:tcPr>
          <w:p w14:paraId="050708EA" w14:textId="3FE4B8D6" w:rsidR="00E65E37" w:rsidRPr="0092168E" w:rsidRDefault="0092168E" w:rsidP="0092168E">
            <w:pPr>
              <w:numPr>
                <w:ilvl w:val="0"/>
                <w:numId w:val="1"/>
              </w:numPr>
              <w:rPr>
                <w:rFonts w:cs="Tahoma"/>
                <w:szCs w:val="18"/>
              </w:rPr>
            </w:pPr>
            <w:r w:rsidRPr="00714B37">
              <w:rPr>
                <w:rFonts w:cs="Tahoma"/>
                <w:szCs w:val="18"/>
              </w:rPr>
              <w:t>podatki iz aplikacije Statistika – Kazniva dejanja – Statistika – KRI</w:t>
            </w:r>
            <w:r w:rsidR="00777B93">
              <w:rPr>
                <w:rFonts w:cs="Tahoma"/>
                <w:szCs w:val="18"/>
              </w:rPr>
              <w:t>M-STAT-</w:t>
            </w:r>
            <w:r w:rsidRPr="00714B37">
              <w:rPr>
                <w:rFonts w:cs="Tahoma"/>
                <w:szCs w:val="18"/>
              </w:rPr>
              <w:t xml:space="preserve">01 </w:t>
            </w:r>
            <w:r w:rsidR="002B178F">
              <w:rPr>
                <w:rFonts w:cs="Tahoma"/>
                <w:szCs w:val="18"/>
              </w:rPr>
              <w:t>(</w:t>
            </w:r>
            <w:r>
              <w:rPr>
                <w:rFonts w:cs="Tahoma"/>
                <w:szCs w:val="18"/>
              </w:rPr>
              <w:t>poglavje Kazniva dejanja zoper okolje, prostor in naravne dobrine</w:t>
            </w:r>
            <w:r w:rsidR="002B178F">
              <w:rPr>
                <w:rFonts w:cs="Tahoma"/>
                <w:szCs w:val="18"/>
              </w:rPr>
              <w:t>)</w:t>
            </w:r>
          </w:p>
        </w:tc>
      </w:tr>
      <w:tr w:rsidR="00D8130F" w:rsidRPr="000F1ABD" w14:paraId="3AA41FCF" w14:textId="77777777" w:rsidTr="00B05613">
        <w:tc>
          <w:tcPr>
            <w:tcW w:w="4531" w:type="dxa"/>
            <w:gridSpan w:val="2"/>
            <w:vAlign w:val="center"/>
          </w:tcPr>
          <w:p w14:paraId="2C8EF346" w14:textId="1E4F82CB" w:rsidR="00D8130F" w:rsidRPr="000F1ABD" w:rsidRDefault="00D8130F" w:rsidP="00D856FA">
            <w:pPr>
              <w:pStyle w:val="Odstavekseznama"/>
              <w:numPr>
                <w:ilvl w:val="0"/>
                <w:numId w:val="7"/>
              </w:numPr>
              <w:ind w:left="306" w:hanging="284"/>
              <w:rPr>
                <w:rFonts w:cs="Tahoma"/>
                <w:szCs w:val="18"/>
              </w:rPr>
            </w:pPr>
            <w:r w:rsidRPr="000F1ABD">
              <w:rPr>
                <w:rFonts w:cs="Tahoma"/>
                <w:szCs w:val="18"/>
              </w:rPr>
              <w:t>število napisanih operativnih informacij</w:t>
            </w:r>
            <w:r w:rsidR="0092168E">
              <w:rPr>
                <w:rFonts w:cs="Tahoma"/>
                <w:szCs w:val="18"/>
              </w:rPr>
              <w:t>, povezanih z ekološko kriminaliteto</w:t>
            </w:r>
          </w:p>
        </w:tc>
        <w:tc>
          <w:tcPr>
            <w:tcW w:w="4531" w:type="dxa"/>
            <w:vAlign w:val="center"/>
          </w:tcPr>
          <w:p w14:paraId="03179462" w14:textId="1B196C4A" w:rsidR="00D8130F" w:rsidRPr="000F1ABD" w:rsidRDefault="00BE39CC" w:rsidP="00BE39CC">
            <w:pPr>
              <w:numPr>
                <w:ilvl w:val="0"/>
                <w:numId w:val="1"/>
              </w:numPr>
              <w:rPr>
                <w:rFonts w:cs="Tahoma"/>
                <w:szCs w:val="18"/>
              </w:rPr>
            </w:pPr>
            <w:r w:rsidRPr="000F1ABD">
              <w:rPr>
                <w:rFonts w:cs="Tahoma"/>
                <w:szCs w:val="18"/>
              </w:rPr>
              <w:t xml:space="preserve">podatki Generalne policijske uprave, Uprave kriminalistične policije </w:t>
            </w:r>
            <w:r>
              <w:rPr>
                <w:rFonts w:cs="Tahoma"/>
                <w:szCs w:val="18"/>
              </w:rPr>
              <w:t xml:space="preserve">iz </w:t>
            </w:r>
            <w:r w:rsidRPr="00BE39CC">
              <w:rPr>
                <w:rFonts w:cs="Tahoma"/>
                <w:szCs w:val="18"/>
              </w:rPr>
              <w:t>evidence operativnih informacij</w:t>
            </w:r>
          </w:p>
        </w:tc>
      </w:tr>
      <w:tr w:rsidR="00D8130F" w:rsidRPr="000F1ABD" w14:paraId="22EDB39F" w14:textId="77777777" w:rsidTr="00B05613">
        <w:tc>
          <w:tcPr>
            <w:tcW w:w="4531" w:type="dxa"/>
            <w:gridSpan w:val="2"/>
            <w:vAlign w:val="center"/>
          </w:tcPr>
          <w:p w14:paraId="4565287C" w14:textId="0E81DBBA" w:rsidR="00D8130F" w:rsidRPr="004A58F7" w:rsidRDefault="004A58F7" w:rsidP="00D856FA">
            <w:pPr>
              <w:pStyle w:val="Odstavekseznama"/>
              <w:numPr>
                <w:ilvl w:val="0"/>
                <w:numId w:val="7"/>
              </w:numPr>
              <w:ind w:left="306" w:hanging="284"/>
              <w:rPr>
                <w:rFonts w:cs="Tahoma"/>
                <w:szCs w:val="18"/>
              </w:rPr>
            </w:pPr>
            <w:r>
              <w:rPr>
                <w:rFonts w:cs="Tahoma"/>
                <w:szCs w:val="18"/>
              </w:rPr>
              <w:t xml:space="preserve">število </w:t>
            </w:r>
            <w:r w:rsidR="00D8130F" w:rsidRPr="004A58F7">
              <w:rPr>
                <w:rFonts w:cs="Tahoma"/>
                <w:szCs w:val="18"/>
              </w:rPr>
              <w:t>ustanovljen</w:t>
            </w:r>
            <w:r>
              <w:rPr>
                <w:rFonts w:cs="Tahoma"/>
                <w:szCs w:val="18"/>
              </w:rPr>
              <w:t>ih</w:t>
            </w:r>
            <w:r w:rsidR="00D8130F" w:rsidRPr="004A58F7">
              <w:rPr>
                <w:rFonts w:cs="Tahoma"/>
                <w:szCs w:val="18"/>
              </w:rPr>
              <w:t xml:space="preserve"> specializiran</w:t>
            </w:r>
            <w:r>
              <w:rPr>
                <w:rFonts w:cs="Tahoma"/>
                <w:szCs w:val="18"/>
              </w:rPr>
              <w:t>ih</w:t>
            </w:r>
            <w:r w:rsidR="00D8130F" w:rsidRPr="004A58F7">
              <w:rPr>
                <w:rFonts w:cs="Tahoma"/>
                <w:szCs w:val="18"/>
              </w:rPr>
              <w:t xml:space="preserve"> skupin za preiskovanje ekološke kriminalitete na regionalni in </w:t>
            </w:r>
            <w:r>
              <w:rPr>
                <w:rFonts w:cs="Tahoma"/>
                <w:szCs w:val="18"/>
              </w:rPr>
              <w:t>državni</w:t>
            </w:r>
            <w:r w:rsidRPr="004A58F7">
              <w:rPr>
                <w:rFonts w:cs="Tahoma"/>
                <w:szCs w:val="18"/>
              </w:rPr>
              <w:t xml:space="preserve"> </w:t>
            </w:r>
            <w:r w:rsidR="00D8130F" w:rsidRPr="004A58F7">
              <w:rPr>
                <w:rFonts w:cs="Tahoma"/>
                <w:szCs w:val="18"/>
              </w:rPr>
              <w:t>ravni</w:t>
            </w:r>
          </w:p>
        </w:tc>
        <w:tc>
          <w:tcPr>
            <w:tcW w:w="4531" w:type="dxa"/>
            <w:vAlign w:val="center"/>
          </w:tcPr>
          <w:p w14:paraId="54CEF72F" w14:textId="0D99A395" w:rsidR="00D8130F" w:rsidRPr="004A58F7" w:rsidRDefault="00BE39CC" w:rsidP="00BE39CC">
            <w:pPr>
              <w:numPr>
                <w:ilvl w:val="0"/>
                <w:numId w:val="1"/>
              </w:numPr>
              <w:rPr>
                <w:rFonts w:cs="Tahoma"/>
                <w:szCs w:val="18"/>
              </w:rPr>
            </w:pPr>
            <w:r w:rsidRPr="004A58F7">
              <w:rPr>
                <w:rFonts w:cs="Tahoma"/>
                <w:szCs w:val="18"/>
              </w:rPr>
              <w:t>podatki Generalne policijske uprave, Uprave kriminalistične policije</w:t>
            </w:r>
          </w:p>
        </w:tc>
      </w:tr>
      <w:tr w:rsidR="00BE39CC" w:rsidRPr="000F1ABD" w14:paraId="5304907F" w14:textId="77777777" w:rsidTr="00B05613">
        <w:tc>
          <w:tcPr>
            <w:tcW w:w="4531" w:type="dxa"/>
            <w:gridSpan w:val="2"/>
            <w:vAlign w:val="center"/>
          </w:tcPr>
          <w:p w14:paraId="1410A3AC" w14:textId="7565F516" w:rsidR="00BE39CC" w:rsidRPr="000F1ABD" w:rsidRDefault="00BE39CC" w:rsidP="00D856FA">
            <w:pPr>
              <w:pStyle w:val="Odstavekseznama"/>
              <w:numPr>
                <w:ilvl w:val="0"/>
                <w:numId w:val="7"/>
              </w:numPr>
              <w:ind w:left="306" w:hanging="284"/>
              <w:rPr>
                <w:rFonts w:cs="Tahoma"/>
                <w:szCs w:val="18"/>
              </w:rPr>
            </w:pPr>
            <w:r w:rsidRPr="000F1ABD">
              <w:rPr>
                <w:rFonts w:cs="Tahoma"/>
                <w:szCs w:val="18"/>
              </w:rPr>
              <w:t xml:space="preserve">število </w:t>
            </w:r>
            <w:r w:rsidR="001919D3">
              <w:rPr>
                <w:rFonts w:cs="Tahoma"/>
                <w:szCs w:val="18"/>
              </w:rPr>
              <w:t xml:space="preserve">in vrsta </w:t>
            </w:r>
            <w:r w:rsidRPr="000F1ABD">
              <w:rPr>
                <w:rFonts w:cs="Tahoma"/>
                <w:szCs w:val="18"/>
              </w:rPr>
              <w:t>nabavljene opreme za pregledovanj</w:t>
            </w:r>
            <w:r w:rsidR="001919D3">
              <w:rPr>
                <w:rFonts w:cs="Tahoma"/>
                <w:szCs w:val="18"/>
              </w:rPr>
              <w:t>e</w:t>
            </w:r>
            <w:r w:rsidRPr="000F1ABD">
              <w:rPr>
                <w:rFonts w:cs="Tahoma"/>
                <w:szCs w:val="18"/>
              </w:rPr>
              <w:t xml:space="preserve"> in opravljanje ogledov ekoloških kaznivih dejanj</w:t>
            </w:r>
          </w:p>
        </w:tc>
        <w:tc>
          <w:tcPr>
            <w:tcW w:w="4531" w:type="dxa"/>
            <w:vAlign w:val="center"/>
          </w:tcPr>
          <w:p w14:paraId="2FD4EBCB" w14:textId="77777777" w:rsidR="00EC019C" w:rsidRDefault="00EC019C" w:rsidP="00EC019C">
            <w:pPr>
              <w:numPr>
                <w:ilvl w:val="0"/>
                <w:numId w:val="1"/>
              </w:numPr>
              <w:rPr>
                <w:rFonts w:cs="Tahoma"/>
                <w:szCs w:val="18"/>
              </w:rPr>
            </w:pPr>
            <w:r w:rsidRPr="000F2EA8">
              <w:rPr>
                <w:rFonts w:cs="Tahoma"/>
                <w:szCs w:val="18"/>
              </w:rPr>
              <w:t>podatki Generalne policijske uprave, Uprave kriminalistične policije</w:t>
            </w:r>
            <w:r>
              <w:rPr>
                <w:rFonts w:cs="Tahoma"/>
                <w:szCs w:val="18"/>
              </w:rPr>
              <w:t xml:space="preserve"> in Urada za informatiko in telekomunikacije</w:t>
            </w:r>
          </w:p>
          <w:p w14:paraId="5D63A6D8" w14:textId="16669394" w:rsidR="00BE39CC" w:rsidRPr="000F1ABD" w:rsidRDefault="00EC019C" w:rsidP="00EC019C">
            <w:pPr>
              <w:numPr>
                <w:ilvl w:val="0"/>
                <w:numId w:val="1"/>
              </w:numPr>
              <w:rPr>
                <w:rFonts w:cs="Tahoma"/>
                <w:szCs w:val="18"/>
              </w:rPr>
            </w:pPr>
            <w:r>
              <w:rPr>
                <w:rFonts w:cs="Tahoma"/>
                <w:szCs w:val="18"/>
              </w:rPr>
              <w:t>podatki Ministrstva za notranje zadeve, Sekretariata o nabavljeni opremi</w:t>
            </w:r>
          </w:p>
        </w:tc>
      </w:tr>
      <w:tr w:rsidR="00BE39CC" w:rsidRPr="000F1ABD" w14:paraId="25D92ECC" w14:textId="77777777" w:rsidTr="00B05613">
        <w:tc>
          <w:tcPr>
            <w:tcW w:w="4531" w:type="dxa"/>
            <w:gridSpan w:val="2"/>
            <w:vAlign w:val="center"/>
          </w:tcPr>
          <w:p w14:paraId="712844C8" w14:textId="0C929DBF" w:rsidR="00BE39CC" w:rsidRPr="000F1ABD" w:rsidRDefault="006577D6" w:rsidP="00D856FA">
            <w:pPr>
              <w:pStyle w:val="Odstavekseznama"/>
              <w:numPr>
                <w:ilvl w:val="0"/>
                <w:numId w:val="7"/>
              </w:numPr>
              <w:ind w:left="306" w:hanging="284"/>
              <w:rPr>
                <w:rFonts w:cs="Tahoma"/>
                <w:szCs w:val="18"/>
              </w:rPr>
            </w:pPr>
            <w:r>
              <w:rPr>
                <w:rFonts w:cs="Tahoma"/>
                <w:szCs w:val="18"/>
              </w:rPr>
              <w:t xml:space="preserve">število skupnih </w:t>
            </w:r>
            <w:r w:rsidR="00BE39CC" w:rsidRPr="000F1ABD">
              <w:rPr>
                <w:rFonts w:cs="Tahoma"/>
                <w:szCs w:val="18"/>
              </w:rPr>
              <w:t>nadzorov</w:t>
            </w:r>
            <w:r>
              <w:rPr>
                <w:rFonts w:cs="Tahoma"/>
                <w:szCs w:val="18"/>
              </w:rPr>
              <w:t xml:space="preserve"> z drugimi pristojnimi službami</w:t>
            </w:r>
          </w:p>
        </w:tc>
        <w:tc>
          <w:tcPr>
            <w:tcW w:w="4531" w:type="dxa"/>
            <w:vAlign w:val="center"/>
          </w:tcPr>
          <w:p w14:paraId="30E39508" w14:textId="5B4F87DC" w:rsidR="00BE39CC" w:rsidRPr="000F1ABD" w:rsidRDefault="00BE39CC" w:rsidP="00BE39CC">
            <w:pPr>
              <w:numPr>
                <w:ilvl w:val="0"/>
                <w:numId w:val="1"/>
              </w:numPr>
              <w:rPr>
                <w:rFonts w:cs="Tahoma"/>
                <w:szCs w:val="18"/>
              </w:rPr>
            </w:pPr>
            <w:r w:rsidRPr="000F1ABD">
              <w:rPr>
                <w:rFonts w:cs="Tahoma"/>
                <w:szCs w:val="18"/>
              </w:rPr>
              <w:t>podatki Generalne policijske uprave, Uprave kriminalistične policije</w:t>
            </w:r>
          </w:p>
        </w:tc>
      </w:tr>
      <w:tr w:rsidR="00BE39CC" w:rsidRPr="000F1ABD" w14:paraId="15C1BB2C" w14:textId="77777777" w:rsidTr="00B05613">
        <w:tc>
          <w:tcPr>
            <w:tcW w:w="4531" w:type="dxa"/>
            <w:gridSpan w:val="2"/>
            <w:vAlign w:val="center"/>
          </w:tcPr>
          <w:p w14:paraId="17E50840" w14:textId="77777777" w:rsidR="00BE39CC" w:rsidRPr="000F1ABD" w:rsidRDefault="00BE39CC" w:rsidP="00D856FA">
            <w:pPr>
              <w:pStyle w:val="Odstavekseznama"/>
              <w:numPr>
                <w:ilvl w:val="0"/>
                <w:numId w:val="7"/>
              </w:numPr>
              <w:ind w:left="306" w:hanging="284"/>
              <w:rPr>
                <w:rFonts w:cs="Tahoma"/>
                <w:szCs w:val="18"/>
              </w:rPr>
            </w:pPr>
            <w:r w:rsidRPr="000F1ABD">
              <w:rPr>
                <w:rFonts w:cs="Tahoma"/>
                <w:szCs w:val="18"/>
              </w:rPr>
              <w:lastRenderedPageBreak/>
              <w:t>število specialističnih usposabljanj za preiskovalce ekoloških kaznivih dejanj</w:t>
            </w:r>
          </w:p>
        </w:tc>
        <w:tc>
          <w:tcPr>
            <w:tcW w:w="4531" w:type="dxa"/>
            <w:vAlign w:val="center"/>
          </w:tcPr>
          <w:p w14:paraId="487A454F" w14:textId="741938EB" w:rsidR="00BE39CC" w:rsidRPr="000F1ABD" w:rsidRDefault="00BE39CC" w:rsidP="00C666D4">
            <w:pPr>
              <w:numPr>
                <w:ilvl w:val="0"/>
                <w:numId w:val="1"/>
              </w:numPr>
              <w:rPr>
                <w:rFonts w:cs="Tahoma"/>
                <w:szCs w:val="18"/>
              </w:rPr>
            </w:pPr>
            <w:r w:rsidRPr="000F1ABD">
              <w:rPr>
                <w:rFonts w:cs="Tahoma"/>
                <w:szCs w:val="18"/>
              </w:rPr>
              <w:t>podatki Generalne policijske uprave, Uprave kriminalistične policije</w:t>
            </w:r>
            <w:r>
              <w:rPr>
                <w:rFonts w:cs="Tahoma"/>
                <w:szCs w:val="18"/>
              </w:rPr>
              <w:t xml:space="preserve"> in Policijske akademije</w:t>
            </w:r>
            <w:r w:rsidR="00C666D4">
              <w:rPr>
                <w:rFonts w:cs="Tahoma"/>
                <w:szCs w:val="18"/>
              </w:rPr>
              <w:t xml:space="preserve"> </w:t>
            </w:r>
            <w:r w:rsidR="002B178F">
              <w:rPr>
                <w:rFonts w:cs="Tahoma"/>
                <w:szCs w:val="18"/>
              </w:rPr>
              <w:t>(</w:t>
            </w:r>
            <w:r w:rsidR="00864295">
              <w:rPr>
                <w:rFonts w:cs="Tahoma"/>
                <w:szCs w:val="18"/>
              </w:rPr>
              <w:t>podatki iz ISCIU</w:t>
            </w:r>
            <w:r w:rsidR="002B178F">
              <w:rPr>
                <w:rFonts w:cs="Tahoma"/>
                <w:szCs w:val="18"/>
              </w:rPr>
              <w:t>)</w:t>
            </w:r>
          </w:p>
        </w:tc>
      </w:tr>
      <w:tr w:rsidR="00BE39CC" w:rsidRPr="000F1ABD" w14:paraId="06913210" w14:textId="77777777" w:rsidTr="00B05613">
        <w:tc>
          <w:tcPr>
            <w:tcW w:w="4531" w:type="dxa"/>
            <w:gridSpan w:val="2"/>
            <w:vAlign w:val="center"/>
          </w:tcPr>
          <w:p w14:paraId="443647CC" w14:textId="1B97CAF5" w:rsidR="00BE39CC" w:rsidRPr="000F1ABD" w:rsidRDefault="00BE39CC" w:rsidP="00D856FA">
            <w:pPr>
              <w:pStyle w:val="Odstavekseznama"/>
              <w:numPr>
                <w:ilvl w:val="0"/>
                <w:numId w:val="7"/>
              </w:numPr>
              <w:ind w:left="306" w:hanging="284"/>
              <w:rPr>
                <w:rFonts w:cs="Tahoma"/>
                <w:szCs w:val="18"/>
              </w:rPr>
            </w:pPr>
            <w:r w:rsidRPr="000F1ABD">
              <w:rPr>
                <w:rFonts w:cs="Tahoma"/>
                <w:szCs w:val="18"/>
              </w:rPr>
              <w:t>delež usposobljenih policistov za preiskovanje ekološke kriminalitete</w:t>
            </w:r>
            <w:r w:rsidR="006577D6">
              <w:rPr>
                <w:rStyle w:val="Sprotnaopomba-sklic"/>
                <w:rFonts w:cs="Tahoma"/>
                <w:szCs w:val="18"/>
              </w:rPr>
              <w:footnoteReference w:id="26"/>
            </w:r>
          </w:p>
        </w:tc>
        <w:tc>
          <w:tcPr>
            <w:tcW w:w="4531" w:type="dxa"/>
            <w:vAlign w:val="center"/>
          </w:tcPr>
          <w:p w14:paraId="716D3B84" w14:textId="309CDBAB" w:rsidR="00BE39CC" w:rsidRPr="000F1ABD" w:rsidRDefault="00BE39CC" w:rsidP="00BE39CC">
            <w:pPr>
              <w:numPr>
                <w:ilvl w:val="0"/>
                <w:numId w:val="1"/>
              </w:numPr>
              <w:rPr>
                <w:rFonts w:cs="Tahoma"/>
                <w:szCs w:val="18"/>
              </w:rPr>
            </w:pPr>
            <w:r w:rsidRPr="000F1ABD">
              <w:rPr>
                <w:rFonts w:cs="Tahoma"/>
                <w:szCs w:val="18"/>
              </w:rPr>
              <w:t>podatki Generalne policijske uprave, Uprave kriminalistične policije</w:t>
            </w:r>
            <w:r>
              <w:rPr>
                <w:rFonts w:cs="Tahoma"/>
                <w:szCs w:val="18"/>
              </w:rPr>
              <w:t xml:space="preserve"> in Policijske akademije</w:t>
            </w:r>
            <w:r w:rsidR="00864295">
              <w:rPr>
                <w:rFonts w:cs="Tahoma"/>
                <w:szCs w:val="18"/>
              </w:rPr>
              <w:t xml:space="preserve"> </w:t>
            </w:r>
            <w:r w:rsidR="002B178F">
              <w:rPr>
                <w:rFonts w:cs="Tahoma"/>
                <w:szCs w:val="18"/>
              </w:rPr>
              <w:t>(</w:t>
            </w:r>
            <w:r w:rsidR="00864295">
              <w:rPr>
                <w:rFonts w:cs="Tahoma"/>
                <w:szCs w:val="18"/>
              </w:rPr>
              <w:t>podatki iz ISCIU</w:t>
            </w:r>
            <w:r w:rsidR="002B178F">
              <w:rPr>
                <w:rFonts w:cs="Tahoma"/>
                <w:szCs w:val="18"/>
              </w:rPr>
              <w:t>)</w:t>
            </w:r>
          </w:p>
        </w:tc>
      </w:tr>
    </w:tbl>
    <w:p w14:paraId="13B1837C" w14:textId="58597454" w:rsidR="00BB0756" w:rsidRDefault="00BB0756" w:rsidP="00BB0756"/>
    <w:p w14:paraId="7AD09B05" w14:textId="77777777" w:rsidR="004B0CAA" w:rsidRDefault="004B0CAA" w:rsidP="00BB0756"/>
    <w:tbl>
      <w:tblPr>
        <w:tblStyle w:val="Tabelamrea"/>
        <w:tblW w:w="0" w:type="auto"/>
        <w:tblLook w:val="04A0" w:firstRow="1" w:lastRow="0" w:firstColumn="1" w:lastColumn="0" w:noHBand="0" w:noVBand="1"/>
        <w:tblCaption w:val="Naloga 1.5.1 Proaktivno odkrivanje in preiskovanje okoljske kriminalitete na lokalni in regionalni ravni"/>
        <w:tblDescription w:val="Podlaga  Letna usmeritev MNZ št. 1.7: Na področju okoljske kriminalitete mora policija okrepiti preprečevanje in odkrivanje kaznivih dejanj okoljske kriminalitete, tako v smislu čezmejne kriminalitete, kot tudi obremenjevanja in uničevanja slovenskega okolja s protipravnim ravnanjem z odpadki ali drugimi nevarnimi snovmi; &#10; Resolucija o dolgoročnem razvojnem programu policije za obdobje 2026–2035, poglavje 6.4. Skrb za okolje kot varnostni izziv;&#10; Resolucija o nacionalnem programu preprečevanja in zatiranja kriminalitete za obdobje 2024–2028, poglavje 7.8.4.5 Strategija/program – učinkovito izvajanje akcijskega načrta Evropske unije za boj proti nezakoniti trgovini z odpadki;&#10; Strategija boja zoper ekološko kriminaliteto za obdobje 2024–2028;&#10; drugi, tretji, četrti in sedmi kazalnik programa 1.5:&#10; število obravnavanih kaznivih dejanj zoper okolje, prostor in naravne dobrine,&#10; število odkritih nezakonitih pošiljk odpadkov,&#10; število skupnih nadzorov z drugimi pristojnimi službami in&#10; število napisanih operativnih informacij, povezanih z ekološko kriminaliteto.&#10;Čas izvedbe januar–december&#10;Nosilec Generalna policijska uprava, Uprava kriminalistične policije, Sektor za splošno kriminaliteto.&#10;Sodelujoči  Generalna policijska uprava, Uprava Uniformirane policije, &#10; policijske uprave in policijske postaje, &#10; Ministrstvo za okolje in prostor, Inšpektorat za okolje in prostor, Ministrstvo za finance, Finančna uprava Republike Slovenije ter Vrhovno državno tožilstvo.&#10;Kazalniki uresničitve naloge&#10;1. število obravnavanih kaznivih dejanj zoper okolje, prostor in naravne dobrine in ob koncu leta primerjava s povprečjem zadnjih petih let&#10;2. število kaznivih dejanj, ki jih je policija odkrila z lastno dejavnostjo in ob koncu leta primerjava s povprečjem zadnjih petih let&#10;3. število odkritih nezakonitih pošiljk odpadkov in ob koncu leta primerjava s povprečjem zadnjih petih let&#10;4. število skupnih nadzorov z drugimi pristojnimi službami in ob koncu leta primerjava s povprečjem zadnjih petih let&#10;5. število operativnih informacij, povezanih z ekološko kriminaliteto in ob koncu leta primerjava s povprečjem zadnjih petih let"/>
      </w:tblPr>
      <w:tblGrid>
        <w:gridCol w:w="1696"/>
        <w:gridCol w:w="7366"/>
      </w:tblGrid>
      <w:tr w:rsidR="004B0CAA" w:rsidRPr="00471BF5" w14:paraId="4BD11484" w14:textId="77777777" w:rsidTr="00040988">
        <w:trPr>
          <w:tblHeader/>
        </w:trPr>
        <w:tc>
          <w:tcPr>
            <w:tcW w:w="9062" w:type="dxa"/>
            <w:gridSpan w:val="2"/>
            <w:vAlign w:val="center"/>
          </w:tcPr>
          <w:p w14:paraId="1954230B" w14:textId="77777777" w:rsidR="004B0CAA" w:rsidRPr="00841960" w:rsidRDefault="004B0CAA" w:rsidP="004B0CAA">
            <w:pPr>
              <w:pStyle w:val="Naslov3"/>
              <w:outlineLvl w:val="2"/>
            </w:pPr>
            <w:r w:rsidRPr="00841960">
              <w:t xml:space="preserve">Naloga 1.5.1 Proaktivno odkrivanje in preiskovanje </w:t>
            </w:r>
            <w:proofErr w:type="spellStart"/>
            <w:r w:rsidRPr="00841960">
              <w:t>okoljske</w:t>
            </w:r>
            <w:proofErr w:type="spellEnd"/>
            <w:r w:rsidRPr="00841960">
              <w:t xml:space="preserve"> kriminalitete na lokalni in regionalni ravni</w:t>
            </w:r>
          </w:p>
        </w:tc>
      </w:tr>
      <w:tr w:rsidR="004B0CAA" w:rsidRPr="00471BF5" w14:paraId="664B596E" w14:textId="77777777" w:rsidTr="00223C8C">
        <w:tc>
          <w:tcPr>
            <w:tcW w:w="1696" w:type="dxa"/>
            <w:vAlign w:val="center"/>
          </w:tcPr>
          <w:p w14:paraId="2F0CFCA6" w14:textId="77777777" w:rsidR="004B0CAA" w:rsidRPr="00841960" w:rsidRDefault="004B0CAA" w:rsidP="00223C8C">
            <w:pPr>
              <w:rPr>
                <w:rFonts w:cs="Tahoma"/>
                <w:szCs w:val="18"/>
              </w:rPr>
            </w:pPr>
            <w:r w:rsidRPr="00841960">
              <w:rPr>
                <w:rFonts w:cs="Tahoma"/>
                <w:szCs w:val="18"/>
              </w:rPr>
              <w:t>Podlaga</w:t>
            </w:r>
          </w:p>
        </w:tc>
        <w:tc>
          <w:tcPr>
            <w:tcW w:w="7366" w:type="dxa"/>
            <w:vAlign w:val="center"/>
          </w:tcPr>
          <w:p w14:paraId="204526FA" w14:textId="77777777" w:rsidR="004B0CAA" w:rsidRPr="007A2F1B" w:rsidRDefault="004B0CAA" w:rsidP="009C45BD">
            <w:pPr>
              <w:numPr>
                <w:ilvl w:val="0"/>
                <w:numId w:val="81"/>
              </w:numPr>
              <w:jc w:val="both"/>
              <w:rPr>
                <w:rFonts w:cs="Tahoma"/>
                <w:szCs w:val="18"/>
              </w:rPr>
            </w:pPr>
            <w:bookmarkStart w:id="91" w:name="_Toc182575128"/>
            <w:bookmarkStart w:id="92" w:name="_Toc213237874"/>
            <w:r w:rsidRPr="007A2F1B">
              <w:rPr>
                <w:rStyle w:val="Naslov1Znak"/>
              </w:rPr>
              <w:t>Letna usmeritev MNZ št. 1.7</w:t>
            </w:r>
            <w:bookmarkEnd w:id="91"/>
            <w:bookmarkEnd w:id="92"/>
            <w:r w:rsidRPr="007A2F1B">
              <w:rPr>
                <w:rFonts w:cs="Tahoma"/>
                <w:szCs w:val="18"/>
              </w:rPr>
              <w:t>:</w:t>
            </w:r>
            <w:r w:rsidRPr="007A2F1B">
              <w:t xml:space="preserve"> </w:t>
            </w:r>
            <w:r w:rsidRPr="007A2F1B">
              <w:rPr>
                <w:rFonts w:cs="Tahoma"/>
                <w:szCs w:val="18"/>
              </w:rPr>
              <w:t xml:space="preserve">Na področju </w:t>
            </w:r>
            <w:proofErr w:type="spellStart"/>
            <w:r w:rsidRPr="007A2F1B">
              <w:rPr>
                <w:rFonts w:cs="Tahoma"/>
                <w:szCs w:val="18"/>
              </w:rPr>
              <w:t>okoljske</w:t>
            </w:r>
            <w:proofErr w:type="spellEnd"/>
            <w:r w:rsidRPr="007A2F1B">
              <w:rPr>
                <w:rFonts w:cs="Tahoma"/>
                <w:szCs w:val="18"/>
              </w:rPr>
              <w:t xml:space="preserve"> kriminalitete mora policija okrepiti preprečevanje in odkrivanje kaznivih dejanj </w:t>
            </w:r>
            <w:proofErr w:type="spellStart"/>
            <w:r w:rsidRPr="007A2F1B">
              <w:rPr>
                <w:rFonts w:cs="Tahoma"/>
                <w:szCs w:val="18"/>
              </w:rPr>
              <w:t>okoljske</w:t>
            </w:r>
            <w:proofErr w:type="spellEnd"/>
            <w:r w:rsidRPr="007A2F1B">
              <w:rPr>
                <w:rFonts w:cs="Tahoma"/>
                <w:szCs w:val="18"/>
              </w:rPr>
              <w:t xml:space="preserve"> kriminalitete, tako v smislu čezmejne kriminalitete, kot tudi obremenjevanja in uničevanja slovenskega okolja s protipravnim ravnanjem z odpadki ali drugimi nevarnimi snovmi; </w:t>
            </w:r>
          </w:p>
          <w:p w14:paraId="71FE96BF" w14:textId="7196749F" w:rsidR="004B0CAA" w:rsidRPr="007A2F1B" w:rsidRDefault="004B0CAA" w:rsidP="009C45BD">
            <w:pPr>
              <w:pStyle w:val="Odstavekseznama"/>
              <w:numPr>
                <w:ilvl w:val="0"/>
                <w:numId w:val="81"/>
              </w:numPr>
              <w:jc w:val="both"/>
              <w:rPr>
                <w:rFonts w:cs="Tahoma"/>
                <w:szCs w:val="18"/>
              </w:rPr>
            </w:pPr>
            <w:r w:rsidRPr="007A2F1B">
              <w:rPr>
                <w:rFonts w:cs="Tahoma"/>
                <w:szCs w:val="18"/>
              </w:rPr>
              <w:t>Resolucija o dolgoročnem razvojnem programu policije za obdobje 2026–2035, poglavje 6.4. Skrb za okolje kot varnostni izziv;</w:t>
            </w:r>
          </w:p>
          <w:p w14:paraId="1FF1AC18" w14:textId="1F2F3B31" w:rsidR="004B0CAA" w:rsidRPr="007A2F1B" w:rsidRDefault="004B0CAA" w:rsidP="009C45BD">
            <w:pPr>
              <w:numPr>
                <w:ilvl w:val="0"/>
                <w:numId w:val="81"/>
              </w:numPr>
              <w:jc w:val="both"/>
              <w:rPr>
                <w:rFonts w:cs="Tahoma"/>
                <w:szCs w:val="18"/>
              </w:rPr>
            </w:pPr>
            <w:r w:rsidRPr="007A2F1B">
              <w:rPr>
                <w:rFonts w:cs="Tahoma"/>
                <w:szCs w:val="18"/>
              </w:rPr>
              <w:t>Resolucija o nacionalnem programu preprečevanja in zatiranja kriminalitete za obdobje 2024–2028, poglavje 7.8.4.5 Strategija/program – učinkovito izvajanje akcijskega načrta Evropske unije za boj proti nezakoniti trgovini z odpadki;</w:t>
            </w:r>
          </w:p>
          <w:p w14:paraId="17F500EA" w14:textId="5615DDFA" w:rsidR="004B0CAA" w:rsidRPr="007A2F1B" w:rsidRDefault="004B0CAA" w:rsidP="009C45BD">
            <w:pPr>
              <w:numPr>
                <w:ilvl w:val="0"/>
                <w:numId w:val="81"/>
              </w:numPr>
              <w:jc w:val="both"/>
              <w:rPr>
                <w:rFonts w:cs="Tahoma"/>
                <w:szCs w:val="18"/>
              </w:rPr>
            </w:pPr>
            <w:r w:rsidRPr="007A2F1B">
              <w:rPr>
                <w:rFonts w:cs="Tahoma"/>
                <w:szCs w:val="18"/>
              </w:rPr>
              <w:t>Strategija boja zoper ekološko kriminaliteto za obdobje 2024–2028;</w:t>
            </w:r>
          </w:p>
          <w:p w14:paraId="2D30DE69" w14:textId="77777777" w:rsidR="004B0CAA" w:rsidRPr="007A2F1B" w:rsidRDefault="004B0CAA" w:rsidP="009C45BD">
            <w:pPr>
              <w:numPr>
                <w:ilvl w:val="0"/>
                <w:numId w:val="81"/>
              </w:numPr>
              <w:jc w:val="both"/>
              <w:rPr>
                <w:rFonts w:cs="Tahoma"/>
                <w:szCs w:val="18"/>
              </w:rPr>
            </w:pPr>
            <w:r w:rsidRPr="007A2F1B">
              <w:rPr>
                <w:rFonts w:cs="Tahoma"/>
                <w:szCs w:val="18"/>
              </w:rPr>
              <w:t>drugi, tretji, četrti in sedmi kazalnik programa 1.5:</w:t>
            </w:r>
          </w:p>
          <w:p w14:paraId="46D12DF9" w14:textId="77777777" w:rsidR="004B0CAA" w:rsidRPr="007A2F1B" w:rsidRDefault="004B0CAA" w:rsidP="004B0CAA">
            <w:pPr>
              <w:numPr>
                <w:ilvl w:val="0"/>
                <w:numId w:val="1"/>
              </w:numPr>
              <w:tabs>
                <w:tab w:val="clear" w:pos="360"/>
                <w:tab w:val="num" w:pos="593"/>
              </w:tabs>
              <w:ind w:left="584" w:hanging="238"/>
              <w:jc w:val="both"/>
              <w:rPr>
                <w:rFonts w:cs="Tahoma"/>
                <w:szCs w:val="18"/>
              </w:rPr>
            </w:pPr>
            <w:r w:rsidRPr="007A2F1B">
              <w:rPr>
                <w:rFonts w:cs="Tahoma"/>
                <w:szCs w:val="18"/>
              </w:rPr>
              <w:t>število obravnavanih kaznivih dejanj zoper okolje, prostor in naravne dobrine,</w:t>
            </w:r>
          </w:p>
          <w:p w14:paraId="61DD7C67" w14:textId="2597B25A" w:rsidR="004B0CAA" w:rsidRPr="007A2F1B" w:rsidRDefault="004B0CAA" w:rsidP="004B0CAA">
            <w:pPr>
              <w:numPr>
                <w:ilvl w:val="0"/>
                <w:numId w:val="1"/>
              </w:numPr>
              <w:tabs>
                <w:tab w:val="clear" w:pos="360"/>
                <w:tab w:val="num" w:pos="593"/>
              </w:tabs>
              <w:ind w:left="584" w:hanging="238"/>
              <w:jc w:val="both"/>
              <w:rPr>
                <w:rFonts w:cs="Tahoma"/>
                <w:szCs w:val="18"/>
              </w:rPr>
            </w:pPr>
            <w:r w:rsidRPr="007A2F1B">
              <w:rPr>
                <w:rFonts w:cs="Tahoma"/>
                <w:szCs w:val="18"/>
              </w:rPr>
              <w:t>število odkritih nezakonitih pošiljk odpadkov</w:t>
            </w:r>
            <w:r w:rsidR="009607FA">
              <w:rPr>
                <w:rFonts w:cs="Tahoma"/>
                <w:szCs w:val="18"/>
              </w:rPr>
              <w:t>,</w:t>
            </w:r>
          </w:p>
          <w:p w14:paraId="08FA582F" w14:textId="093E6151" w:rsidR="004B0CAA" w:rsidRPr="007A2F1B" w:rsidRDefault="004B0CAA" w:rsidP="004B0CAA">
            <w:pPr>
              <w:numPr>
                <w:ilvl w:val="0"/>
                <w:numId w:val="1"/>
              </w:numPr>
              <w:tabs>
                <w:tab w:val="clear" w:pos="360"/>
                <w:tab w:val="num" w:pos="593"/>
              </w:tabs>
              <w:ind w:left="584" w:hanging="238"/>
              <w:jc w:val="both"/>
              <w:rPr>
                <w:rFonts w:cs="Tahoma"/>
                <w:szCs w:val="18"/>
              </w:rPr>
            </w:pPr>
            <w:r w:rsidRPr="007A2F1B">
              <w:rPr>
                <w:rFonts w:cs="Tahoma"/>
                <w:szCs w:val="18"/>
              </w:rPr>
              <w:t>število skupnih nadzorov z drugimi pristojnimi službami</w:t>
            </w:r>
            <w:r w:rsidR="009607FA">
              <w:rPr>
                <w:rFonts w:cs="Tahoma"/>
                <w:szCs w:val="18"/>
              </w:rPr>
              <w:t xml:space="preserve"> in</w:t>
            </w:r>
          </w:p>
          <w:p w14:paraId="0715B19C" w14:textId="77777777" w:rsidR="004B0CAA" w:rsidRPr="007A2F1B" w:rsidRDefault="004B0CAA" w:rsidP="004B0CAA">
            <w:pPr>
              <w:numPr>
                <w:ilvl w:val="0"/>
                <w:numId w:val="1"/>
              </w:numPr>
              <w:tabs>
                <w:tab w:val="clear" w:pos="360"/>
                <w:tab w:val="num" w:pos="593"/>
              </w:tabs>
              <w:ind w:left="584" w:hanging="238"/>
              <w:jc w:val="both"/>
              <w:rPr>
                <w:rFonts w:cs="Tahoma"/>
                <w:szCs w:val="18"/>
              </w:rPr>
            </w:pPr>
            <w:r w:rsidRPr="007A2F1B">
              <w:rPr>
                <w:rFonts w:cs="Tahoma"/>
                <w:szCs w:val="18"/>
              </w:rPr>
              <w:t>število napisanih operativnih informacij, povezanih z ekološko kriminaliteto.</w:t>
            </w:r>
          </w:p>
        </w:tc>
      </w:tr>
      <w:tr w:rsidR="004B0CAA" w:rsidRPr="00471BF5" w14:paraId="40298C9C" w14:textId="77777777" w:rsidTr="00223C8C">
        <w:tc>
          <w:tcPr>
            <w:tcW w:w="1696" w:type="dxa"/>
            <w:vAlign w:val="center"/>
          </w:tcPr>
          <w:p w14:paraId="73B2ADCB" w14:textId="77777777" w:rsidR="004B0CAA" w:rsidRPr="00841960" w:rsidRDefault="004B0CAA" w:rsidP="00223C8C">
            <w:pPr>
              <w:rPr>
                <w:rFonts w:cs="Tahoma"/>
                <w:szCs w:val="18"/>
              </w:rPr>
            </w:pPr>
            <w:r w:rsidRPr="00841960">
              <w:rPr>
                <w:rFonts w:cs="Tahoma"/>
                <w:szCs w:val="18"/>
              </w:rPr>
              <w:t>Čas izvedbe</w:t>
            </w:r>
          </w:p>
        </w:tc>
        <w:tc>
          <w:tcPr>
            <w:tcW w:w="7366" w:type="dxa"/>
            <w:vAlign w:val="center"/>
          </w:tcPr>
          <w:p w14:paraId="28C246F9" w14:textId="77777777" w:rsidR="004B0CAA" w:rsidRPr="00841960" w:rsidRDefault="004B0CAA" w:rsidP="00223C8C">
            <w:pPr>
              <w:rPr>
                <w:rFonts w:cs="Tahoma"/>
                <w:szCs w:val="18"/>
              </w:rPr>
            </w:pPr>
            <w:r w:rsidRPr="00841960">
              <w:rPr>
                <w:rFonts w:cs="Tahoma"/>
                <w:szCs w:val="18"/>
              </w:rPr>
              <w:t>januar–december</w:t>
            </w:r>
          </w:p>
        </w:tc>
      </w:tr>
      <w:tr w:rsidR="004B0CAA" w:rsidRPr="00471BF5" w14:paraId="2A1BB574" w14:textId="77777777" w:rsidTr="00223C8C">
        <w:tc>
          <w:tcPr>
            <w:tcW w:w="1696" w:type="dxa"/>
            <w:vAlign w:val="center"/>
          </w:tcPr>
          <w:p w14:paraId="15040176" w14:textId="77777777" w:rsidR="004B0CAA" w:rsidRPr="00841960" w:rsidRDefault="004B0CAA" w:rsidP="00223C8C">
            <w:pPr>
              <w:rPr>
                <w:rFonts w:cs="Tahoma"/>
                <w:szCs w:val="18"/>
              </w:rPr>
            </w:pPr>
            <w:r w:rsidRPr="00841960">
              <w:rPr>
                <w:rFonts w:cs="Tahoma"/>
                <w:szCs w:val="18"/>
              </w:rPr>
              <w:t>Nosilec</w:t>
            </w:r>
          </w:p>
        </w:tc>
        <w:tc>
          <w:tcPr>
            <w:tcW w:w="7366" w:type="dxa"/>
            <w:vAlign w:val="center"/>
          </w:tcPr>
          <w:p w14:paraId="55B8B59A" w14:textId="77777777" w:rsidR="004B0CAA" w:rsidRPr="00841960" w:rsidRDefault="004B0CAA" w:rsidP="00223C8C">
            <w:pPr>
              <w:rPr>
                <w:rFonts w:cs="Tahoma"/>
                <w:szCs w:val="18"/>
              </w:rPr>
            </w:pPr>
            <w:r w:rsidRPr="00841960">
              <w:rPr>
                <w:rFonts w:cs="Tahoma"/>
                <w:szCs w:val="18"/>
              </w:rPr>
              <w:t>Generalna policijska uprava, Uprava kriminalistične policije, Sektor za splošno kriminaliteto.</w:t>
            </w:r>
          </w:p>
        </w:tc>
      </w:tr>
      <w:tr w:rsidR="004B0CAA" w:rsidRPr="00471BF5" w14:paraId="2E83AF3A" w14:textId="77777777" w:rsidTr="00223C8C">
        <w:tc>
          <w:tcPr>
            <w:tcW w:w="1696" w:type="dxa"/>
            <w:vAlign w:val="center"/>
          </w:tcPr>
          <w:p w14:paraId="040CFB2F" w14:textId="77777777" w:rsidR="004B0CAA" w:rsidRPr="00841960" w:rsidRDefault="004B0CAA" w:rsidP="00223C8C">
            <w:pPr>
              <w:rPr>
                <w:rFonts w:cs="Tahoma"/>
                <w:szCs w:val="18"/>
              </w:rPr>
            </w:pPr>
            <w:r w:rsidRPr="00841960">
              <w:rPr>
                <w:rFonts w:cs="Tahoma"/>
                <w:szCs w:val="18"/>
              </w:rPr>
              <w:t>Sodelujoči</w:t>
            </w:r>
          </w:p>
        </w:tc>
        <w:tc>
          <w:tcPr>
            <w:tcW w:w="7366" w:type="dxa"/>
            <w:vAlign w:val="center"/>
          </w:tcPr>
          <w:p w14:paraId="010CFDF7" w14:textId="77777777" w:rsidR="004B0CAA" w:rsidRPr="00841960" w:rsidRDefault="004B0CAA" w:rsidP="00223C8C">
            <w:pPr>
              <w:numPr>
                <w:ilvl w:val="0"/>
                <w:numId w:val="1"/>
              </w:numPr>
              <w:rPr>
                <w:rFonts w:cs="Tahoma"/>
                <w:szCs w:val="18"/>
              </w:rPr>
            </w:pPr>
            <w:r w:rsidRPr="00841960">
              <w:rPr>
                <w:rFonts w:cs="Tahoma"/>
                <w:szCs w:val="18"/>
              </w:rPr>
              <w:t xml:space="preserve">Generalna policijska uprava, Uprava Uniformirane policije, </w:t>
            </w:r>
          </w:p>
          <w:p w14:paraId="6A778F92" w14:textId="77777777" w:rsidR="004B0CAA" w:rsidRPr="00841960" w:rsidRDefault="004B0CAA" w:rsidP="00223C8C">
            <w:pPr>
              <w:numPr>
                <w:ilvl w:val="0"/>
                <w:numId w:val="1"/>
              </w:numPr>
              <w:rPr>
                <w:rFonts w:cs="Tahoma"/>
                <w:szCs w:val="18"/>
              </w:rPr>
            </w:pPr>
            <w:r w:rsidRPr="00841960">
              <w:rPr>
                <w:rFonts w:cs="Tahoma"/>
                <w:szCs w:val="18"/>
              </w:rPr>
              <w:t xml:space="preserve">policijske uprave in policijske postaje, </w:t>
            </w:r>
          </w:p>
          <w:p w14:paraId="07CBBFA4" w14:textId="77777777" w:rsidR="004B0CAA" w:rsidRPr="00841960" w:rsidRDefault="004B0CAA" w:rsidP="00223C8C">
            <w:pPr>
              <w:numPr>
                <w:ilvl w:val="0"/>
                <w:numId w:val="1"/>
              </w:numPr>
              <w:rPr>
                <w:rFonts w:cs="Tahoma"/>
                <w:szCs w:val="18"/>
              </w:rPr>
            </w:pPr>
            <w:r w:rsidRPr="00841960">
              <w:rPr>
                <w:rFonts w:cs="Tahoma"/>
                <w:szCs w:val="18"/>
              </w:rPr>
              <w:t>Ministrstvo za okolje in prostor, Inšpektorat za okolje in prostor, Ministrstvo za finance, Finančna uprava Republike Slovenije ter Vrhovno državno tožilstvo.</w:t>
            </w:r>
          </w:p>
        </w:tc>
      </w:tr>
      <w:tr w:rsidR="004B0CAA" w:rsidRPr="00471BF5" w14:paraId="6F2DF252" w14:textId="77777777" w:rsidTr="00223C8C">
        <w:tc>
          <w:tcPr>
            <w:tcW w:w="9062" w:type="dxa"/>
            <w:gridSpan w:val="2"/>
            <w:vAlign w:val="center"/>
          </w:tcPr>
          <w:p w14:paraId="0CE603D6" w14:textId="77777777" w:rsidR="004B0CAA" w:rsidRPr="00841960" w:rsidRDefault="004B0CAA" w:rsidP="00223C8C">
            <w:pPr>
              <w:rPr>
                <w:rFonts w:cs="Tahoma"/>
                <w:szCs w:val="18"/>
              </w:rPr>
            </w:pPr>
            <w:r w:rsidRPr="00841960">
              <w:rPr>
                <w:rFonts w:cs="Tahoma"/>
                <w:szCs w:val="18"/>
              </w:rPr>
              <w:t>Kazalniki uresničitve naloge</w:t>
            </w:r>
          </w:p>
        </w:tc>
      </w:tr>
      <w:tr w:rsidR="004B0CAA" w:rsidRPr="00471BF5" w14:paraId="7557D2A9" w14:textId="77777777" w:rsidTr="00223C8C">
        <w:tc>
          <w:tcPr>
            <w:tcW w:w="9062" w:type="dxa"/>
            <w:gridSpan w:val="2"/>
            <w:vAlign w:val="center"/>
          </w:tcPr>
          <w:p w14:paraId="50B61BDD" w14:textId="77777777" w:rsidR="004B0CAA" w:rsidRPr="00841960" w:rsidRDefault="004B0CAA" w:rsidP="00E8598C">
            <w:pPr>
              <w:pStyle w:val="Odstavekseznama"/>
              <w:numPr>
                <w:ilvl w:val="0"/>
                <w:numId w:val="165"/>
              </w:numPr>
              <w:rPr>
                <w:rFonts w:cs="Tahoma"/>
                <w:szCs w:val="18"/>
              </w:rPr>
            </w:pPr>
            <w:r w:rsidRPr="00841960">
              <w:rPr>
                <w:rFonts w:cs="Tahoma"/>
                <w:szCs w:val="18"/>
              </w:rPr>
              <w:t>število obravnavanih kaznivih dejanj zoper okolje, prostor in naravne dobrine in ob koncu leta primerjava s povprečjem zadnjih petih let</w:t>
            </w:r>
          </w:p>
        </w:tc>
      </w:tr>
      <w:tr w:rsidR="00597510" w:rsidRPr="00471BF5" w14:paraId="459E0382" w14:textId="77777777" w:rsidTr="00223C8C">
        <w:tc>
          <w:tcPr>
            <w:tcW w:w="9062" w:type="dxa"/>
            <w:gridSpan w:val="2"/>
            <w:vAlign w:val="center"/>
          </w:tcPr>
          <w:p w14:paraId="687E054B" w14:textId="51C1CA94" w:rsidR="00597510" w:rsidRPr="00841960" w:rsidRDefault="00597510" w:rsidP="00E8598C">
            <w:pPr>
              <w:pStyle w:val="Odstavekseznama"/>
              <w:numPr>
                <w:ilvl w:val="0"/>
                <w:numId w:val="165"/>
              </w:numPr>
              <w:rPr>
                <w:rFonts w:cs="Tahoma"/>
                <w:szCs w:val="18"/>
              </w:rPr>
            </w:pPr>
            <w:r>
              <w:rPr>
                <w:rFonts w:cs="Tahoma"/>
                <w:szCs w:val="18"/>
              </w:rPr>
              <w:t>število kaznivih dejanj, ki jih je policija odkrila z lastno dejavnostjo in ob koncu leta primerjava s povprečjem zadnjih petih let</w:t>
            </w:r>
          </w:p>
        </w:tc>
      </w:tr>
      <w:tr w:rsidR="004B0CAA" w:rsidRPr="00471BF5" w14:paraId="4CFE3829" w14:textId="77777777" w:rsidTr="00223C8C">
        <w:tc>
          <w:tcPr>
            <w:tcW w:w="9062" w:type="dxa"/>
            <w:gridSpan w:val="2"/>
            <w:vAlign w:val="center"/>
          </w:tcPr>
          <w:p w14:paraId="45399461" w14:textId="77777777" w:rsidR="004B0CAA" w:rsidRPr="00841960" w:rsidRDefault="004B0CAA" w:rsidP="00E8598C">
            <w:pPr>
              <w:pStyle w:val="Odstavekseznama"/>
              <w:numPr>
                <w:ilvl w:val="0"/>
                <w:numId w:val="165"/>
              </w:numPr>
              <w:rPr>
                <w:rFonts w:cs="Tahoma"/>
                <w:szCs w:val="18"/>
              </w:rPr>
            </w:pPr>
            <w:r w:rsidRPr="00841960">
              <w:rPr>
                <w:rFonts w:cs="Tahoma"/>
                <w:szCs w:val="18"/>
              </w:rPr>
              <w:t>število odkritih nezakonitih pošiljk odpadkov in ob koncu leta primerjava s povprečjem zadnjih petih let</w:t>
            </w:r>
          </w:p>
        </w:tc>
      </w:tr>
      <w:tr w:rsidR="004B0CAA" w:rsidRPr="00471BF5" w14:paraId="2EDD4EA6" w14:textId="77777777" w:rsidTr="00223C8C">
        <w:tc>
          <w:tcPr>
            <w:tcW w:w="9062" w:type="dxa"/>
            <w:gridSpan w:val="2"/>
            <w:vAlign w:val="center"/>
          </w:tcPr>
          <w:p w14:paraId="4FBD5E73" w14:textId="77777777" w:rsidR="004B0CAA" w:rsidRPr="00841960" w:rsidRDefault="004B0CAA" w:rsidP="00E8598C">
            <w:pPr>
              <w:pStyle w:val="Odstavekseznama"/>
              <w:numPr>
                <w:ilvl w:val="0"/>
                <w:numId w:val="165"/>
              </w:numPr>
              <w:rPr>
                <w:rFonts w:cs="Tahoma"/>
                <w:szCs w:val="18"/>
              </w:rPr>
            </w:pPr>
            <w:r w:rsidRPr="00841960">
              <w:rPr>
                <w:rFonts w:cs="Tahoma"/>
                <w:szCs w:val="18"/>
              </w:rPr>
              <w:t>število skupnih nadzorov z drugimi pristojnimi službami in ob koncu leta primerjava s povprečjem zadnjih petih let</w:t>
            </w:r>
          </w:p>
        </w:tc>
      </w:tr>
      <w:tr w:rsidR="004B0CAA" w:rsidRPr="00471BF5" w14:paraId="714B1227" w14:textId="77777777" w:rsidTr="00223C8C">
        <w:tc>
          <w:tcPr>
            <w:tcW w:w="9062" w:type="dxa"/>
            <w:gridSpan w:val="2"/>
            <w:vAlign w:val="center"/>
          </w:tcPr>
          <w:p w14:paraId="7B1F0D38" w14:textId="77777777" w:rsidR="004B0CAA" w:rsidRPr="00841960" w:rsidRDefault="004B0CAA" w:rsidP="00E8598C">
            <w:pPr>
              <w:pStyle w:val="Odstavekseznama"/>
              <w:numPr>
                <w:ilvl w:val="0"/>
                <w:numId w:val="165"/>
              </w:numPr>
              <w:rPr>
                <w:rFonts w:cs="Tahoma"/>
                <w:szCs w:val="18"/>
              </w:rPr>
            </w:pPr>
            <w:r w:rsidRPr="00841960">
              <w:rPr>
                <w:rFonts w:cs="Tahoma"/>
                <w:szCs w:val="18"/>
              </w:rPr>
              <w:t>število operativnih informacij, povezanih z ekološko kriminaliteto in ob koncu leta primerjava s povprečjem zadnjih petih let</w:t>
            </w:r>
          </w:p>
        </w:tc>
      </w:tr>
    </w:tbl>
    <w:p w14:paraId="0C471C5D" w14:textId="64B64CBE" w:rsidR="004B0CAA" w:rsidRDefault="004B0CAA" w:rsidP="004B0CAA"/>
    <w:p w14:paraId="40AB142D" w14:textId="77777777" w:rsidR="004B0CAA" w:rsidRDefault="004B0CAA" w:rsidP="004B0CAA"/>
    <w:p w14:paraId="1838E5F5" w14:textId="77777777" w:rsidR="00733C80" w:rsidRDefault="00733C80">
      <w:r>
        <w:br w:type="page"/>
      </w:r>
    </w:p>
    <w:tbl>
      <w:tblPr>
        <w:tblStyle w:val="Tabelamrea"/>
        <w:tblW w:w="0" w:type="auto"/>
        <w:tblLook w:val="04A0" w:firstRow="1" w:lastRow="0" w:firstColumn="1" w:lastColumn="0" w:noHBand="0" w:noVBand="1"/>
        <w:tblCaption w:val="Naloga 1.5.2 Usposabljanje policistov za odkrivanje in preiskovanje okoljskih kaznivih dejanj"/>
        <w:tblDescription w:val="Podlaga  Resolucija o dolgoročnem razvojnem programu policije za obdobje 2026–2035, poglavje 6.4.;&#10; osmi in deveti kazalnik programa 1.5: &#10; število specialističnih usposabljanj za preiskovalce ekoloških kaznivih dejanj in&#10; delež usposobljenih policistov za preiskovanje ekološke kriminalitete.&#10;Čas izvedbe januar–december&#10;Nosilec Generalna policijska uprava, Uprava kriminalistične policije, Sektor za splošno kriminaliteto.&#10;Sodelujoči  Generalna policijska uprava, Uprava Uniformirane policije in Policijska akademija,&#10; Ministrstvo za okolje in prostor, Inšpektorat za okolje in prostor, Ministrstvo za finance, Finančna uprava Republike Slovenije ter Vrhovno državno tožilstvo.&#10;Kazalniki uresničitve naloge&#10;1. vsaj šest izvedenih usposabljanj&#10;2. število udeležencev in datumi izvedenih usposabljanj"/>
      </w:tblPr>
      <w:tblGrid>
        <w:gridCol w:w="1696"/>
        <w:gridCol w:w="7366"/>
      </w:tblGrid>
      <w:tr w:rsidR="004B0CAA" w:rsidRPr="00013FDE" w14:paraId="711D9C00" w14:textId="77777777" w:rsidTr="00040988">
        <w:trPr>
          <w:tblHeader/>
        </w:trPr>
        <w:tc>
          <w:tcPr>
            <w:tcW w:w="9062" w:type="dxa"/>
            <w:gridSpan w:val="2"/>
            <w:vAlign w:val="center"/>
          </w:tcPr>
          <w:p w14:paraId="1F17DA47" w14:textId="5C6134F1" w:rsidR="004B0CAA" w:rsidRPr="00013FDE" w:rsidRDefault="004B0CAA" w:rsidP="004B0CAA">
            <w:pPr>
              <w:pStyle w:val="Naslov3"/>
              <w:outlineLvl w:val="2"/>
            </w:pPr>
            <w:r w:rsidRPr="00013FDE">
              <w:lastRenderedPageBreak/>
              <w:t xml:space="preserve">Naloga 1.5.2 Usposabljanje policistov za </w:t>
            </w:r>
            <w:r>
              <w:t xml:space="preserve">odkrivanje in </w:t>
            </w:r>
            <w:r w:rsidRPr="00013FDE">
              <w:t xml:space="preserve">preiskovanje </w:t>
            </w:r>
            <w:proofErr w:type="spellStart"/>
            <w:r>
              <w:t>okoljskih</w:t>
            </w:r>
            <w:proofErr w:type="spellEnd"/>
            <w:r w:rsidRPr="00013FDE">
              <w:t xml:space="preserve"> kaznivih dejanj</w:t>
            </w:r>
          </w:p>
        </w:tc>
      </w:tr>
      <w:tr w:rsidR="004B0CAA" w:rsidRPr="00013FDE" w14:paraId="4C460C7E" w14:textId="77777777" w:rsidTr="00223C8C">
        <w:tc>
          <w:tcPr>
            <w:tcW w:w="1696" w:type="dxa"/>
            <w:vAlign w:val="center"/>
          </w:tcPr>
          <w:p w14:paraId="17F68D69" w14:textId="77777777" w:rsidR="004B0CAA" w:rsidRPr="00013FDE" w:rsidRDefault="004B0CAA" w:rsidP="00223C8C">
            <w:pPr>
              <w:rPr>
                <w:rFonts w:cs="Tahoma"/>
                <w:szCs w:val="18"/>
              </w:rPr>
            </w:pPr>
            <w:r w:rsidRPr="00013FDE">
              <w:rPr>
                <w:rFonts w:cs="Tahoma"/>
                <w:szCs w:val="18"/>
              </w:rPr>
              <w:t>Podlaga</w:t>
            </w:r>
          </w:p>
        </w:tc>
        <w:tc>
          <w:tcPr>
            <w:tcW w:w="7366" w:type="dxa"/>
            <w:vAlign w:val="center"/>
          </w:tcPr>
          <w:p w14:paraId="197372ED" w14:textId="52BA1D4C" w:rsidR="004B0CAA" w:rsidRPr="007A2F1B" w:rsidRDefault="004B0CAA" w:rsidP="004471F3">
            <w:pPr>
              <w:pStyle w:val="Odstavekseznama"/>
              <w:numPr>
                <w:ilvl w:val="0"/>
                <w:numId w:val="1"/>
              </w:numPr>
              <w:jc w:val="both"/>
              <w:rPr>
                <w:rFonts w:cs="Tahoma"/>
                <w:szCs w:val="18"/>
              </w:rPr>
            </w:pPr>
            <w:r w:rsidRPr="007A2F1B">
              <w:rPr>
                <w:rFonts w:cs="Tahoma"/>
                <w:szCs w:val="18"/>
              </w:rPr>
              <w:t>Resolucija o dolgoročnem razvojnem programu policije za obdobje 2026–2035, poglavje 6.4.;</w:t>
            </w:r>
          </w:p>
          <w:p w14:paraId="689BADB7" w14:textId="2B050D7C" w:rsidR="004B0CAA" w:rsidRPr="007A2F1B" w:rsidRDefault="004B0CAA" w:rsidP="004471F3">
            <w:pPr>
              <w:numPr>
                <w:ilvl w:val="0"/>
                <w:numId w:val="1"/>
              </w:numPr>
              <w:jc w:val="both"/>
              <w:rPr>
                <w:rFonts w:cs="Tahoma"/>
                <w:szCs w:val="18"/>
              </w:rPr>
            </w:pPr>
            <w:r w:rsidRPr="007A2F1B">
              <w:rPr>
                <w:rFonts w:cs="Tahoma"/>
                <w:szCs w:val="18"/>
              </w:rPr>
              <w:t xml:space="preserve">osmi in deveti kazalnik programa 1.5: </w:t>
            </w:r>
          </w:p>
          <w:p w14:paraId="376424A4" w14:textId="77777777" w:rsidR="004B0CAA" w:rsidRPr="007A2F1B" w:rsidRDefault="004B0CAA" w:rsidP="004471F3">
            <w:pPr>
              <w:numPr>
                <w:ilvl w:val="0"/>
                <w:numId w:val="1"/>
              </w:numPr>
              <w:tabs>
                <w:tab w:val="clear" w:pos="360"/>
                <w:tab w:val="num" w:pos="593"/>
              </w:tabs>
              <w:ind w:left="584" w:hanging="238"/>
              <w:jc w:val="both"/>
              <w:rPr>
                <w:rFonts w:cs="Tahoma"/>
                <w:szCs w:val="18"/>
              </w:rPr>
            </w:pPr>
            <w:r w:rsidRPr="007A2F1B">
              <w:rPr>
                <w:rFonts w:cs="Tahoma"/>
                <w:szCs w:val="18"/>
              </w:rPr>
              <w:t>število specialističnih usposabljanj za preiskovalce ekoloških kaznivih dejanj in</w:t>
            </w:r>
          </w:p>
          <w:p w14:paraId="17DE7548" w14:textId="77777777" w:rsidR="004B0CAA" w:rsidRPr="007A2F1B" w:rsidRDefault="004B0CAA" w:rsidP="004471F3">
            <w:pPr>
              <w:numPr>
                <w:ilvl w:val="0"/>
                <w:numId w:val="1"/>
              </w:numPr>
              <w:tabs>
                <w:tab w:val="clear" w:pos="360"/>
                <w:tab w:val="num" w:pos="593"/>
              </w:tabs>
              <w:ind w:left="584" w:hanging="238"/>
              <w:jc w:val="both"/>
              <w:rPr>
                <w:rFonts w:cs="Tahoma"/>
                <w:szCs w:val="18"/>
              </w:rPr>
            </w:pPr>
            <w:r w:rsidRPr="007A2F1B">
              <w:rPr>
                <w:rFonts w:cs="Tahoma"/>
                <w:szCs w:val="18"/>
              </w:rPr>
              <w:t>delež usposobljenih policistov za preiskovanje ekološke kriminalitete.</w:t>
            </w:r>
          </w:p>
        </w:tc>
      </w:tr>
      <w:tr w:rsidR="004B0CAA" w:rsidRPr="00013FDE" w14:paraId="5C25BA46" w14:textId="77777777" w:rsidTr="00223C8C">
        <w:tc>
          <w:tcPr>
            <w:tcW w:w="1696" w:type="dxa"/>
            <w:vAlign w:val="center"/>
          </w:tcPr>
          <w:p w14:paraId="365A2699" w14:textId="77777777" w:rsidR="004B0CAA" w:rsidRPr="00013FDE" w:rsidRDefault="004B0CAA" w:rsidP="00223C8C">
            <w:pPr>
              <w:rPr>
                <w:rFonts w:cs="Tahoma"/>
                <w:szCs w:val="18"/>
              </w:rPr>
            </w:pPr>
            <w:r w:rsidRPr="00013FDE">
              <w:rPr>
                <w:rFonts w:cs="Tahoma"/>
                <w:szCs w:val="18"/>
              </w:rPr>
              <w:t>Čas izvedbe</w:t>
            </w:r>
          </w:p>
        </w:tc>
        <w:tc>
          <w:tcPr>
            <w:tcW w:w="7366" w:type="dxa"/>
            <w:vAlign w:val="center"/>
          </w:tcPr>
          <w:p w14:paraId="3B8799D8" w14:textId="77777777" w:rsidR="004B0CAA" w:rsidRPr="00013FDE" w:rsidRDefault="004B0CAA" w:rsidP="00223C8C">
            <w:pPr>
              <w:rPr>
                <w:rFonts w:cs="Tahoma"/>
                <w:szCs w:val="18"/>
              </w:rPr>
            </w:pPr>
            <w:r w:rsidRPr="00013FDE">
              <w:rPr>
                <w:rFonts w:cs="Tahoma"/>
                <w:szCs w:val="18"/>
              </w:rPr>
              <w:t>januar–december</w:t>
            </w:r>
          </w:p>
        </w:tc>
      </w:tr>
      <w:tr w:rsidR="004B0CAA" w:rsidRPr="00013FDE" w14:paraId="51B562A4" w14:textId="77777777" w:rsidTr="00223C8C">
        <w:tc>
          <w:tcPr>
            <w:tcW w:w="1696" w:type="dxa"/>
            <w:vAlign w:val="center"/>
          </w:tcPr>
          <w:p w14:paraId="2E680239" w14:textId="77777777" w:rsidR="004B0CAA" w:rsidRPr="00013FDE" w:rsidRDefault="004B0CAA" w:rsidP="00223C8C">
            <w:pPr>
              <w:rPr>
                <w:rFonts w:cs="Tahoma"/>
                <w:szCs w:val="18"/>
              </w:rPr>
            </w:pPr>
            <w:r w:rsidRPr="00013FDE">
              <w:rPr>
                <w:rFonts w:cs="Tahoma"/>
                <w:szCs w:val="18"/>
              </w:rPr>
              <w:t>Nosilec</w:t>
            </w:r>
          </w:p>
        </w:tc>
        <w:tc>
          <w:tcPr>
            <w:tcW w:w="7366" w:type="dxa"/>
            <w:vAlign w:val="center"/>
          </w:tcPr>
          <w:p w14:paraId="672A02AC" w14:textId="77777777" w:rsidR="004B0CAA" w:rsidRPr="00013FDE" w:rsidRDefault="004B0CAA" w:rsidP="00223C8C">
            <w:pPr>
              <w:rPr>
                <w:rFonts w:cs="Tahoma"/>
                <w:szCs w:val="18"/>
              </w:rPr>
            </w:pPr>
            <w:r w:rsidRPr="00013FDE">
              <w:rPr>
                <w:rFonts w:cs="Tahoma"/>
                <w:szCs w:val="18"/>
              </w:rPr>
              <w:t>Generalna policijska uprava, Uprava kriminalistične policije, Sektor za splošno kriminaliteto.</w:t>
            </w:r>
          </w:p>
        </w:tc>
      </w:tr>
      <w:tr w:rsidR="004B0CAA" w:rsidRPr="00013FDE" w14:paraId="6857D36A" w14:textId="77777777" w:rsidTr="00223C8C">
        <w:tc>
          <w:tcPr>
            <w:tcW w:w="1696" w:type="dxa"/>
            <w:vAlign w:val="center"/>
          </w:tcPr>
          <w:p w14:paraId="36960578" w14:textId="77777777" w:rsidR="004B0CAA" w:rsidRPr="00013FDE" w:rsidRDefault="004B0CAA" w:rsidP="00223C8C">
            <w:pPr>
              <w:rPr>
                <w:rFonts w:cs="Tahoma"/>
                <w:szCs w:val="18"/>
              </w:rPr>
            </w:pPr>
            <w:r w:rsidRPr="00013FDE">
              <w:rPr>
                <w:rFonts w:cs="Tahoma"/>
                <w:szCs w:val="18"/>
              </w:rPr>
              <w:t>Sodelujoči</w:t>
            </w:r>
          </w:p>
        </w:tc>
        <w:tc>
          <w:tcPr>
            <w:tcW w:w="7366" w:type="dxa"/>
            <w:vAlign w:val="center"/>
          </w:tcPr>
          <w:p w14:paraId="345CA8E8" w14:textId="77777777" w:rsidR="004B0CAA" w:rsidRPr="00013FDE" w:rsidRDefault="004B0CAA" w:rsidP="00223C8C">
            <w:pPr>
              <w:numPr>
                <w:ilvl w:val="0"/>
                <w:numId w:val="1"/>
              </w:numPr>
              <w:rPr>
                <w:rFonts w:cs="Tahoma"/>
                <w:szCs w:val="18"/>
              </w:rPr>
            </w:pPr>
            <w:r w:rsidRPr="00013FDE">
              <w:rPr>
                <w:rFonts w:cs="Tahoma"/>
                <w:szCs w:val="18"/>
              </w:rPr>
              <w:t>Generalna policijska uprava, Uprava Uniformirane policije in Policijska akademija,</w:t>
            </w:r>
          </w:p>
          <w:p w14:paraId="61C89DBA" w14:textId="77777777" w:rsidR="004B0CAA" w:rsidRPr="00013FDE" w:rsidRDefault="004B0CAA" w:rsidP="00223C8C">
            <w:pPr>
              <w:pStyle w:val="Odstavekseznama"/>
              <w:numPr>
                <w:ilvl w:val="0"/>
                <w:numId w:val="1"/>
              </w:numPr>
              <w:rPr>
                <w:rFonts w:cs="Tahoma"/>
                <w:szCs w:val="18"/>
              </w:rPr>
            </w:pPr>
            <w:r w:rsidRPr="00013FDE">
              <w:rPr>
                <w:rFonts w:cs="Tahoma"/>
                <w:szCs w:val="18"/>
              </w:rPr>
              <w:t>Ministrstvo za okolje in prostor, Inšpektorat za okolje in prostor, Ministrstvo za finance, Finančna uprava Republike Slovenije ter Vrhovno državno tožilstvo.</w:t>
            </w:r>
          </w:p>
        </w:tc>
      </w:tr>
      <w:tr w:rsidR="004B0CAA" w:rsidRPr="00013FDE" w14:paraId="6F0A9B7E" w14:textId="77777777" w:rsidTr="00223C8C">
        <w:tc>
          <w:tcPr>
            <w:tcW w:w="9062" w:type="dxa"/>
            <w:gridSpan w:val="2"/>
            <w:vAlign w:val="center"/>
          </w:tcPr>
          <w:p w14:paraId="0C568A76" w14:textId="77777777" w:rsidR="004B0CAA" w:rsidRPr="00013FDE" w:rsidRDefault="004B0CAA" w:rsidP="00223C8C">
            <w:pPr>
              <w:rPr>
                <w:rFonts w:cs="Tahoma"/>
                <w:szCs w:val="18"/>
              </w:rPr>
            </w:pPr>
            <w:r w:rsidRPr="00013FDE">
              <w:rPr>
                <w:rFonts w:cs="Tahoma"/>
                <w:szCs w:val="18"/>
              </w:rPr>
              <w:t>Kazalniki uresničitve naloge</w:t>
            </w:r>
          </w:p>
        </w:tc>
      </w:tr>
      <w:tr w:rsidR="004B0CAA" w:rsidRPr="00013FDE" w14:paraId="59713E42" w14:textId="77777777" w:rsidTr="00223C8C">
        <w:tc>
          <w:tcPr>
            <w:tcW w:w="9062" w:type="dxa"/>
            <w:gridSpan w:val="2"/>
            <w:vAlign w:val="center"/>
          </w:tcPr>
          <w:p w14:paraId="04FC2DAF" w14:textId="77777777" w:rsidR="004B0CAA" w:rsidRPr="00013FDE" w:rsidRDefault="004B0CAA" w:rsidP="00E8598C">
            <w:pPr>
              <w:pStyle w:val="Odstavekseznama"/>
              <w:numPr>
                <w:ilvl w:val="0"/>
                <w:numId w:val="166"/>
              </w:numPr>
              <w:rPr>
                <w:rFonts w:cs="Tahoma"/>
                <w:szCs w:val="18"/>
              </w:rPr>
            </w:pPr>
            <w:r w:rsidRPr="00013FDE">
              <w:rPr>
                <w:rFonts w:cs="Tahoma"/>
                <w:szCs w:val="18"/>
              </w:rPr>
              <w:t>vsaj šest izvedenih usposabljanj</w:t>
            </w:r>
          </w:p>
        </w:tc>
      </w:tr>
      <w:tr w:rsidR="004B0CAA" w:rsidRPr="00013FDE" w14:paraId="68942173" w14:textId="77777777" w:rsidTr="00223C8C">
        <w:tc>
          <w:tcPr>
            <w:tcW w:w="9062" w:type="dxa"/>
            <w:gridSpan w:val="2"/>
            <w:vAlign w:val="center"/>
          </w:tcPr>
          <w:p w14:paraId="686E3FD8" w14:textId="77777777" w:rsidR="004B0CAA" w:rsidRPr="00013FDE" w:rsidRDefault="004B0CAA" w:rsidP="00E8598C">
            <w:pPr>
              <w:pStyle w:val="Odstavekseznama"/>
              <w:numPr>
                <w:ilvl w:val="0"/>
                <w:numId w:val="166"/>
              </w:numPr>
              <w:rPr>
                <w:rFonts w:cs="Tahoma"/>
                <w:szCs w:val="18"/>
              </w:rPr>
            </w:pPr>
            <w:r w:rsidRPr="00013FDE">
              <w:rPr>
                <w:rFonts w:cs="Tahoma"/>
                <w:szCs w:val="18"/>
              </w:rPr>
              <w:t>število udeležencev in datumi izvedenih usposabljanj</w:t>
            </w:r>
          </w:p>
        </w:tc>
      </w:tr>
    </w:tbl>
    <w:p w14:paraId="75EFBB1A" w14:textId="75E99233" w:rsidR="00044CA5" w:rsidRDefault="00044CA5"/>
    <w:p w14:paraId="72D32C94" w14:textId="77777777" w:rsidR="00280184" w:rsidRDefault="00280184">
      <w:r>
        <w:rPr>
          <w:b/>
        </w:rPr>
        <w:br w:type="page"/>
      </w:r>
    </w:p>
    <w:tbl>
      <w:tblPr>
        <w:tblStyle w:val="Tabelamrea"/>
        <w:tblW w:w="0" w:type="auto"/>
        <w:tblLook w:val="04A0" w:firstRow="1" w:lastRow="0" w:firstColumn="1" w:lastColumn="0" w:noHBand="0" w:noVBand="1"/>
        <w:tblCaption w:val="Program 1.6. Izboljšanje strokovne usposobljenosti za učinkovito odkrivanje in preiskovanje kaznivih dejanj "/>
        <w:tblDescription w:val="Nosilec: Generalna policijska uprava, Uprava kriminalistične policije&#10;Kazalniki učinkovanja programa na delo policije in varnostne razmere&#10;1. število izvedenih izpopolnjevanj in delež policistov, ki so se udeležili izpopolnjevanj s področja kazensko procesnih pravil preiskovanja kaznivih dejanj&#10;2. število izvedenih delavnic in delež policistov, ki so se udeležil delavnic s predstavitvijo dobrih praks Nacionalnega preiskovalnega urada pri preiskovanju najzahtevnejših kaznivih dejanj&#10;3. število posvetov in skupnih usposabljanj preiskovalcev Nacionalnega preiskovalnega urada, državnih tožilcev in sodnikov ter število preiskovalcev Nacionalnega preiskovalnega urada, ki so se jih udeležili&#10;4. število strokovnih pomoči Nacionalnega preiskovalnega urada drugim policijskim enotam"/>
      </w:tblPr>
      <w:tblGrid>
        <w:gridCol w:w="2265"/>
        <w:gridCol w:w="2266"/>
        <w:gridCol w:w="4531"/>
      </w:tblGrid>
      <w:tr w:rsidR="00F34783" w:rsidRPr="00C21EE4" w14:paraId="63A68977" w14:textId="77777777" w:rsidTr="00040988">
        <w:trPr>
          <w:tblHeader/>
        </w:trPr>
        <w:tc>
          <w:tcPr>
            <w:tcW w:w="9062" w:type="dxa"/>
            <w:gridSpan w:val="3"/>
            <w:vAlign w:val="center"/>
          </w:tcPr>
          <w:p w14:paraId="4E13AB7C" w14:textId="5AAB25BA" w:rsidR="00F34783" w:rsidRPr="00C21EE4" w:rsidRDefault="0010406F" w:rsidP="0062360A">
            <w:pPr>
              <w:pStyle w:val="Naslov2"/>
              <w:outlineLvl w:val="1"/>
            </w:pPr>
            <w:r>
              <w:lastRenderedPageBreak/>
              <w:t>Izboljšanje</w:t>
            </w:r>
            <w:r w:rsidR="004A58F7">
              <w:t xml:space="preserve"> </w:t>
            </w:r>
            <w:r w:rsidR="002B28D1" w:rsidRPr="00C21EE4">
              <w:t>strokovne</w:t>
            </w:r>
            <w:r w:rsidR="00044CA5">
              <w:t xml:space="preserve"> usposo</w:t>
            </w:r>
            <w:r w:rsidR="00506BDD" w:rsidRPr="00C21EE4">
              <w:t>blj</w:t>
            </w:r>
            <w:r w:rsidR="00044CA5">
              <w:t>e</w:t>
            </w:r>
            <w:r w:rsidR="00506BDD" w:rsidRPr="00C21EE4">
              <w:t>n</w:t>
            </w:r>
            <w:r w:rsidR="004A58F7">
              <w:t xml:space="preserve">osti </w:t>
            </w:r>
            <w:r w:rsidR="002B28D1" w:rsidRPr="00C21EE4">
              <w:t>za učinkovito odkrivanje in preiskovanje kaznivih dejanj</w:t>
            </w:r>
            <w:r w:rsidR="004A58F7">
              <w:t xml:space="preserve"> </w:t>
            </w:r>
          </w:p>
        </w:tc>
      </w:tr>
      <w:tr w:rsidR="00F34783" w:rsidRPr="00C21EE4" w14:paraId="6D32D753" w14:textId="77777777" w:rsidTr="00B05613">
        <w:tc>
          <w:tcPr>
            <w:tcW w:w="2265" w:type="dxa"/>
            <w:vAlign w:val="center"/>
          </w:tcPr>
          <w:p w14:paraId="06F476C5" w14:textId="77777777" w:rsidR="00F34783" w:rsidRPr="00C21EE4" w:rsidRDefault="00F34783" w:rsidP="00BB1DEF">
            <w:pPr>
              <w:jc w:val="both"/>
              <w:rPr>
                <w:rFonts w:cs="Tahoma"/>
                <w:b/>
                <w:szCs w:val="18"/>
              </w:rPr>
            </w:pPr>
            <w:r w:rsidRPr="00C21EE4">
              <w:rPr>
                <w:rFonts w:cs="Tahoma"/>
                <w:b/>
                <w:szCs w:val="18"/>
              </w:rPr>
              <w:t>Podlaga</w:t>
            </w:r>
          </w:p>
        </w:tc>
        <w:tc>
          <w:tcPr>
            <w:tcW w:w="6797" w:type="dxa"/>
            <w:gridSpan w:val="2"/>
            <w:vAlign w:val="center"/>
          </w:tcPr>
          <w:p w14:paraId="50283E8A" w14:textId="7FDB25BA" w:rsidR="00C21EE4" w:rsidRDefault="00F34783" w:rsidP="004471F3">
            <w:pPr>
              <w:numPr>
                <w:ilvl w:val="0"/>
                <w:numId w:val="1"/>
              </w:numPr>
              <w:jc w:val="both"/>
              <w:rPr>
                <w:rFonts w:cs="Tahoma"/>
                <w:szCs w:val="18"/>
              </w:rPr>
            </w:pPr>
            <w:r w:rsidRPr="00C21EE4">
              <w:rPr>
                <w:rFonts w:cs="Tahoma"/>
                <w:szCs w:val="18"/>
              </w:rPr>
              <w:t>temeljn</w:t>
            </w:r>
            <w:r w:rsidR="00217F38" w:rsidRPr="00C21EE4">
              <w:rPr>
                <w:rFonts w:cs="Tahoma"/>
                <w:szCs w:val="18"/>
              </w:rPr>
              <w:t>i</w:t>
            </w:r>
            <w:r w:rsidRPr="00C21EE4">
              <w:rPr>
                <w:rFonts w:cs="Tahoma"/>
                <w:szCs w:val="18"/>
              </w:rPr>
              <w:t xml:space="preserve"> usmeritv</w:t>
            </w:r>
            <w:r w:rsidR="00217F38" w:rsidRPr="00C21EE4">
              <w:rPr>
                <w:rFonts w:cs="Tahoma"/>
                <w:szCs w:val="18"/>
              </w:rPr>
              <w:t>i</w:t>
            </w:r>
            <w:r w:rsidRPr="00C21EE4">
              <w:rPr>
                <w:rFonts w:cs="Tahoma"/>
                <w:szCs w:val="18"/>
              </w:rPr>
              <w:t xml:space="preserve"> MNZ </w:t>
            </w:r>
            <w:r w:rsidR="002B178F">
              <w:rPr>
                <w:rFonts w:cs="Tahoma"/>
                <w:szCs w:val="18"/>
              </w:rPr>
              <w:t>(</w:t>
            </w:r>
            <w:r w:rsidR="00217F38" w:rsidRPr="00C21EE4">
              <w:rPr>
                <w:rFonts w:cs="Tahoma"/>
                <w:szCs w:val="18"/>
              </w:rPr>
              <w:t xml:space="preserve">petnajsta in </w:t>
            </w:r>
            <w:r w:rsidRPr="00C21EE4">
              <w:rPr>
                <w:rFonts w:cs="Tahoma"/>
                <w:szCs w:val="18"/>
              </w:rPr>
              <w:t>d</w:t>
            </w:r>
            <w:r w:rsidR="002B28D1" w:rsidRPr="00C21EE4">
              <w:rPr>
                <w:rFonts w:cs="Tahoma"/>
                <w:szCs w:val="18"/>
              </w:rPr>
              <w:t>evetnajsta</w:t>
            </w:r>
            <w:r w:rsidRPr="00C21EE4">
              <w:rPr>
                <w:rFonts w:cs="Tahoma"/>
                <w:szCs w:val="18"/>
              </w:rPr>
              <w:t xml:space="preserve"> alinea </w:t>
            </w:r>
            <w:r w:rsidR="002D0573">
              <w:rPr>
                <w:rFonts w:cs="Tahoma"/>
                <w:szCs w:val="18"/>
              </w:rPr>
              <w:t>prvega</w:t>
            </w:r>
            <w:r w:rsidRPr="00C21EE4">
              <w:rPr>
                <w:rFonts w:cs="Tahoma"/>
                <w:szCs w:val="18"/>
              </w:rPr>
              <w:t xml:space="preserve"> </w:t>
            </w:r>
            <w:r w:rsidR="00C21EE4">
              <w:rPr>
                <w:rFonts w:cs="Tahoma"/>
                <w:szCs w:val="18"/>
              </w:rPr>
              <w:t xml:space="preserve">strateškega </w:t>
            </w:r>
            <w:r w:rsidRPr="00C21EE4">
              <w:rPr>
                <w:rFonts w:cs="Tahoma"/>
                <w:szCs w:val="18"/>
              </w:rPr>
              <w:t>cilja</w:t>
            </w:r>
            <w:r w:rsidR="002B178F">
              <w:rPr>
                <w:rFonts w:cs="Tahoma"/>
                <w:szCs w:val="18"/>
              </w:rPr>
              <w:t>)</w:t>
            </w:r>
            <w:r w:rsidR="00C21EE4">
              <w:rPr>
                <w:rFonts w:cs="Tahoma"/>
                <w:szCs w:val="18"/>
              </w:rPr>
              <w:t>, da policija mora:</w:t>
            </w:r>
          </w:p>
          <w:p w14:paraId="2D9CEED7" w14:textId="2DD74131" w:rsidR="00C21EE4" w:rsidRDefault="00C21EE4" w:rsidP="004471F3">
            <w:pPr>
              <w:numPr>
                <w:ilvl w:val="0"/>
                <w:numId w:val="1"/>
              </w:numPr>
              <w:tabs>
                <w:tab w:val="clear" w:pos="360"/>
                <w:tab w:val="num" w:pos="593"/>
              </w:tabs>
              <w:ind w:left="584" w:hanging="238"/>
              <w:jc w:val="both"/>
              <w:rPr>
                <w:rFonts w:cs="Tahoma"/>
                <w:szCs w:val="18"/>
              </w:rPr>
            </w:pPr>
            <w:r w:rsidRPr="00C21EE4">
              <w:rPr>
                <w:rFonts w:cs="Tahoma"/>
                <w:szCs w:val="18"/>
              </w:rPr>
              <w:t>zagotoviti zadostno raven strokovne usposobljenosti policistov za uspešno preiskavo kaznivih dejanj, ob doslednem spošto</w:t>
            </w:r>
            <w:r>
              <w:rPr>
                <w:rFonts w:cs="Tahoma"/>
                <w:szCs w:val="18"/>
              </w:rPr>
              <w:t>vanju kazensko procesnih pravil,</w:t>
            </w:r>
          </w:p>
          <w:p w14:paraId="6E83EF22" w14:textId="52693DF7" w:rsidR="00C21EE4" w:rsidRDefault="00C21EE4" w:rsidP="004471F3">
            <w:pPr>
              <w:numPr>
                <w:ilvl w:val="0"/>
                <w:numId w:val="1"/>
              </w:numPr>
              <w:tabs>
                <w:tab w:val="clear" w:pos="360"/>
                <w:tab w:val="num" w:pos="593"/>
              </w:tabs>
              <w:ind w:left="584" w:hanging="238"/>
              <w:jc w:val="both"/>
              <w:rPr>
                <w:rFonts w:cs="Tahoma"/>
                <w:szCs w:val="18"/>
              </w:rPr>
            </w:pPr>
            <w:r w:rsidRPr="00C21EE4">
              <w:rPr>
                <w:rFonts w:cs="Tahoma"/>
                <w:szCs w:val="18"/>
              </w:rPr>
              <w:t>v Upravi kriminalistične policije, zlasti pa v Nacionalnem preiskovalnem uradu, zagotoviti bazo strokovnega znanja, izkušenj in podporo drugim policijskim enotam za preiskovanje najzahtevnejših kaznivih dejanj</w:t>
            </w:r>
            <w:r>
              <w:rPr>
                <w:rFonts w:cs="Tahoma"/>
                <w:szCs w:val="18"/>
              </w:rPr>
              <w:t>;</w:t>
            </w:r>
          </w:p>
          <w:p w14:paraId="370A83C4" w14:textId="6DAA6674" w:rsidR="00F34783" w:rsidRDefault="009671E3" w:rsidP="004471F3">
            <w:pPr>
              <w:numPr>
                <w:ilvl w:val="0"/>
                <w:numId w:val="1"/>
              </w:numPr>
              <w:jc w:val="both"/>
              <w:rPr>
                <w:rFonts w:cs="Tahoma"/>
                <w:szCs w:val="18"/>
              </w:rPr>
            </w:pPr>
            <w:r w:rsidRPr="00C21EE4">
              <w:rPr>
                <w:rFonts w:cs="Tahoma"/>
                <w:szCs w:val="18"/>
              </w:rPr>
              <w:t xml:space="preserve">Resolucija o dolgoročnem razvojnem programu policije </w:t>
            </w:r>
            <w:r w:rsidR="005C7963">
              <w:rPr>
                <w:rFonts w:cs="Tahoma"/>
                <w:szCs w:val="18"/>
              </w:rPr>
              <w:t>za obdobje 2026–2035</w:t>
            </w:r>
            <w:r w:rsidR="00344B8A">
              <w:rPr>
                <w:rFonts w:cs="Tahoma"/>
                <w:szCs w:val="18"/>
              </w:rPr>
              <w:t>,</w:t>
            </w:r>
          </w:p>
          <w:p w14:paraId="3AC9DD12" w14:textId="2E0DABEE" w:rsidR="00344B8A" w:rsidRPr="00C21EE4" w:rsidRDefault="00344B8A" w:rsidP="004471F3">
            <w:pPr>
              <w:numPr>
                <w:ilvl w:val="0"/>
                <w:numId w:val="1"/>
              </w:numPr>
              <w:jc w:val="both"/>
              <w:rPr>
                <w:rFonts w:cs="Tahoma"/>
                <w:szCs w:val="18"/>
              </w:rPr>
            </w:pPr>
            <w:r>
              <w:rPr>
                <w:rFonts w:cs="Tahoma"/>
                <w:szCs w:val="18"/>
              </w:rPr>
              <w:t xml:space="preserve">enajsti kazalnik </w:t>
            </w:r>
            <w:r w:rsidR="002D0573">
              <w:rPr>
                <w:rFonts w:cs="Tahoma"/>
                <w:szCs w:val="18"/>
              </w:rPr>
              <w:t>prvega</w:t>
            </w:r>
            <w:r>
              <w:rPr>
                <w:rFonts w:cs="Tahoma"/>
                <w:szCs w:val="18"/>
              </w:rPr>
              <w:t xml:space="preserve"> strateškega cilja: </w:t>
            </w:r>
            <w:r w:rsidRPr="00344B8A">
              <w:rPr>
                <w:rFonts w:cs="Tahoma"/>
                <w:szCs w:val="18"/>
              </w:rPr>
              <w:t>število izvedenih izpopolnjevanj in delež policistov, ki so se udeležili izpopolnjevanj s področja kazensko procesnih pravil preiskovanja kaznivih dejanj</w:t>
            </w:r>
            <w:r>
              <w:rPr>
                <w:rFonts w:cs="Tahoma"/>
                <w:szCs w:val="18"/>
              </w:rPr>
              <w:t>.</w:t>
            </w:r>
          </w:p>
        </w:tc>
      </w:tr>
      <w:tr w:rsidR="00F34783" w:rsidRPr="00C21EE4" w14:paraId="6F9253C4" w14:textId="77777777" w:rsidTr="00B05613">
        <w:tc>
          <w:tcPr>
            <w:tcW w:w="2265" w:type="dxa"/>
            <w:vAlign w:val="center"/>
          </w:tcPr>
          <w:p w14:paraId="527B788C" w14:textId="77777777" w:rsidR="00F34783" w:rsidRPr="00C21EE4" w:rsidRDefault="00F34783" w:rsidP="00BB1DEF">
            <w:pPr>
              <w:jc w:val="both"/>
              <w:rPr>
                <w:rFonts w:cs="Tahoma"/>
                <w:b/>
                <w:szCs w:val="18"/>
              </w:rPr>
            </w:pPr>
            <w:r w:rsidRPr="00C21EE4">
              <w:rPr>
                <w:rFonts w:cs="Tahoma"/>
                <w:b/>
                <w:szCs w:val="18"/>
              </w:rPr>
              <w:t>Nosilec</w:t>
            </w:r>
          </w:p>
        </w:tc>
        <w:tc>
          <w:tcPr>
            <w:tcW w:w="6797" w:type="dxa"/>
            <w:gridSpan w:val="2"/>
            <w:vAlign w:val="center"/>
          </w:tcPr>
          <w:p w14:paraId="65CC7430" w14:textId="78270585" w:rsidR="00F34783" w:rsidRPr="00C21EE4" w:rsidRDefault="00062374" w:rsidP="00BB1DEF">
            <w:pPr>
              <w:jc w:val="both"/>
              <w:rPr>
                <w:rFonts w:cs="Tahoma"/>
                <w:szCs w:val="18"/>
              </w:rPr>
            </w:pPr>
            <w:r w:rsidRPr="000F1ABD">
              <w:rPr>
                <w:rFonts w:cs="Tahoma"/>
                <w:szCs w:val="18"/>
              </w:rPr>
              <w:t>Generalna policijska uprava, Uprava kriminalistične policije</w:t>
            </w:r>
          </w:p>
        </w:tc>
      </w:tr>
      <w:tr w:rsidR="00F34783" w:rsidRPr="00C21EE4" w14:paraId="4AAC129B" w14:textId="77777777" w:rsidTr="00B05613">
        <w:tc>
          <w:tcPr>
            <w:tcW w:w="2265" w:type="dxa"/>
            <w:vAlign w:val="center"/>
          </w:tcPr>
          <w:p w14:paraId="5BA4697B" w14:textId="77777777" w:rsidR="00F34783" w:rsidRPr="00C21EE4" w:rsidRDefault="00F34783" w:rsidP="00BB1DEF">
            <w:pPr>
              <w:jc w:val="both"/>
              <w:rPr>
                <w:rFonts w:cs="Tahoma"/>
                <w:b/>
                <w:szCs w:val="18"/>
              </w:rPr>
            </w:pPr>
            <w:r w:rsidRPr="00C21EE4">
              <w:rPr>
                <w:rFonts w:cs="Tahoma"/>
                <w:b/>
                <w:szCs w:val="18"/>
              </w:rPr>
              <w:t>Sodelujoči</w:t>
            </w:r>
          </w:p>
        </w:tc>
        <w:tc>
          <w:tcPr>
            <w:tcW w:w="6797" w:type="dxa"/>
            <w:gridSpan w:val="2"/>
            <w:vAlign w:val="center"/>
          </w:tcPr>
          <w:p w14:paraId="2A0E4000" w14:textId="200A84E3" w:rsidR="00062374" w:rsidRDefault="00062374" w:rsidP="00062374">
            <w:pPr>
              <w:numPr>
                <w:ilvl w:val="0"/>
                <w:numId w:val="1"/>
              </w:numPr>
              <w:rPr>
                <w:rFonts w:cs="Tahoma"/>
                <w:szCs w:val="18"/>
              </w:rPr>
            </w:pPr>
            <w:r w:rsidRPr="000F1ABD">
              <w:rPr>
                <w:rFonts w:cs="Tahoma"/>
                <w:szCs w:val="18"/>
              </w:rPr>
              <w:t>Generalna policijsk</w:t>
            </w:r>
            <w:r w:rsidR="00B7479C">
              <w:rPr>
                <w:rFonts w:cs="Tahoma"/>
                <w:szCs w:val="18"/>
              </w:rPr>
              <w:t>a uprava, Policijska akademija in</w:t>
            </w:r>
          </w:p>
          <w:p w14:paraId="4D6F8773" w14:textId="511775F1" w:rsidR="00062374" w:rsidRPr="00062374" w:rsidRDefault="00062374" w:rsidP="00062374">
            <w:pPr>
              <w:numPr>
                <w:ilvl w:val="0"/>
                <w:numId w:val="1"/>
              </w:numPr>
              <w:rPr>
                <w:rFonts w:cs="Tahoma"/>
                <w:szCs w:val="18"/>
              </w:rPr>
            </w:pPr>
            <w:r w:rsidRPr="000F1ABD">
              <w:rPr>
                <w:rFonts w:cs="Tahoma"/>
                <w:szCs w:val="18"/>
              </w:rPr>
              <w:t>policijske up</w:t>
            </w:r>
            <w:r w:rsidR="00B7479C">
              <w:rPr>
                <w:rFonts w:cs="Tahoma"/>
                <w:szCs w:val="18"/>
              </w:rPr>
              <w:t>rave.</w:t>
            </w:r>
          </w:p>
        </w:tc>
      </w:tr>
      <w:tr w:rsidR="00F34783" w:rsidRPr="00C21EE4" w14:paraId="2680B8C5" w14:textId="77777777" w:rsidTr="00B05613">
        <w:tc>
          <w:tcPr>
            <w:tcW w:w="2265" w:type="dxa"/>
            <w:vAlign w:val="center"/>
          </w:tcPr>
          <w:p w14:paraId="46529741" w14:textId="77777777" w:rsidR="00F34783" w:rsidRPr="00C21EE4" w:rsidRDefault="00F34783" w:rsidP="00BB1DEF">
            <w:pPr>
              <w:jc w:val="both"/>
              <w:rPr>
                <w:rFonts w:cs="Tahoma"/>
                <w:b/>
                <w:szCs w:val="18"/>
              </w:rPr>
            </w:pPr>
            <w:r w:rsidRPr="00C21EE4">
              <w:rPr>
                <w:rFonts w:cs="Tahoma"/>
                <w:b/>
                <w:szCs w:val="18"/>
              </w:rPr>
              <w:t>Obdobje izvedbe</w:t>
            </w:r>
          </w:p>
        </w:tc>
        <w:tc>
          <w:tcPr>
            <w:tcW w:w="6797" w:type="dxa"/>
            <w:gridSpan w:val="2"/>
            <w:vAlign w:val="center"/>
          </w:tcPr>
          <w:p w14:paraId="6981755F" w14:textId="77777777" w:rsidR="00F34783" w:rsidRPr="00C21EE4" w:rsidRDefault="00F34783" w:rsidP="009671E3">
            <w:pPr>
              <w:jc w:val="both"/>
              <w:rPr>
                <w:rFonts w:cs="Tahoma"/>
                <w:szCs w:val="18"/>
              </w:rPr>
            </w:pPr>
            <w:r w:rsidRPr="00C21EE4">
              <w:rPr>
                <w:rFonts w:cs="Tahoma"/>
                <w:szCs w:val="18"/>
              </w:rPr>
              <w:t>202</w:t>
            </w:r>
            <w:r w:rsidR="009671E3" w:rsidRPr="00C21EE4">
              <w:rPr>
                <w:rFonts w:cs="Tahoma"/>
                <w:szCs w:val="18"/>
              </w:rPr>
              <w:t>3</w:t>
            </w:r>
            <w:r w:rsidRPr="00C21EE4">
              <w:rPr>
                <w:rFonts w:cs="Tahoma"/>
                <w:szCs w:val="18"/>
              </w:rPr>
              <w:t>–202</w:t>
            </w:r>
            <w:r w:rsidR="009671E3" w:rsidRPr="00C21EE4">
              <w:rPr>
                <w:rFonts w:cs="Tahoma"/>
                <w:szCs w:val="18"/>
              </w:rPr>
              <w:t>7</w:t>
            </w:r>
          </w:p>
        </w:tc>
      </w:tr>
      <w:tr w:rsidR="00F34783" w:rsidRPr="00C21EE4" w14:paraId="43103ACB" w14:textId="77777777" w:rsidTr="00B05613">
        <w:tc>
          <w:tcPr>
            <w:tcW w:w="4531" w:type="dxa"/>
            <w:gridSpan w:val="2"/>
            <w:vAlign w:val="center"/>
          </w:tcPr>
          <w:p w14:paraId="333D2FB0" w14:textId="358972E4" w:rsidR="00F34783" w:rsidRPr="00C21EE4" w:rsidRDefault="003B7364" w:rsidP="00A535ED">
            <w:pPr>
              <w:jc w:val="center"/>
              <w:rPr>
                <w:rFonts w:cs="Tahoma"/>
                <w:b/>
                <w:szCs w:val="18"/>
              </w:rPr>
            </w:pPr>
            <w:r>
              <w:rPr>
                <w:rFonts w:cs="Tahoma"/>
                <w:b/>
                <w:szCs w:val="18"/>
              </w:rPr>
              <w:t>Kazalniki</w:t>
            </w:r>
            <w:r w:rsidR="00F34783" w:rsidRPr="00C21EE4">
              <w:rPr>
                <w:rFonts w:cs="Tahoma"/>
                <w:b/>
                <w:szCs w:val="18"/>
              </w:rPr>
              <w:t xml:space="preserve"> učinkovanja programa na del</w:t>
            </w:r>
            <w:r w:rsidR="00A535ED">
              <w:rPr>
                <w:rFonts w:cs="Tahoma"/>
                <w:b/>
                <w:szCs w:val="18"/>
              </w:rPr>
              <w:t>o</w:t>
            </w:r>
            <w:r w:rsidR="00F34783" w:rsidRPr="00C21EE4">
              <w:rPr>
                <w:rFonts w:cs="Tahoma"/>
                <w:b/>
                <w:szCs w:val="18"/>
              </w:rPr>
              <w:t xml:space="preserve"> policije in varnostn</w:t>
            </w:r>
            <w:r w:rsidR="00A535ED">
              <w:rPr>
                <w:rFonts w:cs="Tahoma"/>
                <w:b/>
                <w:szCs w:val="18"/>
              </w:rPr>
              <w:t>e</w:t>
            </w:r>
            <w:r w:rsidR="00F34783" w:rsidRPr="00C21EE4">
              <w:rPr>
                <w:rFonts w:cs="Tahoma"/>
                <w:b/>
                <w:szCs w:val="18"/>
              </w:rPr>
              <w:t xml:space="preserve"> razmer</w:t>
            </w:r>
            <w:r w:rsidR="00A535ED">
              <w:rPr>
                <w:rFonts w:cs="Tahoma"/>
                <w:b/>
                <w:szCs w:val="18"/>
              </w:rPr>
              <w:t>e</w:t>
            </w:r>
          </w:p>
        </w:tc>
        <w:tc>
          <w:tcPr>
            <w:tcW w:w="4531" w:type="dxa"/>
            <w:vAlign w:val="center"/>
          </w:tcPr>
          <w:p w14:paraId="4D5B4FC6" w14:textId="0D614EB2" w:rsidR="00F34783" w:rsidRPr="00C21EE4" w:rsidRDefault="00F34783" w:rsidP="00BB1DEF">
            <w:pPr>
              <w:jc w:val="center"/>
              <w:rPr>
                <w:rFonts w:cs="Tahoma"/>
                <w:b/>
                <w:szCs w:val="18"/>
              </w:rPr>
            </w:pPr>
            <w:r w:rsidRPr="00C21EE4">
              <w:rPr>
                <w:rFonts w:cs="Tahoma"/>
                <w:b/>
                <w:szCs w:val="18"/>
              </w:rPr>
              <w:t xml:space="preserve">Način spremljanja </w:t>
            </w:r>
            <w:r w:rsidR="002B178F">
              <w:rPr>
                <w:rFonts w:cs="Tahoma"/>
                <w:b/>
                <w:szCs w:val="18"/>
              </w:rPr>
              <w:t>(</w:t>
            </w:r>
            <w:r w:rsidRPr="00C21EE4">
              <w:rPr>
                <w:rFonts w:cs="Tahoma"/>
                <w:b/>
                <w:szCs w:val="18"/>
              </w:rPr>
              <w:t>vir podatkov</w:t>
            </w:r>
            <w:r w:rsidR="002B178F">
              <w:rPr>
                <w:rFonts w:cs="Tahoma"/>
                <w:b/>
                <w:szCs w:val="18"/>
              </w:rPr>
              <w:t>)</w:t>
            </w:r>
          </w:p>
        </w:tc>
      </w:tr>
      <w:tr w:rsidR="0040433B" w:rsidRPr="00C21EE4" w14:paraId="3143B4EC" w14:textId="77777777" w:rsidTr="00B05613">
        <w:tc>
          <w:tcPr>
            <w:tcW w:w="4531" w:type="dxa"/>
            <w:gridSpan w:val="2"/>
            <w:vAlign w:val="center"/>
          </w:tcPr>
          <w:p w14:paraId="60AC4BBF" w14:textId="77777777" w:rsidR="0040433B" w:rsidRPr="00C21EE4" w:rsidRDefault="0040433B" w:rsidP="00D856FA">
            <w:pPr>
              <w:pStyle w:val="Odstavekseznama"/>
              <w:numPr>
                <w:ilvl w:val="0"/>
                <w:numId w:val="8"/>
              </w:numPr>
              <w:ind w:left="306" w:hanging="284"/>
              <w:rPr>
                <w:rFonts w:cs="Tahoma"/>
                <w:szCs w:val="18"/>
              </w:rPr>
            </w:pPr>
            <w:r w:rsidRPr="00C21EE4">
              <w:rPr>
                <w:rFonts w:cs="Tahoma"/>
                <w:szCs w:val="18"/>
              </w:rPr>
              <w:t>število izvedenih izpopolnjevanj in delež policistov, ki so se udeležili izpopolnjevanj s področja kazensko procesnih pravil preiskovanja kaznivih dejanj</w:t>
            </w:r>
          </w:p>
        </w:tc>
        <w:tc>
          <w:tcPr>
            <w:tcW w:w="4531" w:type="dxa"/>
            <w:vAlign w:val="center"/>
          </w:tcPr>
          <w:p w14:paraId="4CE2BB99" w14:textId="596302D8" w:rsidR="0040433B" w:rsidRPr="00C21EE4" w:rsidRDefault="0040433B" w:rsidP="00864295">
            <w:pPr>
              <w:numPr>
                <w:ilvl w:val="0"/>
                <w:numId w:val="1"/>
              </w:numPr>
              <w:rPr>
                <w:rFonts w:cs="Tahoma"/>
                <w:szCs w:val="18"/>
              </w:rPr>
            </w:pPr>
            <w:r w:rsidRPr="000F1ABD">
              <w:rPr>
                <w:rFonts w:cs="Tahoma"/>
                <w:szCs w:val="18"/>
              </w:rPr>
              <w:t>podatki Generalne policijske uprave, Uprave kriminalistične policije</w:t>
            </w:r>
            <w:r>
              <w:rPr>
                <w:rFonts w:cs="Tahoma"/>
                <w:szCs w:val="18"/>
              </w:rPr>
              <w:t xml:space="preserve"> in Policijske akademije </w:t>
            </w:r>
            <w:r w:rsidR="002B178F">
              <w:rPr>
                <w:rFonts w:cs="Tahoma"/>
                <w:szCs w:val="18"/>
              </w:rPr>
              <w:t>(</w:t>
            </w:r>
            <w:r w:rsidR="00864295">
              <w:rPr>
                <w:rFonts w:cs="Tahoma"/>
                <w:szCs w:val="18"/>
              </w:rPr>
              <w:t>podatki iz ISCIU</w:t>
            </w:r>
            <w:r w:rsidR="002B178F">
              <w:rPr>
                <w:rFonts w:cs="Tahoma"/>
                <w:szCs w:val="18"/>
              </w:rPr>
              <w:t>)</w:t>
            </w:r>
          </w:p>
        </w:tc>
      </w:tr>
      <w:tr w:rsidR="0040433B" w:rsidRPr="00C21EE4" w14:paraId="5C11E7A7" w14:textId="77777777" w:rsidTr="00B05613">
        <w:tc>
          <w:tcPr>
            <w:tcW w:w="4531" w:type="dxa"/>
            <w:gridSpan w:val="2"/>
            <w:vAlign w:val="center"/>
          </w:tcPr>
          <w:p w14:paraId="0D80A17F" w14:textId="56BD3F72" w:rsidR="0040433B" w:rsidRPr="00C21EE4" w:rsidRDefault="0040433B" w:rsidP="00D856FA">
            <w:pPr>
              <w:pStyle w:val="Odstavekseznama"/>
              <w:numPr>
                <w:ilvl w:val="0"/>
                <w:numId w:val="8"/>
              </w:numPr>
              <w:ind w:left="306" w:hanging="284"/>
              <w:rPr>
                <w:rFonts w:cs="Tahoma"/>
                <w:szCs w:val="18"/>
              </w:rPr>
            </w:pPr>
            <w:r w:rsidRPr="00C21EE4">
              <w:rPr>
                <w:rFonts w:cs="Tahoma"/>
                <w:szCs w:val="18"/>
              </w:rPr>
              <w:t xml:space="preserve">število izvedenih delavnic in delež policistov, ki so se udeležil delavnic s predstavitvijo dobrih praks </w:t>
            </w:r>
            <w:r>
              <w:rPr>
                <w:rFonts w:cs="Tahoma"/>
                <w:szCs w:val="18"/>
              </w:rPr>
              <w:t>Nacionalnega preiskovalnega urada</w:t>
            </w:r>
            <w:r w:rsidRPr="00C21EE4">
              <w:rPr>
                <w:rFonts w:cs="Tahoma"/>
                <w:szCs w:val="18"/>
              </w:rPr>
              <w:t xml:space="preserve"> pri preiskovanju najzahtevnejših kaznivih dejanj</w:t>
            </w:r>
          </w:p>
        </w:tc>
        <w:tc>
          <w:tcPr>
            <w:tcW w:w="4531" w:type="dxa"/>
            <w:vAlign w:val="center"/>
          </w:tcPr>
          <w:p w14:paraId="1AC03DDC" w14:textId="7A0EC433" w:rsidR="0040433B" w:rsidRPr="00C21EE4" w:rsidRDefault="0040433B" w:rsidP="00864295">
            <w:pPr>
              <w:numPr>
                <w:ilvl w:val="0"/>
                <w:numId w:val="1"/>
              </w:numPr>
              <w:rPr>
                <w:rFonts w:cs="Tahoma"/>
                <w:szCs w:val="18"/>
              </w:rPr>
            </w:pPr>
            <w:r w:rsidRPr="000F1ABD">
              <w:rPr>
                <w:rFonts w:cs="Tahoma"/>
                <w:szCs w:val="18"/>
              </w:rPr>
              <w:t>podatki Generalne policijske uprave, Uprave kriminalistične policije</w:t>
            </w:r>
            <w:r>
              <w:rPr>
                <w:rFonts w:cs="Tahoma"/>
                <w:szCs w:val="18"/>
              </w:rPr>
              <w:t xml:space="preserve"> in Policijske akademije</w:t>
            </w:r>
            <w:r w:rsidR="00864295">
              <w:rPr>
                <w:rFonts w:cs="Tahoma"/>
                <w:szCs w:val="18"/>
              </w:rPr>
              <w:t xml:space="preserve"> </w:t>
            </w:r>
            <w:r w:rsidR="002B178F">
              <w:rPr>
                <w:rFonts w:cs="Tahoma"/>
                <w:szCs w:val="18"/>
              </w:rPr>
              <w:t>(</w:t>
            </w:r>
            <w:r w:rsidR="00864295">
              <w:rPr>
                <w:rFonts w:cs="Tahoma"/>
                <w:szCs w:val="18"/>
              </w:rPr>
              <w:t>podatki iz ISCIU</w:t>
            </w:r>
            <w:r w:rsidR="002B178F">
              <w:rPr>
                <w:rFonts w:cs="Tahoma"/>
                <w:szCs w:val="18"/>
              </w:rPr>
              <w:t>)</w:t>
            </w:r>
          </w:p>
        </w:tc>
      </w:tr>
      <w:tr w:rsidR="0040433B" w:rsidRPr="00C21EE4" w14:paraId="382495B4" w14:textId="77777777" w:rsidTr="00B05613">
        <w:tc>
          <w:tcPr>
            <w:tcW w:w="4531" w:type="dxa"/>
            <w:gridSpan w:val="2"/>
            <w:vAlign w:val="center"/>
          </w:tcPr>
          <w:p w14:paraId="35F0DD7E" w14:textId="029ADE9F" w:rsidR="0040433B" w:rsidRPr="008411A4" w:rsidRDefault="0040433B" w:rsidP="00D856FA">
            <w:pPr>
              <w:pStyle w:val="Odstavekseznama"/>
              <w:numPr>
                <w:ilvl w:val="0"/>
                <w:numId w:val="8"/>
              </w:numPr>
              <w:ind w:left="306" w:hanging="284"/>
              <w:rPr>
                <w:rFonts w:cs="Tahoma"/>
                <w:szCs w:val="18"/>
              </w:rPr>
            </w:pPr>
            <w:r w:rsidRPr="00C21EE4">
              <w:rPr>
                <w:rFonts w:cs="Tahoma"/>
                <w:szCs w:val="18"/>
              </w:rPr>
              <w:t xml:space="preserve">število posvetov in skupnih usposabljanj preiskovalcev </w:t>
            </w:r>
            <w:r w:rsidR="004A58F7">
              <w:rPr>
                <w:rFonts w:cs="Tahoma"/>
                <w:szCs w:val="18"/>
              </w:rPr>
              <w:t>Nacionalnega preiskovalnega urada</w:t>
            </w:r>
            <w:r w:rsidRPr="00C21EE4">
              <w:rPr>
                <w:rFonts w:cs="Tahoma"/>
                <w:szCs w:val="18"/>
              </w:rPr>
              <w:t>, državnih tožilcev in sodnikov</w:t>
            </w:r>
            <w:r w:rsidR="008411A4">
              <w:rPr>
                <w:rFonts w:cs="Tahoma"/>
                <w:szCs w:val="18"/>
              </w:rPr>
              <w:t xml:space="preserve"> ter </w:t>
            </w:r>
            <w:r w:rsidR="008411A4" w:rsidRPr="008411A4">
              <w:rPr>
                <w:rFonts w:cs="Tahoma"/>
                <w:szCs w:val="18"/>
              </w:rPr>
              <w:t xml:space="preserve">število preiskovalcev </w:t>
            </w:r>
            <w:r w:rsidR="008411A4">
              <w:rPr>
                <w:rFonts w:cs="Tahoma"/>
                <w:szCs w:val="18"/>
              </w:rPr>
              <w:t>Nacionalnega preiskovalnega urada, ki so se jih udeležili</w:t>
            </w:r>
          </w:p>
        </w:tc>
        <w:tc>
          <w:tcPr>
            <w:tcW w:w="4531" w:type="dxa"/>
            <w:vAlign w:val="center"/>
          </w:tcPr>
          <w:p w14:paraId="746DECDB" w14:textId="0A0EC63B" w:rsidR="0040433B" w:rsidRPr="00C21EE4" w:rsidRDefault="0040433B" w:rsidP="0040433B">
            <w:pPr>
              <w:numPr>
                <w:ilvl w:val="0"/>
                <w:numId w:val="1"/>
              </w:numPr>
              <w:rPr>
                <w:rFonts w:cs="Tahoma"/>
                <w:szCs w:val="18"/>
              </w:rPr>
            </w:pPr>
            <w:r w:rsidRPr="000F1ABD">
              <w:rPr>
                <w:rFonts w:cs="Tahoma"/>
                <w:szCs w:val="18"/>
              </w:rPr>
              <w:t>podatki Generalne policijske uprave, Uprave kriminalistične policije</w:t>
            </w:r>
          </w:p>
        </w:tc>
      </w:tr>
      <w:tr w:rsidR="00571C64" w:rsidRPr="00C21EE4" w14:paraId="6A0A7C04" w14:textId="77777777" w:rsidTr="00B05613">
        <w:tc>
          <w:tcPr>
            <w:tcW w:w="4531" w:type="dxa"/>
            <w:gridSpan w:val="2"/>
            <w:vAlign w:val="center"/>
          </w:tcPr>
          <w:p w14:paraId="321A7F40" w14:textId="0B453486" w:rsidR="00571C64" w:rsidRPr="00C21EE4" w:rsidRDefault="00571C64" w:rsidP="00D856FA">
            <w:pPr>
              <w:pStyle w:val="Odstavekseznama"/>
              <w:numPr>
                <w:ilvl w:val="0"/>
                <w:numId w:val="8"/>
              </w:numPr>
              <w:ind w:left="306" w:hanging="284"/>
              <w:rPr>
                <w:rFonts w:cs="Tahoma"/>
                <w:szCs w:val="18"/>
              </w:rPr>
            </w:pPr>
            <w:r>
              <w:rPr>
                <w:rFonts w:cs="Tahoma"/>
                <w:szCs w:val="18"/>
              </w:rPr>
              <w:t>število strokovnih pomoči Nacionalnega preiskovalnega urada drugim policijskim enotam</w:t>
            </w:r>
          </w:p>
        </w:tc>
        <w:tc>
          <w:tcPr>
            <w:tcW w:w="4531" w:type="dxa"/>
            <w:vAlign w:val="center"/>
          </w:tcPr>
          <w:p w14:paraId="3D9075F8" w14:textId="37F718C4" w:rsidR="00571C64" w:rsidRPr="000F1ABD" w:rsidRDefault="00571C64" w:rsidP="0040433B">
            <w:pPr>
              <w:numPr>
                <w:ilvl w:val="0"/>
                <w:numId w:val="1"/>
              </w:numPr>
              <w:rPr>
                <w:rFonts w:cs="Tahoma"/>
                <w:szCs w:val="18"/>
              </w:rPr>
            </w:pPr>
            <w:r w:rsidRPr="000F1ABD">
              <w:rPr>
                <w:rFonts w:cs="Tahoma"/>
                <w:szCs w:val="18"/>
              </w:rPr>
              <w:t>podatki Generalne policijske uprave, Uprave kriminalistične policije</w:t>
            </w:r>
          </w:p>
        </w:tc>
      </w:tr>
    </w:tbl>
    <w:p w14:paraId="6E8FF5E0" w14:textId="7E9D9BC5" w:rsidR="00F34783" w:rsidRDefault="00F34783" w:rsidP="00BB1DEF">
      <w:pPr>
        <w:jc w:val="both"/>
        <w:rPr>
          <w:rFonts w:cs="Tahoma"/>
          <w:szCs w:val="20"/>
        </w:rPr>
      </w:pPr>
    </w:p>
    <w:p w14:paraId="7F6DC661" w14:textId="71743802" w:rsidR="0039188B" w:rsidRPr="00590B3F" w:rsidRDefault="00223C8C" w:rsidP="00BB1DEF">
      <w:pPr>
        <w:jc w:val="both"/>
        <w:rPr>
          <w:rFonts w:cs="Tahoma"/>
          <w:szCs w:val="20"/>
        </w:rPr>
      </w:pPr>
      <w:r w:rsidRPr="00590B3F">
        <w:rPr>
          <w:rFonts w:cs="Tahoma"/>
          <w:szCs w:val="18"/>
        </w:rPr>
        <w:t>V sklopu tega programa za leto 2026 ni načrtovanih nalog. Program se bo izvajal v okviru rednih delovnih nalog.</w:t>
      </w:r>
    </w:p>
    <w:p w14:paraId="37B65FE5" w14:textId="77777777" w:rsidR="00665954" w:rsidRDefault="00665954" w:rsidP="00BB1DEF">
      <w:pPr>
        <w:jc w:val="both"/>
        <w:rPr>
          <w:rFonts w:cs="Tahoma"/>
          <w:szCs w:val="20"/>
        </w:rPr>
      </w:pPr>
    </w:p>
    <w:p w14:paraId="1DA42199" w14:textId="77777777" w:rsidR="00745D0E" w:rsidRDefault="00745D0E">
      <w:r>
        <w:br w:type="page"/>
      </w:r>
    </w:p>
    <w:tbl>
      <w:tblPr>
        <w:tblStyle w:val="Tabelamrea"/>
        <w:tblW w:w="0" w:type="auto"/>
        <w:tblLook w:val="04A0" w:firstRow="1" w:lastRow="0" w:firstColumn="1" w:lastColumn="0" w:noHBand="0" w:noVBand="1"/>
        <w:tblCaption w:val="Program 1.7. Proaktivno odkrivanje kaznivih dejanj na avtocestah in hitrih cestah "/>
        <w:tblDescription w:val="Nosilec: Generalna policijska uprava, Uprava avtocestne policije (Z Aktom o spremembah in dopolnitvah Akta o notranji organizaciji, sistemizaciji, delovnih mestih in nazivih v Policiji št. 0100-1/2023/2 z dne 31. marca 2023 je bila Uprava avtocestne policije ukinjena, zato programa ne bo mogoče izvajati in spremljati kazalnikov učinkovanja programa na delo policije in varnostne razmere na način, ki je bil predviden s srednjeročnim načrtom razvoja in dela policije za obdobje 2023–2028.)&#10;Kazalniki učinkovanja programa na delo policije in varnostne razmere&#10;1. število obravnavanih kaznivih dejanj in odkritih storilcev le-teh na avtocestah in hitrih cestah v primerjavi z leti 2021–2022&#10;2. število napisanih operativnih informacij v primerjavi z leti 2021–2022 "/>
      </w:tblPr>
      <w:tblGrid>
        <w:gridCol w:w="2265"/>
        <w:gridCol w:w="2266"/>
        <w:gridCol w:w="4531"/>
      </w:tblGrid>
      <w:tr w:rsidR="00745D0E" w:rsidRPr="00665C23" w14:paraId="79B75F32" w14:textId="77777777" w:rsidTr="00040988">
        <w:trPr>
          <w:tblHeader/>
        </w:trPr>
        <w:tc>
          <w:tcPr>
            <w:tcW w:w="9062" w:type="dxa"/>
            <w:gridSpan w:val="3"/>
            <w:vAlign w:val="center"/>
          </w:tcPr>
          <w:p w14:paraId="68FE2AA8" w14:textId="7CD90D50" w:rsidR="00745D0E" w:rsidRPr="00665C23" w:rsidRDefault="00D43BAA" w:rsidP="0062360A">
            <w:pPr>
              <w:pStyle w:val="Naslov2"/>
              <w:outlineLvl w:val="1"/>
            </w:pPr>
            <w:r>
              <w:lastRenderedPageBreak/>
              <w:t xml:space="preserve">Proaktivno odkrivanje </w:t>
            </w:r>
            <w:r w:rsidR="00745D0E" w:rsidRPr="00665C23">
              <w:t>kaznivih dejanj na avtocestah in hitrih cestah</w:t>
            </w:r>
            <w:r w:rsidR="009F7B41">
              <w:rPr>
                <w:rStyle w:val="Sprotnaopomba-sklic"/>
              </w:rPr>
              <w:footnoteReference w:id="27"/>
            </w:r>
          </w:p>
        </w:tc>
      </w:tr>
      <w:tr w:rsidR="00745D0E" w:rsidRPr="00665C23" w14:paraId="67E339B7" w14:textId="77777777" w:rsidTr="00952715">
        <w:tc>
          <w:tcPr>
            <w:tcW w:w="2265" w:type="dxa"/>
            <w:vAlign w:val="center"/>
          </w:tcPr>
          <w:p w14:paraId="0ACBFE26" w14:textId="77777777" w:rsidR="00745D0E" w:rsidRPr="00665C23" w:rsidRDefault="00745D0E" w:rsidP="00952715">
            <w:pPr>
              <w:jc w:val="both"/>
              <w:rPr>
                <w:rFonts w:cs="Tahoma"/>
                <w:b/>
                <w:szCs w:val="18"/>
              </w:rPr>
            </w:pPr>
            <w:r w:rsidRPr="00665C23">
              <w:rPr>
                <w:rFonts w:cs="Tahoma"/>
                <w:b/>
                <w:szCs w:val="18"/>
              </w:rPr>
              <w:t>Podlaga</w:t>
            </w:r>
          </w:p>
        </w:tc>
        <w:tc>
          <w:tcPr>
            <w:tcW w:w="6797" w:type="dxa"/>
            <w:gridSpan w:val="2"/>
            <w:vAlign w:val="center"/>
          </w:tcPr>
          <w:p w14:paraId="4EE1AA61" w14:textId="2CDC97D1" w:rsidR="00745D0E" w:rsidRPr="00665C23" w:rsidRDefault="00CD5974" w:rsidP="004471F3">
            <w:pPr>
              <w:numPr>
                <w:ilvl w:val="0"/>
                <w:numId w:val="1"/>
              </w:numPr>
              <w:jc w:val="both"/>
              <w:rPr>
                <w:rFonts w:cs="Tahoma"/>
                <w:szCs w:val="18"/>
              </w:rPr>
            </w:pPr>
            <w:r>
              <w:rPr>
                <w:rFonts w:cs="Tahoma"/>
                <w:szCs w:val="18"/>
              </w:rPr>
              <w:t>T</w:t>
            </w:r>
            <w:r w:rsidR="00745D0E" w:rsidRPr="00665C23">
              <w:rPr>
                <w:rFonts w:cs="Tahoma"/>
                <w:szCs w:val="18"/>
              </w:rPr>
              <w:t xml:space="preserve">emeljna usmeritev MNZ </w:t>
            </w:r>
            <w:r w:rsidR="002B178F">
              <w:rPr>
                <w:rFonts w:cs="Tahoma"/>
                <w:szCs w:val="18"/>
              </w:rPr>
              <w:t>(</w:t>
            </w:r>
            <w:r w:rsidR="00745D0E" w:rsidRPr="00665C23">
              <w:rPr>
                <w:rFonts w:cs="Tahoma"/>
                <w:szCs w:val="18"/>
              </w:rPr>
              <w:t xml:space="preserve">prva alinea </w:t>
            </w:r>
            <w:r w:rsidR="002D0573">
              <w:rPr>
                <w:rFonts w:cs="Tahoma"/>
                <w:szCs w:val="18"/>
              </w:rPr>
              <w:t>prvega</w:t>
            </w:r>
            <w:r w:rsidR="00745D0E" w:rsidRPr="00665C23">
              <w:rPr>
                <w:rFonts w:cs="Tahoma"/>
                <w:szCs w:val="18"/>
              </w:rPr>
              <w:t xml:space="preserve"> </w:t>
            </w:r>
            <w:r w:rsidR="00DA2A0F">
              <w:rPr>
                <w:rFonts w:cs="Tahoma"/>
                <w:szCs w:val="18"/>
              </w:rPr>
              <w:t xml:space="preserve">strateškega </w:t>
            </w:r>
            <w:r w:rsidR="00745D0E" w:rsidRPr="00665C23">
              <w:rPr>
                <w:rFonts w:cs="Tahoma"/>
                <w:szCs w:val="18"/>
              </w:rPr>
              <w:t>cilja</w:t>
            </w:r>
            <w:r w:rsidR="002B178F">
              <w:rPr>
                <w:rFonts w:cs="Tahoma"/>
                <w:szCs w:val="18"/>
              </w:rPr>
              <w:t>)</w:t>
            </w:r>
            <w:r w:rsidR="00745D0E" w:rsidRPr="00665C23">
              <w:rPr>
                <w:rFonts w:cs="Tahoma"/>
                <w:szCs w:val="18"/>
              </w:rPr>
              <w:t xml:space="preserve">, da policija mora: </w:t>
            </w:r>
          </w:p>
          <w:p w14:paraId="12EBC9BE" w14:textId="77777777" w:rsidR="00745D0E" w:rsidRDefault="00745D0E" w:rsidP="004471F3">
            <w:pPr>
              <w:numPr>
                <w:ilvl w:val="0"/>
                <w:numId w:val="1"/>
              </w:numPr>
              <w:tabs>
                <w:tab w:val="clear" w:pos="360"/>
                <w:tab w:val="num" w:pos="593"/>
              </w:tabs>
              <w:ind w:left="584" w:hanging="238"/>
              <w:jc w:val="both"/>
              <w:rPr>
                <w:rFonts w:cs="Tahoma"/>
                <w:szCs w:val="18"/>
              </w:rPr>
            </w:pPr>
            <w:r w:rsidRPr="00665C23">
              <w:rPr>
                <w:rFonts w:cs="Tahoma"/>
                <w:szCs w:val="18"/>
              </w:rPr>
              <w:t>z vidika odkrivanja kaznivih dejanj zagotoviti proaktivno delo policistov na avtocestah in hitrih cestah, ki so tranzitna pot za kriminalne združbe preko ozemlja Slovenije</w:t>
            </w:r>
            <w:r w:rsidR="00CD5974">
              <w:rPr>
                <w:rFonts w:cs="Tahoma"/>
                <w:szCs w:val="18"/>
              </w:rPr>
              <w:t>;</w:t>
            </w:r>
          </w:p>
          <w:p w14:paraId="42523C61" w14:textId="3D96219D" w:rsidR="00CD5974" w:rsidRPr="00665C23" w:rsidRDefault="00CD5974" w:rsidP="004471F3">
            <w:pPr>
              <w:numPr>
                <w:ilvl w:val="0"/>
                <w:numId w:val="1"/>
              </w:numPr>
              <w:jc w:val="both"/>
              <w:rPr>
                <w:rFonts w:cs="Tahoma"/>
                <w:szCs w:val="18"/>
              </w:rPr>
            </w:pPr>
            <w:r w:rsidRPr="003B0887">
              <w:rPr>
                <w:rFonts w:cs="Tahoma"/>
                <w:szCs w:val="18"/>
              </w:rPr>
              <w:t xml:space="preserve">prvi kazalnik </w:t>
            </w:r>
            <w:r w:rsidR="002D0573">
              <w:rPr>
                <w:rFonts w:cs="Tahoma"/>
                <w:szCs w:val="18"/>
              </w:rPr>
              <w:t>prvega</w:t>
            </w:r>
            <w:r w:rsidRPr="003B0887">
              <w:rPr>
                <w:rFonts w:cs="Tahoma"/>
                <w:szCs w:val="18"/>
              </w:rPr>
              <w:t xml:space="preserve"> strateškega cilja: število odkritih storilcev kaznivih dejanj na avtocestah in hitrih cestah.</w:t>
            </w:r>
          </w:p>
        </w:tc>
      </w:tr>
      <w:tr w:rsidR="00745D0E" w:rsidRPr="00665C23" w14:paraId="6C3543C8" w14:textId="77777777" w:rsidTr="00952715">
        <w:tc>
          <w:tcPr>
            <w:tcW w:w="2265" w:type="dxa"/>
            <w:vAlign w:val="center"/>
          </w:tcPr>
          <w:p w14:paraId="132A1194" w14:textId="77777777" w:rsidR="00745D0E" w:rsidRPr="00665C23" w:rsidRDefault="00745D0E" w:rsidP="00952715">
            <w:pPr>
              <w:jc w:val="both"/>
              <w:rPr>
                <w:rFonts w:cs="Tahoma"/>
                <w:b/>
                <w:szCs w:val="18"/>
              </w:rPr>
            </w:pPr>
            <w:r w:rsidRPr="00665C23">
              <w:rPr>
                <w:rFonts w:cs="Tahoma"/>
                <w:b/>
                <w:szCs w:val="18"/>
              </w:rPr>
              <w:t>Nosilec</w:t>
            </w:r>
          </w:p>
        </w:tc>
        <w:tc>
          <w:tcPr>
            <w:tcW w:w="6797" w:type="dxa"/>
            <w:gridSpan w:val="2"/>
            <w:vAlign w:val="center"/>
          </w:tcPr>
          <w:p w14:paraId="4FF1040D" w14:textId="7E8985A5" w:rsidR="00745D0E" w:rsidRPr="00665C23" w:rsidRDefault="00D43BAA" w:rsidP="009F7B41">
            <w:pPr>
              <w:jc w:val="both"/>
              <w:rPr>
                <w:rFonts w:cs="Tahoma"/>
                <w:szCs w:val="18"/>
              </w:rPr>
            </w:pPr>
            <w:r>
              <w:rPr>
                <w:rFonts w:cs="Tahoma"/>
                <w:szCs w:val="18"/>
              </w:rPr>
              <w:t xml:space="preserve"> Generalna policijska uprava, Uprava avtocestne policije</w:t>
            </w:r>
          </w:p>
        </w:tc>
      </w:tr>
      <w:tr w:rsidR="00745D0E" w:rsidRPr="00665C23" w14:paraId="122C5701" w14:textId="77777777" w:rsidTr="00952715">
        <w:tc>
          <w:tcPr>
            <w:tcW w:w="2265" w:type="dxa"/>
            <w:vAlign w:val="center"/>
          </w:tcPr>
          <w:p w14:paraId="5276406C" w14:textId="77777777" w:rsidR="00745D0E" w:rsidRPr="00665C23" w:rsidRDefault="00745D0E" w:rsidP="00952715">
            <w:pPr>
              <w:jc w:val="both"/>
              <w:rPr>
                <w:rFonts w:cs="Tahoma"/>
                <w:b/>
                <w:szCs w:val="18"/>
              </w:rPr>
            </w:pPr>
            <w:r w:rsidRPr="00665C23">
              <w:rPr>
                <w:rFonts w:cs="Tahoma"/>
                <w:b/>
                <w:szCs w:val="18"/>
              </w:rPr>
              <w:t>Sodelujoči</w:t>
            </w:r>
          </w:p>
        </w:tc>
        <w:tc>
          <w:tcPr>
            <w:tcW w:w="6797" w:type="dxa"/>
            <w:gridSpan w:val="2"/>
            <w:vAlign w:val="center"/>
          </w:tcPr>
          <w:p w14:paraId="3C3BDC1A" w14:textId="2D4D576B" w:rsidR="00D43BAA" w:rsidRDefault="00D43BAA" w:rsidP="008411A4">
            <w:pPr>
              <w:numPr>
                <w:ilvl w:val="0"/>
                <w:numId w:val="1"/>
              </w:numPr>
              <w:rPr>
                <w:rFonts w:cs="Tahoma"/>
                <w:szCs w:val="18"/>
              </w:rPr>
            </w:pPr>
            <w:r w:rsidRPr="000F1ABD">
              <w:rPr>
                <w:rFonts w:cs="Tahoma"/>
                <w:szCs w:val="18"/>
              </w:rPr>
              <w:t xml:space="preserve">Generalna policijska uprava, </w:t>
            </w:r>
            <w:r>
              <w:rPr>
                <w:rFonts w:cs="Tahoma"/>
                <w:szCs w:val="18"/>
              </w:rPr>
              <w:t>Uprava kriminalistične policije in Uprava uniformirane policije s specializiranimi enotami</w:t>
            </w:r>
            <w:r w:rsidR="00B7479C">
              <w:rPr>
                <w:rFonts w:cs="Tahoma"/>
                <w:szCs w:val="18"/>
              </w:rPr>
              <w:t xml:space="preserve"> ter</w:t>
            </w:r>
          </w:p>
          <w:p w14:paraId="1D925750" w14:textId="404D5A34" w:rsidR="00745D0E" w:rsidRPr="00D43BAA" w:rsidRDefault="00D43BAA" w:rsidP="00A21723">
            <w:pPr>
              <w:numPr>
                <w:ilvl w:val="0"/>
                <w:numId w:val="1"/>
              </w:numPr>
              <w:rPr>
                <w:rFonts w:cs="Tahoma"/>
                <w:szCs w:val="18"/>
              </w:rPr>
            </w:pPr>
            <w:r w:rsidRPr="00D43BAA">
              <w:rPr>
                <w:rFonts w:cs="Tahoma"/>
                <w:szCs w:val="18"/>
              </w:rPr>
              <w:t>policijske uprave, postaje prometne policije in policijske postaje za izravnalne ukrepe</w:t>
            </w:r>
            <w:r w:rsidR="00B7479C">
              <w:rPr>
                <w:rFonts w:cs="Tahoma"/>
                <w:szCs w:val="18"/>
              </w:rPr>
              <w:t>.</w:t>
            </w:r>
          </w:p>
        </w:tc>
      </w:tr>
      <w:tr w:rsidR="00745D0E" w:rsidRPr="00665C23" w14:paraId="7F687451" w14:textId="77777777" w:rsidTr="00952715">
        <w:tc>
          <w:tcPr>
            <w:tcW w:w="2265" w:type="dxa"/>
            <w:vAlign w:val="center"/>
          </w:tcPr>
          <w:p w14:paraId="4A128B04" w14:textId="77777777" w:rsidR="00745D0E" w:rsidRPr="00665C23" w:rsidRDefault="00745D0E" w:rsidP="00952715">
            <w:pPr>
              <w:jc w:val="both"/>
              <w:rPr>
                <w:rFonts w:cs="Tahoma"/>
                <w:b/>
                <w:szCs w:val="18"/>
              </w:rPr>
            </w:pPr>
            <w:r w:rsidRPr="00665C23">
              <w:rPr>
                <w:rFonts w:cs="Tahoma"/>
                <w:b/>
                <w:szCs w:val="18"/>
              </w:rPr>
              <w:t>Obdobje izvedbe</w:t>
            </w:r>
          </w:p>
        </w:tc>
        <w:tc>
          <w:tcPr>
            <w:tcW w:w="6797" w:type="dxa"/>
            <w:gridSpan w:val="2"/>
            <w:vAlign w:val="center"/>
          </w:tcPr>
          <w:p w14:paraId="446C077F" w14:textId="5487A437" w:rsidR="00745D0E" w:rsidRPr="00665C23" w:rsidRDefault="00745D0E" w:rsidP="00DD7635">
            <w:pPr>
              <w:jc w:val="both"/>
              <w:rPr>
                <w:rFonts w:cs="Tahoma"/>
                <w:szCs w:val="18"/>
              </w:rPr>
            </w:pPr>
            <w:r w:rsidRPr="00665C23">
              <w:rPr>
                <w:rFonts w:cs="Tahoma"/>
                <w:szCs w:val="18"/>
              </w:rPr>
              <w:t>2023–202</w:t>
            </w:r>
            <w:r w:rsidR="00DD7635">
              <w:rPr>
                <w:rFonts w:cs="Tahoma"/>
                <w:szCs w:val="18"/>
              </w:rPr>
              <w:t>4</w:t>
            </w:r>
          </w:p>
        </w:tc>
      </w:tr>
      <w:tr w:rsidR="00745D0E" w:rsidRPr="00665C23" w14:paraId="359F605B" w14:textId="77777777" w:rsidTr="00952715">
        <w:tc>
          <w:tcPr>
            <w:tcW w:w="4531" w:type="dxa"/>
            <w:gridSpan w:val="2"/>
            <w:vAlign w:val="center"/>
          </w:tcPr>
          <w:p w14:paraId="654337D1" w14:textId="4A75C758" w:rsidR="00745D0E" w:rsidRPr="00665C23" w:rsidRDefault="00A535ED" w:rsidP="00952715">
            <w:pPr>
              <w:jc w:val="center"/>
              <w:rPr>
                <w:rFonts w:cs="Tahoma"/>
                <w:b/>
                <w:szCs w:val="18"/>
              </w:rPr>
            </w:pPr>
            <w:r>
              <w:rPr>
                <w:rFonts w:cs="Tahoma"/>
                <w:b/>
                <w:szCs w:val="18"/>
              </w:rPr>
              <w:t>Kazalniki učinkovanja programa na delo policije in varnostne razmere</w:t>
            </w:r>
          </w:p>
        </w:tc>
        <w:tc>
          <w:tcPr>
            <w:tcW w:w="4531" w:type="dxa"/>
            <w:vAlign w:val="center"/>
          </w:tcPr>
          <w:p w14:paraId="5EC13872" w14:textId="19B86DAD" w:rsidR="00745D0E" w:rsidRPr="00665C23" w:rsidRDefault="00745D0E" w:rsidP="00952715">
            <w:pPr>
              <w:jc w:val="center"/>
              <w:rPr>
                <w:rFonts w:cs="Tahoma"/>
                <w:b/>
                <w:szCs w:val="18"/>
              </w:rPr>
            </w:pPr>
            <w:r w:rsidRPr="00665C23">
              <w:rPr>
                <w:rFonts w:cs="Tahoma"/>
                <w:b/>
                <w:szCs w:val="18"/>
              </w:rPr>
              <w:t xml:space="preserve">Način spremljanja </w:t>
            </w:r>
            <w:r w:rsidR="002B178F">
              <w:rPr>
                <w:rFonts w:cs="Tahoma"/>
                <w:b/>
                <w:szCs w:val="18"/>
              </w:rPr>
              <w:t>(</w:t>
            </w:r>
            <w:r w:rsidRPr="00665C23">
              <w:rPr>
                <w:rFonts w:cs="Tahoma"/>
                <w:b/>
                <w:szCs w:val="18"/>
              </w:rPr>
              <w:t>vir podatkov</w:t>
            </w:r>
            <w:r w:rsidR="002B178F">
              <w:rPr>
                <w:rFonts w:cs="Tahoma"/>
                <w:b/>
                <w:szCs w:val="18"/>
              </w:rPr>
              <w:t>)</w:t>
            </w:r>
          </w:p>
        </w:tc>
      </w:tr>
      <w:tr w:rsidR="00745D0E" w:rsidRPr="00665C23" w14:paraId="272435D7" w14:textId="77777777" w:rsidTr="00952715">
        <w:tc>
          <w:tcPr>
            <w:tcW w:w="4531" w:type="dxa"/>
            <w:gridSpan w:val="2"/>
            <w:vAlign w:val="center"/>
          </w:tcPr>
          <w:p w14:paraId="3E404EF6" w14:textId="570B1C49" w:rsidR="00745D0E" w:rsidRPr="00665C23" w:rsidRDefault="00D43BAA" w:rsidP="00D856FA">
            <w:pPr>
              <w:pStyle w:val="Odstavekseznama"/>
              <w:numPr>
                <w:ilvl w:val="0"/>
                <w:numId w:val="26"/>
              </w:numPr>
              <w:rPr>
                <w:rFonts w:cs="Tahoma"/>
                <w:szCs w:val="18"/>
              </w:rPr>
            </w:pPr>
            <w:r>
              <w:rPr>
                <w:rFonts w:eastAsiaTheme="minorHAnsi" w:cs="Tahoma"/>
                <w:bCs/>
                <w:szCs w:val="18"/>
              </w:rPr>
              <w:t>š</w:t>
            </w:r>
            <w:r w:rsidR="00745D0E" w:rsidRPr="00665C23">
              <w:rPr>
                <w:rFonts w:eastAsiaTheme="minorHAnsi" w:cs="Tahoma"/>
                <w:bCs/>
                <w:szCs w:val="18"/>
              </w:rPr>
              <w:t xml:space="preserve">tevilo </w:t>
            </w:r>
            <w:r w:rsidR="00DD7635">
              <w:rPr>
                <w:rFonts w:eastAsiaTheme="minorHAnsi" w:cs="Tahoma"/>
                <w:bCs/>
                <w:szCs w:val="18"/>
              </w:rPr>
              <w:t xml:space="preserve">obravnavanih kaznivih dejanj in </w:t>
            </w:r>
            <w:r w:rsidR="00745D0E" w:rsidRPr="00665C23">
              <w:rPr>
                <w:rFonts w:eastAsiaTheme="minorHAnsi" w:cs="Tahoma"/>
                <w:bCs/>
                <w:szCs w:val="18"/>
              </w:rPr>
              <w:t xml:space="preserve">odkritih storilcev </w:t>
            </w:r>
            <w:r w:rsidR="00DD7635">
              <w:rPr>
                <w:rFonts w:eastAsiaTheme="minorHAnsi" w:cs="Tahoma"/>
                <w:bCs/>
                <w:szCs w:val="18"/>
              </w:rPr>
              <w:t>le-teh</w:t>
            </w:r>
            <w:r w:rsidR="00745D0E" w:rsidRPr="00665C23">
              <w:rPr>
                <w:rFonts w:eastAsiaTheme="minorHAnsi" w:cs="Tahoma"/>
                <w:bCs/>
                <w:szCs w:val="18"/>
              </w:rPr>
              <w:t xml:space="preserve"> na avtocestah in hitrih cestah v primerjavi z leti 2021–2022</w:t>
            </w:r>
          </w:p>
        </w:tc>
        <w:tc>
          <w:tcPr>
            <w:tcW w:w="4531" w:type="dxa"/>
            <w:vAlign w:val="center"/>
          </w:tcPr>
          <w:p w14:paraId="4A227661" w14:textId="32C9B019" w:rsidR="00745D0E" w:rsidRPr="00665C23" w:rsidRDefault="00D43BAA" w:rsidP="00E3389F">
            <w:pPr>
              <w:numPr>
                <w:ilvl w:val="0"/>
                <w:numId w:val="1"/>
              </w:numPr>
              <w:rPr>
                <w:rFonts w:cs="Tahoma"/>
                <w:szCs w:val="18"/>
              </w:rPr>
            </w:pPr>
            <w:r w:rsidRPr="00975CAF">
              <w:rPr>
                <w:rFonts w:cs="Tahoma"/>
                <w:szCs w:val="18"/>
              </w:rPr>
              <w:t>podatki iz aplikacije Statistika – Kazniva d</w:t>
            </w:r>
            <w:r w:rsidR="00346D7B">
              <w:rPr>
                <w:rFonts w:cs="Tahoma"/>
                <w:szCs w:val="18"/>
              </w:rPr>
              <w:t>ejanja – Statistika – KRIM-STAT-</w:t>
            </w:r>
            <w:r w:rsidRPr="00975CAF">
              <w:rPr>
                <w:rFonts w:cs="Tahoma"/>
                <w:szCs w:val="18"/>
              </w:rPr>
              <w:t xml:space="preserve">06 </w:t>
            </w:r>
            <w:r w:rsidR="002B178F">
              <w:rPr>
                <w:rFonts w:cs="Tahoma"/>
                <w:szCs w:val="18"/>
              </w:rPr>
              <w:t>(</w:t>
            </w:r>
            <w:r w:rsidRPr="00975CAF">
              <w:rPr>
                <w:rFonts w:cs="Tahoma"/>
                <w:szCs w:val="18"/>
              </w:rPr>
              <w:t>prizorišče kaznivega dejanja – avtocesta ali hit</w:t>
            </w:r>
            <w:r w:rsidR="00D65582">
              <w:rPr>
                <w:rFonts w:cs="Tahoma"/>
                <w:szCs w:val="18"/>
              </w:rPr>
              <w:t>0</w:t>
            </w:r>
            <w:r w:rsidRPr="00975CAF">
              <w:rPr>
                <w:rFonts w:cs="Tahoma"/>
                <w:szCs w:val="18"/>
              </w:rPr>
              <w:t>ra cesta</w:t>
            </w:r>
            <w:r w:rsidR="002B178F">
              <w:rPr>
                <w:rFonts w:cs="Tahoma"/>
                <w:szCs w:val="18"/>
              </w:rPr>
              <w:t>)</w:t>
            </w:r>
          </w:p>
        </w:tc>
      </w:tr>
      <w:tr w:rsidR="00745D0E" w:rsidRPr="00665C23" w14:paraId="555E4AAD" w14:textId="77777777" w:rsidTr="00952715">
        <w:tc>
          <w:tcPr>
            <w:tcW w:w="4531" w:type="dxa"/>
            <w:gridSpan w:val="2"/>
            <w:vAlign w:val="center"/>
          </w:tcPr>
          <w:p w14:paraId="33324156" w14:textId="5FBCB65B" w:rsidR="00745D0E" w:rsidRPr="00665C23" w:rsidRDefault="00D43BAA" w:rsidP="00D856FA">
            <w:pPr>
              <w:pStyle w:val="Odstavekseznama"/>
              <w:numPr>
                <w:ilvl w:val="0"/>
                <w:numId w:val="26"/>
              </w:numPr>
              <w:rPr>
                <w:rFonts w:cs="Tahoma"/>
                <w:szCs w:val="18"/>
              </w:rPr>
            </w:pPr>
            <w:r>
              <w:rPr>
                <w:rFonts w:cs="Tahoma"/>
                <w:szCs w:val="18"/>
              </w:rPr>
              <w:t>š</w:t>
            </w:r>
            <w:r w:rsidR="00745D0E" w:rsidRPr="00665C23">
              <w:rPr>
                <w:rFonts w:cs="Tahoma"/>
                <w:szCs w:val="18"/>
              </w:rPr>
              <w:t>tevilo napisanih operativnih informacij v primerjavi z leti 2021</w:t>
            </w:r>
            <w:r w:rsidR="00AD1DD2">
              <w:rPr>
                <w:rFonts w:cs="Tahoma"/>
                <w:szCs w:val="18"/>
              </w:rPr>
              <w:t>–</w:t>
            </w:r>
            <w:r w:rsidR="00745D0E" w:rsidRPr="00665C23">
              <w:rPr>
                <w:rFonts w:cs="Tahoma"/>
                <w:szCs w:val="18"/>
              </w:rPr>
              <w:t xml:space="preserve">2022 </w:t>
            </w:r>
          </w:p>
        </w:tc>
        <w:tc>
          <w:tcPr>
            <w:tcW w:w="4531" w:type="dxa"/>
            <w:vAlign w:val="center"/>
          </w:tcPr>
          <w:p w14:paraId="117F2294" w14:textId="264D4558" w:rsidR="00745D0E" w:rsidRPr="00C412E3" w:rsidRDefault="00D43BAA" w:rsidP="00C412E3">
            <w:pPr>
              <w:numPr>
                <w:ilvl w:val="0"/>
                <w:numId w:val="1"/>
              </w:numPr>
              <w:rPr>
                <w:rFonts w:cs="Tahoma"/>
                <w:szCs w:val="18"/>
              </w:rPr>
            </w:pPr>
            <w:r>
              <w:rPr>
                <w:rFonts w:cs="Tahoma"/>
                <w:szCs w:val="18"/>
              </w:rPr>
              <w:t>podatki Generalne policijske uprave, Uprave avtocestne policije, iz evidence operativnih informacij</w:t>
            </w:r>
            <w:r w:rsidR="001D181D">
              <w:rPr>
                <w:rFonts w:cs="Tahoma"/>
                <w:szCs w:val="18"/>
              </w:rPr>
              <w:t xml:space="preserve"> </w:t>
            </w:r>
          </w:p>
        </w:tc>
      </w:tr>
    </w:tbl>
    <w:p w14:paraId="23D88A43" w14:textId="007E42E5" w:rsidR="00F34783" w:rsidRDefault="00F34783" w:rsidP="00BB1DEF">
      <w:pPr>
        <w:jc w:val="both"/>
        <w:rPr>
          <w:rFonts w:cs="Tahoma"/>
          <w:szCs w:val="20"/>
        </w:rPr>
      </w:pPr>
    </w:p>
    <w:p w14:paraId="03449E17" w14:textId="77777777" w:rsidR="0034017B" w:rsidRDefault="0034017B">
      <w:r>
        <w:br w:type="page"/>
      </w:r>
    </w:p>
    <w:tbl>
      <w:tblPr>
        <w:tblStyle w:val="Tabelamrea"/>
        <w:tblW w:w="0" w:type="auto"/>
        <w:tblLook w:val="04A0" w:firstRow="1" w:lastRow="0" w:firstColumn="1" w:lastColumn="0" w:noHBand="0" w:noVBand="1"/>
        <w:tblCaption w:val="Program 1.8. Posodabljanje forenzične in kriminalistično-tehnične opreme ter vzdrževanje in širitev akreditacije in metod dela Nacionalnega forenzičnega laboratorija"/>
        <w:tblDescription w:val="Nosilec: Generalna policijska uprava, Nacionalni forenzični laboratorij&#10;Kazalniki učinkovanja programa na delo policije in varnostne razmere&#10;1. vrsta nabavljene nove laboratorijske opreme Nacionalnega forenzičnega laboratorija&#10;2. nova oprema za opravljanje ogledov kaznivih dejanj&#10;3. število akreditiranih metod&#10;4. število novih metod&#10;"/>
      </w:tblPr>
      <w:tblGrid>
        <w:gridCol w:w="2265"/>
        <w:gridCol w:w="2266"/>
        <w:gridCol w:w="4531"/>
      </w:tblGrid>
      <w:tr w:rsidR="0034017B" w:rsidRPr="0034017B" w14:paraId="32259F84" w14:textId="77777777" w:rsidTr="00040988">
        <w:trPr>
          <w:tblHeader/>
        </w:trPr>
        <w:tc>
          <w:tcPr>
            <w:tcW w:w="9062" w:type="dxa"/>
            <w:gridSpan w:val="3"/>
            <w:vAlign w:val="center"/>
          </w:tcPr>
          <w:p w14:paraId="2A163CC2" w14:textId="217613D5" w:rsidR="0034017B" w:rsidRPr="0034017B" w:rsidRDefault="0034017B" w:rsidP="0062360A">
            <w:pPr>
              <w:pStyle w:val="Naslov2"/>
              <w:outlineLvl w:val="1"/>
            </w:pPr>
            <w:r w:rsidRPr="0034017B">
              <w:rPr>
                <w:rFonts w:eastAsiaTheme="minorHAnsi"/>
              </w:rPr>
              <w:lastRenderedPageBreak/>
              <w:t xml:space="preserve">Posodabljanje forenzične in kriminalistično-tehnične opreme ter vzdrževanje in širitev akreditacije in metod dela </w:t>
            </w:r>
            <w:r w:rsidR="00326A84">
              <w:rPr>
                <w:rFonts w:eastAsiaTheme="minorHAnsi"/>
              </w:rPr>
              <w:t>Nacionalnega forenzičnega laboratorija</w:t>
            </w:r>
          </w:p>
        </w:tc>
      </w:tr>
      <w:tr w:rsidR="0034017B" w:rsidRPr="0034017B" w14:paraId="6184651B" w14:textId="77777777" w:rsidTr="00952715">
        <w:tc>
          <w:tcPr>
            <w:tcW w:w="2265" w:type="dxa"/>
            <w:vAlign w:val="center"/>
          </w:tcPr>
          <w:p w14:paraId="686557E7" w14:textId="77777777" w:rsidR="0034017B" w:rsidRPr="0034017B" w:rsidRDefault="0034017B" w:rsidP="00952715">
            <w:pPr>
              <w:jc w:val="both"/>
              <w:rPr>
                <w:rFonts w:cs="Tahoma"/>
                <w:b/>
                <w:szCs w:val="18"/>
              </w:rPr>
            </w:pPr>
            <w:r w:rsidRPr="0034017B">
              <w:rPr>
                <w:rFonts w:cs="Tahoma"/>
                <w:b/>
                <w:szCs w:val="18"/>
              </w:rPr>
              <w:t>Podlaga</w:t>
            </w:r>
          </w:p>
        </w:tc>
        <w:tc>
          <w:tcPr>
            <w:tcW w:w="6797" w:type="dxa"/>
            <w:gridSpan w:val="2"/>
            <w:vAlign w:val="center"/>
          </w:tcPr>
          <w:p w14:paraId="7A31071B" w14:textId="23EF7888" w:rsidR="00DA2A0F" w:rsidRPr="00665C23" w:rsidRDefault="00DA2A0F" w:rsidP="004471F3">
            <w:pPr>
              <w:numPr>
                <w:ilvl w:val="0"/>
                <w:numId w:val="1"/>
              </w:numPr>
              <w:jc w:val="both"/>
              <w:rPr>
                <w:rFonts w:cs="Tahoma"/>
                <w:szCs w:val="18"/>
              </w:rPr>
            </w:pPr>
            <w:r>
              <w:rPr>
                <w:rFonts w:cs="Tahoma"/>
                <w:szCs w:val="18"/>
              </w:rPr>
              <w:t>T</w:t>
            </w:r>
            <w:r w:rsidRPr="00665C23">
              <w:rPr>
                <w:rFonts w:cs="Tahoma"/>
                <w:szCs w:val="18"/>
              </w:rPr>
              <w:t xml:space="preserve">emeljna usmeritev MNZ </w:t>
            </w:r>
            <w:r w:rsidR="002B178F">
              <w:rPr>
                <w:rFonts w:cs="Tahoma"/>
                <w:szCs w:val="18"/>
              </w:rPr>
              <w:t>(</w:t>
            </w:r>
            <w:r>
              <w:rPr>
                <w:rFonts w:cs="Tahoma"/>
                <w:szCs w:val="18"/>
              </w:rPr>
              <w:t>trinajsta</w:t>
            </w:r>
            <w:r w:rsidRPr="00665C23">
              <w:rPr>
                <w:rFonts w:cs="Tahoma"/>
                <w:szCs w:val="18"/>
              </w:rPr>
              <w:t xml:space="preserve"> alinea </w:t>
            </w:r>
            <w:r w:rsidR="002D0573">
              <w:rPr>
                <w:rFonts w:cs="Tahoma"/>
                <w:szCs w:val="18"/>
              </w:rPr>
              <w:t xml:space="preserve">prvega </w:t>
            </w:r>
            <w:r>
              <w:rPr>
                <w:rFonts w:cs="Tahoma"/>
                <w:szCs w:val="18"/>
              </w:rPr>
              <w:t xml:space="preserve">strateškega </w:t>
            </w:r>
            <w:r w:rsidRPr="00665C23">
              <w:rPr>
                <w:rFonts w:cs="Tahoma"/>
                <w:szCs w:val="18"/>
              </w:rPr>
              <w:t>cilja</w:t>
            </w:r>
            <w:r w:rsidR="002B178F">
              <w:rPr>
                <w:rFonts w:cs="Tahoma"/>
                <w:szCs w:val="18"/>
              </w:rPr>
              <w:t>)</w:t>
            </w:r>
            <w:r w:rsidRPr="00665C23">
              <w:rPr>
                <w:rFonts w:cs="Tahoma"/>
                <w:szCs w:val="18"/>
              </w:rPr>
              <w:t xml:space="preserve">, da policija mora: </w:t>
            </w:r>
          </w:p>
          <w:p w14:paraId="45EA9583" w14:textId="449A3855" w:rsidR="00DA2A0F" w:rsidRDefault="00DA2A0F" w:rsidP="004471F3">
            <w:pPr>
              <w:numPr>
                <w:ilvl w:val="0"/>
                <w:numId w:val="1"/>
              </w:numPr>
              <w:tabs>
                <w:tab w:val="clear" w:pos="360"/>
                <w:tab w:val="num" w:pos="593"/>
              </w:tabs>
              <w:ind w:left="584" w:hanging="238"/>
              <w:jc w:val="both"/>
              <w:rPr>
                <w:rFonts w:cs="Tahoma"/>
                <w:szCs w:val="18"/>
              </w:rPr>
            </w:pPr>
            <w:r w:rsidRPr="00DA2A0F">
              <w:rPr>
                <w:rFonts w:cs="Tahoma"/>
                <w:szCs w:val="18"/>
              </w:rPr>
              <w:t>za ohranitev visoko strokovne in zanesljive forenzične preiskovalne dejavnosti skrbeti za stalno posodabljanje kriminalistično tehnične in forenzične opreme</w:t>
            </w:r>
            <w:r>
              <w:rPr>
                <w:rFonts w:cs="Tahoma"/>
                <w:szCs w:val="18"/>
              </w:rPr>
              <w:t>;</w:t>
            </w:r>
          </w:p>
          <w:p w14:paraId="397891F6" w14:textId="2A7A1A3F" w:rsidR="0034017B" w:rsidRPr="00DA2A0F" w:rsidRDefault="00D833C8" w:rsidP="004471F3">
            <w:pPr>
              <w:pStyle w:val="Odstavekseznama"/>
              <w:numPr>
                <w:ilvl w:val="0"/>
                <w:numId w:val="27"/>
              </w:numPr>
              <w:ind w:left="323" w:hanging="323"/>
              <w:jc w:val="both"/>
              <w:rPr>
                <w:rFonts w:cs="Tahoma"/>
                <w:szCs w:val="18"/>
              </w:rPr>
            </w:pPr>
            <w:r>
              <w:rPr>
                <w:rFonts w:cs="Tahoma"/>
                <w:szCs w:val="18"/>
              </w:rPr>
              <w:t xml:space="preserve">del </w:t>
            </w:r>
            <w:r w:rsidR="00DA2A0F" w:rsidRPr="00DA2A0F">
              <w:rPr>
                <w:rFonts w:cs="Tahoma"/>
                <w:szCs w:val="18"/>
              </w:rPr>
              <w:t>sedm</w:t>
            </w:r>
            <w:r>
              <w:rPr>
                <w:rFonts w:cs="Tahoma"/>
                <w:szCs w:val="18"/>
              </w:rPr>
              <w:t>ega</w:t>
            </w:r>
            <w:r w:rsidR="00DA2A0F" w:rsidRPr="00DA2A0F">
              <w:rPr>
                <w:rFonts w:cs="Tahoma"/>
                <w:szCs w:val="18"/>
              </w:rPr>
              <w:t xml:space="preserve"> kazalnik</w:t>
            </w:r>
            <w:r>
              <w:rPr>
                <w:rFonts w:cs="Tahoma"/>
                <w:szCs w:val="18"/>
              </w:rPr>
              <w:t>a</w:t>
            </w:r>
            <w:r w:rsidR="00DA2A0F" w:rsidRPr="00DA2A0F">
              <w:rPr>
                <w:rFonts w:cs="Tahoma"/>
                <w:szCs w:val="18"/>
              </w:rPr>
              <w:t xml:space="preserve"> </w:t>
            </w:r>
            <w:r w:rsidR="002D0573">
              <w:rPr>
                <w:rFonts w:cs="Tahoma"/>
                <w:szCs w:val="18"/>
              </w:rPr>
              <w:t>prvega</w:t>
            </w:r>
            <w:r w:rsidR="00DA2A0F" w:rsidRPr="00DA2A0F">
              <w:rPr>
                <w:rFonts w:cs="Tahoma"/>
                <w:szCs w:val="18"/>
              </w:rPr>
              <w:t xml:space="preserve"> strateškega cilja</w:t>
            </w:r>
            <w:r>
              <w:rPr>
                <w:rFonts w:cs="Tahoma"/>
                <w:szCs w:val="18"/>
              </w:rPr>
              <w:t>, ki se nanaša na posodobljeno</w:t>
            </w:r>
            <w:r w:rsidR="00DA2A0F" w:rsidRPr="00DA2A0F">
              <w:rPr>
                <w:rFonts w:cs="Tahoma"/>
                <w:szCs w:val="18"/>
              </w:rPr>
              <w:t xml:space="preserve"> kriminalističn</w:t>
            </w:r>
            <w:r>
              <w:rPr>
                <w:rFonts w:cs="Tahoma"/>
                <w:szCs w:val="18"/>
              </w:rPr>
              <w:t>o</w:t>
            </w:r>
            <w:r w:rsidR="00DA2A0F" w:rsidRPr="00DA2A0F">
              <w:rPr>
                <w:rFonts w:cs="Tahoma"/>
                <w:szCs w:val="18"/>
              </w:rPr>
              <w:t xml:space="preserve"> tehničn</w:t>
            </w:r>
            <w:r>
              <w:rPr>
                <w:rFonts w:cs="Tahoma"/>
                <w:szCs w:val="18"/>
              </w:rPr>
              <w:t>o in forenzično</w:t>
            </w:r>
            <w:r w:rsidR="00DA2A0F" w:rsidRPr="00DA2A0F">
              <w:rPr>
                <w:rFonts w:cs="Tahoma"/>
                <w:szCs w:val="18"/>
              </w:rPr>
              <w:t xml:space="preserve"> oprem</w:t>
            </w:r>
            <w:r>
              <w:rPr>
                <w:rFonts w:cs="Tahoma"/>
                <w:szCs w:val="18"/>
              </w:rPr>
              <w:t>o</w:t>
            </w:r>
            <w:r w:rsidR="00DA2A0F" w:rsidRPr="00DA2A0F">
              <w:rPr>
                <w:rFonts w:cs="Tahoma"/>
                <w:szCs w:val="18"/>
              </w:rPr>
              <w:t>.</w:t>
            </w:r>
          </w:p>
        </w:tc>
      </w:tr>
      <w:tr w:rsidR="0034017B" w:rsidRPr="0034017B" w14:paraId="674F5B11" w14:textId="77777777" w:rsidTr="00952715">
        <w:tc>
          <w:tcPr>
            <w:tcW w:w="2265" w:type="dxa"/>
            <w:vAlign w:val="center"/>
          </w:tcPr>
          <w:p w14:paraId="2F279560" w14:textId="77777777" w:rsidR="0034017B" w:rsidRPr="0034017B" w:rsidRDefault="0034017B" w:rsidP="00952715">
            <w:pPr>
              <w:jc w:val="both"/>
              <w:rPr>
                <w:rFonts w:cs="Tahoma"/>
                <w:b/>
                <w:szCs w:val="18"/>
              </w:rPr>
            </w:pPr>
            <w:r w:rsidRPr="0034017B">
              <w:rPr>
                <w:rFonts w:cs="Tahoma"/>
                <w:b/>
                <w:szCs w:val="18"/>
              </w:rPr>
              <w:t>Nosilec</w:t>
            </w:r>
          </w:p>
        </w:tc>
        <w:tc>
          <w:tcPr>
            <w:tcW w:w="6797" w:type="dxa"/>
            <w:gridSpan w:val="2"/>
            <w:vAlign w:val="center"/>
          </w:tcPr>
          <w:p w14:paraId="1C9A522D" w14:textId="2FF5C88E" w:rsidR="0034017B" w:rsidRPr="0034017B" w:rsidRDefault="00326A84" w:rsidP="00952715">
            <w:pPr>
              <w:jc w:val="both"/>
              <w:rPr>
                <w:rFonts w:cs="Tahoma"/>
                <w:szCs w:val="18"/>
              </w:rPr>
            </w:pPr>
            <w:r>
              <w:rPr>
                <w:rFonts w:cs="Tahoma"/>
                <w:szCs w:val="18"/>
              </w:rPr>
              <w:t>Generalna policijska uprava, Nacionalni forenzični laboratorij</w:t>
            </w:r>
          </w:p>
        </w:tc>
      </w:tr>
      <w:tr w:rsidR="0034017B" w:rsidRPr="0034017B" w14:paraId="53ADE346" w14:textId="77777777" w:rsidTr="00952715">
        <w:tc>
          <w:tcPr>
            <w:tcW w:w="2265" w:type="dxa"/>
            <w:vAlign w:val="center"/>
          </w:tcPr>
          <w:p w14:paraId="6A658965" w14:textId="77777777" w:rsidR="0034017B" w:rsidRPr="0034017B" w:rsidRDefault="0034017B" w:rsidP="00952715">
            <w:pPr>
              <w:jc w:val="both"/>
              <w:rPr>
                <w:rFonts w:cs="Tahoma"/>
                <w:b/>
                <w:szCs w:val="18"/>
              </w:rPr>
            </w:pPr>
            <w:r w:rsidRPr="0034017B">
              <w:rPr>
                <w:rFonts w:cs="Tahoma"/>
                <w:b/>
                <w:szCs w:val="18"/>
              </w:rPr>
              <w:t>Sodelujoči</w:t>
            </w:r>
          </w:p>
        </w:tc>
        <w:tc>
          <w:tcPr>
            <w:tcW w:w="6797" w:type="dxa"/>
            <w:gridSpan w:val="2"/>
            <w:vAlign w:val="center"/>
          </w:tcPr>
          <w:p w14:paraId="241C4A58" w14:textId="09C924F5" w:rsidR="0034017B" w:rsidRDefault="00326A84" w:rsidP="00EA5E84">
            <w:pPr>
              <w:numPr>
                <w:ilvl w:val="0"/>
                <w:numId w:val="1"/>
              </w:numPr>
              <w:rPr>
                <w:rFonts w:cs="Tahoma"/>
                <w:szCs w:val="18"/>
              </w:rPr>
            </w:pPr>
            <w:r w:rsidRPr="000F1ABD">
              <w:rPr>
                <w:rFonts w:cs="Tahoma"/>
                <w:szCs w:val="18"/>
              </w:rPr>
              <w:t>Generalna policijska uprava, Uprava kriminalistične policije</w:t>
            </w:r>
            <w:r w:rsidR="00B7479C">
              <w:rPr>
                <w:rFonts w:cs="Tahoma"/>
                <w:szCs w:val="18"/>
              </w:rPr>
              <w:t xml:space="preserve"> in</w:t>
            </w:r>
          </w:p>
          <w:p w14:paraId="5454C8F3" w14:textId="0C19ABB3" w:rsidR="00EA5E84" w:rsidRPr="0034017B" w:rsidRDefault="00EA5E84" w:rsidP="00A21723">
            <w:pPr>
              <w:numPr>
                <w:ilvl w:val="0"/>
                <w:numId w:val="1"/>
              </w:numPr>
              <w:rPr>
                <w:rFonts w:cs="Tahoma"/>
                <w:szCs w:val="18"/>
              </w:rPr>
            </w:pPr>
            <w:r>
              <w:rPr>
                <w:rFonts w:cs="Tahoma"/>
                <w:szCs w:val="18"/>
              </w:rPr>
              <w:t>Ministrstvo za notranje zadeve, Sekreta</w:t>
            </w:r>
            <w:r w:rsidR="00A21723">
              <w:rPr>
                <w:rFonts w:cs="Tahoma"/>
                <w:szCs w:val="18"/>
              </w:rPr>
              <w:t>riat in Direktorat za logistiko.</w:t>
            </w:r>
          </w:p>
        </w:tc>
      </w:tr>
      <w:tr w:rsidR="0034017B" w:rsidRPr="0034017B" w14:paraId="58975042" w14:textId="77777777" w:rsidTr="00952715">
        <w:tc>
          <w:tcPr>
            <w:tcW w:w="2265" w:type="dxa"/>
            <w:vAlign w:val="center"/>
          </w:tcPr>
          <w:p w14:paraId="50F4DBD4" w14:textId="77777777" w:rsidR="0034017B" w:rsidRPr="0034017B" w:rsidRDefault="0034017B" w:rsidP="00952715">
            <w:pPr>
              <w:jc w:val="both"/>
              <w:rPr>
                <w:rFonts w:cs="Tahoma"/>
                <w:b/>
                <w:szCs w:val="18"/>
              </w:rPr>
            </w:pPr>
            <w:r w:rsidRPr="0034017B">
              <w:rPr>
                <w:rFonts w:cs="Tahoma"/>
                <w:b/>
                <w:szCs w:val="18"/>
              </w:rPr>
              <w:t>Obdobje izvedbe</w:t>
            </w:r>
          </w:p>
        </w:tc>
        <w:tc>
          <w:tcPr>
            <w:tcW w:w="6797" w:type="dxa"/>
            <w:gridSpan w:val="2"/>
            <w:vAlign w:val="center"/>
          </w:tcPr>
          <w:p w14:paraId="5CA24754" w14:textId="77777777" w:rsidR="0034017B" w:rsidRPr="0034017B" w:rsidRDefault="0034017B" w:rsidP="00952715">
            <w:pPr>
              <w:jc w:val="both"/>
              <w:rPr>
                <w:rFonts w:cs="Tahoma"/>
                <w:szCs w:val="18"/>
              </w:rPr>
            </w:pPr>
            <w:r w:rsidRPr="0034017B">
              <w:rPr>
                <w:rFonts w:cs="Tahoma"/>
                <w:szCs w:val="18"/>
              </w:rPr>
              <w:t>2023–2027</w:t>
            </w:r>
          </w:p>
        </w:tc>
      </w:tr>
      <w:tr w:rsidR="0034017B" w:rsidRPr="0034017B" w14:paraId="7FACE4F2" w14:textId="77777777" w:rsidTr="00952715">
        <w:tc>
          <w:tcPr>
            <w:tcW w:w="4531" w:type="dxa"/>
            <w:gridSpan w:val="2"/>
            <w:vAlign w:val="center"/>
          </w:tcPr>
          <w:p w14:paraId="3FEEDFA6" w14:textId="353A20E3" w:rsidR="0034017B" w:rsidRPr="0034017B" w:rsidRDefault="00A535ED" w:rsidP="00952715">
            <w:pPr>
              <w:jc w:val="center"/>
              <w:rPr>
                <w:rFonts w:cs="Tahoma"/>
                <w:b/>
                <w:szCs w:val="18"/>
              </w:rPr>
            </w:pPr>
            <w:r>
              <w:rPr>
                <w:rFonts w:cs="Tahoma"/>
                <w:b/>
                <w:szCs w:val="18"/>
              </w:rPr>
              <w:t>Kazalniki učinkovanja programa na delo policije in varnostne razmere</w:t>
            </w:r>
          </w:p>
        </w:tc>
        <w:tc>
          <w:tcPr>
            <w:tcW w:w="4531" w:type="dxa"/>
            <w:vAlign w:val="center"/>
          </w:tcPr>
          <w:p w14:paraId="4A06BDD1" w14:textId="1D71B7F1" w:rsidR="0034017B" w:rsidRPr="0034017B" w:rsidRDefault="0034017B" w:rsidP="00952715">
            <w:pPr>
              <w:jc w:val="center"/>
              <w:rPr>
                <w:rFonts w:cs="Tahoma"/>
                <w:b/>
                <w:szCs w:val="18"/>
              </w:rPr>
            </w:pPr>
            <w:r w:rsidRPr="0034017B">
              <w:rPr>
                <w:rFonts w:cs="Tahoma"/>
                <w:b/>
                <w:szCs w:val="18"/>
              </w:rPr>
              <w:t xml:space="preserve">Način spremljanja </w:t>
            </w:r>
            <w:r w:rsidR="002B178F">
              <w:rPr>
                <w:rFonts w:cs="Tahoma"/>
                <w:b/>
                <w:szCs w:val="18"/>
              </w:rPr>
              <w:t>(</w:t>
            </w:r>
            <w:r w:rsidRPr="0034017B">
              <w:rPr>
                <w:rFonts w:cs="Tahoma"/>
                <w:b/>
                <w:szCs w:val="18"/>
              </w:rPr>
              <w:t>vir podatkov</w:t>
            </w:r>
            <w:r w:rsidR="002B178F">
              <w:rPr>
                <w:rFonts w:cs="Tahoma"/>
                <w:b/>
                <w:szCs w:val="18"/>
              </w:rPr>
              <w:t>)</w:t>
            </w:r>
          </w:p>
        </w:tc>
      </w:tr>
      <w:tr w:rsidR="0034017B" w:rsidRPr="0034017B" w14:paraId="30BBEEF8" w14:textId="77777777" w:rsidTr="00952715">
        <w:tc>
          <w:tcPr>
            <w:tcW w:w="4531" w:type="dxa"/>
            <w:gridSpan w:val="2"/>
            <w:vAlign w:val="center"/>
          </w:tcPr>
          <w:p w14:paraId="26D818F1" w14:textId="1DF06C64" w:rsidR="0034017B" w:rsidRPr="0034017B" w:rsidRDefault="00EA5E84" w:rsidP="00D856FA">
            <w:pPr>
              <w:pStyle w:val="Odstavekseznama"/>
              <w:numPr>
                <w:ilvl w:val="0"/>
                <w:numId w:val="9"/>
              </w:numPr>
              <w:ind w:left="306" w:hanging="284"/>
              <w:rPr>
                <w:rFonts w:cs="Tahoma"/>
                <w:szCs w:val="18"/>
              </w:rPr>
            </w:pPr>
            <w:r>
              <w:rPr>
                <w:rFonts w:cs="Tahoma"/>
                <w:szCs w:val="18"/>
              </w:rPr>
              <w:t xml:space="preserve">vrsta </w:t>
            </w:r>
            <w:r w:rsidR="00326A84">
              <w:rPr>
                <w:rFonts w:cs="Tahoma"/>
                <w:szCs w:val="18"/>
              </w:rPr>
              <w:t>nabavljen</w:t>
            </w:r>
            <w:r>
              <w:rPr>
                <w:rFonts w:cs="Tahoma"/>
                <w:szCs w:val="18"/>
              </w:rPr>
              <w:t>e</w:t>
            </w:r>
            <w:r w:rsidR="00326A84">
              <w:rPr>
                <w:rFonts w:cs="Tahoma"/>
                <w:szCs w:val="18"/>
              </w:rPr>
              <w:t xml:space="preserve"> n</w:t>
            </w:r>
            <w:r w:rsidR="0034017B" w:rsidRPr="0034017B">
              <w:rPr>
                <w:rFonts w:cs="Tahoma"/>
                <w:szCs w:val="18"/>
              </w:rPr>
              <w:t>ov</w:t>
            </w:r>
            <w:r>
              <w:rPr>
                <w:rFonts w:cs="Tahoma"/>
                <w:szCs w:val="18"/>
              </w:rPr>
              <w:t>e</w:t>
            </w:r>
            <w:r w:rsidR="001D181D">
              <w:rPr>
                <w:rFonts w:cs="Tahoma"/>
                <w:szCs w:val="18"/>
              </w:rPr>
              <w:t xml:space="preserve"> </w:t>
            </w:r>
            <w:r w:rsidR="0034017B" w:rsidRPr="0034017B">
              <w:rPr>
                <w:rFonts w:cs="Tahoma"/>
                <w:szCs w:val="18"/>
              </w:rPr>
              <w:t>laboratorijsk</w:t>
            </w:r>
            <w:r>
              <w:rPr>
                <w:rFonts w:cs="Tahoma"/>
                <w:szCs w:val="18"/>
              </w:rPr>
              <w:t>e</w:t>
            </w:r>
            <w:r w:rsidR="0034017B" w:rsidRPr="0034017B">
              <w:rPr>
                <w:rFonts w:cs="Tahoma"/>
                <w:szCs w:val="18"/>
              </w:rPr>
              <w:t xml:space="preserve"> oprem</w:t>
            </w:r>
            <w:r>
              <w:rPr>
                <w:rFonts w:cs="Tahoma"/>
                <w:szCs w:val="18"/>
              </w:rPr>
              <w:t>e</w:t>
            </w:r>
            <w:r w:rsidR="0034017B" w:rsidRPr="0034017B">
              <w:rPr>
                <w:rFonts w:cs="Tahoma"/>
                <w:szCs w:val="18"/>
              </w:rPr>
              <w:t xml:space="preserve"> </w:t>
            </w:r>
            <w:r>
              <w:rPr>
                <w:rFonts w:cs="Tahoma"/>
                <w:szCs w:val="18"/>
              </w:rPr>
              <w:t>Nacionalnega forenzičnega laboratorija</w:t>
            </w:r>
          </w:p>
        </w:tc>
        <w:tc>
          <w:tcPr>
            <w:tcW w:w="4531" w:type="dxa"/>
            <w:vAlign w:val="center"/>
          </w:tcPr>
          <w:p w14:paraId="4B41A74C" w14:textId="78CAF90E" w:rsidR="0034017B" w:rsidRPr="0034017B" w:rsidRDefault="00326A84" w:rsidP="00326A84">
            <w:pPr>
              <w:numPr>
                <w:ilvl w:val="0"/>
                <w:numId w:val="1"/>
              </w:numPr>
              <w:rPr>
                <w:rFonts w:cs="Tahoma"/>
                <w:szCs w:val="18"/>
              </w:rPr>
            </w:pPr>
            <w:r>
              <w:rPr>
                <w:rFonts w:cs="Tahoma"/>
                <w:szCs w:val="18"/>
              </w:rPr>
              <w:t>p</w:t>
            </w:r>
            <w:r w:rsidR="0034017B" w:rsidRPr="0034017B">
              <w:rPr>
                <w:rFonts w:cs="Tahoma"/>
                <w:szCs w:val="18"/>
              </w:rPr>
              <w:t xml:space="preserve">odatki </w:t>
            </w:r>
            <w:r>
              <w:rPr>
                <w:rFonts w:cs="Tahoma"/>
                <w:szCs w:val="18"/>
              </w:rPr>
              <w:t>Generalne policijske uprave, Nacionalnega forenzičnega laboratorija</w:t>
            </w:r>
          </w:p>
        </w:tc>
      </w:tr>
      <w:tr w:rsidR="00326A84" w:rsidRPr="0034017B" w14:paraId="312ADF7D" w14:textId="77777777" w:rsidTr="00952715">
        <w:tc>
          <w:tcPr>
            <w:tcW w:w="4531" w:type="dxa"/>
            <w:gridSpan w:val="2"/>
            <w:vAlign w:val="center"/>
          </w:tcPr>
          <w:p w14:paraId="34CB6A33" w14:textId="40910038" w:rsidR="00326A84" w:rsidRPr="0034017B" w:rsidRDefault="00326A84" w:rsidP="00D856FA">
            <w:pPr>
              <w:pStyle w:val="Odstavekseznama"/>
              <w:numPr>
                <w:ilvl w:val="0"/>
                <w:numId w:val="9"/>
              </w:numPr>
              <w:ind w:left="306" w:hanging="284"/>
              <w:rPr>
                <w:rFonts w:cs="Tahoma"/>
                <w:szCs w:val="18"/>
              </w:rPr>
            </w:pPr>
            <w:r>
              <w:rPr>
                <w:rFonts w:cs="Tahoma"/>
                <w:szCs w:val="18"/>
              </w:rPr>
              <w:t>n</w:t>
            </w:r>
            <w:r w:rsidRPr="0034017B">
              <w:rPr>
                <w:rFonts w:cs="Tahoma"/>
                <w:szCs w:val="18"/>
              </w:rPr>
              <w:t>ova oprema za opravljanje ogledov kaznivih dejanj</w:t>
            </w:r>
          </w:p>
        </w:tc>
        <w:tc>
          <w:tcPr>
            <w:tcW w:w="4531" w:type="dxa"/>
            <w:vAlign w:val="center"/>
          </w:tcPr>
          <w:p w14:paraId="7AB5F2A7" w14:textId="6BECB8AF" w:rsidR="00326A84" w:rsidRPr="0034017B" w:rsidRDefault="00326A84" w:rsidP="00326A84">
            <w:pPr>
              <w:numPr>
                <w:ilvl w:val="0"/>
                <w:numId w:val="1"/>
              </w:numPr>
              <w:rPr>
                <w:rFonts w:cs="Tahoma"/>
                <w:szCs w:val="18"/>
              </w:rPr>
            </w:pPr>
            <w:r>
              <w:rPr>
                <w:rFonts w:cs="Tahoma"/>
                <w:szCs w:val="18"/>
              </w:rPr>
              <w:t>p</w:t>
            </w:r>
            <w:r w:rsidRPr="0034017B">
              <w:rPr>
                <w:rFonts w:cs="Tahoma"/>
                <w:szCs w:val="18"/>
              </w:rPr>
              <w:t xml:space="preserve">odatki </w:t>
            </w:r>
            <w:r>
              <w:rPr>
                <w:rFonts w:cs="Tahoma"/>
                <w:szCs w:val="18"/>
              </w:rPr>
              <w:t>Generalne policijske uprave, Nacionalnega forenzičnega laboratorija in Uprave kriminalistične policije</w:t>
            </w:r>
          </w:p>
        </w:tc>
      </w:tr>
      <w:tr w:rsidR="00326A84" w:rsidRPr="0034017B" w14:paraId="451CE2CE" w14:textId="77777777" w:rsidTr="00952715">
        <w:tc>
          <w:tcPr>
            <w:tcW w:w="4531" w:type="dxa"/>
            <w:gridSpan w:val="2"/>
            <w:vAlign w:val="center"/>
          </w:tcPr>
          <w:p w14:paraId="54CC8AC3" w14:textId="15C22D8D" w:rsidR="00326A84" w:rsidRPr="0034017B" w:rsidRDefault="00326A84" w:rsidP="00D856FA">
            <w:pPr>
              <w:pStyle w:val="Odstavekseznama"/>
              <w:numPr>
                <w:ilvl w:val="0"/>
                <w:numId w:val="9"/>
              </w:numPr>
              <w:ind w:left="306" w:hanging="284"/>
              <w:rPr>
                <w:rFonts w:cs="Tahoma"/>
                <w:szCs w:val="18"/>
              </w:rPr>
            </w:pPr>
            <w:r>
              <w:rPr>
                <w:rFonts w:cs="Tahoma"/>
                <w:szCs w:val="18"/>
              </w:rPr>
              <w:t>š</w:t>
            </w:r>
            <w:r w:rsidRPr="0034017B">
              <w:rPr>
                <w:rFonts w:cs="Tahoma"/>
                <w:szCs w:val="18"/>
              </w:rPr>
              <w:t>tevilo akreditiranih metod</w:t>
            </w:r>
          </w:p>
        </w:tc>
        <w:tc>
          <w:tcPr>
            <w:tcW w:w="4531" w:type="dxa"/>
            <w:vAlign w:val="center"/>
          </w:tcPr>
          <w:p w14:paraId="45F43833" w14:textId="06149702" w:rsidR="00326A84" w:rsidRPr="0034017B" w:rsidRDefault="00326A84" w:rsidP="00326A84">
            <w:pPr>
              <w:numPr>
                <w:ilvl w:val="0"/>
                <w:numId w:val="1"/>
              </w:numPr>
              <w:rPr>
                <w:rFonts w:cs="Tahoma"/>
                <w:szCs w:val="18"/>
              </w:rPr>
            </w:pPr>
            <w:r>
              <w:rPr>
                <w:rFonts w:cs="Tahoma"/>
                <w:szCs w:val="18"/>
              </w:rPr>
              <w:t>p</w:t>
            </w:r>
            <w:r w:rsidRPr="0034017B">
              <w:rPr>
                <w:rFonts w:cs="Tahoma"/>
                <w:szCs w:val="18"/>
              </w:rPr>
              <w:t xml:space="preserve">odatki </w:t>
            </w:r>
            <w:r>
              <w:rPr>
                <w:rFonts w:cs="Tahoma"/>
                <w:szCs w:val="18"/>
              </w:rPr>
              <w:t>Generalne policijske uprave, Nacionalnega forenzičnega laboratorija</w:t>
            </w:r>
          </w:p>
        </w:tc>
      </w:tr>
      <w:tr w:rsidR="00326A84" w:rsidRPr="0034017B" w14:paraId="722CDD18" w14:textId="77777777" w:rsidTr="00952715">
        <w:tc>
          <w:tcPr>
            <w:tcW w:w="4531" w:type="dxa"/>
            <w:gridSpan w:val="2"/>
            <w:vAlign w:val="center"/>
          </w:tcPr>
          <w:p w14:paraId="0035D05B" w14:textId="555A3F75" w:rsidR="00326A84" w:rsidRPr="0034017B" w:rsidRDefault="00326A84" w:rsidP="00D856FA">
            <w:pPr>
              <w:pStyle w:val="Odstavekseznama"/>
              <w:numPr>
                <w:ilvl w:val="0"/>
                <w:numId w:val="9"/>
              </w:numPr>
              <w:ind w:left="306" w:hanging="284"/>
              <w:rPr>
                <w:rFonts w:cs="Tahoma"/>
                <w:szCs w:val="18"/>
              </w:rPr>
            </w:pPr>
            <w:r>
              <w:rPr>
                <w:rFonts w:cs="Tahoma"/>
                <w:szCs w:val="18"/>
              </w:rPr>
              <w:t>š</w:t>
            </w:r>
            <w:r w:rsidRPr="0034017B">
              <w:rPr>
                <w:rFonts w:cs="Tahoma"/>
                <w:szCs w:val="18"/>
              </w:rPr>
              <w:t>tevilo novih metod</w:t>
            </w:r>
          </w:p>
        </w:tc>
        <w:tc>
          <w:tcPr>
            <w:tcW w:w="4531" w:type="dxa"/>
            <w:vAlign w:val="center"/>
          </w:tcPr>
          <w:p w14:paraId="2B86EC88" w14:textId="02250C87" w:rsidR="00326A84" w:rsidRPr="0034017B" w:rsidRDefault="00326A84" w:rsidP="00326A84">
            <w:pPr>
              <w:numPr>
                <w:ilvl w:val="0"/>
                <w:numId w:val="1"/>
              </w:numPr>
              <w:rPr>
                <w:rFonts w:cs="Tahoma"/>
                <w:szCs w:val="18"/>
              </w:rPr>
            </w:pPr>
            <w:r>
              <w:rPr>
                <w:rFonts w:cs="Tahoma"/>
                <w:szCs w:val="18"/>
              </w:rPr>
              <w:t>p</w:t>
            </w:r>
            <w:r w:rsidRPr="0034017B">
              <w:rPr>
                <w:rFonts w:cs="Tahoma"/>
                <w:szCs w:val="18"/>
              </w:rPr>
              <w:t xml:space="preserve">odatki </w:t>
            </w:r>
            <w:r>
              <w:rPr>
                <w:rFonts w:cs="Tahoma"/>
                <w:szCs w:val="18"/>
              </w:rPr>
              <w:t>Generalne policijske uprave, Nacionalnega forenzičnega laboratorija</w:t>
            </w:r>
          </w:p>
        </w:tc>
      </w:tr>
    </w:tbl>
    <w:p w14:paraId="3E2AD914" w14:textId="573474E2" w:rsidR="0034017B" w:rsidRDefault="0034017B" w:rsidP="0034017B">
      <w:pPr>
        <w:jc w:val="both"/>
        <w:rPr>
          <w:rFonts w:cs="Tahoma"/>
          <w:szCs w:val="20"/>
        </w:rPr>
      </w:pPr>
    </w:p>
    <w:p w14:paraId="1274D367" w14:textId="77777777" w:rsidR="0018393D" w:rsidRDefault="0018393D" w:rsidP="0034017B">
      <w:pPr>
        <w:jc w:val="both"/>
        <w:rPr>
          <w:rFonts w:cs="Tahoma"/>
          <w:szCs w:val="20"/>
        </w:rPr>
      </w:pPr>
    </w:p>
    <w:tbl>
      <w:tblPr>
        <w:tblStyle w:val="Tabelamrea"/>
        <w:tblW w:w="0" w:type="auto"/>
        <w:tblLook w:val="04A0" w:firstRow="1" w:lastRow="0" w:firstColumn="1" w:lastColumn="0" w:noHBand="0" w:noVBand="1"/>
        <w:tblCaption w:val="Naloga 1.8.1 Nabava in implementacija avtomatskega sistema za obrazno primerjavo (ABIS) "/>
        <w:tblDescription w:val="Podlaga  Letna usmeritev MNZ št. 6.4: Policija naj nadaljuje s sodelovanjem pri izvajanju ukrepa Digitalizacija notranje varnosti,  v okviru katerega potekajo za policijo pomembni projekti, kot je (…) ABIS  (…);&#10; Resolucija o dolgoročnem razvojnem programu policije za obdobje 2026–2035, poglavje 6.10 Sodobna forenzična dejavnost;&#10; Strategija razvoja Slovenije, 12. Učinkovito upravljanje in kakovostne javne storitve;&#10; prvi kazalnik programa 1.8: vrsta nabavljene nove laboratorijske opreme Nacionalnega forenzičnega laboratorija;&#10; prenos naloge 1.8.4 iz Načrta dela policije za leto 2025.&#10;Čas izvedbe januar–junij&#10;Nosilec  Generalna policijska uprava, Nacionalni forenzični laboratorij.&#10;Sodelujoči  Generalna policijska uprava, Urad za informatiko in telekomunikacije.&#10;Kazalniki uresničitve naloge&#10;1. dobavljen in vgrajen sistem&#10;2. izvedeno osnovno in nadaljevalno usposabljanje za skupno 119 udeležencev &#10;3. izvedeno usposabljanje za osem administratorjev sistema"/>
      </w:tblPr>
      <w:tblGrid>
        <w:gridCol w:w="1696"/>
        <w:gridCol w:w="7366"/>
      </w:tblGrid>
      <w:tr w:rsidR="0018393D" w:rsidRPr="006F2852" w14:paraId="74175726" w14:textId="77777777" w:rsidTr="00040988">
        <w:trPr>
          <w:tblHeader/>
        </w:trPr>
        <w:tc>
          <w:tcPr>
            <w:tcW w:w="9062" w:type="dxa"/>
            <w:gridSpan w:val="2"/>
            <w:vAlign w:val="center"/>
          </w:tcPr>
          <w:p w14:paraId="71A8CEED" w14:textId="2F3ABA76" w:rsidR="0018393D" w:rsidRPr="007E5CA7" w:rsidRDefault="0018393D" w:rsidP="00A71D95">
            <w:pPr>
              <w:pStyle w:val="Naslov3"/>
              <w:outlineLvl w:val="2"/>
            </w:pPr>
            <w:r w:rsidRPr="007E5CA7">
              <w:t>Naloga 1.8.1</w:t>
            </w:r>
            <w:r w:rsidR="00B121A6">
              <w:t xml:space="preserve"> </w:t>
            </w:r>
            <w:r w:rsidR="00B121A6" w:rsidRPr="00B121A6">
              <w:t>Nabava in implementacija avtomatskega sistema za obrazno primerjavo (ABIS)</w:t>
            </w:r>
            <w:r w:rsidRPr="007E5CA7">
              <w:t xml:space="preserve"> </w:t>
            </w:r>
          </w:p>
        </w:tc>
      </w:tr>
      <w:tr w:rsidR="0018393D" w:rsidRPr="006F2852" w14:paraId="46694859" w14:textId="77777777" w:rsidTr="00ED6E66">
        <w:tc>
          <w:tcPr>
            <w:tcW w:w="1696" w:type="dxa"/>
            <w:vAlign w:val="center"/>
          </w:tcPr>
          <w:p w14:paraId="3E775327" w14:textId="77777777" w:rsidR="0018393D" w:rsidRPr="006F2852" w:rsidRDefault="0018393D" w:rsidP="00ED6E66">
            <w:pPr>
              <w:rPr>
                <w:rFonts w:cs="Tahoma"/>
                <w:szCs w:val="18"/>
              </w:rPr>
            </w:pPr>
            <w:r w:rsidRPr="006F2852">
              <w:rPr>
                <w:rFonts w:cs="Tahoma"/>
                <w:szCs w:val="18"/>
              </w:rPr>
              <w:t>Podlaga</w:t>
            </w:r>
          </w:p>
        </w:tc>
        <w:tc>
          <w:tcPr>
            <w:tcW w:w="7366" w:type="dxa"/>
            <w:vAlign w:val="center"/>
          </w:tcPr>
          <w:p w14:paraId="11BAFFFD" w14:textId="3B9FA6CF" w:rsidR="00B121A6" w:rsidRPr="007A2F1B" w:rsidRDefault="00B121A6" w:rsidP="004471F3">
            <w:pPr>
              <w:numPr>
                <w:ilvl w:val="0"/>
                <w:numId w:val="1"/>
              </w:numPr>
              <w:jc w:val="both"/>
              <w:rPr>
                <w:rFonts w:cs="Tahoma"/>
                <w:color w:val="0D0D0D" w:themeColor="text1" w:themeTint="F2"/>
                <w:szCs w:val="18"/>
              </w:rPr>
            </w:pPr>
            <w:bookmarkStart w:id="93" w:name="_Toc213237875"/>
            <w:r w:rsidRPr="007A2F1B">
              <w:rPr>
                <w:rStyle w:val="Naslov1Znak"/>
              </w:rPr>
              <w:t>Letna usmeritev MNZ št. 6.4</w:t>
            </w:r>
            <w:bookmarkEnd w:id="93"/>
            <w:r w:rsidRPr="007A2F1B">
              <w:rPr>
                <w:rFonts w:cs="Tahoma"/>
                <w:color w:val="0D0D0D" w:themeColor="text1" w:themeTint="F2"/>
                <w:szCs w:val="18"/>
              </w:rPr>
              <w:t xml:space="preserve">: </w:t>
            </w:r>
            <w:r w:rsidRPr="007A2F1B">
              <w:rPr>
                <w:rFonts w:eastAsia="ヒラギノ角ゴ Pro W3" w:cs="Tahoma"/>
                <w:szCs w:val="18"/>
                <w:lang w:eastAsia="sl-SI"/>
              </w:rPr>
              <w:t>Policija naj nadaljuje s sodelovanjem pri izvajanju ukrepa Digitalizacija notranje varnosti,</w:t>
            </w:r>
            <w:r w:rsidRPr="007A2F1B">
              <w:rPr>
                <w:rFonts w:eastAsia="ヒラギノ角ゴ Pro W3" w:cs="Tahoma"/>
                <w:szCs w:val="18"/>
                <w:vertAlign w:val="superscript"/>
                <w:lang w:eastAsia="sl-SI"/>
              </w:rPr>
              <w:footnoteReference w:id="28"/>
            </w:r>
            <w:r w:rsidRPr="007A2F1B">
              <w:rPr>
                <w:rFonts w:eastAsia="ヒラギノ角ゴ Pro W3" w:cs="Tahoma"/>
                <w:szCs w:val="18"/>
                <w:lang w:eastAsia="sl-SI"/>
              </w:rPr>
              <w:t xml:space="preserve"> v okviru katerega potekajo za policijo pomembni projekti, kot je (…) ABIS</w:t>
            </w:r>
            <w:r w:rsidRPr="007A2F1B">
              <w:rPr>
                <w:rFonts w:eastAsia="ヒラギノ角ゴ Pro W3" w:cs="Tahoma"/>
                <w:szCs w:val="18"/>
                <w:vertAlign w:val="superscript"/>
                <w:lang w:eastAsia="sl-SI"/>
              </w:rPr>
              <w:footnoteReference w:id="29"/>
            </w:r>
            <w:r w:rsidRPr="007A2F1B">
              <w:rPr>
                <w:rFonts w:eastAsia="ヒラギノ角ゴ Pro W3" w:cs="Tahoma"/>
                <w:szCs w:val="18"/>
                <w:lang w:eastAsia="sl-SI"/>
              </w:rPr>
              <w:t xml:space="preserve"> (…);</w:t>
            </w:r>
          </w:p>
          <w:p w14:paraId="76CF3102" w14:textId="069365FE" w:rsidR="00A35D94" w:rsidRPr="007A2F1B" w:rsidRDefault="00A35D94" w:rsidP="004471F3">
            <w:pPr>
              <w:numPr>
                <w:ilvl w:val="0"/>
                <w:numId w:val="1"/>
              </w:numPr>
              <w:jc w:val="both"/>
              <w:rPr>
                <w:rFonts w:cs="Tahoma"/>
                <w:color w:val="0D0D0D" w:themeColor="text1" w:themeTint="F2"/>
                <w:szCs w:val="18"/>
              </w:rPr>
            </w:pPr>
            <w:r w:rsidRPr="007A2F1B">
              <w:rPr>
                <w:rFonts w:cs="Tahoma"/>
                <w:color w:val="0D0D0D" w:themeColor="text1" w:themeTint="F2"/>
                <w:szCs w:val="18"/>
              </w:rPr>
              <w:t xml:space="preserve">Resolucija o dolgoročnem razvojnem programu policije </w:t>
            </w:r>
            <w:r w:rsidR="00C966F6" w:rsidRPr="007A2F1B">
              <w:rPr>
                <w:rFonts w:cs="Tahoma"/>
                <w:color w:val="0D0D0D" w:themeColor="text1" w:themeTint="F2"/>
                <w:szCs w:val="18"/>
              </w:rPr>
              <w:t>za obdobje</w:t>
            </w:r>
            <w:r w:rsidRPr="007A2F1B">
              <w:rPr>
                <w:rFonts w:cs="Tahoma"/>
                <w:color w:val="0D0D0D" w:themeColor="text1" w:themeTint="F2"/>
                <w:szCs w:val="18"/>
              </w:rPr>
              <w:t xml:space="preserve"> 2026–2035, poglavje 6.10 Sodobna forenzična dejavnost;</w:t>
            </w:r>
          </w:p>
          <w:p w14:paraId="6D2FFBA8" w14:textId="77777777" w:rsidR="00B121A6" w:rsidRPr="007A2F1B" w:rsidRDefault="00B121A6" w:rsidP="004471F3">
            <w:pPr>
              <w:numPr>
                <w:ilvl w:val="0"/>
                <w:numId w:val="1"/>
              </w:numPr>
              <w:jc w:val="both"/>
              <w:rPr>
                <w:rFonts w:cs="Tahoma"/>
                <w:color w:val="0D0D0D" w:themeColor="text1" w:themeTint="F2"/>
                <w:szCs w:val="18"/>
              </w:rPr>
            </w:pPr>
            <w:r w:rsidRPr="007A2F1B">
              <w:rPr>
                <w:rFonts w:cs="Tahoma"/>
                <w:color w:val="0D0D0D" w:themeColor="text1" w:themeTint="F2"/>
                <w:szCs w:val="18"/>
              </w:rPr>
              <w:t>Strategija razvoja Slovenije, 12. Učinkovito upravljanje in kakovostne javne storitve;</w:t>
            </w:r>
          </w:p>
          <w:p w14:paraId="64D64E38" w14:textId="77777777" w:rsidR="00B121A6" w:rsidRPr="007A2F1B" w:rsidRDefault="00B121A6" w:rsidP="004471F3">
            <w:pPr>
              <w:numPr>
                <w:ilvl w:val="0"/>
                <w:numId w:val="1"/>
              </w:numPr>
              <w:jc w:val="both"/>
              <w:rPr>
                <w:rFonts w:cs="Tahoma"/>
                <w:color w:val="0D0D0D" w:themeColor="text1" w:themeTint="F2"/>
                <w:szCs w:val="18"/>
              </w:rPr>
            </w:pPr>
            <w:r w:rsidRPr="007A2F1B">
              <w:rPr>
                <w:rFonts w:cs="Tahoma"/>
                <w:color w:val="0D0D0D" w:themeColor="text1" w:themeTint="F2"/>
                <w:szCs w:val="18"/>
              </w:rPr>
              <w:t>prvi kazalnik programa 1.8: vrsta nabavljene nove laboratorijske opreme Nacionalnega forenzičnega laboratorija;</w:t>
            </w:r>
          </w:p>
          <w:p w14:paraId="02BDCCDF" w14:textId="27387E57" w:rsidR="00E4685A" w:rsidRPr="007A2F1B" w:rsidRDefault="00B121A6" w:rsidP="004471F3">
            <w:pPr>
              <w:numPr>
                <w:ilvl w:val="0"/>
                <w:numId w:val="1"/>
              </w:numPr>
              <w:jc w:val="both"/>
              <w:rPr>
                <w:rFonts w:cs="Tahoma"/>
                <w:color w:val="0D0D0D" w:themeColor="text1" w:themeTint="F2"/>
                <w:szCs w:val="18"/>
              </w:rPr>
            </w:pPr>
            <w:r w:rsidRPr="007A2F1B">
              <w:rPr>
                <w:rFonts w:cs="Tahoma"/>
                <w:b/>
                <w:color w:val="0D0D0D" w:themeColor="text1" w:themeTint="F2"/>
                <w:szCs w:val="18"/>
              </w:rPr>
              <w:t xml:space="preserve">prenos </w:t>
            </w:r>
            <w:r w:rsidRPr="007A2F1B">
              <w:rPr>
                <w:rFonts w:cs="Tahoma"/>
                <w:color w:val="0D0D0D" w:themeColor="text1" w:themeTint="F2"/>
                <w:szCs w:val="18"/>
              </w:rPr>
              <w:t>naloge 1.</w:t>
            </w:r>
            <w:r w:rsidR="005F1B09" w:rsidRPr="007A2F1B">
              <w:rPr>
                <w:rFonts w:eastAsia="ヒラギノ角ゴ Pro W3" w:cs="Tahoma"/>
                <w:szCs w:val="18"/>
                <w:lang w:eastAsia="sl-SI"/>
              </w:rPr>
              <w:t>8.4 iz N</w:t>
            </w:r>
            <w:r w:rsidRPr="007A2F1B">
              <w:rPr>
                <w:rFonts w:eastAsia="ヒラギノ角ゴ Pro W3" w:cs="Tahoma"/>
                <w:szCs w:val="18"/>
                <w:lang w:eastAsia="sl-SI"/>
              </w:rPr>
              <w:t>ačrta dela policije za leto 2025</w:t>
            </w:r>
            <w:r w:rsidR="005F1B09" w:rsidRPr="007A2F1B">
              <w:rPr>
                <w:rFonts w:eastAsia="ヒラギノ角ゴ Pro W3" w:cs="Tahoma"/>
                <w:szCs w:val="18"/>
                <w:lang w:eastAsia="sl-SI"/>
              </w:rPr>
              <w:t>.</w:t>
            </w:r>
          </w:p>
        </w:tc>
      </w:tr>
      <w:tr w:rsidR="0018393D" w:rsidRPr="006F2852" w14:paraId="628C75D9" w14:textId="77777777" w:rsidTr="00ED6E66">
        <w:tc>
          <w:tcPr>
            <w:tcW w:w="1696" w:type="dxa"/>
            <w:vAlign w:val="center"/>
          </w:tcPr>
          <w:p w14:paraId="50096729" w14:textId="77777777" w:rsidR="0018393D" w:rsidRPr="006F2852" w:rsidRDefault="0018393D" w:rsidP="00ED6E66">
            <w:pPr>
              <w:rPr>
                <w:rFonts w:cs="Tahoma"/>
                <w:szCs w:val="18"/>
              </w:rPr>
            </w:pPr>
            <w:r w:rsidRPr="006F2852">
              <w:rPr>
                <w:rFonts w:cs="Tahoma"/>
                <w:szCs w:val="18"/>
              </w:rPr>
              <w:t>Čas izvedbe</w:t>
            </w:r>
          </w:p>
        </w:tc>
        <w:tc>
          <w:tcPr>
            <w:tcW w:w="7366" w:type="dxa"/>
            <w:vAlign w:val="center"/>
          </w:tcPr>
          <w:p w14:paraId="13C75ECC" w14:textId="4A702E3E" w:rsidR="0018393D" w:rsidRPr="006F2852" w:rsidRDefault="0018393D" w:rsidP="000F5C83">
            <w:pPr>
              <w:rPr>
                <w:rFonts w:cs="Tahoma"/>
                <w:szCs w:val="18"/>
              </w:rPr>
            </w:pPr>
            <w:r w:rsidRPr="006F2852">
              <w:rPr>
                <w:rFonts w:cs="Tahoma"/>
                <w:szCs w:val="18"/>
              </w:rPr>
              <w:t>januar–</w:t>
            </w:r>
            <w:r w:rsidR="000F5C83">
              <w:rPr>
                <w:rFonts w:cs="Tahoma"/>
                <w:szCs w:val="18"/>
              </w:rPr>
              <w:t>junij</w:t>
            </w:r>
          </w:p>
        </w:tc>
      </w:tr>
      <w:tr w:rsidR="000F5C83" w:rsidRPr="006F2852" w14:paraId="6F71714E" w14:textId="77777777" w:rsidTr="00ED6E66">
        <w:tc>
          <w:tcPr>
            <w:tcW w:w="1696" w:type="dxa"/>
            <w:vAlign w:val="center"/>
          </w:tcPr>
          <w:p w14:paraId="4191F972" w14:textId="77777777" w:rsidR="000F5C83" w:rsidRPr="006F2852" w:rsidRDefault="000F5C83" w:rsidP="000F5C83">
            <w:pPr>
              <w:rPr>
                <w:rFonts w:cs="Tahoma"/>
                <w:szCs w:val="18"/>
              </w:rPr>
            </w:pPr>
            <w:r w:rsidRPr="006F2852">
              <w:rPr>
                <w:rFonts w:cs="Tahoma"/>
                <w:szCs w:val="18"/>
              </w:rPr>
              <w:t>Nosilec</w:t>
            </w:r>
          </w:p>
        </w:tc>
        <w:tc>
          <w:tcPr>
            <w:tcW w:w="7366" w:type="dxa"/>
            <w:vAlign w:val="center"/>
          </w:tcPr>
          <w:p w14:paraId="181B6EAC" w14:textId="7E758013" w:rsidR="000F5C83" w:rsidRPr="003D4E8E" w:rsidRDefault="000F5C83" w:rsidP="000F5C83">
            <w:pPr>
              <w:numPr>
                <w:ilvl w:val="0"/>
                <w:numId w:val="1"/>
              </w:numPr>
              <w:jc w:val="both"/>
              <w:rPr>
                <w:rFonts w:cs="Tahoma"/>
                <w:color w:val="0D0D0D" w:themeColor="text1" w:themeTint="F2"/>
                <w:szCs w:val="18"/>
              </w:rPr>
            </w:pPr>
            <w:r w:rsidRPr="000F5C83">
              <w:rPr>
                <w:rFonts w:cs="Tahoma"/>
                <w:color w:val="0D0D0D" w:themeColor="text1" w:themeTint="F2"/>
                <w:szCs w:val="18"/>
              </w:rPr>
              <w:t>Generalna policijska uprava, Nacionalni forenzični laboratorij</w:t>
            </w:r>
            <w:r w:rsidR="00D65582">
              <w:rPr>
                <w:rFonts w:cs="Tahoma"/>
                <w:color w:val="0D0D0D" w:themeColor="text1" w:themeTint="F2"/>
                <w:szCs w:val="18"/>
              </w:rPr>
              <w:t>.</w:t>
            </w:r>
          </w:p>
        </w:tc>
      </w:tr>
      <w:tr w:rsidR="000F5C83" w:rsidRPr="006F2852" w14:paraId="2DFC3F22" w14:textId="77777777" w:rsidTr="00ED6E66">
        <w:tc>
          <w:tcPr>
            <w:tcW w:w="1696" w:type="dxa"/>
            <w:vAlign w:val="center"/>
          </w:tcPr>
          <w:p w14:paraId="6E14BFB5" w14:textId="77777777" w:rsidR="000F5C83" w:rsidRPr="006F2852" w:rsidRDefault="000F5C83" w:rsidP="000F5C83">
            <w:pPr>
              <w:rPr>
                <w:rFonts w:cs="Tahoma"/>
                <w:szCs w:val="18"/>
              </w:rPr>
            </w:pPr>
            <w:r w:rsidRPr="006F2852">
              <w:rPr>
                <w:rFonts w:cs="Tahoma"/>
                <w:szCs w:val="18"/>
              </w:rPr>
              <w:t>Sodelujoči</w:t>
            </w:r>
          </w:p>
        </w:tc>
        <w:tc>
          <w:tcPr>
            <w:tcW w:w="7366" w:type="dxa"/>
            <w:vAlign w:val="center"/>
          </w:tcPr>
          <w:p w14:paraId="2D0B850E" w14:textId="5CE95FE3" w:rsidR="000F5C83" w:rsidRPr="000F5C83" w:rsidRDefault="000F5C83" w:rsidP="000F5C83">
            <w:pPr>
              <w:numPr>
                <w:ilvl w:val="0"/>
                <w:numId w:val="1"/>
              </w:numPr>
              <w:jc w:val="both"/>
              <w:rPr>
                <w:rFonts w:cs="Tahoma"/>
                <w:color w:val="0D0D0D" w:themeColor="text1" w:themeTint="F2"/>
                <w:szCs w:val="18"/>
              </w:rPr>
            </w:pPr>
            <w:r w:rsidRPr="000F5C83">
              <w:rPr>
                <w:rFonts w:cs="Tahoma"/>
                <w:color w:val="0D0D0D" w:themeColor="text1" w:themeTint="F2"/>
                <w:szCs w:val="18"/>
              </w:rPr>
              <w:t>Generalna policijska uprava, Urad za informatiko in telekomunikacije.</w:t>
            </w:r>
          </w:p>
        </w:tc>
      </w:tr>
      <w:tr w:rsidR="008D1646" w:rsidRPr="006F2852" w14:paraId="6C4461F3" w14:textId="77777777" w:rsidTr="00ED6E66">
        <w:tc>
          <w:tcPr>
            <w:tcW w:w="9062" w:type="dxa"/>
            <w:gridSpan w:val="2"/>
            <w:vAlign w:val="center"/>
          </w:tcPr>
          <w:p w14:paraId="410EB50C" w14:textId="77777777" w:rsidR="008D1646" w:rsidRPr="006F2852" w:rsidRDefault="008D1646" w:rsidP="008D1646">
            <w:pPr>
              <w:rPr>
                <w:rFonts w:cs="Tahoma"/>
                <w:szCs w:val="18"/>
              </w:rPr>
            </w:pPr>
            <w:r w:rsidRPr="006F2852">
              <w:rPr>
                <w:rFonts w:cs="Tahoma"/>
                <w:szCs w:val="18"/>
              </w:rPr>
              <w:t>Kazalniki uresničitve naloge</w:t>
            </w:r>
          </w:p>
        </w:tc>
      </w:tr>
      <w:tr w:rsidR="008D1646" w:rsidRPr="006F2852" w14:paraId="2E864692" w14:textId="77777777" w:rsidTr="00ED6E66">
        <w:tc>
          <w:tcPr>
            <w:tcW w:w="9062" w:type="dxa"/>
            <w:gridSpan w:val="2"/>
            <w:vAlign w:val="center"/>
          </w:tcPr>
          <w:p w14:paraId="166EAA41" w14:textId="05E1034C" w:rsidR="008D1646" w:rsidRPr="006F2852" w:rsidRDefault="000F5C83" w:rsidP="00162371">
            <w:pPr>
              <w:pStyle w:val="Odstavekseznama"/>
              <w:numPr>
                <w:ilvl w:val="0"/>
                <w:numId w:val="44"/>
              </w:numPr>
              <w:rPr>
                <w:rFonts w:cs="Tahoma"/>
                <w:szCs w:val="18"/>
              </w:rPr>
            </w:pPr>
            <w:r>
              <w:rPr>
                <w:rFonts w:cs="Tahoma"/>
                <w:szCs w:val="18"/>
              </w:rPr>
              <w:t>dobavljen in vgrajen sistem</w:t>
            </w:r>
          </w:p>
        </w:tc>
      </w:tr>
      <w:tr w:rsidR="008D1646" w:rsidRPr="006F2852" w14:paraId="01973082" w14:textId="77777777" w:rsidTr="00ED6E66">
        <w:tc>
          <w:tcPr>
            <w:tcW w:w="9062" w:type="dxa"/>
            <w:gridSpan w:val="2"/>
            <w:vAlign w:val="center"/>
          </w:tcPr>
          <w:p w14:paraId="704E2966" w14:textId="64359F43" w:rsidR="008D1646" w:rsidRPr="00501338" w:rsidRDefault="000F5C83" w:rsidP="00162371">
            <w:pPr>
              <w:pStyle w:val="Odstavekseznama"/>
              <w:numPr>
                <w:ilvl w:val="0"/>
                <w:numId w:val="44"/>
              </w:numPr>
              <w:jc w:val="both"/>
              <w:rPr>
                <w:rFonts w:cs="Tahoma"/>
                <w:szCs w:val="18"/>
              </w:rPr>
            </w:pPr>
            <w:r w:rsidRPr="00501338">
              <w:rPr>
                <w:rFonts w:cs="Tahoma"/>
                <w:szCs w:val="18"/>
              </w:rPr>
              <w:t xml:space="preserve">izvedeno osnovno in nadaljevalno usposabljanje za skupno 119 udeležencev </w:t>
            </w:r>
          </w:p>
        </w:tc>
      </w:tr>
      <w:tr w:rsidR="008D1646" w:rsidRPr="006F2852" w14:paraId="7EB74B23" w14:textId="77777777" w:rsidTr="00ED6E66">
        <w:tc>
          <w:tcPr>
            <w:tcW w:w="9062" w:type="dxa"/>
            <w:gridSpan w:val="2"/>
            <w:vAlign w:val="center"/>
          </w:tcPr>
          <w:p w14:paraId="473606FF" w14:textId="71911CF9" w:rsidR="008D1646" w:rsidRPr="00501338" w:rsidRDefault="000F5C83" w:rsidP="00162371">
            <w:pPr>
              <w:pStyle w:val="Odstavekseznama"/>
              <w:numPr>
                <w:ilvl w:val="0"/>
                <w:numId w:val="44"/>
              </w:numPr>
              <w:jc w:val="both"/>
              <w:rPr>
                <w:rFonts w:cs="Tahoma"/>
                <w:szCs w:val="18"/>
              </w:rPr>
            </w:pPr>
            <w:r w:rsidRPr="00501338">
              <w:rPr>
                <w:rFonts w:cs="Tahoma"/>
                <w:szCs w:val="18"/>
              </w:rPr>
              <w:t>izvedeno usposabljanje za osem administratorjev sistema</w:t>
            </w:r>
          </w:p>
        </w:tc>
      </w:tr>
    </w:tbl>
    <w:p w14:paraId="42176B3F" w14:textId="1DB4BD18" w:rsidR="00537CB1" w:rsidRDefault="00537CB1"/>
    <w:p w14:paraId="23DD193C" w14:textId="77777777" w:rsidR="00406652" w:rsidRDefault="00406652">
      <w:r>
        <w:br w:type="page"/>
      </w:r>
    </w:p>
    <w:tbl>
      <w:tblPr>
        <w:tblStyle w:val="Tabelamrea"/>
        <w:tblW w:w="0" w:type="auto"/>
        <w:tblLook w:val="04A0" w:firstRow="1" w:lastRow="0" w:firstColumn="1" w:lastColumn="0" w:noHBand="0" w:noVBand="1"/>
        <w:tblCaption w:val="Naloga 1.8.2 Vzpostavitev dela z biorobotom Hamilton"/>
        <w:tblDescription w:val="Podlaga  Resolucija o dolgoročnem razvojnem programu policije za obdobje 2026–2035, poglavje 6.10 Sodobna forenzična dejavnost;&#10; Strategija razvoja Slovenije, 12. Učinkovito upravljanje in kakovostne javne storitve;&#10; prvi kazalnik programa 1.8: vrsta nabavljene nove laboratorijske opreme Nacionalnega forenzičnega laboratorija;&#10; prenos naloge 1.8.2 iz Načrta dela policije za leto 2025.&#10;Čas izvedbe januar–junij&#10;Nosilec Generalna policijska uprava, Nacionalni forenzični laboratorij.&#10;Sodelujoči &#10;Kazalniki uresničitve naloge&#10;1. uveden sistema dela v Nacionalni forenzični laboratorij in oddelke za kriminalistično tehniko policijskih uprav (prehod na nov sistem dela s primerjalnimi vzorci)"/>
      </w:tblPr>
      <w:tblGrid>
        <w:gridCol w:w="1696"/>
        <w:gridCol w:w="7366"/>
      </w:tblGrid>
      <w:tr w:rsidR="005F1B09" w:rsidRPr="005F1B09" w14:paraId="3B36DCCD" w14:textId="77777777" w:rsidTr="00040988">
        <w:trPr>
          <w:tblHeader/>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379DC90E" w14:textId="46617548" w:rsidR="005F1B09" w:rsidRPr="005F1B09" w:rsidRDefault="005F1B09" w:rsidP="005F1B09">
            <w:pPr>
              <w:pStyle w:val="Naslov3"/>
              <w:outlineLvl w:val="2"/>
            </w:pPr>
            <w:r w:rsidRPr="005F1B09">
              <w:lastRenderedPageBreak/>
              <w:t xml:space="preserve">Naloga 1.8.2 Vzpostavitev dela z </w:t>
            </w:r>
            <w:proofErr w:type="spellStart"/>
            <w:r w:rsidRPr="005F1B09">
              <w:t>biorobotom</w:t>
            </w:r>
            <w:proofErr w:type="spellEnd"/>
            <w:r w:rsidRPr="005F1B09">
              <w:t xml:space="preserve"> Hamilton</w:t>
            </w:r>
          </w:p>
        </w:tc>
      </w:tr>
      <w:tr w:rsidR="005F1B09" w:rsidRPr="005F1B09" w14:paraId="5CCCEB48" w14:textId="77777777" w:rsidTr="00893634">
        <w:tc>
          <w:tcPr>
            <w:tcW w:w="1696" w:type="dxa"/>
            <w:tcBorders>
              <w:top w:val="single" w:sz="4" w:space="0" w:color="auto"/>
              <w:left w:val="single" w:sz="4" w:space="0" w:color="auto"/>
              <w:bottom w:val="single" w:sz="4" w:space="0" w:color="auto"/>
              <w:right w:val="single" w:sz="4" w:space="0" w:color="auto"/>
            </w:tcBorders>
            <w:vAlign w:val="center"/>
            <w:hideMark/>
          </w:tcPr>
          <w:p w14:paraId="42C17F96" w14:textId="77777777" w:rsidR="005F1B09" w:rsidRPr="005F1B09" w:rsidRDefault="005F1B09" w:rsidP="00893634">
            <w:pPr>
              <w:rPr>
                <w:rFonts w:cs="Tahoma"/>
                <w:szCs w:val="18"/>
              </w:rPr>
            </w:pPr>
            <w:r w:rsidRPr="005F1B09">
              <w:rPr>
                <w:rFonts w:cs="Tahoma"/>
                <w:szCs w:val="18"/>
              </w:rPr>
              <w:t>Podlaga</w:t>
            </w:r>
          </w:p>
        </w:tc>
        <w:tc>
          <w:tcPr>
            <w:tcW w:w="7366" w:type="dxa"/>
            <w:tcBorders>
              <w:top w:val="single" w:sz="4" w:space="0" w:color="auto"/>
              <w:left w:val="single" w:sz="4" w:space="0" w:color="auto"/>
              <w:bottom w:val="single" w:sz="4" w:space="0" w:color="auto"/>
              <w:right w:val="single" w:sz="4" w:space="0" w:color="auto"/>
            </w:tcBorders>
            <w:vAlign w:val="center"/>
          </w:tcPr>
          <w:p w14:paraId="5E6647E5" w14:textId="29310B7D" w:rsidR="005F1B09" w:rsidRPr="007A2F1B" w:rsidRDefault="005F1B09" w:rsidP="00761896">
            <w:pPr>
              <w:numPr>
                <w:ilvl w:val="0"/>
                <w:numId w:val="1"/>
              </w:numPr>
              <w:jc w:val="both"/>
              <w:rPr>
                <w:rFonts w:cs="Tahoma"/>
                <w:color w:val="0D0D0D" w:themeColor="text1" w:themeTint="F2"/>
                <w:szCs w:val="18"/>
              </w:rPr>
            </w:pPr>
            <w:r w:rsidRPr="007A2F1B">
              <w:rPr>
                <w:rFonts w:cs="Tahoma"/>
                <w:color w:val="0D0D0D" w:themeColor="text1" w:themeTint="F2"/>
                <w:szCs w:val="18"/>
              </w:rPr>
              <w:t xml:space="preserve">Resolucija o dolgoročnem razvojnem programu policije </w:t>
            </w:r>
            <w:r w:rsidR="00C966F6" w:rsidRPr="007A2F1B">
              <w:rPr>
                <w:rFonts w:cs="Tahoma"/>
                <w:color w:val="0D0D0D" w:themeColor="text1" w:themeTint="F2"/>
                <w:szCs w:val="18"/>
              </w:rPr>
              <w:t>za obdobje</w:t>
            </w:r>
            <w:r w:rsidRPr="007A2F1B">
              <w:rPr>
                <w:rFonts w:cs="Tahoma"/>
                <w:color w:val="0D0D0D" w:themeColor="text1" w:themeTint="F2"/>
                <w:szCs w:val="18"/>
              </w:rPr>
              <w:t xml:space="preserve"> 2026–2035, poglavje 6.10 Sodobna forenzična dejavnost;</w:t>
            </w:r>
          </w:p>
          <w:p w14:paraId="1448728A" w14:textId="5FDC6D99" w:rsidR="005F1B09" w:rsidRPr="007A2F1B" w:rsidRDefault="005F1B09" w:rsidP="00761896">
            <w:pPr>
              <w:numPr>
                <w:ilvl w:val="0"/>
                <w:numId w:val="1"/>
              </w:numPr>
              <w:jc w:val="both"/>
              <w:rPr>
                <w:rFonts w:cs="Tahoma"/>
                <w:szCs w:val="18"/>
              </w:rPr>
            </w:pPr>
            <w:r w:rsidRPr="007A2F1B">
              <w:rPr>
                <w:rFonts w:cs="Tahoma"/>
                <w:szCs w:val="18"/>
              </w:rPr>
              <w:t>Strategija razvoja Slovenije, 12. Učinkovito upravljanje in kakovostne javne storitve;</w:t>
            </w:r>
          </w:p>
          <w:p w14:paraId="4AAED6F0" w14:textId="77777777" w:rsidR="005F1B09" w:rsidRPr="007A2F1B" w:rsidRDefault="005F1B09" w:rsidP="00761896">
            <w:pPr>
              <w:numPr>
                <w:ilvl w:val="0"/>
                <w:numId w:val="1"/>
              </w:numPr>
              <w:jc w:val="both"/>
              <w:rPr>
                <w:rFonts w:cs="Tahoma"/>
                <w:szCs w:val="18"/>
              </w:rPr>
            </w:pPr>
            <w:r w:rsidRPr="007A2F1B">
              <w:rPr>
                <w:rFonts w:cs="Tahoma"/>
                <w:szCs w:val="18"/>
              </w:rPr>
              <w:t>prvi kazalnik programa 1.8: vrsta nabavljene nove laboratorijske opreme Nacionalnega forenzičnega laboratorija;</w:t>
            </w:r>
          </w:p>
          <w:p w14:paraId="62A4869C" w14:textId="2B21CC7E" w:rsidR="005F1B09" w:rsidRPr="007A2F1B" w:rsidRDefault="005F1B09" w:rsidP="00761896">
            <w:pPr>
              <w:numPr>
                <w:ilvl w:val="0"/>
                <w:numId w:val="1"/>
              </w:numPr>
              <w:jc w:val="both"/>
              <w:rPr>
                <w:rFonts w:cs="Tahoma"/>
                <w:szCs w:val="18"/>
              </w:rPr>
            </w:pPr>
            <w:r w:rsidRPr="007A2F1B">
              <w:rPr>
                <w:rFonts w:cs="Tahoma"/>
                <w:b/>
                <w:szCs w:val="18"/>
              </w:rPr>
              <w:t xml:space="preserve">prenos </w:t>
            </w:r>
            <w:r w:rsidRPr="007A2F1B">
              <w:rPr>
                <w:rFonts w:cs="Tahoma"/>
                <w:szCs w:val="18"/>
              </w:rPr>
              <w:t>naloge</w:t>
            </w:r>
            <w:r w:rsidRPr="007A2F1B">
              <w:rPr>
                <w:rFonts w:cs="Tahoma"/>
                <w:b/>
                <w:szCs w:val="18"/>
              </w:rPr>
              <w:t xml:space="preserve"> </w:t>
            </w:r>
            <w:r w:rsidRPr="007A2F1B">
              <w:rPr>
                <w:rFonts w:cs="Tahoma"/>
                <w:szCs w:val="18"/>
              </w:rPr>
              <w:t>1.8.2 iz Načrta dela policije za leto 2025</w:t>
            </w:r>
            <w:r w:rsidRPr="007A2F1B">
              <w:rPr>
                <w:rFonts w:cs="Tahoma"/>
                <w:b/>
                <w:szCs w:val="18"/>
              </w:rPr>
              <w:t>.</w:t>
            </w:r>
          </w:p>
        </w:tc>
      </w:tr>
      <w:tr w:rsidR="005F1B09" w:rsidRPr="005F1B09" w14:paraId="7DD4B5A8" w14:textId="77777777" w:rsidTr="00893634">
        <w:tc>
          <w:tcPr>
            <w:tcW w:w="1696" w:type="dxa"/>
            <w:tcBorders>
              <w:top w:val="single" w:sz="4" w:space="0" w:color="auto"/>
              <w:left w:val="single" w:sz="4" w:space="0" w:color="auto"/>
              <w:bottom w:val="single" w:sz="4" w:space="0" w:color="auto"/>
              <w:right w:val="single" w:sz="4" w:space="0" w:color="auto"/>
            </w:tcBorders>
            <w:vAlign w:val="center"/>
            <w:hideMark/>
          </w:tcPr>
          <w:p w14:paraId="3C6B167A" w14:textId="77777777" w:rsidR="005F1B09" w:rsidRPr="005F1B09" w:rsidRDefault="005F1B09" w:rsidP="00893634">
            <w:pPr>
              <w:rPr>
                <w:rFonts w:cs="Tahoma"/>
                <w:szCs w:val="18"/>
              </w:rPr>
            </w:pPr>
            <w:r w:rsidRPr="005F1B09">
              <w:rPr>
                <w:rFonts w:cs="Tahoma"/>
                <w:szCs w:val="18"/>
              </w:rPr>
              <w:t>Čas izvedbe</w:t>
            </w:r>
          </w:p>
        </w:tc>
        <w:tc>
          <w:tcPr>
            <w:tcW w:w="7366" w:type="dxa"/>
            <w:tcBorders>
              <w:top w:val="single" w:sz="4" w:space="0" w:color="auto"/>
              <w:left w:val="single" w:sz="4" w:space="0" w:color="auto"/>
              <w:bottom w:val="single" w:sz="4" w:space="0" w:color="auto"/>
              <w:right w:val="single" w:sz="4" w:space="0" w:color="auto"/>
            </w:tcBorders>
            <w:vAlign w:val="center"/>
            <w:hideMark/>
          </w:tcPr>
          <w:p w14:paraId="734A20AE" w14:textId="77777777" w:rsidR="005F1B09" w:rsidRPr="005F1B09" w:rsidRDefault="005F1B09" w:rsidP="00893634">
            <w:pPr>
              <w:rPr>
                <w:rFonts w:cs="Tahoma"/>
                <w:szCs w:val="18"/>
              </w:rPr>
            </w:pPr>
            <w:r w:rsidRPr="005F1B09">
              <w:rPr>
                <w:rFonts w:cs="Tahoma"/>
                <w:szCs w:val="18"/>
              </w:rPr>
              <w:t>januar–junij</w:t>
            </w:r>
          </w:p>
        </w:tc>
      </w:tr>
      <w:tr w:rsidR="005F1B09" w:rsidRPr="005F1B09" w14:paraId="21183C84" w14:textId="77777777" w:rsidTr="00893634">
        <w:tc>
          <w:tcPr>
            <w:tcW w:w="1696" w:type="dxa"/>
            <w:tcBorders>
              <w:top w:val="single" w:sz="4" w:space="0" w:color="auto"/>
              <w:left w:val="single" w:sz="4" w:space="0" w:color="auto"/>
              <w:bottom w:val="single" w:sz="4" w:space="0" w:color="auto"/>
              <w:right w:val="single" w:sz="4" w:space="0" w:color="auto"/>
            </w:tcBorders>
            <w:vAlign w:val="center"/>
            <w:hideMark/>
          </w:tcPr>
          <w:p w14:paraId="6449F75F" w14:textId="77777777" w:rsidR="005F1B09" w:rsidRPr="005F1B09" w:rsidRDefault="005F1B09" w:rsidP="00893634">
            <w:pPr>
              <w:rPr>
                <w:rFonts w:cs="Tahoma"/>
                <w:szCs w:val="18"/>
              </w:rPr>
            </w:pPr>
            <w:r w:rsidRPr="005F1B09">
              <w:rPr>
                <w:rFonts w:cs="Tahoma"/>
                <w:szCs w:val="18"/>
              </w:rPr>
              <w:t>Nosilec</w:t>
            </w:r>
          </w:p>
        </w:tc>
        <w:tc>
          <w:tcPr>
            <w:tcW w:w="7366" w:type="dxa"/>
            <w:tcBorders>
              <w:top w:val="single" w:sz="4" w:space="0" w:color="auto"/>
              <w:left w:val="single" w:sz="4" w:space="0" w:color="auto"/>
              <w:bottom w:val="single" w:sz="4" w:space="0" w:color="auto"/>
              <w:right w:val="single" w:sz="4" w:space="0" w:color="auto"/>
            </w:tcBorders>
            <w:vAlign w:val="center"/>
          </w:tcPr>
          <w:p w14:paraId="04A3F5C5" w14:textId="55D27B12" w:rsidR="005F1B09" w:rsidRPr="005F1B09" w:rsidRDefault="005F1B09" w:rsidP="00893634">
            <w:pPr>
              <w:rPr>
                <w:rFonts w:cs="Tahoma"/>
                <w:szCs w:val="18"/>
              </w:rPr>
            </w:pPr>
            <w:r w:rsidRPr="005F1B09">
              <w:rPr>
                <w:rFonts w:cs="Tahoma"/>
                <w:szCs w:val="18"/>
              </w:rPr>
              <w:t>Generalna policijska uprava, Nacionalni forenzični laboratorij</w:t>
            </w:r>
            <w:r w:rsidR="00D65582">
              <w:rPr>
                <w:rFonts w:cs="Tahoma"/>
                <w:szCs w:val="18"/>
              </w:rPr>
              <w:t>.</w:t>
            </w:r>
          </w:p>
        </w:tc>
      </w:tr>
      <w:tr w:rsidR="005F1B09" w:rsidRPr="005F1B09" w14:paraId="30E64C82" w14:textId="77777777" w:rsidTr="00893634">
        <w:tc>
          <w:tcPr>
            <w:tcW w:w="1696" w:type="dxa"/>
            <w:tcBorders>
              <w:top w:val="single" w:sz="4" w:space="0" w:color="auto"/>
              <w:left w:val="single" w:sz="4" w:space="0" w:color="auto"/>
              <w:bottom w:val="single" w:sz="4" w:space="0" w:color="auto"/>
              <w:right w:val="single" w:sz="4" w:space="0" w:color="auto"/>
            </w:tcBorders>
            <w:vAlign w:val="center"/>
            <w:hideMark/>
          </w:tcPr>
          <w:p w14:paraId="39D66567" w14:textId="77777777" w:rsidR="005F1B09" w:rsidRPr="005F1B09" w:rsidRDefault="005F1B09" w:rsidP="00893634">
            <w:pPr>
              <w:rPr>
                <w:rFonts w:cs="Tahoma"/>
                <w:szCs w:val="18"/>
              </w:rPr>
            </w:pPr>
            <w:r w:rsidRPr="005F1B09">
              <w:rPr>
                <w:rFonts w:cs="Tahoma"/>
                <w:szCs w:val="18"/>
              </w:rPr>
              <w:t>Sodelujoči</w:t>
            </w:r>
          </w:p>
        </w:tc>
        <w:tc>
          <w:tcPr>
            <w:tcW w:w="7366" w:type="dxa"/>
            <w:tcBorders>
              <w:top w:val="single" w:sz="4" w:space="0" w:color="auto"/>
              <w:left w:val="single" w:sz="4" w:space="0" w:color="auto"/>
              <w:bottom w:val="single" w:sz="4" w:space="0" w:color="auto"/>
              <w:right w:val="single" w:sz="4" w:space="0" w:color="auto"/>
            </w:tcBorders>
            <w:vAlign w:val="center"/>
          </w:tcPr>
          <w:p w14:paraId="70FCE4E6" w14:textId="77777777" w:rsidR="005F1B09" w:rsidRPr="005F1B09" w:rsidRDefault="005F1B09" w:rsidP="00893634">
            <w:pPr>
              <w:rPr>
                <w:rFonts w:cs="Tahoma"/>
                <w:szCs w:val="18"/>
              </w:rPr>
            </w:pPr>
          </w:p>
        </w:tc>
      </w:tr>
      <w:tr w:rsidR="005F1B09" w:rsidRPr="005F1B09" w14:paraId="5F1544F8" w14:textId="77777777" w:rsidTr="00893634">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0E11E1EF" w14:textId="77777777" w:rsidR="005F1B09" w:rsidRPr="005F1B09" w:rsidRDefault="005F1B09" w:rsidP="00893634">
            <w:pPr>
              <w:rPr>
                <w:rFonts w:cs="Tahoma"/>
                <w:szCs w:val="18"/>
              </w:rPr>
            </w:pPr>
            <w:r w:rsidRPr="005F1B09">
              <w:rPr>
                <w:rFonts w:cs="Tahoma"/>
                <w:szCs w:val="18"/>
              </w:rPr>
              <w:t>Kazalniki uresničitve naloge</w:t>
            </w:r>
          </w:p>
        </w:tc>
      </w:tr>
      <w:tr w:rsidR="005F1B09" w:rsidRPr="005F1B09" w14:paraId="03A7EFFA" w14:textId="77777777" w:rsidTr="00893634">
        <w:tc>
          <w:tcPr>
            <w:tcW w:w="9062" w:type="dxa"/>
            <w:gridSpan w:val="2"/>
            <w:tcBorders>
              <w:top w:val="single" w:sz="4" w:space="0" w:color="auto"/>
              <w:left w:val="single" w:sz="4" w:space="0" w:color="auto"/>
              <w:bottom w:val="single" w:sz="4" w:space="0" w:color="auto"/>
              <w:right w:val="single" w:sz="4" w:space="0" w:color="auto"/>
            </w:tcBorders>
            <w:vAlign w:val="center"/>
          </w:tcPr>
          <w:p w14:paraId="4E03D24F" w14:textId="0BEBC7D5" w:rsidR="005F1B09" w:rsidRPr="005F1B09" w:rsidRDefault="005F1B09" w:rsidP="00E8598C">
            <w:pPr>
              <w:pStyle w:val="Odstavekseznama"/>
              <w:numPr>
                <w:ilvl w:val="0"/>
                <w:numId w:val="95"/>
              </w:numPr>
              <w:rPr>
                <w:rFonts w:cs="Tahoma"/>
                <w:szCs w:val="18"/>
              </w:rPr>
            </w:pPr>
            <w:r>
              <w:rPr>
                <w:rFonts w:cs="Tahoma"/>
                <w:szCs w:val="18"/>
              </w:rPr>
              <w:t>uveden sistema dela v</w:t>
            </w:r>
            <w:r w:rsidRPr="005F1B09">
              <w:rPr>
                <w:rFonts w:cs="Tahoma"/>
                <w:szCs w:val="18"/>
              </w:rPr>
              <w:t xml:space="preserve"> Nacionalni forenzični laboratorij in oddelk</w:t>
            </w:r>
            <w:r>
              <w:rPr>
                <w:rFonts w:cs="Tahoma"/>
                <w:szCs w:val="18"/>
              </w:rPr>
              <w:t>e</w:t>
            </w:r>
            <w:r w:rsidRPr="005F1B09">
              <w:rPr>
                <w:rFonts w:cs="Tahoma"/>
                <w:szCs w:val="18"/>
              </w:rPr>
              <w:t xml:space="preserve"> za kriminalistično tehniko policijskih uprav (prehod na nov sistem dela s primerjalnimi vzorci)</w:t>
            </w:r>
          </w:p>
        </w:tc>
      </w:tr>
    </w:tbl>
    <w:p w14:paraId="39C6FAF7" w14:textId="740DBBD7" w:rsidR="007A39EB" w:rsidRDefault="007A39EB"/>
    <w:p w14:paraId="4DEC22D0" w14:textId="77777777" w:rsidR="006D7DE7" w:rsidRDefault="006D7DE7"/>
    <w:tbl>
      <w:tblPr>
        <w:tblStyle w:val="Tabelamrea"/>
        <w:tblW w:w="0" w:type="auto"/>
        <w:tblLook w:val="04A0" w:firstRow="1" w:lastRow="0" w:firstColumn="1" w:lastColumn="0" w:noHBand="0" w:noVBand="1"/>
        <w:tblCaption w:val="Naloga 1.8.3 Nabava in implementacija dveh genetskih analizatorjev"/>
        <w:tblDescription w:val="Naloga 1.8.3 Nabava in implementacija dveh genetskih analizatorjev&#10;Podlaga  Resolucija o dolgoročnem razvojnem programu policije za obdobje 2026–2035, poglavje 6.10 Sodobna forenzična dejavnost;&#10; Strategija razvoja Slovenije, 12. Učinkovito upravljanje in kakovostne javne storitve;&#10; prvi kazalnik programa 1.8: vrsta nabavljene nove laboratorijske opreme Nacionalnega forenzičnega laboratorija;&#10; prenos naloge 1.8.3 iz Načrta dela policije za leto 2025 (3. kazalnik).&#10;Čas izvedbe januar–december&#10;Nosilec Generalna policijska uprava, Nacionalni forenzični laboratorij.&#10;Sodelujoči &#10;Kazalniki uresničitve naloge&#10;1. dobavljena dva genetska analizatorja&#10;2. validacija dveh genetskih analizatorjev&#10;3. uvedena oba genetska analizatorja v delo Nacionalnega forenzičnega laboratorija"/>
      </w:tblPr>
      <w:tblGrid>
        <w:gridCol w:w="1696"/>
        <w:gridCol w:w="7366"/>
      </w:tblGrid>
      <w:tr w:rsidR="005F1B09" w:rsidRPr="00A60116" w14:paraId="2307E286" w14:textId="77777777" w:rsidTr="00040988">
        <w:trPr>
          <w:tblHeader/>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3E3F7212" w14:textId="77777777" w:rsidR="005F1B09" w:rsidRPr="005F1B09" w:rsidRDefault="005F1B09" w:rsidP="005F1B09">
            <w:pPr>
              <w:pStyle w:val="Naslov3"/>
              <w:outlineLvl w:val="2"/>
            </w:pPr>
            <w:r w:rsidRPr="005F1B09">
              <w:t>Naloga 1.8.3 Nabava in implementacija dveh genetskih analizatorjev</w:t>
            </w:r>
          </w:p>
        </w:tc>
      </w:tr>
      <w:tr w:rsidR="005F1B09" w14:paraId="4B74D2E3" w14:textId="77777777" w:rsidTr="00893634">
        <w:tc>
          <w:tcPr>
            <w:tcW w:w="1696" w:type="dxa"/>
            <w:tcBorders>
              <w:top w:val="single" w:sz="4" w:space="0" w:color="auto"/>
              <w:left w:val="single" w:sz="4" w:space="0" w:color="auto"/>
              <w:bottom w:val="single" w:sz="4" w:space="0" w:color="auto"/>
              <w:right w:val="single" w:sz="4" w:space="0" w:color="auto"/>
            </w:tcBorders>
            <w:vAlign w:val="center"/>
            <w:hideMark/>
          </w:tcPr>
          <w:p w14:paraId="0089FB30" w14:textId="77777777" w:rsidR="005F1B09" w:rsidRPr="005F1B09" w:rsidRDefault="005F1B09" w:rsidP="00893634">
            <w:pPr>
              <w:rPr>
                <w:rFonts w:cs="Tahoma"/>
                <w:szCs w:val="18"/>
              </w:rPr>
            </w:pPr>
            <w:r w:rsidRPr="005F1B09">
              <w:rPr>
                <w:rFonts w:cs="Tahoma"/>
                <w:szCs w:val="18"/>
              </w:rPr>
              <w:t>Podlaga</w:t>
            </w:r>
          </w:p>
        </w:tc>
        <w:tc>
          <w:tcPr>
            <w:tcW w:w="7366" w:type="dxa"/>
            <w:tcBorders>
              <w:top w:val="single" w:sz="4" w:space="0" w:color="auto"/>
              <w:left w:val="single" w:sz="4" w:space="0" w:color="auto"/>
              <w:bottom w:val="single" w:sz="4" w:space="0" w:color="auto"/>
              <w:right w:val="single" w:sz="4" w:space="0" w:color="auto"/>
            </w:tcBorders>
            <w:vAlign w:val="center"/>
          </w:tcPr>
          <w:p w14:paraId="04E0FA45" w14:textId="0958BA5D" w:rsidR="005F1B09" w:rsidRPr="007A2F1B" w:rsidRDefault="005F1B09" w:rsidP="00761896">
            <w:pPr>
              <w:pStyle w:val="Odstavekseznama"/>
              <w:numPr>
                <w:ilvl w:val="0"/>
                <w:numId w:val="1"/>
              </w:numPr>
              <w:jc w:val="both"/>
              <w:rPr>
                <w:rFonts w:cs="Tahoma"/>
                <w:szCs w:val="18"/>
              </w:rPr>
            </w:pPr>
            <w:r w:rsidRPr="007A2F1B">
              <w:rPr>
                <w:rFonts w:cs="Tahoma"/>
                <w:szCs w:val="18"/>
              </w:rPr>
              <w:t xml:space="preserve">Resolucija o dolgoročnem razvojnem programu policije </w:t>
            </w:r>
            <w:r w:rsidR="00C966F6" w:rsidRPr="007A2F1B">
              <w:rPr>
                <w:rFonts w:cs="Tahoma"/>
                <w:szCs w:val="18"/>
              </w:rPr>
              <w:t>za obdobje</w:t>
            </w:r>
            <w:r w:rsidRPr="007A2F1B">
              <w:rPr>
                <w:rFonts w:cs="Tahoma"/>
                <w:szCs w:val="18"/>
              </w:rPr>
              <w:t xml:space="preserve"> 2026–2035, poglavje 6.10 Sodobna forenzična dejavnost;</w:t>
            </w:r>
          </w:p>
          <w:p w14:paraId="4875FF02" w14:textId="7767807A" w:rsidR="005F1B09" w:rsidRPr="007A2F1B" w:rsidRDefault="005F1B09" w:rsidP="00761896">
            <w:pPr>
              <w:numPr>
                <w:ilvl w:val="0"/>
                <w:numId w:val="1"/>
              </w:numPr>
              <w:jc w:val="both"/>
              <w:rPr>
                <w:rFonts w:cs="Tahoma"/>
                <w:szCs w:val="18"/>
              </w:rPr>
            </w:pPr>
            <w:r w:rsidRPr="007A2F1B">
              <w:rPr>
                <w:rFonts w:cs="Tahoma"/>
                <w:szCs w:val="18"/>
              </w:rPr>
              <w:t>Strategija razvoja Slovenije, 12. Učinkovito upravljanje in kakovostne javne storitve;</w:t>
            </w:r>
          </w:p>
          <w:p w14:paraId="78227676" w14:textId="77777777" w:rsidR="005F1B09" w:rsidRPr="007A2F1B" w:rsidRDefault="005F1B09" w:rsidP="00761896">
            <w:pPr>
              <w:numPr>
                <w:ilvl w:val="0"/>
                <w:numId w:val="1"/>
              </w:numPr>
              <w:jc w:val="both"/>
              <w:rPr>
                <w:rFonts w:cs="Tahoma"/>
                <w:szCs w:val="18"/>
              </w:rPr>
            </w:pPr>
            <w:r w:rsidRPr="007A2F1B">
              <w:rPr>
                <w:rFonts w:cs="Tahoma"/>
                <w:szCs w:val="18"/>
              </w:rPr>
              <w:t>prvi kazalnik programa 1.8: vrsta nabavljene nove laboratorijske opreme Nacionalnega forenzičnega laboratorija;</w:t>
            </w:r>
          </w:p>
          <w:p w14:paraId="26169592" w14:textId="32ED8D16" w:rsidR="005F1B09" w:rsidRPr="007A2F1B" w:rsidRDefault="005F1B09" w:rsidP="00761896">
            <w:pPr>
              <w:numPr>
                <w:ilvl w:val="0"/>
                <w:numId w:val="1"/>
              </w:numPr>
              <w:jc w:val="both"/>
              <w:rPr>
                <w:rFonts w:cs="Tahoma"/>
                <w:szCs w:val="18"/>
              </w:rPr>
            </w:pPr>
            <w:r w:rsidRPr="007A2F1B">
              <w:rPr>
                <w:rFonts w:cs="Tahoma"/>
                <w:b/>
                <w:szCs w:val="18"/>
              </w:rPr>
              <w:t xml:space="preserve">prenos </w:t>
            </w:r>
            <w:r w:rsidRPr="007A2F1B">
              <w:rPr>
                <w:rFonts w:cs="Tahoma"/>
                <w:szCs w:val="18"/>
              </w:rPr>
              <w:t>naloge</w:t>
            </w:r>
            <w:r w:rsidRPr="007A2F1B">
              <w:rPr>
                <w:rFonts w:cs="Tahoma"/>
                <w:b/>
                <w:szCs w:val="18"/>
              </w:rPr>
              <w:t xml:space="preserve"> </w:t>
            </w:r>
            <w:r w:rsidRPr="007A2F1B">
              <w:rPr>
                <w:rFonts w:cs="Tahoma"/>
                <w:szCs w:val="18"/>
              </w:rPr>
              <w:t>1.8.3 iz Načrta dela policije za leto 2025</w:t>
            </w:r>
            <w:r w:rsidR="004B5F10" w:rsidRPr="007A2F1B">
              <w:rPr>
                <w:rFonts w:cs="Tahoma"/>
                <w:szCs w:val="18"/>
              </w:rPr>
              <w:t xml:space="preserve"> (3. kazalnik)</w:t>
            </w:r>
            <w:r w:rsidRPr="007A2F1B">
              <w:rPr>
                <w:rFonts w:cs="Tahoma"/>
                <w:b/>
                <w:szCs w:val="18"/>
              </w:rPr>
              <w:t>.</w:t>
            </w:r>
          </w:p>
        </w:tc>
      </w:tr>
      <w:tr w:rsidR="005F1B09" w:rsidRPr="00A60116" w14:paraId="55EAB6A9" w14:textId="77777777" w:rsidTr="00893634">
        <w:tc>
          <w:tcPr>
            <w:tcW w:w="1696" w:type="dxa"/>
            <w:tcBorders>
              <w:top w:val="single" w:sz="4" w:space="0" w:color="auto"/>
              <w:left w:val="single" w:sz="4" w:space="0" w:color="auto"/>
              <w:bottom w:val="single" w:sz="4" w:space="0" w:color="auto"/>
              <w:right w:val="single" w:sz="4" w:space="0" w:color="auto"/>
            </w:tcBorders>
            <w:vAlign w:val="center"/>
            <w:hideMark/>
          </w:tcPr>
          <w:p w14:paraId="5BCB27EE" w14:textId="77777777" w:rsidR="005F1B09" w:rsidRPr="005F1B09" w:rsidRDefault="005F1B09" w:rsidP="00893634">
            <w:pPr>
              <w:rPr>
                <w:rFonts w:cs="Tahoma"/>
                <w:szCs w:val="18"/>
              </w:rPr>
            </w:pPr>
            <w:r w:rsidRPr="005F1B09">
              <w:rPr>
                <w:rFonts w:cs="Tahoma"/>
                <w:szCs w:val="18"/>
              </w:rPr>
              <w:t>Čas izvedbe</w:t>
            </w:r>
          </w:p>
        </w:tc>
        <w:tc>
          <w:tcPr>
            <w:tcW w:w="7366" w:type="dxa"/>
            <w:tcBorders>
              <w:top w:val="single" w:sz="4" w:space="0" w:color="auto"/>
              <w:left w:val="single" w:sz="4" w:space="0" w:color="auto"/>
              <w:bottom w:val="single" w:sz="4" w:space="0" w:color="auto"/>
              <w:right w:val="single" w:sz="4" w:space="0" w:color="auto"/>
            </w:tcBorders>
            <w:vAlign w:val="center"/>
            <w:hideMark/>
          </w:tcPr>
          <w:p w14:paraId="1BC7AAA8" w14:textId="77777777" w:rsidR="005F1B09" w:rsidRPr="005F1B09" w:rsidRDefault="005F1B09" w:rsidP="00893634">
            <w:pPr>
              <w:rPr>
                <w:rFonts w:cs="Tahoma"/>
                <w:szCs w:val="18"/>
              </w:rPr>
            </w:pPr>
            <w:r w:rsidRPr="005F1B09">
              <w:rPr>
                <w:rFonts w:cs="Tahoma"/>
                <w:szCs w:val="18"/>
              </w:rPr>
              <w:t>januar–december</w:t>
            </w:r>
          </w:p>
        </w:tc>
      </w:tr>
      <w:tr w:rsidR="005F1B09" w:rsidRPr="00A60116" w14:paraId="530E3EAF" w14:textId="77777777" w:rsidTr="00893634">
        <w:tc>
          <w:tcPr>
            <w:tcW w:w="1696" w:type="dxa"/>
            <w:tcBorders>
              <w:top w:val="single" w:sz="4" w:space="0" w:color="auto"/>
              <w:left w:val="single" w:sz="4" w:space="0" w:color="auto"/>
              <w:bottom w:val="single" w:sz="4" w:space="0" w:color="auto"/>
              <w:right w:val="single" w:sz="4" w:space="0" w:color="auto"/>
            </w:tcBorders>
            <w:vAlign w:val="center"/>
            <w:hideMark/>
          </w:tcPr>
          <w:p w14:paraId="286E641D" w14:textId="77777777" w:rsidR="005F1B09" w:rsidRPr="005F1B09" w:rsidRDefault="005F1B09" w:rsidP="00893634">
            <w:pPr>
              <w:rPr>
                <w:rFonts w:cs="Tahoma"/>
                <w:szCs w:val="18"/>
              </w:rPr>
            </w:pPr>
            <w:r w:rsidRPr="005F1B09">
              <w:rPr>
                <w:rFonts w:cs="Tahoma"/>
                <w:szCs w:val="18"/>
              </w:rPr>
              <w:t>Nosilec</w:t>
            </w:r>
          </w:p>
        </w:tc>
        <w:tc>
          <w:tcPr>
            <w:tcW w:w="7366" w:type="dxa"/>
            <w:tcBorders>
              <w:top w:val="single" w:sz="4" w:space="0" w:color="auto"/>
              <w:left w:val="single" w:sz="4" w:space="0" w:color="auto"/>
              <w:bottom w:val="single" w:sz="4" w:space="0" w:color="auto"/>
              <w:right w:val="single" w:sz="4" w:space="0" w:color="auto"/>
            </w:tcBorders>
            <w:vAlign w:val="center"/>
          </w:tcPr>
          <w:p w14:paraId="2E036389" w14:textId="06C8505D" w:rsidR="005F1B09" w:rsidRPr="005F1B09" w:rsidRDefault="005F1B09" w:rsidP="00893634">
            <w:pPr>
              <w:rPr>
                <w:rFonts w:cs="Tahoma"/>
                <w:szCs w:val="18"/>
              </w:rPr>
            </w:pPr>
            <w:r w:rsidRPr="005F1B09">
              <w:rPr>
                <w:rFonts w:cs="Tahoma"/>
                <w:szCs w:val="18"/>
              </w:rPr>
              <w:t>Generalna policijska uprava, Nacionalni forenzični laboratorij</w:t>
            </w:r>
            <w:r w:rsidR="00D65582">
              <w:rPr>
                <w:rFonts w:cs="Tahoma"/>
                <w:szCs w:val="18"/>
              </w:rPr>
              <w:t>.</w:t>
            </w:r>
          </w:p>
        </w:tc>
      </w:tr>
      <w:tr w:rsidR="005F1B09" w14:paraId="0E1E707E" w14:textId="77777777" w:rsidTr="00893634">
        <w:tc>
          <w:tcPr>
            <w:tcW w:w="1696" w:type="dxa"/>
            <w:tcBorders>
              <w:top w:val="single" w:sz="4" w:space="0" w:color="auto"/>
              <w:left w:val="single" w:sz="4" w:space="0" w:color="auto"/>
              <w:bottom w:val="single" w:sz="4" w:space="0" w:color="auto"/>
              <w:right w:val="single" w:sz="4" w:space="0" w:color="auto"/>
            </w:tcBorders>
            <w:vAlign w:val="center"/>
            <w:hideMark/>
          </w:tcPr>
          <w:p w14:paraId="64879717" w14:textId="77777777" w:rsidR="005F1B09" w:rsidRPr="005F1B09" w:rsidRDefault="005F1B09" w:rsidP="00893634">
            <w:pPr>
              <w:rPr>
                <w:rFonts w:cs="Tahoma"/>
                <w:szCs w:val="18"/>
              </w:rPr>
            </w:pPr>
            <w:r w:rsidRPr="005F1B09">
              <w:rPr>
                <w:rFonts w:cs="Tahoma"/>
                <w:szCs w:val="18"/>
              </w:rPr>
              <w:t>Sodelujoči</w:t>
            </w:r>
          </w:p>
        </w:tc>
        <w:tc>
          <w:tcPr>
            <w:tcW w:w="7366" w:type="dxa"/>
            <w:tcBorders>
              <w:top w:val="single" w:sz="4" w:space="0" w:color="auto"/>
              <w:left w:val="single" w:sz="4" w:space="0" w:color="auto"/>
              <w:bottom w:val="single" w:sz="4" w:space="0" w:color="auto"/>
              <w:right w:val="single" w:sz="4" w:space="0" w:color="auto"/>
            </w:tcBorders>
            <w:vAlign w:val="center"/>
          </w:tcPr>
          <w:p w14:paraId="40BC2D30" w14:textId="77777777" w:rsidR="005F1B09" w:rsidRPr="005F1B09" w:rsidRDefault="005F1B09" w:rsidP="00893634">
            <w:pPr>
              <w:rPr>
                <w:rFonts w:cs="Tahoma"/>
                <w:szCs w:val="18"/>
              </w:rPr>
            </w:pPr>
          </w:p>
        </w:tc>
      </w:tr>
      <w:tr w:rsidR="005F1B09" w14:paraId="46881FCC" w14:textId="77777777" w:rsidTr="00893634">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40CE5463" w14:textId="77777777" w:rsidR="005F1B09" w:rsidRPr="005F1B09" w:rsidRDefault="005F1B09" w:rsidP="00893634">
            <w:pPr>
              <w:rPr>
                <w:rFonts w:cs="Tahoma"/>
                <w:szCs w:val="18"/>
              </w:rPr>
            </w:pPr>
            <w:r w:rsidRPr="005F1B09">
              <w:rPr>
                <w:rFonts w:cs="Tahoma"/>
                <w:szCs w:val="18"/>
              </w:rPr>
              <w:t>Kazalniki uresničitve naloge</w:t>
            </w:r>
          </w:p>
        </w:tc>
      </w:tr>
      <w:tr w:rsidR="005F1B09" w:rsidRPr="00A60116" w14:paraId="6E45DECE" w14:textId="77777777" w:rsidTr="00893634">
        <w:tc>
          <w:tcPr>
            <w:tcW w:w="9062" w:type="dxa"/>
            <w:gridSpan w:val="2"/>
            <w:tcBorders>
              <w:top w:val="single" w:sz="4" w:space="0" w:color="auto"/>
              <w:left w:val="single" w:sz="4" w:space="0" w:color="auto"/>
              <w:bottom w:val="single" w:sz="4" w:space="0" w:color="auto"/>
              <w:right w:val="single" w:sz="4" w:space="0" w:color="auto"/>
            </w:tcBorders>
            <w:vAlign w:val="center"/>
          </w:tcPr>
          <w:p w14:paraId="6F38BA09" w14:textId="12243F2C" w:rsidR="005F1B09" w:rsidRPr="005F1B09" w:rsidRDefault="005F1B09" w:rsidP="00E8598C">
            <w:pPr>
              <w:pStyle w:val="Odstavekseznama"/>
              <w:numPr>
                <w:ilvl w:val="0"/>
                <w:numId w:val="96"/>
              </w:numPr>
              <w:rPr>
                <w:rFonts w:cs="Tahoma"/>
                <w:szCs w:val="18"/>
              </w:rPr>
            </w:pPr>
            <w:r>
              <w:rPr>
                <w:rFonts w:cs="Tahoma"/>
                <w:szCs w:val="18"/>
              </w:rPr>
              <w:t>dobavljena dva genetska analizatorja</w:t>
            </w:r>
          </w:p>
        </w:tc>
      </w:tr>
      <w:tr w:rsidR="005F1B09" w:rsidRPr="00A60116" w14:paraId="49639C2C" w14:textId="77777777" w:rsidTr="00893634">
        <w:tc>
          <w:tcPr>
            <w:tcW w:w="9062" w:type="dxa"/>
            <w:gridSpan w:val="2"/>
            <w:tcBorders>
              <w:top w:val="single" w:sz="4" w:space="0" w:color="auto"/>
              <w:left w:val="single" w:sz="4" w:space="0" w:color="auto"/>
              <w:bottom w:val="single" w:sz="4" w:space="0" w:color="auto"/>
              <w:right w:val="single" w:sz="4" w:space="0" w:color="auto"/>
            </w:tcBorders>
            <w:vAlign w:val="center"/>
          </w:tcPr>
          <w:p w14:paraId="098188A3" w14:textId="2835011C" w:rsidR="005F1B09" w:rsidRPr="005F1B09" w:rsidRDefault="005F1B09" w:rsidP="00E8598C">
            <w:pPr>
              <w:pStyle w:val="Odstavekseznama"/>
              <w:numPr>
                <w:ilvl w:val="0"/>
                <w:numId w:val="96"/>
              </w:numPr>
              <w:rPr>
                <w:rFonts w:cs="Tahoma"/>
                <w:szCs w:val="18"/>
              </w:rPr>
            </w:pPr>
            <w:r>
              <w:rPr>
                <w:rFonts w:cs="Tahoma"/>
                <w:szCs w:val="18"/>
              </w:rPr>
              <w:t>v</w:t>
            </w:r>
            <w:r w:rsidRPr="005F1B09">
              <w:rPr>
                <w:rFonts w:cs="Tahoma"/>
                <w:szCs w:val="18"/>
              </w:rPr>
              <w:t>alidacija dveh genetskih analizatorjev</w:t>
            </w:r>
          </w:p>
        </w:tc>
      </w:tr>
      <w:tr w:rsidR="005F1B09" w:rsidRPr="00A60116" w14:paraId="6178186B" w14:textId="77777777" w:rsidTr="00893634">
        <w:tc>
          <w:tcPr>
            <w:tcW w:w="9062" w:type="dxa"/>
            <w:gridSpan w:val="2"/>
            <w:tcBorders>
              <w:top w:val="single" w:sz="4" w:space="0" w:color="auto"/>
              <w:left w:val="single" w:sz="4" w:space="0" w:color="auto"/>
              <w:bottom w:val="single" w:sz="4" w:space="0" w:color="auto"/>
              <w:right w:val="single" w:sz="4" w:space="0" w:color="auto"/>
            </w:tcBorders>
            <w:vAlign w:val="center"/>
          </w:tcPr>
          <w:p w14:paraId="0D6B1E5A" w14:textId="4DBFA5B3" w:rsidR="005F1B09" w:rsidRPr="005F1B09" w:rsidRDefault="004B5F10" w:rsidP="00E8598C">
            <w:pPr>
              <w:pStyle w:val="Odstavekseznama"/>
              <w:numPr>
                <w:ilvl w:val="0"/>
                <w:numId w:val="96"/>
              </w:numPr>
              <w:rPr>
                <w:rFonts w:cs="Tahoma"/>
                <w:szCs w:val="18"/>
              </w:rPr>
            </w:pPr>
            <w:r>
              <w:rPr>
                <w:rFonts w:cs="Tahoma"/>
                <w:szCs w:val="18"/>
              </w:rPr>
              <w:t>uvedena oba genetska analizatorja</w:t>
            </w:r>
            <w:r w:rsidR="005F1B09" w:rsidRPr="005F1B09">
              <w:rPr>
                <w:rFonts w:cs="Tahoma"/>
                <w:szCs w:val="18"/>
              </w:rPr>
              <w:t xml:space="preserve"> v delo</w:t>
            </w:r>
            <w:r>
              <w:rPr>
                <w:rFonts w:cs="Tahoma"/>
                <w:szCs w:val="18"/>
              </w:rPr>
              <w:t xml:space="preserve"> Nacionalnega forenzičnega laborat</w:t>
            </w:r>
            <w:r w:rsidR="00D65582">
              <w:rPr>
                <w:rFonts w:cs="Tahoma"/>
                <w:szCs w:val="18"/>
              </w:rPr>
              <w:t>o</w:t>
            </w:r>
            <w:r>
              <w:rPr>
                <w:rFonts w:cs="Tahoma"/>
                <w:szCs w:val="18"/>
              </w:rPr>
              <w:t>rija</w:t>
            </w:r>
          </w:p>
        </w:tc>
      </w:tr>
    </w:tbl>
    <w:p w14:paraId="162B4FD3" w14:textId="77777777" w:rsidR="005F1B09" w:rsidRDefault="005F1B09"/>
    <w:p w14:paraId="098F72D9" w14:textId="77777777" w:rsidR="002F5A4D" w:rsidRDefault="002F5A4D">
      <w:r>
        <w:br w:type="page"/>
      </w:r>
    </w:p>
    <w:tbl>
      <w:tblPr>
        <w:tblStyle w:val="Tabelamrea"/>
        <w:tblW w:w="0" w:type="auto"/>
        <w:tblLook w:val="04A0" w:firstRow="1" w:lastRow="0" w:firstColumn="1" w:lastColumn="0" w:noHBand="0" w:noVBand="1"/>
        <w:tblCaption w:val="Program 1.9. Forenzično in kriminalistično tehnično usposabljanje forenzikov, kriminalistov in policistov za uspešno preiskavo kaznivih dejanj"/>
        <w:tblDescription w:val="Nosilec:: Generalna policijska uprava, Nacionalni forenzični laboratorij&#10;Kazalniki učinkovanja programa na delo policije in varnostne razmere&#10;1. število izvedenih usposabljanj forenzikov Nacionalnega forenzičnega laboratorija, kriminalističnih tehnikov in policistov v policijskih upravah&#10;2. število usposobljenih forenzikov Nacionalnega forenzičnega laboratorija, kriminalističnih tehnikov in policistov"/>
      </w:tblPr>
      <w:tblGrid>
        <w:gridCol w:w="2265"/>
        <w:gridCol w:w="2266"/>
        <w:gridCol w:w="4531"/>
      </w:tblGrid>
      <w:tr w:rsidR="0034017B" w:rsidRPr="0034017B" w14:paraId="3C21772D" w14:textId="77777777" w:rsidTr="00040988">
        <w:trPr>
          <w:tblHeader/>
        </w:trPr>
        <w:tc>
          <w:tcPr>
            <w:tcW w:w="9062" w:type="dxa"/>
            <w:gridSpan w:val="3"/>
            <w:vAlign w:val="center"/>
          </w:tcPr>
          <w:p w14:paraId="24ED3BF2" w14:textId="349EBB0A" w:rsidR="0034017B" w:rsidRPr="0034017B" w:rsidRDefault="0034017B" w:rsidP="0062360A">
            <w:pPr>
              <w:pStyle w:val="Naslov2"/>
              <w:outlineLvl w:val="1"/>
            </w:pPr>
            <w:r w:rsidRPr="0034017B">
              <w:rPr>
                <w:rFonts w:eastAsiaTheme="minorHAnsi"/>
              </w:rPr>
              <w:lastRenderedPageBreak/>
              <w:t xml:space="preserve">Forenzično in kriminalistično tehnično usposabljanje </w:t>
            </w:r>
            <w:proofErr w:type="spellStart"/>
            <w:r w:rsidRPr="0034017B">
              <w:rPr>
                <w:rFonts w:eastAsiaTheme="minorHAnsi"/>
              </w:rPr>
              <w:t>forenzikov</w:t>
            </w:r>
            <w:proofErr w:type="spellEnd"/>
            <w:r w:rsidRPr="0034017B">
              <w:rPr>
                <w:rFonts w:eastAsiaTheme="minorHAnsi"/>
              </w:rPr>
              <w:t>, kriminalistov in policistov za uspešno preiskavo kaznivih dejanj</w:t>
            </w:r>
          </w:p>
        </w:tc>
      </w:tr>
      <w:tr w:rsidR="00EA5E84" w:rsidRPr="0034017B" w14:paraId="45AFBAD0" w14:textId="77777777" w:rsidTr="00952715">
        <w:tc>
          <w:tcPr>
            <w:tcW w:w="2265" w:type="dxa"/>
            <w:vAlign w:val="center"/>
          </w:tcPr>
          <w:p w14:paraId="6AE5BF07" w14:textId="77777777" w:rsidR="00EA5E84" w:rsidRPr="0034017B" w:rsidRDefault="00EA5E84" w:rsidP="00EA5E84">
            <w:pPr>
              <w:jc w:val="both"/>
              <w:rPr>
                <w:rFonts w:cs="Tahoma"/>
                <w:b/>
                <w:szCs w:val="18"/>
              </w:rPr>
            </w:pPr>
            <w:r w:rsidRPr="0034017B">
              <w:rPr>
                <w:rFonts w:cs="Tahoma"/>
                <w:b/>
                <w:szCs w:val="18"/>
              </w:rPr>
              <w:t>Podlaga</w:t>
            </w:r>
          </w:p>
        </w:tc>
        <w:tc>
          <w:tcPr>
            <w:tcW w:w="6797" w:type="dxa"/>
            <w:gridSpan w:val="2"/>
            <w:vAlign w:val="center"/>
          </w:tcPr>
          <w:p w14:paraId="00665201" w14:textId="666FDAD6" w:rsidR="00EA5E84" w:rsidRPr="00665C23" w:rsidRDefault="00EA5E84" w:rsidP="00761896">
            <w:pPr>
              <w:numPr>
                <w:ilvl w:val="0"/>
                <w:numId w:val="1"/>
              </w:numPr>
              <w:jc w:val="both"/>
              <w:rPr>
                <w:rFonts w:cs="Tahoma"/>
                <w:szCs w:val="18"/>
              </w:rPr>
            </w:pPr>
            <w:r>
              <w:rPr>
                <w:rFonts w:cs="Tahoma"/>
                <w:szCs w:val="18"/>
              </w:rPr>
              <w:t>T</w:t>
            </w:r>
            <w:r w:rsidRPr="00665C23">
              <w:rPr>
                <w:rFonts w:cs="Tahoma"/>
                <w:szCs w:val="18"/>
              </w:rPr>
              <w:t xml:space="preserve">emeljna usmeritev MNZ </w:t>
            </w:r>
            <w:r w:rsidR="002B178F">
              <w:rPr>
                <w:rFonts w:cs="Tahoma"/>
                <w:szCs w:val="18"/>
              </w:rPr>
              <w:t>(</w:t>
            </w:r>
            <w:r>
              <w:rPr>
                <w:rFonts w:cs="Tahoma"/>
                <w:szCs w:val="18"/>
              </w:rPr>
              <w:t>petnajsta</w:t>
            </w:r>
            <w:r w:rsidRPr="00665C23">
              <w:rPr>
                <w:rFonts w:cs="Tahoma"/>
                <w:szCs w:val="18"/>
              </w:rPr>
              <w:t xml:space="preserve"> alinea </w:t>
            </w:r>
            <w:r w:rsidR="002D0573">
              <w:rPr>
                <w:rFonts w:cs="Tahoma"/>
                <w:szCs w:val="18"/>
              </w:rPr>
              <w:t>prvega</w:t>
            </w:r>
            <w:r w:rsidRPr="00665C23">
              <w:rPr>
                <w:rFonts w:cs="Tahoma"/>
                <w:szCs w:val="18"/>
              </w:rPr>
              <w:t xml:space="preserve"> </w:t>
            </w:r>
            <w:r>
              <w:rPr>
                <w:rFonts w:cs="Tahoma"/>
                <w:szCs w:val="18"/>
              </w:rPr>
              <w:t xml:space="preserve">strateškega </w:t>
            </w:r>
            <w:r w:rsidRPr="00665C23">
              <w:rPr>
                <w:rFonts w:cs="Tahoma"/>
                <w:szCs w:val="18"/>
              </w:rPr>
              <w:t>cilja</w:t>
            </w:r>
            <w:r w:rsidR="002B178F">
              <w:rPr>
                <w:rFonts w:cs="Tahoma"/>
                <w:szCs w:val="18"/>
              </w:rPr>
              <w:t>)</w:t>
            </w:r>
            <w:r w:rsidRPr="00665C23">
              <w:rPr>
                <w:rFonts w:cs="Tahoma"/>
                <w:szCs w:val="18"/>
              </w:rPr>
              <w:t xml:space="preserve">, da policija mora: </w:t>
            </w:r>
          </w:p>
          <w:p w14:paraId="53322484" w14:textId="67939C33" w:rsidR="00EA5E84" w:rsidRPr="00EA5E84" w:rsidRDefault="00EA5E84" w:rsidP="00761896">
            <w:pPr>
              <w:numPr>
                <w:ilvl w:val="0"/>
                <w:numId w:val="1"/>
              </w:numPr>
              <w:tabs>
                <w:tab w:val="clear" w:pos="360"/>
                <w:tab w:val="num" w:pos="593"/>
              </w:tabs>
              <w:ind w:left="584" w:hanging="238"/>
              <w:jc w:val="both"/>
              <w:rPr>
                <w:rFonts w:cs="Tahoma"/>
                <w:szCs w:val="18"/>
              </w:rPr>
            </w:pPr>
            <w:r w:rsidRPr="00EA5E84">
              <w:rPr>
                <w:rFonts w:cs="Tahoma"/>
                <w:szCs w:val="18"/>
              </w:rPr>
              <w:t>zagotoviti zadostno raven strokovne usposobljenosti policistov za uspešno preiskavo kaznivih dejanj, ob doslednem spoštovanju kazensko procesnih pravil</w:t>
            </w:r>
            <w:r>
              <w:rPr>
                <w:rFonts w:cs="Tahoma"/>
                <w:szCs w:val="18"/>
              </w:rPr>
              <w:t>.</w:t>
            </w:r>
          </w:p>
        </w:tc>
      </w:tr>
      <w:tr w:rsidR="00EA5E84" w:rsidRPr="0034017B" w14:paraId="2FEC5E27" w14:textId="77777777" w:rsidTr="00952715">
        <w:tc>
          <w:tcPr>
            <w:tcW w:w="2265" w:type="dxa"/>
            <w:vAlign w:val="center"/>
          </w:tcPr>
          <w:p w14:paraId="019E95C2" w14:textId="77777777" w:rsidR="00EA5E84" w:rsidRPr="0034017B" w:rsidRDefault="00EA5E84" w:rsidP="00EA5E84">
            <w:pPr>
              <w:jc w:val="both"/>
              <w:rPr>
                <w:rFonts w:cs="Tahoma"/>
                <w:b/>
                <w:szCs w:val="18"/>
              </w:rPr>
            </w:pPr>
            <w:r w:rsidRPr="0034017B">
              <w:rPr>
                <w:rFonts w:cs="Tahoma"/>
                <w:b/>
                <w:szCs w:val="18"/>
              </w:rPr>
              <w:t>Nosilec</w:t>
            </w:r>
          </w:p>
        </w:tc>
        <w:tc>
          <w:tcPr>
            <w:tcW w:w="6797" w:type="dxa"/>
            <w:gridSpan w:val="2"/>
            <w:vAlign w:val="center"/>
          </w:tcPr>
          <w:p w14:paraId="3BE3DEF0" w14:textId="1D322AFF" w:rsidR="00EA5E84" w:rsidRPr="0034017B" w:rsidRDefault="00EA5E84" w:rsidP="00EA5E84">
            <w:pPr>
              <w:jc w:val="both"/>
              <w:rPr>
                <w:rFonts w:cs="Tahoma"/>
                <w:szCs w:val="18"/>
              </w:rPr>
            </w:pPr>
            <w:r>
              <w:rPr>
                <w:rFonts w:cs="Tahoma"/>
                <w:szCs w:val="18"/>
              </w:rPr>
              <w:t>Generalna policijska uprava, Nacionalni forenzični laboratorij</w:t>
            </w:r>
          </w:p>
        </w:tc>
      </w:tr>
      <w:tr w:rsidR="00EA5E84" w:rsidRPr="0034017B" w14:paraId="12AB4CB1" w14:textId="77777777" w:rsidTr="00952715">
        <w:tc>
          <w:tcPr>
            <w:tcW w:w="2265" w:type="dxa"/>
            <w:vAlign w:val="center"/>
          </w:tcPr>
          <w:p w14:paraId="19E4CF9E" w14:textId="77777777" w:rsidR="00EA5E84" w:rsidRPr="0034017B" w:rsidRDefault="00EA5E84" w:rsidP="00EA5E84">
            <w:pPr>
              <w:jc w:val="both"/>
              <w:rPr>
                <w:rFonts w:cs="Tahoma"/>
                <w:b/>
                <w:szCs w:val="18"/>
              </w:rPr>
            </w:pPr>
            <w:r w:rsidRPr="0034017B">
              <w:rPr>
                <w:rFonts w:cs="Tahoma"/>
                <w:b/>
                <w:szCs w:val="18"/>
              </w:rPr>
              <w:t>Sodelujoči</w:t>
            </w:r>
          </w:p>
        </w:tc>
        <w:tc>
          <w:tcPr>
            <w:tcW w:w="6797" w:type="dxa"/>
            <w:gridSpan w:val="2"/>
            <w:vAlign w:val="center"/>
          </w:tcPr>
          <w:p w14:paraId="79FDA4E1" w14:textId="140107C7" w:rsidR="00EA5E84" w:rsidRPr="0034017B" w:rsidRDefault="00EA5E84" w:rsidP="00EA5E84">
            <w:pPr>
              <w:jc w:val="both"/>
              <w:rPr>
                <w:rFonts w:cs="Tahoma"/>
                <w:szCs w:val="18"/>
              </w:rPr>
            </w:pPr>
            <w:r w:rsidRPr="000F1ABD">
              <w:rPr>
                <w:rFonts w:cs="Tahoma"/>
                <w:szCs w:val="18"/>
              </w:rPr>
              <w:t>Generalna policijska uprava, Uprava kriminalistične policije</w:t>
            </w:r>
          </w:p>
        </w:tc>
      </w:tr>
      <w:tr w:rsidR="0034017B" w:rsidRPr="0034017B" w14:paraId="79BE8B39" w14:textId="77777777" w:rsidTr="00952715">
        <w:tc>
          <w:tcPr>
            <w:tcW w:w="2265" w:type="dxa"/>
            <w:vAlign w:val="center"/>
          </w:tcPr>
          <w:p w14:paraId="50A9ED01" w14:textId="77777777" w:rsidR="0034017B" w:rsidRPr="0034017B" w:rsidRDefault="0034017B" w:rsidP="00952715">
            <w:pPr>
              <w:jc w:val="both"/>
              <w:rPr>
                <w:rFonts w:cs="Tahoma"/>
                <w:b/>
                <w:szCs w:val="18"/>
              </w:rPr>
            </w:pPr>
            <w:r w:rsidRPr="0034017B">
              <w:rPr>
                <w:rFonts w:cs="Tahoma"/>
                <w:b/>
                <w:szCs w:val="18"/>
              </w:rPr>
              <w:t>Obdobje izvedbe</w:t>
            </w:r>
          </w:p>
        </w:tc>
        <w:tc>
          <w:tcPr>
            <w:tcW w:w="6797" w:type="dxa"/>
            <w:gridSpan w:val="2"/>
            <w:vAlign w:val="center"/>
          </w:tcPr>
          <w:p w14:paraId="21F61CE0" w14:textId="77777777" w:rsidR="0034017B" w:rsidRPr="0034017B" w:rsidRDefault="0034017B" w:rsidP="00952715">
            <w:pPr>
              <w:jc w:val="both"/>
              <w:rPr>
                <w:rFonts w:cs="Tahoma"/>
                <w:szCs w:val="18"/>
              </w:rPr>
            </w:pPr>
            <w:r w:rsidRPr="0034017B">
              <w:rPr>
                <w:rFonts w:cs="Tahoma"/>
                <w:szCs w:val="18"/>
              </w:rPr>
              <w:t>2023–2027</w:t>
            </w:r>
          </w:p>
        </w:tc>
      </w:tr>
      <w:tr w:rsidR="0034017B" w:rsidRPr="0034017B" w14:paraId="43B1C6F9" w14:textId="77777777" w:rsidTr="00952715">
        <w:tc>
          <w:tcPr>
            <w:tcW w:w="4531" w:type="dxa"/>
            <w:gridSpan w:val="2"/>
            <w:vAlign w:val="center"/>
          </w:tcPr>
          <w:p w14:paraId="1DEFFF59" w14:textId="02EC184F" w:rsidR="0034017B" w:rsidRPr="0034017B" w:rsidRDefault="00A535ED" w:rsidP="00952715">
            <w:pPr>
              <w:jc w:val="center"/>
              <w:rPr>
                <w:rFonts w:cs="Tahoma"/>
                <w:b/>
                <w:szCs w:val="18"/>
              </w:rPr>
            </w:pPr>
            <w:r>
              <w:rPr>
                <w:rFonts w:cs="Tahoma"/>
                <w:b/>
                <w:szCs w:val="18"/>
              </w:rPr>
              <w:t>Kazalniki učinkovanja programa na delo policije in varnostne razmere</w:t>
            </w:r>
          </w:p>
        </w:tc>
        <w:tc>
          <w:tcPr>
            <w:tcW w:w="4531" w:type="dxa"/>
            <w:vAlign w:val="center"/>
          </w:tcPr>
          <w:p w14:paraId="1B23B3B4" w14:textId="2C3CCDBB" w:rsidR="0034017B" w:rsidRPr="0034017B" w:rsidRDefault="0034017B" w:rsidP="00952715">
            <w:pPr>
              <w:jc w:val="center"/>
              <w:rPr>
                <w:rFonts w:cs="Tahoma"/>
                <w:b/>
                <w:szCs w:val="18"/>
              </w:rPr>
            </w:pPr>
            <w:r w:rsidRPr="0034017B">
              <w:rPr>
                <w:rFonts w:cs="Tahoma"/>
                <w:b/>
                <w:szCs w:val="18"/>
              </w:rPr>
              <w:t xml:space="preserve">Način spremljanja </w:t>
            </w:r>
            <w:r w:rsidR="002B178F">
              <w:rPr>
                <w:rFonts w:cs="Tahoma"/>
                <w:b/>
                <w:szCs w:val="18"/>
              </w:rPr>
              <w:t>(</w:t>
            </w:r>
            <w:r w:rsidRPr="0034017B">
              <w:rPr>
                <w:rFonts w:cs="Tahoma"/>
                <w:b/>
                <w:szCs w:val="18"/>
              </w:rPr>
              <w:t>vir podatkov</w:t>
            </w:r>
            <w:r w:rsidR="002B178F">
              <w:rPr>
                <w:rFonts w:cs="Tahoma"/>
                <w:b/>
                <w:szCs w:val="18"/>
              </w:rPr>
              <w:t>)</w:t>
            </w:r>
          </w:p>
        </w:tc>
      </w:tr>
      <w:tr w:rsidR="00EA5E84" w:rsidRPr="0034017B" w14:paraId="6E2912A4" w14:textId="77777777" w:rsidTr="00952715">
        <w:tc>
          <w:tcPr>
            <w:tcW w:w="4531" w:type="dxa"/>
            <w:gridSpan w:val="2"/>
            <w:vAlign w:val="center"/>
          </w:tcPr>
          <w:p w14:paraId="162B1C58" w14:textId="5675AD77" w:rsidR="00EA5E84" w:rsidRPr="0034017B" w:rsidRDefault="00EA5E84" w:rsidP="00D856FA">
            <w:pPr>
              <w:pStyle w:val="Odstavekseznama"/>
              <w:numPr>
                <w:ilvl w:val="0"/>
                <w:numId w:val="28"/>
              </w:numPr>
              <w:ind w:left="306" w:hanging="284"/>
              <w:rPr>
                <w:rFonts w:cs="Tahoma"/>
                <w:szCs w:val="18"/>
              </w:rPr>
            </w:pPr>
            <w:r>
              <w:rPr>
                <w:rFonts w:cs="Tahoma"/>
                <w:szCs w:val="18"/>
              </w:rPr>
              <w:t>š</w:t>
            </w:r>
            <w:r w:rsidRPr="0034017B">
              <w:rPr>
                <w:rFonts w:cs="Tahoma"/>
                <w:szCs w:val="18"/>
              </w:rPr>
              <w:t xml:space="preserve">tevilo izvedenih usposabljanj </w:t>
            </w:r>
            <w:proofErr w:type="spellStart"/>
            <w:r w:rsidRPr="0034017B">
              <w:rPr>
                <w:rFonts w:cs="Tahoma"/>
                <w:szCs w:val="18"/>
              </w:rPr>
              <w:t>forenzikov</w:t>
            </w:r>
            <w:proofErr w:type="spellEnd"/>
            <w:r w:rsidR="001D181D">
              <w:rPr>
                <w:rFonts w:cs="Tahoma"/>
                <w:szCs w:val="18"/>
              </w:rPr>
              <w:t xml:space="preserve"> </w:t>
            </w:r>
            <w:r>
              <w:rPr>
                <w:rFonts w:cs="Tahoma"/>
                <w:szCs w:val="18"/>
              </w:rPr>
              <w:t>Nacionalnega forenzičnega laboratorija</w:t>
            </w:r>
            <w:r w:rsidR="00F820CF">
              <w:rPr>
                <w:rFonts w:cs="Tahoma"/>
                <w:szCs w:val="18"/>
              </w:rPr>
              <w:t xml:space="preserve">, </w:t>
            </w:r>
            <w:r w:rsidR="00F820CF" w:rsidRPr="0034017B">
              <w:rPr>
                <w:rFonts w:cs="Tahoma"/>
                <w:szCs w:val="18"/>
              </w:rPr>
              <w:t>kriminalističnih tehnikov</w:t>
            </w:r>
            <w:r w:rsidR="00F820CF">
              <w:rPr>
                <w:rFonts w:cs="Tahoma"/>
                <w:szCs w:val="18"/>
              </w:rPr>
              <w:t xml:space="preserve"> in </w:t>
            </w:r>
            <w:r w:rsidR="00F820CF" w:rsidRPr="0034017B">
              <w:rPr>
                <w:rFonts w:cs="Tahoma"/>
                <w:szCs w:val="18"/>
              </w:rPr>
              <w:t xml:space="preserve">policistov </w:t>
            </w:r>
            <w:r w:rsidR="00F820CF">
              <w:rPr>
                <w:rFonts w:cs="Tahoma"/>
                <w:szCs w:val="18"/>
              </w:rPr>
              <w:t>v policijskih upravah</w:t>
            </w:r>
          </w:p>
        </w:tc>
        <w:tc>
          <w:tcPr>
            <w:tcW w:w="4531" w:type="dxa"/>
            <w:vAlign w:val="center"/>
          </w:tcPr>
          <w:p w14:paraId="0EEB264D" w14:textId="5741E1AF" w:rsidR="00EA5E84" w:rsidRPr="0034017B" w:rsidRDefault="00EA5E84" w:rsidP="00EA5E84">
            <w:pPr>
              <w:numPr>
                <w:ilvl w:val="0"/>
                <w:numId w:val="1"/>
              </w:numPr>
              <w:rPr>
                <w:rFonts w:cs="Tahoma"/>
                <w:szCs w:val="18"/>
              </w:rPr>
            </w:pPr>
            <w:r>
              <w:rPr>
                <w:rFonts w:cs="Tahoma"/>
                <w:szCs w:val="18"/>
              </w:rPr>
              <w:t>p</w:t>
            </w:r>
            <w:r w:rsidRPr="0034017B">
              <w:rPr>
                <w:rFonts w:cs="Tahoma"/>
                <w:szCs w:val="18"/>
              </w:rPr>
              <w:t xml:space="preserve">odatki </w:t>
            </w:r>
            <w:r>
              <w:rPr>
                <w:rFonts w:cs="Tahoma"/>
                <w:szCs w:val="18"/>
              </w:rPr>
              <w:t xml:space="preserve">Generalne policijske uprave, Nacionalnega forenzičnega laboratorija </w:t>
            </w:r>
          </w:p>
        </w:tc>
      </w:tr>
      <w:tr w:rsidR="00EA5E84" w:rsidRPr="0034017B" w14:paraId="54F7F3A2" w14:textId="77777777" w:rsidTr="00B57B1A">
        <w:tc>
          <w:tcPr>
            <w:tcW w:w="4531" w:type="dxa"/>
            <w:gridSpan w:val="2"/>
            <w:vAlign w:val="center"/>
          </w:tcPr>
          <w:p w14:paraId="447E8D5D" w14:textId="0C8C948A" w:rsidR="00EA5E84" w:rsidRPr="0034017B" w:rsidRDefault="00EA5E84" w:rsidP="00D856FA">
            <w:pPr>
              <w:pStyle w:val="Odstavekseznama"/>
              <w:numPr>
                <w:ilvl w:val="0"/>
                <w:numId w:val="28"/>
              </w:numPr>
              <w:ind w:left="306" w:hanging="284"/>
              <w:rPr>
                <w:rFonts w:cs="Tahoma"/>
                <w:szCs w:val="18"/>
              </w:rPr>
            </w:pPr>
            <w:r>
              <w:rPr>
                <w:rFonts w:cs="Tahoma"/>
                <w:szCs w:val="18"/>
              </w:rPr>
              <w:t>š</w:t>
            </w:r>
            <w:r w:rsidRPr="0034017B">
              <w:rPr>
                <w:rFonts w:cs="Tahoma"/>
                <w:szCs w:val="18"/>
              </w:rPr>
              <w:t>tevilo usposobljeni</w:t>
            </w:r>
            <w:r>
              <w:rPr>
                <w:rFonts w:cs="Tahoma"/>
                <w:szCs w:val="18"/>
              </w:rPr>
              <w:t>h</w:t>
            </w:r>
            <w:r w:rsidRPr="0034017B">
              <w:rPr>
                <w:rFonts w:cs="Tahoma"/>
                <w:szCs w:val="18"/>
              </w:rPr>
              <w:t xml:space="preserve"> </w:t>
            </w:r>
            <w:proofErr w:type="spellStart"/>
            <w:r w:rsidRPr="0034017B">
              <w:rPr>
                <w:rFonts w:cs="Tahoma"/>
                <w:szCs w:val="18"/>
              </w:rPr>
              <w:t>forenzikov</w:t>
            </w:r>
            <w:proofErr w:type="spellEnd"/>
            <w:r w:rsidRPr="0034017B">
              <w:rPr>
                <w:rFonts w:cs="Tahoma"/>
                <w:szCs w:val="18"/>
              </w:rPr>
              <w:t xml:space="preserve"> N</w:t>
            </w:r>
            <w:r>
              <w:rPr>
                <w:rFonts w:cs="Tahoma"/>
                <w:szCs w:val="18"/>
              </w:rPr>
              <w:t>acionalnega forenzičnega laboratorija</w:t>
            </w:r>
            <w:r w:rsidR="00F820CF">
              <w:rPr>
                <w:rFonts w:cs="Tahoma"/>
                <w:szCs w:val="18"/>
              </w:rPr>
              <w:t>,</w:t>
            </w:r>
            <w:r w:rsidR="00F820CF" w:rsidRPr="0034017B">
              <w:rPr>
                <w:rFonts w:cs="Tahoma"/>
                <w:szCs w:val="18"/>
              </w:rPr>
              <w:t xml:space="preserve"> kriminalističnih tehnikov</w:t>
            </w:r>
            <w:r w:rsidR="00F820CF">
              <w:rPr>
                <w:rFonts w:cs="Tahoma"/>
                <w:szCs w:val="18"/>
              </w:rPr>
              <w:t xml:space="preserve"> in policistov</w:t>
            </w:r>
          </w:p>
        </w:tc>
        <w:tc>
          <w:tcPr>
            <w:tcW w:w="4531" w:type="dxa"/>
            <w:vAlign w:val="center"/>
          </w:tcPr>
          <w:p w14:paraId="4601FA9B" w14:textId="77777777" w:rsidR="00EA5E84" w:rsidRPr="0034017B" w:rsidRDefault="00EA5E84" w:rsidP="00B57B1A">
            <w:pPr>
              <w:numPr>
                <w:ilvl w:val="0"/>
                <w:numId w:val="1"/>
              </w:numPr>
              <w:rPr>
                <w:rFonts w:cs="Tahoma"/>
                <w:szCs w:val="18"/>
              </w:rPr>
            </w:pPr>
            <w:r>
              <w:rPr>
                <w:rFonts w:cs="Tahoma"/>
                <w:szCs w:val="18"/>
              </w:rPr>
              <w:t>p</w:t>
            </w:r>
            <w:r w:rsidRPr="0034017B">
              <w:rPr>
                <w:rFonts w:cs="Tahoma"/>
                <w:szCs w:val="18"/>
              </w:rPr>
              <w:t xml:space="preserve">odatki </w:t>
            </w:r>
            <w:r>
              <w:rPr>
                <w:rFonts w:cs="Tahoma"/>
                <w:szCs w:val="18"/>
              </w:rPr>
              <w:t>Generalne policijske uprave, Nacionalnega forenzičnega laboratorija</w:t>
            </w:r>
          </w:p>
        </w:tc>
      </w:tr>
    </w:tbl>
    <w:p w14:paraId="7C6AC013" w14:textId="77777777" w:rsidR="0034017B" w:rsidRDefault="0034017B" w:rsidP="00BB1DEF">
      <w:pPr>
        <w:jc w:val="both"/>
        <w:rPr>
          <w:rFonts w:cs="Tahoma"/>
          <w:szCs w:val="20"/>
        </w:rPr>
      </w:pPr>
    </w:p>
    <w:p w14:paraId="7F196213" w14:textId="77777777" w:rsidR="00C705C4" w:rsidRDefault="00C705C4">
      <w:pPr>
        <w:rPr>
          <w:b/>
        </w:rPr>
      </w:pPr>
    </w:p>
    <w:tbl>
      <w:tblPr>
        <w:tblStyle w:val="Tabelamrea"/>
        <w:tblW w:w="0" w:type="auto"/>
        <w:tblLook w:val="04A0" w:firstRow="1" w:lastRow="0" w:firstColumn="1" w:lastColumn="0" w:noHBand="0" w:noVBand="1"/>
        <w:tblCaption w:val="Naloga 1.9.1 Forenzično in kriminalistično tehnično usposabljanje forenzikov, kriminalističnih tehnikov in policistov za uspešno preiskovanje kaznivih dejanj"/>
        <w:tblDescription w:val="Podlaga  prvi in drugi kazalnik programa 1.9.: &#10; število izvedenih usposabljanj forenzikov Nacionalnega forenzičnega laboratorija, kriminalističnih tehnikov in policistov v policijskih upravah ter&#10; število usposobljenih forenzikov Nacionalnega forenzičnega laboratorija, kriminalističnih tehnikov in policistov.&#10;Čas izvedbe januar–december&#10;Nosilec  Generalna policijska uprava, Nacionalni forenzični laboratorij.&#10;Sodelujoči  Generalna policijska uprava, Uprava kriminalistične policije.&#10;Kazalniki uresničitve naloge&#10;1. tri izvedena usposabljanja&#10;2. 75 usposobljenih kriminalističnih tehnikov, forenzikov in policistov"/>
      </w:tblPr>
      <w:tblGrid>
        <w:gridCol w:w="1696"/>
        <w:gridCol w:w="7366"/>
      </w:tblGrid>
      <w:tr w:rsidR="00C705C4" w:rsidRPr="006F2852" w14:paraId="1C0C5349" w14:textId="77777777" w:rsidTr="00040988">
        <w:trPr>
          <w:tblHeader/>
        </w:trPr>
        <w:tc>
          <w:tcPr>
            <w:tcW w:w="9062" w:type="dxa"/>
            <w:gridSpan w:val="2"/>
            <w:vAlign w:val="center"/>
          </w:tcPr>
          <w:p w14:paraId="179A7878" w14:textId="71C739D9" w:rsidR="00C705C4" w:rsidRPr="006F2852" w:rsidRDefault="00C705C4" w:rsidP="00A71D95">
            <w:pPr>
              <w:pStyle w:val="Naslov3"/>
              <w:outlineLvl w:val="2"/>
            </w:pPr>
            <w:r w:rsidRPr="006F2852">
              <w:t>Naloga 1.9.1</w:t>
            </w:r>
            <w:r w:rsidR="004B5F10">
              <w:t xml:space="preserve"> </w:t>
            </w:r>
            <w:r w:rsidR="004B5F10" w:rsidRPr="004B5F10">
              <w:t xml:space="preserve">Forenzično in kriminalistično tehnično usposabljanje </w:t>
            </w:r>
            <w:proofErr w:type="spellStart"/>
            <w:r w:rsidR="004B5F10" w:rsidRPr="004B5F10">
              <w:t>forenzikov</w:t>
            </w:r>
            <w:proofErr w:type="spellEnd"/>
            <w:r w:rsidR="004B5F10" w:rsidRPr="004B5F10">
              <w:t>, kriminalističnih tehnikov in policistov za uspešno preiskovanje kaznivih dejanj</w:t>
            </w:r>
          </w:p>
        </w:tc>
      </w:tr>
      <w:tr w:rsidR="00C705C4" w:rsidRPr="006F2852" w14:paraId="7F5DC000" w14:textId="77777777" w:rsidTr="00ED6E66">
        <w:tc>
          <w:tcPr>
            <w:tcW w:w="1696" w:type="dxa"/>
            <w:vAlign w:val="center"/>
          </w:tcPr>
          <w:p w14:paraId="1FE3DA22" w14:textId="77777777" w:rsidR="00C705C4" w:rsidRPr="006F2852" w:rsidRDefault="00C705C4" w:rsidP="00ED6E66">
            <w:pPr>
              <w:rPr>
                <w:rFonts w:cs="Tahoma"/>
                <w:szCs w:val="18"/>
              </w:rPr>
            </w:pPr>
            <w:r w:rsidRPr="006F2852">
              <w:rPr>
                <w:rFonts w:cs="Tahoma"/>
                <w:szCs w:val="18"/>
              </w:rPr>
              <w:t>Podlaga</w:t>
            </w:r>
          </w:p>
        </w:tc>
        <w:tc>
          <w:tcPr>
            <w:tcW w:w="7366" w:type="dxa"/>
            <w:vAlign w:val="center"/>
          </w:tcPr>
          <w:p w14:paraId="486BF040" w14:textId="77777777" w:rsidR="004B5F10" w:rsidRDefault="004B5F10" w:rsidP="00761896">
            <w:pPr>
              <w:numPr>
                <w:ilvl w:val="0"/>
                <w:numId w:val="1"/>
              </w:numPr>
              <w:jc w:val="both"/>
              <w:rPr>
                <w:rFonts w:cs="Tahoma"/>
                <w:color w:val="0D0D0D" w:themeColor="text1" w:themeTint="F2"/>
                <w:szCs w:val="18"/>
              </w:rPr>
            </w:pPr>
            <w:r>
              <w:rPr>
                <w:rFonts w:cs="Tahoma"/>
                <w:color w:val="0D0D0D" w:themeColor="text1" w:themeTint="F2"/>
                <w:szCs w:val="18"/>
              </w:rPr>
              <w:t xml:space="preserve">prvi in drugi kazalnik programa 1.9.: </w:t>
            </w:r>
          </w:p>
          <w:p w14:paraId="4D7C252C" w14:textId="77777777" w:rsidR="004B5F10" w:rsidRDefault="004B5F10" w:rsidP="00761896">
            <w:pPr>
              <w:numPr>
                <w:ilvl w:val="0"/>
                <w:numId w:val="1"/>
              </w:numPr>
              <w:tabs>
                <w:tab w:val="clear" w:pos="360"/>
                <w:tab w:val="num" w:pos="593"/>
              </w:tabs>
              <w:ind w:left="584" w:hanging="238"/>
              <w:jc w:val="both"/>
              <w:rPr>
                <w:rFonts w:cs="Tahoma"/>
                <w:color w:val="0D0D0D" w:themeColor="text1" w:themeTint="F2"/>
                <w:szCs w:val="18"/>
              </w:rPr>
            </w:pPr>
            <w:r w:rsidRPr="004B5F10">
              <w:rPr>
                <w:rFonts w:cs="Tahoma"/>
                <w:szCs w:val="18"/>
              </w:rPr>
              <w:t xml:space="preserve">število izvedenih usposabljanj </w:t>
            </w:r>
            <w:proofErr w:type="spellStart"/>
            <w:r w:rsidRPr="004B5F10">
              <w:rPr>
                <w:rFonts w:cs="Tahoma"/>
                <w:szCs w:val="18"/>
              </w:rPr>
              <w:t>forenzikov</w:t>
            </w:r>
            <w:proofErr w:type="spellEnd"/>
            <w:r w:rsidRPr="004B5F10">
              <w:rPr>
                <w:rFonts w:cs="Tahoma"/>
                <w:szCs w:val="18"/>
              </w:rPr>
              <w:t xml:space="preserve"> Nacionalnega forenzičnega laboratorija, kriminalističnih tehnikov in policistov v policijskih upravah</w:t>
            </w:r>
            <w:r>
              <w:rPr>
                <w:rFonts w:cs="Tahoma"/>
                <w:szCs w:val="18"/>
              </w:rPr>
              <w:t xml:space="preserve"> ter</w:t>
            </w:r>
          </w:p>
          <w:p w14:paraId="03341030" w14:textId="0FF8CA66" w:rsidR="004B5F10" w:rsidRPr="004B5F10" w:rsidRDefault="004B5F10" w:rsidP="00761896">
            <w:pPr>
              <w:numPr>
                <w:ilvl w:val="0"/>
                <w:numId w:val="1"/>
              </w:numPr>
              <w:tabs>
                <w:tab w:val="clear" w:pos="360"/>
                <w:tab w:val="num" w:pos="593"/>
              </w:tabs>
              <w:ind w:left="584" w:hanging="238"/>
              <w:jc w:val="both"/>
              <w:rPr>
                <w:rFonts w:cs="Tahoma"/>
                <w:color w:val="0D0D0D" w:themeColor="text1" w:themeTint="F2"/>
                <w:szCs w:val="18"/>
              </w:rPr>
            </w:pPr>
            <w:r w:rsidRPr="004B5F10">
              <w:rPr>
                <w:rFonts w:cs="Tahoma"/>
                <w:color w:val="0D0D0D" w:themeColor="text1" w:themeTint="F2"/>
                <w:szCs w:val="18"/>
              </w:rPr>
              <w:t xml:space="preserve">število usposobljenih </w:t>
            </w:r>
            <w:proofErr w:type="spellStart"/>
            <w:r w:rsidRPr="004B5F10">
              <w:rPr>
                <w:rFonts w:cs="Tahoma"/>
                <w:color w:val="0D0D0D" w:themeColor="text1" w:themeTint="F2"/>
                <w:szCs w:val="18"/>
              </w:rPr>
              <w:t>forenzikov</w:t>
            </w:r>
            <w:proofErr w:type="spellEnd"/>
            <w:r w:rsidRPr="004B5F10">
              <w:rPr>
                <w:rFonts w:cs="Tahoma"/>
                <w:color w:val="0D0D0D" w:themeColor="text1" w:themeTint="F2"/>
                <w:szCs w:val="18"/>
              </w:rPr>
              <w:t xml:space="preserve"> Nacionalnega forenzičnega laboratorija, kriminalističnih tehnikov in policistov</w:t>
            </w:r>
            <w:r>
              <w:rPr>
                <w:rFonts w:cs="Tahoma"/>
                <w:color w:val="0D0D0D" w:themeColor="text1" w:themeTint="F2"/>
                <w:szCs w:val="18"/>
              </w:rPr>
              <w:t>.</w:t>
            </w:r>
          </w:p>
        </w:tc>
      </w:tr>
      <w:tr w:rsidR="004B5F10" w:rsidRPr="006F2852" w14:paraId="08CA4A5A" w14:textId="77777777" w:rsidTr="00893634">
        <w:tc>
          <w:tcPr>
            <w:tcW w:w="1696" w:type="dxa"/>
          </w:tcPr>
          <w:p w14:paraId="4A9BB38B" w14:textId="328CE5D5" w:rsidR="004B5F10" w:rsidRPr="004B5F10" w:rsidRDefault="004B5F10" w:rsidP="004B5F10">
            <w:pPr>
              <w:rPr>
                <w:rFonts w:cs="Tahoma"/>
                <w:szCs w:val="18"/>
              </w:rPr>
            </w:pPr>
            <w:r w:rsidRPr="004B5F10">
              <w:rPr>
                <w:rFonts w:cs="Tahoma"/>
                <w:szCs w:val="18"/>
              </w:rPr>
              <w:t>Čas izvedbe</w:t>
            </w:r>
          </w:p>
        </w:tc>
        <w:tc>
          <w:tcPr>
            <w:tcW w:w="7366" w:type="dxa"/>
          </w:tcPr>
          <w:p w14:paraId="5243A97F" w14:textId="6259E68E" w:rsidR="004B5F10" w:rsidRPr="004B5F10" w:rsidRDefault="004B5F10" w:rsidP="004B5F10">
            <w:pPr>
              <w:rPr>
                <w:rFonts w:cs="Tahoma"/>
                <w:szCs w:val="18"/>
              </w:rPr>
            </w:pPr>
            <w:r w:rsidRPr="004B5F10">
              <w:rPr>
                <w:rFonts w:cs="Tahoma"/>
                <w:szCs w:val="18"/>
              </w:rPr>
              <w:t>januar–december</w:t>
            </w:r>
          </w:p>
        </w:tc>
      </w:tr>
      <w:tr w:rsidR="004B5F10" w:rsidRPr="006F2852" w14:paraId="560C079B" w14:textId="77777777" w:rsidTr="00893634">
        <w:tc>
          <w:tcPr>
            <w:tcW w:w="1696" w:type="dxa"/>
          </w:tcPr>
          <w:p w14:paraId="539310AC" w14:textId="3D89C3B2" w:rsidR="004B5F10" w:rsidRPr="004B5F10" w:rsidRDefault="004B5F10" w:rsidP="004B5F10">
            <w:pPr>
              <w:rPr>
                <w:rFonts w:cs="Tahoma"/>
                <w:szCs w:val="18"/>
              </w:rPr>
            </w:pPr>
            <w:r w:rsidRPr="004B5F10">
              <w:rPr>
                <w:rFonts w:cs="Tahoma"/>
                <w:szCs w:val="18"/>
              </w:rPr>
              <w:t>Nosilec</w:t>
            </w:r>
          </w:p>
        </w:tc>
        <w:tc>
          <w:tcPr>
            <w:tcW w:w="7366" w:type="dxa"/>
          </w:tcPr>
          <w:p w14:paraId="4BF3763E" w14:textId="4C449A6B" w:rsidR="004B5F10" w:rsidRPr="004B5F10" w:rsidRDefault="004B5F10" w:rsidP="004B5F10">
            <w:pPr>
              <w:numPr>
                <w:ilvl w:val="0"/>
                <w:numId w:val="1"/>
              </w:numPr>
              <w:rPr>
                <w:rFonts w:cs="Tahoma"/>
                <w:color w:val="0D0D0D" w:themeColor="text1" w:themeTint="F2"/>
                <w:szCs w:val="18"/>
              </w:rPr>
            </w:pPr>
            <w:r w:rsidRPr="004B5F10">
              <w:rPr>
                <w:rFonts w:cs="Tahoma"/>
                <w:szCs w:val="18"/>
              </w:rPr>
              <w:t>Generalna policijska uprava, Nacionalni forenzični laboratorij</w:t>
            </w:r>
            <w:r w:rsidR="00D65582">
              <w:rPr>
                <w:rFonts w:cs="Tahoma"/>
                <w:szCs w:val="18"/>
              </w:rPr>
              <w:t>.</w:t>
            </w:r>
          </w:p>
        </w:tc>
      </w:tr>
      <w:tr w:rsidR="004B5F10" w:rsidRPr="006F2852" w14:paraId="1BC6DD9D" w14:textId="77777777" w:rsidTr="00893634">
        <w:tc>
          <w:tcPr>
            <w:tcW w:w="1696" w:type="dxa"/>
          </w:tcPr>
          <w:p w14:paraId="268CB268" w14:textId="72096766" w:rsidR="004B5F10" w:rsidRPr="004B5F10" w:rsidRDefault="004B5F10" w:rsidP="004B5F10">
            <w:pPr>
              <w:rPr>
                <w:rFonts w:cs="Tahoma"/>
                <w:szCs w:val="18"/>
              </w:rPr>
            </w:pPr>
            <w:r w:rsidRPr="004B5F10">
              <w:rPr>
                <w:rFonts w:cs="Tahoma"/>
                <w:szCs w:val="18"/>
              </w:rPr>
              <w:t>Sodelujoči</w:t>
            </w:r>
          </w:p>
        </w:tc>
        <w:tc>
          <w:tcPr>
            <w:tcW w:w="7366" w:type="dxa"/>
          </w:tcPr>
          <w:p w14:paraId="7EA5053C" w14:textId="7EE4E544" w:rsidR="004B5F10" w:rsidRPr="004B5F10" w:rsidRDefault="004B5F10" w:rsidP="004B5F10">
            <w:pPr>
              <w:numPr>
                <w:ilvl w:val="0"/>
                <w:numId w:val="1"/>
              </w:numPr>
              <w:rPr>
                <w:rFonts w:cs="Tahoma"/>
                <w:color w:val="0D0D0D" w:themeColor="text1" w:themeTint="F2"/>
                <w:szCs w:val="18"/>
              </w:rPr>
            </w:pPr>
            <w:r w:rsidRPr="004B5F10">
              <w:rPr>
                <w:rFonts w:cs="Tahoma"/>
                <w:szCs w:val="18"/>
              </w:rPr>
              <w:t>Generalna policijska uprava, Uprava kriminalistične policije</w:t>
            </w:r>
            <w:r w:rsidR="00D65582">
              <w:rPr>
                <w:rFonts w:cs="Tahoma"/>
                <w:szCs w:val="18"/>
              </w:rPr>
              <w:t>.</w:t>
            </w:r>
          </w:p>
        </w:tc>
      </w:tr>
      <w:tr w:rsidR="004B5F10" w:rsidRPr="006F2852" w14:paraId="5C687C4B" w14:textId="77777777" w:rsidTr="00893634">
        <w:tc>
          <w:tcPr>
            <w:tcW w:w="9062" w:type="dxa"/>
            <w:gridSpan w:val="2"/>
          </w:tcPr>
          <w:p w14:paraId="37308B9B" w14:textId="2DFE41F9" w:rsidR="004B5F10" w:rsidRPr="004B5F10" w:rsidRDefault="004B5F10" w:rsidP="004B5F10">
            <w:pPr>
              <w:rPr>
                <w:rFonts w:cs="Tahoma"/>
                <w:szCs w:val="18"/>
              </w:rPr>
            </w:pPr>
            <w:r w:rsidRPr="004B5F10">
              <w:rPr>
                <w:rFonts w:cs="Tahoma"/>
                <w:szCs w:val="18"/>
              </w:rPr>
              <w:t>Kazalniki uresničitve naloge</w:t>
            </w:r>
          </w:p>
        </w:tc>
      </w:tr>
      <w:tr w:rsidR="004B5F10" w:rsidRPr="006F2852" w14:paraId="3E08FB0F" w14:textId="77777777" w:rsidTr="00893634">
        <w:tc>
          <w:tcPr>
            <w:tcW w:w="9062" w:type="dxa"/>
            <w:gridSpan w:val="2"/>
          </w:tcPr>
          <w:p w14:paraId="2F7531EC" w14:textId="2BCD8F38" w:rsidR="004B5F10" w:rsidRPr="004B5F10" w:rsidRDefault="004B5F10" w:rsidP="00162371">
            <w:pPr>
              <w:pStyle w:val="Odstavekseznama"/>
              <w:numPr>
                <w:ilvl w:val="0"/>
                <w:numId w:val="45"/>
              </w:numPr>
              <w:rPr>
                <w:rFonts w:cs="Tahoma"/>
                <w:szCs w:val="18"/>
              </w:rPr>
            </w:pPr>
            <w:r>
              <w:rPr>
                <w:rFonts w:cs="Tahoma"/>
                <w:szCs w:val="18"/>
              </w:rPr>
              <w:t>t</w:t>
            </w:r>
            <w:r w:rsidRPr="004B5F10">
              <w:rPr>
                <w:rFonts w:cs="Tahoma"/>
                <w:szCs w:val="18"/>
              </w:rPr>
              <w:t>ri izvedena usposabljanja</w:t>
            </w:r>
          </w:p>
        </w:tc>
      </w:tr>
      <w:tr w:rsidR="004B5F10" w:rsidRPr="006F2852" w14:paraId="10F8952A" w14:textId="77777777" w:rsidTr="00893634">
        <w:tc>
          <w:tcPr>
            <w:tcW w:w="9062" w:type="dxa"/>
            <w:gridSpan w:val="2"/>
          </w:tcPr>
          <w:p w14:paraId="2816E269" w14:textId="3EDE0F49" w:rsidR="004B5F10" w:rsidRPr="004B5F10" w:rsidRDefault="004B5F10" w:rsidP="00162371">
            <w:pPr>
              <w:pStyle w:val="Odstavekseznama"/>
              <w:numPr>
                <w:ilvl w:val="0"/>
                <w:numId w:val="45"/>
              </w:numPr>
              <w:rPr>
                <w:rFonts w:cs="Tahoma"/>
                <w:szCs w:val="18"/>
              </w:rPr>
            </w:pPr>
            <w:r w:rsidRPr="004B5F10">
              <w:rPr>
                <w:rFonts w:cs="Tahoma"/>
                <w:szCs w:val="18"/>
              </w:rPr>
              <w:t xml:space="preserve">75 usposobljenih kriminalističnih tehnikov, </w:t>
            </w:r>
            <w:proofErr w:type="spellStart"/>
            <w:r w:rsidRPr="004B5F10">
              <w:rPr>
                <w:rFonts w:cs="Tahoma"/>
                <w:szCs w:val="18"/>
              </w:rPr>
              <w:t>forenzikov</w:t>
            </w:r>
            <w:proofErr w:type="spellEnd"/>
            <w:r w:rsidRPr="004B5F10">
              <w:rPr>
                <w:rFonts w:cs="Tahoma"/>
                <w:szCs w:val="18"/>
              </w:rPr>
              <w:t xml:space="preserve"> in policistov</w:t>
            </w:r>
          </w:p>
        </w:tc>
      </w:tr>
    </w:tbl>
    <w:p w14:paraId="4BCCC7C2" w14:textId="77777777" w:rsidR="00C705C4" w:rsidRPr="006F2852" w:rsidRDefault="00C705C4" w:rsidP="00C705C4">
      <w:pPr>
        <w:spacing w:line="240" w:lineRule="exact"/>
        <w:rPr>
          <w:rFonts w:cs="Tahoma"/>
          <w:szCs w:val="18"/>
        </w:rPr>
      </w:pPr>
    </w:p>
    <w:p w14:paraId="46D3360F" w14:textId="77777777" w:rsidR="00C705C4" w:rsidRPr="006F2852" w:rsidRDefault="00C705C4" w:rsidP="00C705C4">
      <w:pPr>
        <w:spacing w:line="240" w:lineRule="exact"/>
        <w:rPr>
          <w:rFonts w:cs="Tahoma"/>
          <w:szCs w:val="18"/>
        </w:rPr>
      </w:pPr>
    </w:p>
    <w:p w14:paraId="6C453AA8" w14:textId="650B571A" w:rsidR="00EC04B2" w:rsidRDefault="00EC04B2">
      <w:r>
        <w:rPr>
          <w:b/>
        </w:rPr>
        <w:br w:type="page"/>
      </w:r>
    </w:p>
    <w:tbl>
      <w:tblPr>
        <w:tblStyle w:val="Tabelamrea"/>
        <w:tblW w:w="0" w:type="auto"/>
        <w:tblLook w:val="04A0" w:firstRow="1" w:lastRow="0" w:firstColumn="1" w:lastColumn="0" w:noHBand="0" w:noVBand="1"/>
        <w:tblCaption w:val="2. strateški cilj: VZDRŽEVANJE JAVNEGA REDA"/>
        <w:tblDescription w:val="Nosilec cilja: Generalna policijska uprava, Uprava uniformirane policije&#10;Kazalniki uresničevanja cilja &#10; izdelani analizi obravnavanih prekrškov po Zakonu o varstvu javnega reda in miru v zadnjih desetih letih v letu 2023 (za obdobje 2013–2022) in 2026 (v obdobju 2016–2025)&#10; prenos izsledkov raziskave učinkovitosti ukrepa prepovedi približevanja v delo policije &#10; spremenjena normativna ureditev na področju zaščite žrtev nasilja v družini &#10; število strokovno usposobljenih policistov za obravnavo žrtev nasilja v družini &#10; število privedb osumljenca na podlagi prvega in drugega odstavka 157. člena Zakona o kazenskem postopku &#10; povprečno letno število ugotovljenih prekrškov prepovedane vožnje z motornimi vozili ni manjše od povprečja zadnjega srednjeročnega obdobja &#10; vzpostavljeno evidentiranje pojavnih oblik diskriminacije &#10; število aktiviranih policistov spoterjev&#10; izdelane analize varovanja športnih prireditev, na katerih so bile ugotovljene hujše kršitve javnega reda&#10; opredeljeni vzroki in ukrepi za preprečevanje hujših kršitev javnega reda v zvezi s športnimi prireditvami"/>
      </w:tblPr>
      <w:tblGrid>
        <w:gridCol w:w="2264"/>
        <w:gridCol w:w="2266"/>
        <w:gridCol w:w="4532"/>
      </w:tblGrid>
      <w:tr w:rsidR="004362A6" w:rsidRPr="005020B2" w14:paraId="4EFAFD36" w14:textId="77777777" w:rsidTr="00040988">
        <w:trPr>
          <w:tblHeader/>
        </w:trPr>
        <w:tc>
          <w:tcPr>
            <w:tcW w:w="9062" w:type="dxa"/>
            <w:gridSpan w:val="3"/>
            <w:vAlign w:val="center"/>
          </w:tcPr>
          <w:p w14:paraId="453CF7CB" w14:textId="1EDF0165" w:rsidR="004362A6" w:rsidRPr="005020B2" w:rsidRDefault="00B05613" w:rsidP="0062360A">
            <w:pPr>
              <w:pStyle w:val="Naslov2"/>
              <w:numPr>
                <w:ilvl w:val="0"/>
                <w:numId w:val="2"/>
              </w:numPr>
              <w:outlineLvl w:val="1"/>
            </w:pPr>
            <w:r w:rsidRPr="005020B2">
              <w:lastRenderedPageBreak/>
              <w:t>VZDRŽEVANJE JAVNEGA REDA</w:t>
            </w:r>
          </w:p>
        </w:tc>
      </w:tr>
      <w:tr w:rsidR="00402123" w:rsidRPr="005020B2" w14:paraId="68C15567" w14:textId="77777777" w:rsidTr="00040988">
        <w:tc>
          <w:tcPr>
            <w:tcW w:w="2264" w:type="dxa"/>
            <w:vAlign w:val="center"/>
          </w:tcPr>
          <w:p w14:paraId="0DD0F1FD" w14:textId="77777777" w:rsidR="00402123" w:rsidRPr="005020B2" w:rsidRDefault="00402123" w:rsidP="00AC07A8">
            <w:pPr>
              <w:rPr>
                <w:rFonts w:cs="Tahoma"/>
                <w:b/>
                <w:szCs w:val="18"/>
              </w:rPr>
            </w:pPr>
            <w:r w:rsidRPr="005020B2">
              <w:rPr>
                <w:rFonts w:cs="Tahoma"/>
                <w:b/>
                <w:szCs w:val="18"/>
              </w:rPr>
              <w:t>Nosilec cilja</w:t>
            </w:r>
          </w:p>
        </w:tc>
        <w:tc>
          <w:tcPr>
            <w:tcW w:w="6798" w:type="dxa"/>
            <w:gridSpan w:val="2"/>
            <w:vAlign w:val="center"/>
          </w:tcPr>
          <w:p w14:paraId="23E02392" w14:textId="77777777" w:rsidR="00402123" w:rsidRPr="005020B2" w:rsidRDefault="00402123" w:rsidP="00AC07A8">
            <w:pPr>
              <w:rPr>
                <w:rFonts w:cs="Tahoma"/>
                <w:szCs w:val="18"/>
              </w:rPr>
            </w:pPr>
            <w:r w:rsidRPr="005020B2">
              <w:rPr>
                <w:rFonts w:cs="Tahoma"/>
                <w:szCs w:val="18"/>
              </w:rPr>
              <w:t>Generalna policijska uprava, Uprava uniformirane policije</w:t>
            </w:r>
          </w:p>
        </w:tc>
      </w:tr>
      <w:tr w:rsidR="00402123" w:rsidRPr="005020B2" w14:paraId="06182FF3" w14:textId="77777777" w:rsidTr="00040988">
        <w:tc>
          <w:tcPr>
            <w:tcW w:w="2264" w:type="dxa"/>
            <w:vAlign w:val="center"/>
          </w:tcPr>
          <w:p w14:paraId="5BF6478D" w14:textId="772474E3" w:rsidR="00402123" w:rsidRPr="005020B2" w:rsidRDefault="00402123" w:rsidP="00AC07A8">
            <w:pPr>
              <w:rPr>
                <w:rFonts w:cs="Tahoma"/>
                <w:b/>
                <w:szCs w:val="18"/>
              </w:rPr>
            </w:pPr>
            <w:r w:rsidRPr="005020B2">
              <w:rPr>
                <w:rFonts w:cs="Tahoma"/>
                <w:b/>
                <w:szCs w:val="18"/>
              </w:rPr>
              <w:t>S</w:t>
            </w:r>
            <w:r w:rsidR="006D5064" w:rsidRPr="005020B2">
              <w:rPr>
                <w:rFonts w:cs="Tahoma"/>
                <w:b/>
                <w:szCs w:val="18"/>
              </w:rPr>
              <w:t>onosilc</w:t>
            </w:r>
            <w:r w:rsidR="008C60AC">
              <w:rPr>
                <w:rFonts w:cs="Tahoma"/>
                <w:b/>
                <w:szCs w:val="18"/>
              </w:rPr>
              <w:t>i</w:t>
            </w:r>
          </w:p>
        </w:tc>
        <w:tc>
          <w:tcPr>
            <w:tcW w:w="6798" w:type="dxa"/>
            <w:gridSpan w:val="2"/>
            <w:vAlign w:val="center"/>
          </w:tcPr>
          <w:p w14:paraId="1223E516" w14:textId="576EBA99" w:rsidR="00402123" w:rsidRPr="005020B2" w:rsidRDefault="00402123" w:rsidP="00AC07A8">
            <w:pPr>
              <w:rPr>
                <w:rFonts w:cs="Tahoma"/>
                <w:szCs w:val="18"/>
              </w:rPr>
            </w:pPr>
            <w:r w:rsidRPr="005020B2">
              <w:rPr>
                <w:rFonts w:cs="Tahoma"/>
                <w:szCs w:val="18"/>
              </w:rPr>
              <w:t xml:space="preserve">Generalna policijska uprava, </w:t>
            </w:r>
            <w:r w:rsidR="004F4BCE">
              <w:rPr>
                <w:rFonts w:cs="Tahoma"/>
                <w:szCs w:val="18"/>
              </w:rPr>
              <w:t xml:space="preserve">vodstvo policije, </w:t>
            </w:r>
            <w:r w:rsidRPr="005020B2">
              <w:rPr>
                <w:rFonts w:cs="Tahoma"/>
                <w:szCs w:val="18"/>
              </w:rPr>
              <w:t>Uprava kriminalistične policije</w:t>
            </w:r>
            <w:r w:rsidR="008C60AC">
              <w:rPr>
                <w:rFonts w:cs="Tahoma"/>
                <w:szCs w:val="18"/>
              </w:rPr>
              <w:t>, Policijska akademija</w:t>
            </w:r>
            <w:r w:rsidR="006D5064" w:rsidRPr="005020B2">
              <w:rPr>
                <w:rFonts w:cs="Tahoma"/>
                <w:szCs w:val="18"/>
              </w:rPr>
              <w:t xml:space="preserve"> in Urad za informatiko in telekomunikacije</w:t>
            </w:r>
          </w:p>
        </w:tc>
      </w:tr>
      <w:tr w:rsidR="00D81ACC" w:rsidRPr="005020B2" w14:paraId="322E4529" w14:textId="77777777" w:rsidTr="00040988">
        <w:tc>
          <w:tcPr>
            <w:tcW w:w="4530" w:type="dxa"/>
            <w:gridSpan w:val="2"/>
            <w:vAlign w:val="center"/>
          </w:tcPr>
          <w:p w14:paraId="78364DDB" w14:textId="436A5091" w:rsidR="00D81ACC" w:rsidRPr="005020B2" w:rsidRDefault="004F7B5F" w:rsidP="004F7B5F">
            <w:pPr>
              <w:jc w:val="center"/>
              <w:rPr>
                <w:rFonts w:cs="Tahoma"/>
                <w:b/>
                <w:szCs w:val="18"/>
              </w:rPr>
            </w:pPr>
            <w:r>
              <w:rPr>
                <w:rFonts w:cs="Tahoma"/>
                <w:b/>
                <w:szCs w:val="18"/>
              </w:rPr>
              <w:t xml:space="preserve">Kazalniki uresničevanja cilja </w:t>
            </w:r>
          </w:p>
        </w:tc>
        <w:tc>
          <w:tcPr>
            <w:tcW w:w="4532" w:type="dxa"/>
            <w:vAlign w:val="center"/>
          </w:tcPr>
          <w:p w14:paraId="5655BC86" w14:textId="77777777" w:rsidR="00D81ACC" w:rsidRPr="005020B2" w:rsidRDefault="00D81ACC" w:rsidP="00AC07A8">
            <w:pPr>
              <w:jc w:val="center"/>
              <w:rPr>
                <w:rFonts w:cs="Tahoma"/>
                <w:b/>
                <w:szCs w:val="18"/>
              </w:rPr>
            </w:pPr>
            <w:r w:rsidRPr="005020B2">
              <w:rPr>
                <w:rFonts w:cs="Tahoma"/>
                <w:b/>
                <w:szCs w:val="18"/>
              </w:rPr>
              <w:t>Način spremljanja</w:t>
            </w:r>
          </w:p>
        </w:tc>
      </w:tr>
      <w:tr w:rsidR="00402123" w:rsidRPr="005020B2" w14:paraId="3ABFC4FE" w14:textId="77777777" w:rsidTr="00040988">
        <w:tc>
          <w:tcPr>
            <w:tcW w:w="4530" w:type="dxa"/>
            <w:gridSpan w:val="2"/>
            <w:vAlign w:val="center"/>
          </w:tcPr>
          <w:p w14:paraId="341FFFA0" w14:textId="19182EAD" w:rsidR="00402123" w:rsidRPr="005020B2" w:rsidRDefault="00402123" w:rsidP="00AB7A23">
            <w:pPr>
              <w:numPr>
                <w:ilvl w:val="0"/>
                <w:numId w:val="1"/>
              </w:numPr>
              <w:rPr>
                <w:rFonts w:cs="Tahoma"/>
                <w:szCs w:val="18"/>
              </w:rPr>
            </w:pPr>
            <w:r w:rsidRPr="005020B2">
              <w:rPr>
                <w:rFonts w:cs="Tahoma"/>
                <w:szCs w:val="18"/>
              </w:rPr>
              <w:t>izdelan</w:t>
            </w:r>
            <w:r w:rsidR="00AB7A23">
              <w:rPr>
                <w:rFonts w:cs="Tahoma"/>
                <w:szCs w:val="18"/>
              </w:rPr>
              <w:t>i</w:t>
            </w:r>
            <w:r w:rsidRPr="005020B2">
              <w:rPr>
                <w:rFonts w:cs="Tahoma"/>
                <w:szCs w:val="18"/>
              </w:rPr>
              <w:t xml:space="preserve"> analiz</w:t>
            </w:r>
            <w:r w:rsidR="00AB7A23">
              <w:rPr>
                <w:rFonts w:cs="Tahoma"/>
                <w:szCs w:val="18"/>
              </w:rPr>
              <w:t>i</w:t>
            </w:r>
            <w:r w:rsidRPr="005020B2">
              <w:rPr>
                <w:rFonts w:cs="Tahoma"/>
                <w:szCs w:val="18"/>
              </w:rPr>
              <w:t xml:space="preserve"> obravnavanih prekrškov po Zakonu o varstvu javnega reda in miru v zadnjih desetih letih </w:t>
            </w:r>
            <w:r w:rsidR="00AB7A23">
              <w:rPr>
                <w:rFonts w:cs="Tahoma"/>
                <w:szCs w:val="18"/>
              </w:rPr>
              <w:t xml:space="preserve">v letu 2023 </w:t>
            </w:r>
            <w:r w:rsidR="002B178F">
              <w:rPr>
                <w:rFonts w:cs="Tahoma"/>
                <w:szCs w:val="18"/>
              </w:rPr>
              <w:t>(</w:t>
            </w:r>
            <w:r w:rsidR="00AB7A23">
              <w:rPr>
                <w:rFonts w:cs="Tahoma"/>
                <w:szCs w:val="18"/>
              </w:rPr>
              <w:t>za obdobje 2013–2022</w:t>
            </w:r>
            <w:r w:rsidR="002B178F">
              <w:rPr>
                <w:rFonts w:cs="Tahoma"/>
                <w:szCs w:val="18"/>
              </w:rPr>
              <w:t>)</w:t>
            </w:r>
            <w:r w:rsidR="00AB7A23">
              <w:rPr>
                <w:rFonts w:cs="Tahoma"/>
                <w:szCs w:val="18"/>
              </w:rPr>
              <w:t xml:space="preserve"> in 2026 </w:t>
            </w:r>
            <w:r w:rsidR="002B178F">
              <w:rPr>
                <w:rFonts w:cs="Tahoma"/>
                <w:szCs w:val="18"/>
              </w:rPr>
              <w:t>(</w:t>
            </w:r>
            <w:r w:rsidR="00AB7A23">
              <w:rPr>
                <w:rFonts w:cs="Tahoma"/>
                <w:szCs w:val="18"/>
              </w:rPr>
              <w:t>v obdobju 2016–2025</w:t>
            </w:r>
            <w:r w:rsidR="002B178F">
              <w:rPr>
                <w:rFonts w:cs="Tahoma"/>
                <w:szCs w:val="18"/>
              </w:rPr>
              <w:t>)</w:t>
            </w:r>
          </w:p>
        </w:tc>
        <w:tc>
          <w:tcPr>
            <w:tcW w:w="4532" w:type="dxa"/>
            <w:vAlign w:val="center"/>
          </w:tcPr>
          <w:p w14:paraId="4A9E6CC6" w14:textId="1734B8E6" w:rsidR="00402123" w:rsidRPr="005020B2" w:rsidRDefault="00B57B1A" w:rsidP="00AB7A23">
            <w:pPr>
              <w:numPr>
                <w:ilvl w:val="0"/>
                <w:numId w:val="1"/>
              </w:numPr>
              <w:rPr>
                <w:rFonts w:cs="Tahoma"/>
                <w:szCs w:val="18"/>
              </w:rPr>
            </w:pPr>
            <w:r>
              <w:rPr>
                <w:rFonts w:cs="Tahoma"/>
                <w:szCs w:val="18"/>
              </w:rPr>
              <w:t>podatki Generalne policijske uprave, Uprave uniformirane policije o izdelani</w:t>
            </w:r>
            <w:r w:rsidR="00753AE3">
              <w:rPr>
                <w:rFonts w:cs="Tahoma"/>
                <w:szCs w:val="18"/>
              </w:rPr>
              <w:t>h</w:t>
            </w:r>
            <w:r>
              <w:rPr>
                <w:rFonts w:cs="Tahoma"/>
                <w:szCs w:val="18"/>
              </w:rPr>
              <w:t xml:space="preserve"> analiz</w:t>
            </w:r>
            <w:r w:rsidR="00753AE3">
              <w:rPr>
                <w:rFonts w:cs="Tahoma"/>
                <w:szCs w:val="18"/>
              </w:rPr>
              <w:t xml:space="preserve">ah </w:t>
            </w:r>
            <w:r w:rsidR="002B178F">
              <w:rPr>
                <w:rFonts w:cs="Tahoma"/>
                <w:szCs w:val="18"/>
              </w:rPr>
              <w:t>(</w:t>
            </w:r>
            <w:r w:rsidR="00AB7A23">
              <w:rPr>
                <w:rFonts w:cs="Tahoma"/>
                <w:szCs w:val="18"/>
              </w:rPr>
              <w:t>številki in datuma analiz</w:t>
            </w:r>
            <w:r w:rsidR="002B178F">
              <w:rPr>
                <w:rFonts w:cs="Tahoma"/>
                <w:szCs w:val="18"/>
              </w:rPr>
              <w:t>)</w:t>
            </w:r>
          </w:p>
        </w:tc>
      </w:tr>
      <w:tr w:rsidR="004F4BCE" w:rsidRPr="005020B2" w14:paraId="4A7E652B" w14:textId="77777777" w:rsidTr="00040988">
        <w:tc>
          <w:tcPr>
            <w:tcW w:w="4530" w:type="dxa"/>
            <w:gridSpan w:val="2"/>
            <w:vAlign w:val="center"/>
          </w:tcPr>
          <w:p w14:paraId="69F50EAD" w14:textId="58594982" w:rsidR="004F4BCE" w:rsidRPr="005020B2" w:rsidRDefault="004F4BCE" w:rsidP="00AC07A8">
            <w:pPr>
              <w:numPr>
                <w:ilvl w:val="0"/>
                <w:numId w:val="1"/>
              </w:numPr>
              <w:rPr>
                <w:rFonts w:cs="Tahoma"/>
                <w:szCs w:val="18"/>
              </w:rPr>
            </w:pPr>
            <w:r w:rsidRPr="005020B2">
              <w:rPr>
                <w:rFonts w:cs="Tahoma"/>
                <w:szCs w:val="18"/>
              </w:rPr>
              <w:t xml:space="preserve">prenos izsledkov raziskave učinkovitosti ukrepa prepovedi približevanja v delo policije </w:t>
            </w:r>
          </w:p>
        </w:tc>
        <w:tc>
          <w:tcPr>
            <w:tcW w:w="4532" w:type="dxa"/>
            <w:vAlign w:val="center"/>
          </w:tcPr>
          <w:p w14:paraId="69C42824" w14:textId="77777777" w:rsidR="004F4BCE" w:rsidRPr="004F4BCE" w:rsidRDefault="004F4BCE" w:rsidP="00AC07A8">
            <w:pPr>
              <w:numPr>
                <w:ilvl w:val="0"/>
                <w:numId w:val="1"/>
              </w:numPr>
              <w:rPr>
                <w:rFonts w:cs="Tahoma"/>
                <w:szCs w:val="18"/>
              </w:rPr>
            </w:pPr>
            <w:r w:rsidRPr="004F4BCE">
              <w:rPr>
                <w:rFonts w:cs="Tahoma"/>
                <w:szCs w:val="18"/>
              </w:rPr>
              <w:t>rezultati ciljno raziskovalnega projekta o učinkovitosti ukrepa prepovedi približevanja, ki ga izvaja Inštitut za kriminologijo</w:t>
            </w:r>
          </w:p>
          <w:p w14:paraId="7940EAD8" w14:textId="396EC079" w:rsidR="004F4BCE" w:rsidRPr="005020B2" w:rsidRDefault="004F4BCE" w:rsidP="00AC07A8">
            <w:pPr>
              <w:numPr>
                <w:ilvl w:val="0"/>
                <w:numId w:val="1"/>
              </w:numPr>
              <w:rPr>
                <w:rFonts w:cs="Tahoma"/>
                <w:szCs w:val="18"/>
              </w:rPr>
            </w:pPr>
            <w:r w:rsidRPr="004F4BCE">
              <w:rPr>
                <w:rFonts w:cs="Tahoma"/>
                <w:szCs w:val="18"/>
              </w:rPr>
              <w:t xml:space="preserve">podatki </w:t>
            </w:r>
            <w:r>
              <w:rPr>
                <w:rFonts w:cs="Tahoma"/>
                <w:szCs w:val="18"/>
              </w:rPr>
              <w:t>Generalne policijske uprave, Uprave uniformirane policije</w:t>
            </w:r>
          </w:p>
        </w:tc>
      </w:tr>
      <w:tr w:rsidR="004F4BCE" w:rsidRPr="005020B2" w14:paraId="7818B52A" w14:textId="77777777" w:rsidTr="00040988">
        <w:tc>
          <w:tcPr>
            <w:tcW w:w="4530" w:type="dxa"/>
            <w:gridSpan w:val="2"/>
            <w:vAlign w:val="center"/>
          </w:tcPr>
          <w:p w14:paraId="6DFBF078" w14:textId="1D084784" w:rsidR="004F4BCE" w:rsidRPr="006D263C" w:rsidRDefault="004F4BCE" w:rsidP="00AC07A8">
            <w:pPr>
              <w:numPr>
                <w:ilvl w:val="0"/>
                <w:numId w:val="1"/>
              </w:numPr>
              <w:rPr>
                <w:rFonts w:cs="Tahoma"/>
                <w:szCs w:val="18"/>
              </w:rPr>
            </w:pPr>
            <w:r w:rsidRPr="006D263C">
              <w:rPr>
                <w:rFonts w:cs="Tahoma"/>
                <w:szCs w:val="18"/>
              </w:rPr>
              <w:t xml:space="preserve">spremenjena normativna ureditev na področju zaščite žrtev nasilja v družini </w:t>
            </w:r>
          </w:p>
        </w:tc>
        <w:tc>
          <w:tcPr>
            <w:tcW w:w="4532" w:type="dxa"/>
            <w:vAlign w:val="center"/>
          </w:tcPr>
          <w:p w14:paraId="7545213A" w14:textId="13261724" w:rsidR="004F4BCE" w:rsidRPr="005020B2" w:rsidRDefault="00D476E5" w:rsidP="00AC07A8">
            <w:pPr>
              <w:numPr>
                <w:ilvl w:val="0"/>
                <w:numId w:val="1"/>
              </w:numPr>
              <w:rPr>
                <w:rFonts w:cs="Tahoma"/>
                <w:szCs w:val="18"/>
              </w:rPr>
            </w:pPr>
            <w:r w:rsidRPr="00D476E5">
              <w:rPr>
                <w:rFonts w:cs="Tahoma"/>
                <w:szCs w:val="18"/>
              </w:rPr>
              <w:t xml:space="preserve">podatki Generalne policijske uprave, vodstva policije, Uprave kriminalistične policije in </w:t>
            </w:r>
            <w:r w:rsidR="005C648E">
              <w:rPr>
                <w:rFonts w:cs="Tahoma"/>
                <w:szCs w:val="18"/>
              </w:rPr>
              <w:t xml:space="preserve">Uprave </w:t>
            </w:r>
            <w:r w:rsidRPr="00D476E5">
              <w:rPr>
                <w:rFonts w:cs="Tahoma"/>
                <w:szCs w:val="18"/>
              </w:rPr>
              <w:t>uniformirane policije</w:t>
            </w:r>
            <w:r>
              <w:rPr>
                <w:rFonts w:cs="Tahoma"/>
                <w:szCs w:val="18"/>
              </w:rPr>
              <w:t xml:space="preserve"> </w:t>
            </w:r>
            <w:r w:rsidRPr="00D476E5">
              <w:rPr>
                <w:rFonts w:cs="Tahoma"/>
                <w:szCs w:val="18"/>
              </w:rPr>
              <w:t>o predlaganih spremembah normativnih aktov</w:t>
            </w:r>
          </w:p>
        </w:tc>
      </w:tr>
      <w:tr w:rsidR="00402123" w:rsidRPr="005020B2" w14:paraId="00376F63" w14:textId="77777777" w:rsidTr="00040988">
        <w:tc>
          <w:tcPr>
            <w:tcW w:w="4530" w:type="dxa"/>
            <w:gridSpan w:val="2"/>
            <w:vAlign w:val="center"/>
          </w:tcPr>
          <w:p w14:paraId="66EAF947" w14:textId="0161D487" w:rsidR="00402123" w:rsidRPr="006D263C" w:rsidRDefault="00402123" w:rsidP="00AC07A8">
            <w:pPr>
              <w:numPr>
                <w:ilvl w:val="0"/>
                <w:numId w:val="1"/>
              </w:numPr>
              <w:rPr>
                <w:rFonts w:cs="Tahoma"/>
                <w:szCs w:val="18"/>
              </w:rPr>
            </w:pPr>
            <w:r w:rsidRPr="006D263C">
              <w:rPr>
                <w:rFonts w:cs="Tahoma"/>
                <w:szCs w:val="18"/>
              </w:rPr>
              <w:t xml:space="preserve">število strokovno usposobljenih policistov za obravnavo žrtev nasilja v družini </w:t>
            </w:r>
          </w:p>
        </w:tc>
        <w:tc>
          <w:tcPr>
            <w:tcW w:w="4532" w:type="dxa"/>
            <w:vAlign w:val="center"/>
          </w:tcPr>
          <w:p w14:paraId="5F69FDB8" w14:textId="6B921040" w:rsidR="00402123" w:rsidRPr="005020B2" w:rsidRDefault="005020B2" w:rsidP="00AC07A8">
            <w:pPr>
              <w:numPr>
                <w:ilvl w:val="0"/>
                <w:numId w:val="1"/>
              </w:numPr>
              <w:rPr>
                <w:rFonts w:cs="Tahoma"/>
                <w:szCs w:val="18"/>
              </w:rPr>
            </w:pPr>
            <w:r w:rsidRPr="000F1ABD">
              <w:rPr>
                <w:rFonts w:cs="Tahoma"/>
                <w:szCs w:val="18"/>
              </w:rPr>
              <w:t xml:space="preserve">podatki </w:t>
            </w:r>
            <w:r w:rsidR="00191C9B">
              <w:rPr>
                <w:rFonts w:cs="Tahoma"/>
                <w:szCs w:val="18"/>
              </w:rPr>
              <w:t xml:space="preserve">Generalne policijske uprave, </w:t>
            </w:r>
            <w:r w:rsidRPr="000F1ABD">
              <w:rPr>
                <w:rFonts w:cs="Tahoma"/>
                <w:szCs w:val="18"/>
              </w:rPr>
              <w:t>Policijske akademije</w:t>
            </w:r>
            <w:r>
              <w:rPr>
                <w:rFonts w:cs="Tahoma"/>
                <w:szCs w:val="18"/>
              </w:rPr>
              <w:t xml:space="preserve"> </w:t>
            </w:r>
            <w:r w:rsidR="002B178F">
              <w:rPr>
                <w:rFonts w:cs="Tahoma"/>
                <w:szCs w:val="18"/>
              </w:rPr>
              <w:t>(</w:t>
            </w:r>
            <w:r>
              <w:rPr>
                <w:rFonts w:cs="Tahoma"/>
                <w:szCs w:val="18"/>
              </w:rPr>
              <w:t>podatki iz ISCIU</w:t>
            </w:r>
            <w:r w:rsidR="002B178F">
              <w:rPr>
                <w:rFonts w:cs="Tahoma"/>
                <w:szCs w:val="18"/>
              </w:rPr>
              <w:t>)</w:t>
            </w:r>
          </w:p>
        </w:tc>
      </w:tr>
      <w:tr w:rsidR="00402123" w:rsidRPr="005020B2" w14:paraId="50AF23F4" w14:textId="77777777" w:rsidTr="00040988">
        <w:tc>
          <w:tcPr>
            <w:tcW w:w="4530" w:type="dxa"/>
            <w:gridSpan w:val="2"/>
            <w:vAlign w:val="center"/>
          </w:tcPr>
          <w:p w14:paraId="69B8DFE3" w14:textId="256E0011" w:rsidR="00402123" w:rsidRPr="006D263C" w:rsidRDefault="00402123" w:rsidP="00AC07A8">
            <w:pPr>
              <w:numPr>
                <w:ilvl w:val="0"/>
                <w:numId w:val="1"/>
              </w:numPr>
              <w:rPr>
                <w:rFonts w:cs="Tahoma"/>
                <w:szCs w:val="18"/>
              </w:rPr>
            </w:pPr>
            <w:r w:rsidRPr="006D263C">
              <w:rPr>
                <w:rFonts w:cs="Tahoma"/>
                <w:szCs w:val="18"/>
              </w:rPr>
              <w:t xml:space="preserve">število privedb osumljenca na podlagi prvega in drugega odstavka 157. člena Zakona o kazenskem postopku </w:t>
            </w:r>
          </w:p>
        </w:tc>
        <w:tc>
          <w:tcPr>
            <w:tcW w:w="4532" w:type="dxa"/>
            <w:vAlign w:val="center"/>
          </w:tcPr>
          <w:p w14:paraId="0375FF34" w14:textId="05352592" w:rsidR="00376ACD" w:rsidRDefault="00376ACD" w:rsidP="00AC07A8">
            <w:pPr>
              <w:numPr>
                <w:ilvl w:val="0"/>
                <w:numId w:val="1"/>
              </w:numPr>
              <w:rPr>
                <w:rFonts w:cs="Tahoma"/>
                <w:szCs w:val="18"/>
              </w:rPr>
            </w:pPr>
            <w:r>
              <w:rPr>
                <w:rFonts w:cs="Tahoma"/>
                <w:szCs w:val="18"/>
              </w:rPr>
              <w:t>podatki iz aplikacije Statistika</w:t>
            </w:r>
            <w:r w:rsidR="00216DCB">
              <w:rPr>
                <w:rFonts w:cs="Tahoma"/>
                <w:szCs w:val="18"/>
              </w:rPr>
              <w:t xml:space="preserve"> – Tekoča statistika – Posebne policijske evidence – Pridržane in zadržane osebe – OMPR003 </w:t>
            </w:r>
            <w:r w:rsidR="002B178F">
              <w:rPr>
                <w:rFonts w:cs="Tahoma"/>
                <w:szCs w:val="18"/>
              </w:rPr>
              <w:t>(</w:t>
            </w:r>
            <w:r w:rsidR="00216DCB">
              <w:rPr>
                <w:rFonts w:cs="Tahoma"/>
                <w:szCs w:val="18"/>
              </w:rPr>
              <w:t>za število privedb osumljenca na podlagi prvega odstavka 157.</w:t>
            </w:r>
            <w:r w:rsidR="006B6037">
              <w:rPr>
                <w:rFonts w:cs="Tahoma"/>
                <w:szCs w:val="18"/>
              </w:rPr>
              <w:t> </w:t>
            </w:r>
            <w:r w:rsidR="00216DCB">
              <w:rPr>
                <w:rFonts w:cs="Tahoma"/>
                <w:szCs w:val="18"/>
              </w:rPr>
              <w:t>člena Zakona o kazenskem postopku</w:t>
            </w:r>
            <w:r w:rsidR="002B178F">
              <w:rPr>
                <w:rFonts w:cs="Tahoma"/>
                <w:szCs w:val="18"/>
              </w:rPr>
              <w:t>)</w:t>
            </w:r>
          </w:p>
          <w:p w14:paraId="7471E6C6" w14:textId="76AF2822" w:rsidR="00402123" w:rsidRPr="00216DCB" w:rsidRDefault="005020B2" w:rsidP="006B6037">
            <w:pPr>
              <w:numPr>
                <w:ilvl w:val="0"/>
                <w:numId w:val="1"/>
              </w:numPr>
              <w:rPr>
                <w:rFonts w:cs="Tahoma"/>
                <w:szCs w:val="18"/>
              </w:rPr>
            </w:pPr>
            <w:r w:rsidRPr="000F1ABD">
              <w:rPr>
                <w:rFonts w:cs="Tahoma"/>
                <w:szCs w:val="18"/>
              </w:rPr>
              <w:t>podatki Generalne policijske uprave, Uprave kriminalistične policije</w:t>
            </w:r>
            <w:r w:rsidR="005C648E">
              <w:rPr>
                <w:rFonts w:cs="Tahoma"/>
                <w:szCs w:val="18"/>
              </w:rPr>
              <w:t xml:space="preserve"> </w:t>
            </w:r>
            <w:r w:rsidR="00216DCB">
              <w:rPr>
                <w:rFonts w:cs="Tahoma"/>
                <w:szCs w:val="18"/>
              </w:rPr>
              <w:t>o številu privedb osumljenca na podlagi drugega odstavka 157.</w:t>
            </w:r>
            <w:r w:rsidR="006B6037">
              <w:rPr>
                <w:rFonts w:cs="Tahoma"/>
                <w:szCs w:val="18"/>
              </w:rPr>
              <w:t> </w:t>
            </w:r>
            <w:r w:rsidR="00216DCB">
              <w:rPr>
                <w:rFonts w:cs="Tahoma"/>
                <w:szCs w:val="18"/>
              </w:rPr>
              <w:t>člena Zakona o kazenskem postopku</w:t>
            </w:r>
            <w:r w:rsidR="00216DCB">
              <w:rPr>
                <w:rStyle w:val="Sprotnaopomba-sklic"/>
                <w:rFonts w:cs="Tahoma"/>
                <w:szCs w:val="18"/>
              </w:rPr>
              <w:footnoteReference w:id="30"/>
            </w:r>
          </w:p>
        </w:tc>
      </w:tr>
      <w:tr w:rsidR="00402123" w:rsidRPr="005020B2" w14:paraId="6F139C22" w14:textId="77777777" w:rsidTr="00040988">
        <w:tc>
          <w:tcPr>
            <w:tcW w:w="4530" w:type="dxa"/>
            <w:gridSpan w:val="2"/>
            <w:vAlign w:val="center"/>
          </w:tcPr>
          <w:p w14:paraId="6A032260" w14:textId="002FF410" w:rsidR="00402123" w:rsidRPr="005020B2" w:rsidRDefault="00402123" w:rsidP="00AC07A8">
            <w:pPr>
              <w:numPr>
                <w:ilvl w:val="0"/>
                <w:numId w:val="1"/>
              </w:numPr>
              <w:rPr>
                <w:rFonts w:cs="Tahoma"/>
                <w:szCs w:val="18"/>
              </w:rPr>
            </w:pPr>
            <w:r w:rsidRPr="005020B2">
              <w:rPr>
                <w:rFonts w:cs="Tahoma"/>
                <w:szCs w:val="18"/>
              </w:rPr>
              <w:t xml:space="preserve">povprečno letno število ugotovljenih prekrškov prepovedane vožnje z motornimi vozili ni manjše od povprečja zadnjega srednjeročnega obdobja </w:t>
            </w:r>
          </w:p>
        </w:tc>
        <w:tc>
          <w:tcPr>
            <w:tcW w:w="4532" w:type="dxa"/>
            <w:vAlign w:val="center"/>
          </w:tcPr>
          <w:p w14:paraId="311E80C3" w14:textId="62883111" w:rsidR="004804A9" w:rsidRPr="00F96884" w:rsidRDefault="004804A9" w:rsidP="004804A9">
            <w:pPr>
              <w:numPr>
                <w:ilvl w:val="0"/>
                <w:numId w:val="1"/>
              </w:numPr>
              <w:rPr>
                <w:rFonts w:cs="Tahoma"/>
                <w:szCs w:val="18"/>
              </w:rPr>
            </w:pPr>
            <w:r w:rsidRPr="00364727">
              <w:rPr>
                <w:rFonts w:cs="Tahoma"/>
                <w:szCs w:val="18"/>
              </w:rPr>
              <w:t>podatki Generalne policijske uprave, Uprave uniformirane policije o izdelani</w:t>
            </w:r>
            <w:r>
              <w:rPr>
                <w:rFonts w:cs="Tahoma"/>
                <w:szCs w:val="18"/>
              </w:rPr>
              <w:t>h</w:t>
            </w:r>
            <w:r w:rsidRPr="00364727">
              <w:rPr>
                <w:rFonts w:cs="Tahoma"/>
                <w:szCs w:val="18"/>
              </w:rPr>
              <w:t xml:space="preserve"> analiz</w:t>
            </w:r>
            <w:r>
              <w:rPr>
                <w:rFonts w:cs="Tahoma"/>
                <w:szCs w:val="18"/>
              </w:rPr>
              <w:t>ah</w:t>
            </w:r>
            <w:r w:rsidRPr="00364727">
              <w:rPr>
                <w:rFonts w:cs="Tahoma"/>
                <w:szCs w:val="18"/>
              </w:rPr>
              <w:t xml:space="preserve"> </w:t>
            </w:r>
            <w:r>
              <w:rPr>
                <w:rFonts w:cs="Tahoma"/>
                <w:szCs w:val="18"/>
              </w:rPr>
              <w:t xml:space="preserve">v letih 2023 in 2026 </w:t>
            </w:r>
            <w:r w:rsidR="002B178F">
              <w:rPr>
                <w:rFonts w:cs="Tahoma"/>
                <w:szCs w:val="18"/>
              </w:rPr>
              <w:t>(</w:t>
            </w:r>
            <w:r w:rsidRPr="00364727">
              <w:rPr>
                <w:rFonts w:cs="Tahoma"/>
                <w:szCs w:val="18"/>
              </w:rPr>
              <w:t>datum in številk</w:t>
            </w:r>
            <w:r>
              <w:rPr>
                <w:rFonts w:cs="Tahoma"/>
                <w:szCs w:val="18"/>
              </w:rPr>
              <w:t>e dokumentov</w:t>
            </w:r>
            <w:r w:rsidR="002B178F">
              <w:rPr>
                <w:rFonts w:cs="Tahoma"/>
                <w:szCs w:val="18"/>
              </w:rPr>
              <w:t>)</w:t>
            </w:r>
          </w:p>
          <w:p w14:paraId="1F21191D" w14:textId="77777777" w:rsidR="00F93BFA" w:rsidRDefault="00FB507C" w:rsidP="00AC07A8">
            <w:pPr>
              <w:numPr>
                <w:ilvl w:val="0"/>
                <w:numId w:val="1"/>
              </w:numPr>
              <w:rPr>
                <w:rFonts w:cs="Tahoma"/>
                <w:szCs w:val="18"/>
              </w:rPr>
            </w:pPr>
            <w:r>
              <w:rPr>
                <w:rFonts w:cs="Tahoma"/>
                <w:szCs w:val="18"/>
              </w:rPr>
              <w:t xml:space="preserve">podatki iz </w:t>
            </w:r>
            <w:r w:rsidR="007C2ED3">
              <w:rPr>
                <w:rFonts w:cs="Tahoma"/>
                <w:szCs w:val="18"/>
              </w:rPr>
              <w:t>a</w:t>
            </w:r>
            <w:r w:rsidRPr="00FB507C">
              <w:rPr>
                <w:rFonts w:cs="Tahoma"/>
                <w:szCs w:val="18"/>
              </w:rPr>
              <w:t>plikacij</w:t>
            </w:r>
            <w:r>
              <w:rPr>
                <w:rFonts w:cs="Tahoma"/>
                <w:szCs w:val="18"/>
              </w:rPr>
              <w:t>e</w:t>
            </w:r>
            <w:r w:rsidRPr="00FB507C">
              <w:rPr>
                <w:rFonts w:cs="Tahoma"/>
                <w:szCs w:val="18"/>
              </w:rPr>
              <w:t xml:space="preserve"> Statistika</w:t>
            </w:r>
            <w:r>
              <w:rPr>
                <w:rFonts w:cs="Tahoma"/>
                <w:szCs w:val="18"/>
              </w:rPr>
              <w:t xml:space="preserve"> – </w:t>
            </w:r>
            <w:r w:rsidR="007C2ED3">
              <w:rPr>
                <w:rFonts w:cs="Tahoma"/>
                <w:szCs w:val="18"/>
              </w:rPr>
              <w:t>T</w:t>
            </w:r>
            <w:r w:rsidRPr="00FB507C">
              <w:rPr>
                <w:rFonts w:cs="Tahoma"/>
                <w:szCs w:val="18"/>
              </w:rPr>
              <w:t>ekoča statistika</w:t>
            </w:r>
            <w:r w:rsidR="00F93BFA">
              <w:rPr>
                <w:rFonts w:cs="Tahoma"/>
                <w:szCs w:val="18"/>
              </w:rPr>
              <w:t>:</w:t>
            </w:r>
          </w:p>
          <w:p w14:paraId="4A7E230E" w14:textId="729A28EE" w:rsidR="007C2ED3" w:rsidRDefault="007C2ED3" w:rsidP="00AC07A8">
            <w:pPr>
              <w:numPr>
                <w:ilvl w:val="0"/>
                <w:numId w:val="1"/>
              </w:numPr>
              <w:ind w:firstLine="3"/>
              <w:rPr>
                <w:rFonts w:cs="Tahoma"/>
                <w:szCs w:val="18"/>
              </w:rPr>
            </w:pPr>
            <w:r>
              <w:rPr>
                <w:rFonts w:cs="Tahoma"/>
                <w:szCs w:val="18"/>
              </w:rPr>
              <w:t>Prekrški – Javni red in mir –</w:t>
            </w:r>
            <w:r w:rsidR="00FB507C" w:rsidRPr="00FB507C">
              <w:rPr>
                <w:rFonts w:cs="Tahoma"/>
                <w:szCs w:val="18"/>
              </w:rPr>
              <w:t xml:space="preserve"> JRM01</w:t>
            </w:r>
          </w:p>
          <w:p w14:paraId="154ABBCE" w14:textId="43EF838B" w:rsidR="00402123" w:rsidRPr="00FB507C" w:rsidRDefault="007C2ED3" w:rsidP="00AC07A8">
            <w:pPr>
              <w:numPr>
                <w:ilvl w:val="0"/>
                <w:numId w:val="1"/>
              </w:numPr>
              <w:ind w:firstLine="3"/>
              <w:rPr>
                <w:rFonts w:cs="Tahoma"/>
                <w:szCs w:val="18"/>
              </w:rPr>
            </w:pPr>
            <w:r>
              <w:rPr>
                <w:rFonts w:cs="Tahoma"/>
                <w:szCs w:val="18"/>
              </w:rPr>
              <w:t>Prekrški – PREKRSKI01</w:t>
            </w:r>
          </w:p>
        </w:tc>
      </w:tr>
      <w:tr w:rsidR="00402123" w:rsidRPr="005020B2" w14:paraId="303D6AC1" w14:textId="77777777" w:rsidTr="00040988">
        <w:tc>
          <w:tcPr>
            <w:tcW w:w="4530" w:type="dxa"/>
            <w:gridSpan w:val="2"/>
            <w:vAlign w:val="center"/>
          </w:tcPr>
          <w:p w14:paraId="5E59BD6F" w14:textId="3F2E807D" w:rsidR="00402123" w:rsidRPr="005020B2" w:rsidRDefault="00402123" w:rsidP="00F93BCA">
            <w:pPr>
              <w:numPr>
                <w:ilvl w:val="0"/>
                <w:numId w:val="1"/>
              </w:numPr>
              <w:rPr>
                <w:rFonts w:cs="Tahoma"/>
                <w:szCs w:val="18"/>
              </w:rPr>
            </w:pPr>
            <w:r w:rsidRPr="005020B2">
              <w:rPr>
                <w:rFonts w:cs="Tahoma"/>
                <w:szCs w:val="18"/>
              </w:rPr>
              <w:t>vzpostavljeno evidentiranj</w:t>
            </w:r>
            <w:r w:rsidR="00863B8C">
              <w:rPr>
                <w:rFonts w:cs="Tahoma"/>
                <w:szCs w:val="18"/>
              </w:rPr>
              <w:t>e pojavnih oblik diskriminacije</w:t>
            </w:r>
            <w:r w:rsidR="00B31860">
              <w:rPr>
                <w:rStyle w:val="Sprotnaopomba-sklic"/>
                <w:rFonts w:cs="Tahoma"/>
                <w:szCs w:val="18"/>
              </w:rPr>
              <w:footnoteReference w:id="31"/>
            </w:r>
          </w:p>
        </w:tc>
        <w:tc>
          <w:tcPr>
            <w:tcW w:w="4532" w:type="dxa"/>
            <w:vAlign w:val="center"/>
          </w:tcPr>
          <w:p w14:paraId="33C5398B" w14:textId="270384CB" w:rsidR="00402123" w:rsidRPr="005020B2" w:rsidRDefault="005020B2" w:rsidP="00AC07A8">
            <w:pPr>
              <w:numPr>
                <w:ilvl w:val="0"/>
                <w:numId w:val="1"/>
              </w:numPr>
              <w:rPr>
                <w:rFonts w:cs="Tahoma"/>
                <w:szCs w:val="18"/>
              </w:rPr>
            </w:pPr>
            <w:r w:rsidRPr="000F1ABD">
              <w:rPr>
                <w:rFonts w:cs="Tahoma"/>
                <w:szCs w:val="18"/>
              </w:rPr>
              <w:t xml:space="preserve">podatki Generalne policijske uprave, Uprave kriminalistične policije </w:t>
            </w:r>
            <w:r w:rsidR="002B178F">
              <w:rPr>
                <w:rFonts w:cs="Tahoma"/>
                <w:szCs w:val="18"/>
              </w:rPr>
              <w:t>(</w:t>
            </w:r>
            <w:r w:rsidRPr="000F1ABD">
              <w:rPr>
                <w:rFonts w:cs="Tahoma"/>
                <w:szCs w:val="18"/>
              </w:rPr>
              <w:t>za kazniva dejanja</w:t>
            </w:r>
            <w:r w:rsidR="002B178F">
              <w:rPr>
                <w:rFonts w:cs="Tahoma"/>
                <w:szCs w:val="18"/>
              </w:rPr>
              <w:t>)</w:t>
            </w:r>
            <w:r w:rsidRPr="000F1ABD">
              <w:rPr>
                <w:rFonts w:cs="Tahoma"/>
                <w:szCs w:val="18"/>
              </w:rPr>
              <w:t xml:space="preserve">, Uprave uniformirane policije </w:t>
            </w:r>
            <w:r w:rsidR="002B178F">
              <w:rPr>
                <w:rFonts w:cs="Tahoma"/>
                <w:szCs w:val="18"/>
              </w:rPr>
              <w:t>(</w:t>
            </w:r>
            <w:r w:rsidRPr="000F1ABD">
              <w:rPr>
                <w:rFonts w:cs="Tahoma"/>
                <w:szCs w:val="18"/>
              </w:rPr>
              <w:t>za prekrške</w:t>
            </w:r>
            <w:r w:rsidR="002B178F">
              <w:rPr>
                <w:rFonts w:cs="Tahoma"/>
                <w:szCs w:val="18"/>
              </w:rPr>
              <w:t>)</w:t>
            </w:r>
            <w:r w:rsidRPr="000F1ABD">
              <w:rPr>
                <w:rFonts w:cs="Tahoma"/>
                <w:szCs w:val="18"/>
              </w:rPr>
              <w:t xml:space="preserve"> in Urada za informatiko in telekomunikacije</w:t>
            </w:r>
            <w:r w:rsidR="003D70DD">
              <w:rPr>
                <w:rFonts w:cs="Tahoma"/>
                <w:szCs w:val="18"/>
              </w:rPr>
              <w:t xml:space="preserve"> </w:t>
            </w:r>
            <w:r w:rsidR="002B178F">
              <w:rPr>
                <w:rFonts w:cs="Tahoma"/>
                <w:szCs w:val="18"/>
              </w:rPr>
              <w:t>(</w:t>
            </w:r>
            <w:r w:rsidR="003D70DD">
              <w:rPr>
                <w:rFonts w:cs="Tahoma"/>
                <w:szCs w:val="18"/>
              </w:rPr>
              <w:t>vzpostavljene evidence</w:t>
            </w:r>
            <w:r w:rsidR="002B178F">
              <w:rPr>
                <w:rFonts w:cs="Tahoma"/>
                <w:szCs w:val="18"/>
              </w:rPr>
              <w:t>)</w:t>
            </w:r>
          </w:p>
        </w:tc>
      </w:tr>
      <w:tr w:rsidR="007C2ED3" w:rsidRPr="005020B2" w14:paraId="6B60605A" w14:textId="77777777" w:rsidTr="00040988">
        <w:tc>
          <w:tcPr>
            <w:tcW w:w="4530" w:type="dxa"/>
            <w:gridSpan w:val="2"/>
            <w:vAlign w:val="center"/>
          </w:tcPr>
          <w:p w14:paraId="3F353F1C" w14:textId="3FB2B5C1" w:rsidR="007C2ED3" w:rsidRPr="005020B2" w:rsidRDefault="007C2ED3" w:rsidP="00AC07A8">
            <w:pPr>
              <w:numPr>
                <w:ilvl w:val="0"/>
                <w:numId w:val="1"/>
              </w:numPr>
              <w:rPr>
                <w:rFonts w:cs="Tahoma"/>
                <w:szCs w:val="18"/>
              </w:rPr>
            </w:pPr>
            <w:r w:rsidRPr="005020B2">
              <w:rPr>
                <w:rFonts w:cs="Tahoma"/>
                <w:szCs w:val="18"/>
              </w:rPr>
              <w:t>število aktiviranih policistov spoterjev</w:t>
            </w:r>
          </w:p>
        </w:tc>
        <w:tc>
          <w:tcPr>
            <w:tcW w:w="4532" w:type="dxa"/>
            <w:vAlign w:val="center"/>
          </w:tcPr>
          <w:p w14:paraId="78C2FC92" w14:textId="67919F9A" w:rsidR="007C2ED3" w:rsidRPr="007C2ED3" w:rsidRDefault="007C2ED3" w:rsidP="00AC07A8">
            <w:pPr>
              <w:numPr>
                <w:ilvl w:val="0"/>
                <w:numId w:val="1"/>
              </w:numPr>
              <w:rPr>
                <w:rFonts w:cs="Tahoma"/>
                <w:szCs w:val="18"/>
              </w:rPr>
            </w:pPr>
            <w:r>
              <w:rPr>
                <w:rFonts w:cs="Tahoma"/>
                <w:szCs w:val="18"/>
              </w:rPr>
              <w:t>podatki Generalne policijske uprave, Uprave uniformirane policije</w:t>
            </w:r>
          </w:p>
        </w:tc>
      </w:tr>
      <w:tr w:rsidR="007C2ED3" w:rsidRPr="005020B2" w14:paraId="6D8534C5" w14:textId="77777777" w:rsidTr="00040988">
        <w:tc>
          <w:tcPr>
            <w:tcW w:w="4530" w:type="dxa"/>
            <w:gridSpan w:val="2"/>
            <w:vAlign w:val="center"/>
          </w:tcPr>
          <w:p w14:paraId="6B5D4B83" w14:textId="2C4282FA" w:rsidR="007C2ED3" w:rsidRPr="005020B2" w:rsidRDefault="007C2ED3" w:rsidP="00AC07A8">
            <w:pPr>
              <w:numPr>
                <w:ilvl w:val="0"/>
                <w:numId w:val="1"/>
              </w:numPr>
              <w:autoSpaceDE w:val="0"/>
              <w:autoSpaceDN w:val="0"/>
              <w:adjustRightInd w:val="0"/>
              <w:rPr>
                <w:rFonts w:cs="Tahoma"/>
                <w:color w:val="000000"/>
                <w:szCs w:val="18"/>
              </w:rPr>
            </w:pPr>
            <w:r w:rsidRPr="005020B2">
              <w:rPr>
                <w:rFonts w:cs="Tahoma"/>
                <w:color w:val="000000"/>
                <w:szCs w:val="18"/>
                <w:lang w:eastAsia="sl-SI"/>
              </w:rPr>
              <w:t>izdelane analize varovanja športnih prireditev, na katerih so bile ugotovljene hujše kršitve javnega reda</w:t>
            </w:r>
          </w:p>
        </w:tc>
        <w:tc>
          <w:tcPr>
            <w:tcW w:w="4532" w:type="dxa"/>
            <w:vAlign w:val="center"/>
          </w:tcPr>
          <w:p w14:paraId="1F8D7CF0" w14:textId="50E95B26" w:rsidR="007C2ED3" w:rsidRPr="007C2ED3" w:rsidRDefault="007C2ED3" w:rsidP="00AC07A8">
            <w:pPr>
              <w:numPr>
                <w:ilvl w:val="0"/>
                <w:numId w:val="1"/>
              </w:numPr>
              <w:rPr>
                <w:rFonts w:cs="Tahoma"/>
                <w:szCs w:val="18"/>
              </w:rPr>
            </w:pPr>
            <w:r w:rsidRPr="007C2ED3">
              <w:rPr>
                <w:rFonts w:cs="Tahoma"/>
                <w:szCs w:val="18"/>
              </w:rPr>
              <w:t xml:space="preserve">podatki </w:t>
            </w:r>
            <w:r>
              <w:rPr>
                <w:rFonts w:cs="Tahoma"/>
                <w:szCs w:val="18"/>
              </w:rPr>
              <w:t>policijskih uprav in Generalne policijske uprave, Uprave uniformirane policije</w:t>
            </w:r>
          </w:p>
          <w:p w14:paraId="11FECBB9" w14:textId="1AA3B470" w:rsidR="007C2ED3" w:rsidRPr="007C2ED3" w:rsidRDefault="007C2ED3" w:rsidP="00AC07A8">
            <w:pPr>
              <w:numPr>
                <w:ilvl w:val="0"/>
                <w:numId w:val="1"/>
              </w:numPr>
              <w:rPr>
                <w:rFonts w:cs="Tahoma"/>
                <w:szCs w:val="18"/>
              </w:rPr>
            </w:pPr>
            <w:r w:rsidRPr="007C2ED3">
              <w:rPr>
                <w:rFonts w:cs="Tahoma"/>
                <w:szCs w:val="18"/>
              </w:rPr>
              <w:t xml:space="preserve">analize </w:t>
            </w:r>
            <w:r>
              <w:rPr>
                <w:rFonts w:cs="Tahoma"/>
                <w:szCs w:val="18"/>
              </w:rPr>
              <w:t>policijskih uprav</w:t>
            </w:r>
            <w:r w:rsidRPr="007C2ED3">
              <w:rPr>
                <w:rFonts w:cs="Tahoma"/>
                <w:szCs w:val="18"/>
              </w:rPr>
              <w:t xml:space="preserve"> in </w:t>
            </w:r>
            <w:r>
              <w:rPr>
                <w:rFonts w:cs="Tahoma"/>
                <w:szCs w:val="18"/>
              </w:rPr>
              <w:t xml:space="preserve">Generalne policijske uprave, Uprave uniformirane policije </w:t>
            </w:r>
            <w:r w:rsidR="002B178F">
              <w:rPr>
                <w:rFonts w:cs="Tahoma"/>
                <w:szCs w:val="18"/>
              </w:rPr>
              <w:t>(</w:t>
            </w:r>
            <w:r>
              <w:rPr>
                <w:rFonts w:cs="Tahoma"/>
                <w:szCs w:val="18"/>
              </w:rPr>
              <w:t>številke in datumi analiz</w:t>
            </w:r>
            <w:r w:rsidR="002B178F">
              <w:rPr>
                <w:rFonts w:cs="Tahoma"/>
                <w:szCs w:val="18"/>
              </w:rPr>
              <w:t>)</w:t>
            </w:r>
          </w:p>
          <w:p w14:paraId="7526D34D" w14:textId="3E3AE23C" w:rsidR="007C2ED3" w:rsidRPr="007C2ED3" w:rsidRDefault="007C2ED3" w:rsidP="00AC07A8">
            <w:pPr>
              <w:numPr>
                <w:ilvl w:val="0"/>
                <w:numId w:val="1"/>
              </w:numPr>
              <w:rPr>
                <w:rFonts w:cs="Tahoma"/>
                <w:szCs w:val="18"/>
              </w:rPr>
            </w:pPr>
            <w:r>
              <w:rPr>
                <w:rFonts w:cs="Tahoma"/>
                <w:szCs w:val="18"/>
              </w:rPr>
              <w:lastRenderedPageBreak/>
              <w:t>podatki iz aplikacije</w:t>
            </w:r>
            <w:r w:rsidRPr="007C2ED3">
              <w:rPr>
                <w:rFonts w:cs="Tahoma"/>
                <w:szCs w:val="18"/>
              </w:rPr>
              <w:t xml:space="preserve"> Statistika</w:t>
            </w:r>
            <w:r>
              <w:rPr>
                <w:rFonts w:cs="Tahoma"/>
                <w:szCs w:val="18"/>
              </w:rPr>
              <w:t xml:space="preserve"> – T</w:t>
            </w:r>
            <w:r w:rsidRPr="007C2ED3">
              <w:rPr>
                <w:rFonts w:cs="Tahoma"/>
                <w:szCs w:val="18"/>
              </w:rPr>
              <w:t>ekoča statistika</w:t>
            </w:r>
            <w:r>
              <w:rPr>
                <w:rFonts w:cs="Tahoma"/>
                <w:szCs w:val="18"/>
              </w:rPr>
              <w:t xml:space="preserve"> – Prekrški – Javni red in mir – JRMTS43</w:t>
            </w:r>
          </w:p>
        </w:tc>
      </w:tr>
      <w:tr w:rsidR="007C2ED3" w:rsidRPr="005020B2" w14:paraId="38E1ACF9" w14:textId="77777777" w:rsidTr="00040988">
        <w:tc>
          <w:tcPr>
            <w:tcW w:w="4530" w:type="dxa"/>
            <w:gridSpan w:val="2"/>
            <w:vAlign w:val="center"/>
          </w:tcPr>
          <w:p w14:paraId="2A4656E3" w14:textId="3113002B" w:rsidR="007C2ED3" w:rsidRPr="005020B2" w:rsidRDefault="007C2ED3" w:rsidP="00AC07A8">
            <w:pPr>
              <w:numPr>
                <w:ilvl w:val="0"/>
                <w:numId w:val="1"/>
              </w:numPr>
              <w:rPr>
                <w:rFonts w:cs="Tahoma"/>
                <w:szCs w:val="18"/>
              </w:rPr>
            </w:pPr>
            <w:r w:rsidRPr="005020B2">
              <w:rPr>
                <w:rFonts w:cs="Tahoma"/>
                <w:color w:val="000000"/>
                <w:szCs w:val="18"/>
                <w:lang w:eastAsia="sl-SI"/>
              </w:rPr>
              <w:lastRenderedPageBreak/>
              <w:t>opredeljeni vzroki in ukrepi za preprečevanje hujših kršitev javnega reda v zvezi s športnimi prireditvami</w:t>
            </w:r>
          </w:p>
        </w:tc>
        <w:tc>
          <w:tcPr>
            <w:tcW w:w="4532" w:type="dxa"/>
            <w:vAlign w:val="center"/>
          </w:tcPr>
          <w:p w14:paraId="6F5DAF80" w14:textId="77777777" w:rsidR="006D3186" w:rsidRPr="007C2ED3" w:rsidRDefault="006D3186" w:rsidP="00AC07A8">
            <w:pPr>
              <w:numPr>
                <w:ilvl w:val="0"/>
                <w:numId w:val="1"/>
              </w:numPr>
              <w:rPr>
                <w:rFonts w:cs="Tahoma"/>
                <w:szCs w:val="18"/>
              </w:rPr>
            </w:pPr>
            <w:r w:rsidRPr="007C2ED3">
              <w:rPr>
                <w:rFonts w:cs="Tahoma"/>
                <w:szCs w:val="18"/>
              </w:rPr>
              <w:t xml:space="preserve">podatki </w:t>
            </w:r>
            <w:r>
              <w:rPr>
                <w:rFonts w:cs="Tahoma"/>
                <w:szCs w:val="18"/>
              </w:rPr>
              <w:t>policijskih uprav in Generalne policijske uprave, Uprave uniformirane policije</w:t>
            </w:r>
          </w:p>
          <w:p w14:paraId="7822AE4B" w14:textId="6794DD51" w:rsidR="006D3186" w:rsidRPr="007C2ED3" w:rsidRDefault="006D3186" w:rsidP="00AC07A8">
            <w:pPr>
              <w:numPr>
                <w:ilvl w:val="0"/>
                <w:numId w:val="1"/>
              </w:numPr>
              <w:rPr>
                <w:rFonts w:cs="Tahoma"/>
                <w:szCs w:val="18"/>
              </w:rPr>
            </w:pPr>
            <w:r w:rsidRPr="007C2ED3">
              <w:rPr>
                <w:rFonts w:cs="Tahoma"/>
                <w:szCs w:val="18"/>
              </w:rPr>
              <w:t xml:space="preserve">analize </w:t>
            </w:r>
            <w:r>
              <w:rPr>
                <w:rFonts w:cs="Tahoma"/>
                <w:szCs w:val="18"/>
              </w:rPr>
              <w:t>policijskih uprav</w:t>
            </w:r>
            <w:r w:rsidRPr="007C2ED3">
              <w:rPr>
                <w:rFonts w:cs="Tahoma"/>
                <w:szCs w:val="18"/>
              </w:rPr>
              <w:t xml:space="preserve"> in </w:t>
            </w:r>
            <w:r>
              <w:rPr>
                <w:rFonts w:cs="Tahoma"/>
                <w:szCs w:val="18"/>
              </w:rPr>
              <w:t xml:space="preserve">Generalne policijske uprave, Uprave uniformirane policije </w:t>
            </w:r>
            <w:r w:rsidR="002B178F">
              <w:rPr>
                <w:rFonts w:cs="Tahoma"/>
                <w:szCs w:val="18"/>
              </w:rPr>
              <w:t>(</w:t>
            </w:r>
            <w:r>
              <w:rPr>
                <w:rFonts w:cs="Tahoma"/>
                <w:szCs w:val="18"/>
              </w:rPr>
              <w:t>številke in datumi analiz</w:t>
            </w:r>
            <w:r w:rsidR="002B178F">
              <w:rPr>
                <w:rFonts w:cs="Tahoma"/>
                <w:szCs w:val="18"/>
              </w:rPr>
              <w:t>)</w:t>
            </w:r>
          </w:p>
          <w:p w14:paraId="67801CE7" w14:textId="6585698E" w:rsidR="007C2ED3" w:rsidRPr="007C2ED3" w:rsidRDefault="006D3186" w:rsidP="00AC07A8">
            <w:pPr>
              <w:numPr>
                <w:ilvl w:val="0"/>
                <w:numId w:val="1"/>
              </w:numPr>
              <w:rPr>
                <w:rFonts w:cs="Tahoma"/>
                <w:szCs w:val="18"/>
              </w:rPr>
            </w:pPr>
            <w:r>
              <w:rPr>
                <w:rFonts w:cs="Tahoma"/>
                <w:szCs w:val="18"/>
              </w:rPr>
              <w:t>podatki iz aplikacije</w:t>
            </w:r>
            <w:r w:rsidRPr="007C2ED3">
              <w:rPr>
                <w:rFonts w:cs="Tahoma"/>
                <w:szCs w:val="18"/>
              </w:rPr>
              <w:t xml:space="preserve"> Statistika</w:t>
            </w:r>
            <w:r>
              <w:rPr>
                <w:rFonts w:cs="Tahoma"/>
                <w:szCs w:val="18"/>
              </w:rPr>
              <w:t xml:space="preserve"> – T</w:t>
            </w:r>
            <w:r w:rsidRPr="007C2ED3">
              <w:rPr>
                <w:rFonts w:cs="Tahoma"/>
                <w:szCs w:val="18"/>
              </w:rPr>
              <w:t>ekoča statistika</w:t>
            </w:r>
            <w:r>
              <w:rPr>
                <w:rFonts w:cs="Tahoma"/>
                <w:szCs w:val="18"/>
              </w:rPr>
              <w:t xml:space="preserve"> – Prekrški – Javni red in mir – JRMTS43</w:t>
            </w:r>
          </w:p>
        </w:tc>
      </w:tr>
    </w:tbl>
    <w:p w14:paraId="253735DE" w14:textId="6CE067DC" w:rsidR="00C6418F" w:rsidRDefault="00C6418F">
      <w:r>
        <w:br w:type="page"/>
      </w:r>
    </w:p>
    <w:tbl>
      <w:tblPr>
        <w:tblStyle w:val="Tabelamrea"/>
        <w:tblW w:w="0" w:type="auto"/>
        <w:tblLook w:val="04A0" w:firstRow="1" w:lastRow="0" w:firstColumn="1" w:lastColumn="0" w:noHBand="0" w:noVBand="1"/>
        <w:tblCaption w:val="Prpgram 2.1. Izvajanje ukrepov za zmanjševanje varnostnih tveganj na javnih zbiranjih"/>
        <w:tblDescription w:val="Nosilec: Generalna policijska uprava, Uprava uniformirane policije&#10;Kazalniki učinkovanja programa na delo policije in varnostne razmere&#10;1. izdelani analizi obravnavanih prekrškov po Zakonu o varstvu javnega reda in miru v zadnjih desetih letih v letu 2023 (za obdobje 2013–2022) in 2026 (v obdobju 2016–2025)&#10;2. število aktiviranih policistov spoterjev &#10;3. izdelane analize varovanja športnih prireditev, na katerih so bile ugotovljene hujše kršitve javnega reda &#10;4. opredeljeni vzroki in ukrepi za preprečevanje hujših kršitev javnega reda v zvezi s športnimi prireditvami "/>
      </w:tblPr>
      <w:tblGrid>
        <w:gridCol w:w="2265"/>
        <w:gridCol w:w="2266"/>
        <w:gridCol w:w="4531"/>
      </w:tblGrid>
      <w:tr w:rsidR="00C6418F" w:rsidRPr="006B7704" w14:paraId="7A7D179A" w14:textId="77777777" w:rsidTr="00040988">
        <w:trPr>
          <w:tblHeader/>
        </w:trPr>
        <w:tc>
          <w:tcPr>
            <w:tcW w:w="9062" w:type="dxa"/>
            <w:gridSpan w:val="3"/>
            <w:vAlign w:val="center"/>
          </w:tcPr>
          <w:p w14:paraId="318C9D58" w14:textId="3439B73C" w:rsidR="00C6418F" w:rsidRPr="006B7704" w:rsidRDefault="00C6418F" w:rsidP="0062360A">
            <w:pPr>
              <w:pStyle w:val="Naslov2"/>
              <w:outlineLvl w:val="1"/>
            </w:pPr>
            <w:r w:rsidRPr="006B7704">
              <w:lastRenderedPageBreak/>
              <w:t>Izvajanje ukrepov za zmanjševanje varnostnih tveganj na javnih zbiranjih</w:t>
            </w:r>
          </w:p>
        </w:tc>
      </w:tr>
      <w:tr w:rsidR="00C6418F" w:rsidRPr="006B7704" w14:paraId="377A32EB" w14:textId="77777777" w:rsidTr="00040988">
        <w:tc>
          <w:tcPr>
            <w:tcW w:w="2265" w:type="dxa"/>
            <w:vAlign w:val="center"/>
          </w:tcPr>
          <w:p w14:paraId="2BFF5899" w14:textId="77777777" w:rsidR="00C6418F" w:rsidRPr="006B7704" w:rsidRDefault="00C6418F" w:rsidP="006B7704">
            <w:pPr>
              <w:jc w:val="both"/>
              <w:rPr>
                <w:rFonts w:cs="Tahoma"/>
                <w:b/>
                <w:szCs w:val="18"/>
              </w:rPr>
            </w:pPr>
            <w:r w:rsidRPr="006B7704">
              <w:rPr>
                <w:rFonts w:cs="Tahoma"/>
                <w:b/>
                <w:szCs w:val="18"/>
              </w:rPr>
              <w:t>Podlaga</w:t>
            </w:r>
          </w:p>
        </w:tc>
        <w:tc>
          <w:tcPr>
            <w:tcW w:w="6797" w:type="dxa"/>
            <w:gridSpan w:val="2"/>
            <w:vAlign w:val="center"/>
          </w:tcPr>
          <w:p w14:paraId="7DF69D8D" w14:textId="488C7BD0" w:rsidR="00C6418F" w:rsidRPr="006B7704" w:rsidRDefault="006B7704" w:rsidP="00761896">
            <w:pPr>
              <w:numPr>
                <w:ilvl w:val="0"/>
                <w:numId w:val="1"/>
              </w:numPr>
              <w:jc w:val="both"/>
              <w:rPr>
                <w:rFonts w:cs="Tahoma"/>
                <w:szCs w:val="18"/>
              </w:rPr>
            </w:pPr>
            <w:r>
              <w:rPr>
                <w:rFonts w:cs="Tahoma"/>
                <w:szCs w:val="18"/>
              </w:rPr>
              <w:t>T</w:t>
            </w:r>
            <w:r w:rsidR="00C6418F" w:rsidRPr="006B7704">
              <w:rPr>
                <w:rFonts w:cs="Tahoma"/>
                <w:szCs w:val="18"/>
              </w:rPr>
              <w:t xml:space="preserve">emeljna usmeritev MNZ </w:t>
            </w:r>
            <w:r w:rsidR="002B178F">
              <w:rPr>
                <w:rFonts w:cs="Tahoma"/>
                <w:szCs w:val="18"/>
              </w:rPr>
              <w:t>(</w:t>
            </w:r>
            <w:r w:rsidR="00C6418F" w:rsidRPr="006B7704">
              <w:rPr>
                <w:rFonts w:cs="Tahoma"/>
                <w:szCs w:val="18"/>
              </w:rPr>
              <w:t xml:space="preserve">prva, osma in deveta alinea 2. </w:t>
            </w:r>
            <w:r w:rsidR="00140A0A">
              <w:rPr>
                <w:rFonts w:cs="Tahoma"/>
                <w:szCs w:val="18"/>
              </w:rPr>
              <w:t xml:space="preserve">strateškega </w:t>
            </w:r>
            <w:r w:rsidR="00C6418F" w:rsidRPr="006B7704">
              <w:rPr>
                <w:rFonts w:cs="Tahoma"/>
                <w:szCs w:val="18"/>
              </w:rPr>
              <w:t>cilja</w:t>
            </w:r>
            <w:r w:rsidR="002B178F">
              <w:rPr>
                <w:rFonts w:cs="Tahoma"/>
                <w:szCs w:val="18"/>
              </w:rPr>
              <w:t>)</w:t>
            </w:r>
            <w:r w:rsidR="00C6418F" w:rsidRPr="006B7704">
              <w:rPr>
                <w:rFonts w:cs="Tahoma"/>
                <w:szCs w:val="18"/>
              </w:rPr>
              <w:t xml:space="preserve">, </w:t>
            </w:r>
            <w:r>
              <w:rPr>
                <w:rFonts w:cs="Tahoma"/>
                <w:szCs w:val="18"/>
              </w:rPr>
              <w:t>da policija mora:</w:t>
            </w:r>
          </w:p>
          <w:p w14:paraId="79071E5C" w14:textId="77777777" w:rsidR="00C6418F" w:rsidRPr="006B7704" w:rsidRDefault="00C6418F" w:rsidP="00761896">
            <w:pPr>
              <w:numPr>
                <w:ilvl w:val="0"/>
                <w:numId w:val="1"/>
              </w:numPr>
              <w:tabs>
                <w:tab w:val="clear" w:pos="360"/>
                <w:tab w:val="num" w:pos="593"/>
              </w:tabs>
              <w:ind w:left="584" w:hanging="238"/>
              <w:jc w:val="both"/>
              <w:rPr>
                <w:rFonts w:cs="Tahoma"/>
                <w:szCs w:val="18"/>
              </w:rPr>
            </w:pPr>
            <w:r w:rsidRPr="006B7704">
              <w:rPr>
                <w:rFonts w:cs="Tahoma"/>
                <w:szCs w:val="18"/>
              </w:rPr>
              <w:t>analizirati vzroke za zmanjšanje števila obravnavanih prekrškov po Zakonu o varstvu javnega reda in miru v zadnjih desetih letih za več kot 30 % in ugotovitve upoštevati pri načrtovanju operativnega dela</w:t>
            </w:r>
          </w:p>
          <w:p w14:paraId="21249E3E" w14:textId="77777777" w:rsidR="00C6418F" w:rsidRPr="006B7704" w:rsidRDefault="00C6418F" w:rsidP="00761896">
            <w:pPr>
              <w:numPr>
                <w:ilvl w:val="0"/>
                <w:numId w:val="1"/>
              </w:numPr>
              <w:tabs>
                <w:tab w:val="clear" w:pos="360"/>
                <w:tab w:val="num" w:pos="593"/>
              </w:tabs>
              <w:ind w:left="584" w:hanging="238"/>
              <w:jc w:val="both"/>
              <w:rPr>
                <w:rFonts w:cs="Tahoma"/>
                <w:szCs w:val="18"/>
              </w:rPr>
            </w:pPr>
            <w:r w:rsidRPr="006B7704">
              <w:rPr>
                <w:rFonts w:cs="Tahoma"/>
                <w:szCs w:val="18"/>
              </w:rPr>
              <w:t>krepiti sistem spoterjev in motivacijo policistov za opravljanje tovrstnih nalog,</w:t>
            </w:r>
          </w:p>
          <w:p w14:paraId="14D77CE1" w14:textId="29D4748A" w:rsidR="00C6418F" w:rsidRPr="006B7704" w:rsidRDefault="00C6418F" w:rsidP="00761896">
            <w:pPr>
              <w:numPr>
                <w:ilvl w:val="0"/>
                <w:numId w:val="1"/>
              </w:numPr>
              <w:tabs>
                <w:tab w:val="clear" w:pos="360"/>
                <w:tab w:val="num" w:pos="593"/>
              </w:tabs>
              <w:ind w:left="584" w:hanging="238"/>
              <w:jc w:val="both"/>
              <w:rPr>
                <w:rFonts w:cs="Tahoma"/>
                <w:szCs w:val="18"/>
              </w:rPr>
            </w:pPr>
            <w:r w:rsidRPr="006B7704">
              <w:rPr>
                <w:rFonts w:cs="Tahoma"/>
                <w:szCs w:val="18"/>
              </w:rPr>
              <w:t xml:space="preserve">analizirati varovanje športnih prireditev s hujšimi kršitvami javnega reda in izboljšati ukrepe za </w:t>
            </w:r>
            <w:r w:rsidR="006B7704">
              <w:rPr>
                <w:rFonts w:cs="Tahoma"/>
                <w:szCs w:val="18"/>
              </w:rPr>
              <w:t>preprečevanje tovrstnih kršitev;</w:t>
            </w:r>
          </w:p>
          <w:p w14:paraId="29DE7ABD" w14:textId="746C8B2A" w:rsidR="00C6418F" w:rsidRPr="006B7704" w:rsidRDefault="00C6418F" w:rsidP="00761896">
            <w:pPr>
              <w:numPr>
                <w:ilvl w:val="0"/>
                <w:numId w:val="1"/>
              </w:numPr>
              <w:jc w:val="both"/>
              <w:rPr>
                <w:rFonts w:cs="Tahoma"/>
                <w:szCs w:val="18"/>
              </w:rPr>
            </w:pPr>
            <w:r w:rsidRPr="006B7704">
              <w:rPr>
                <w:rFonts w:cs="Tahoma"/>
                <w:szCs w:val="18"/>
              </w:rPr>
              <w:t xml:space="preserve">Konvencija Sveta Evrope o integriranem pristopu k varnosti, varovanju in storitvam na nogometnih tekmah in drugih športnih prireditvah </w:t>
            </w:r>
            <w:r w:rsidR="002B178F">
              <w:rPr>
                <w:rFonts w:cs="Tahoma"/>
                <w:szCs w:val="18"/>
              </w:rPr>
              <w:t>(</w:t>
            </w:r>
            <w:r w:rsidR="006B7704">
              <w:rPr>
                <w:rFonts w:cs="Tahoma"/>
                <w:szCs w:val="18"/>
              </w:rPr>
              <w:t>Uradni list Republike Slovenije</w:t>
            </w:r>
            <w:r w:rsidRPr="006B7704">
              <w:rPr>
                <w:rFonts w:cs="Tahoma"/>
                <w:szCs w:val="18"/>
              </w:rPr>
              <w:t xml:space="preserve"> – Mednarodne pogodbe št. </w:t>
            </w:r>
            <w:hyperlink r:id="rId19" w:tgtFrame="_blank" w:tooltip="Zakon o ratifikaciji Konvencije Sveta Evrope o integriranem pristopu k varnosti, varovanju in storitvam na nogometnih tekmah in drugih športnih prireditvah (MKPVNT)" w:history="1">
              <w:r w:rsidRPr="006B7704">
                <w:t>8/20</w:t>
              </w:r>
            </w:hyperlink>
            <w:r w:rsidR="002B178F">
              <w:rPr>
                <w:rFonts w:cs="Tahoma"/>
                <w:szCs w:val="18"/>
              </w:rPr>
              <w:t>)</w:t>
            </w:r>
            <w:r w:rsidR="006B7704">
              <w:rPr>
                <w:rFonts w:cs="Tahoma"/>
                <w:szCs w:val="18"/>
              </w:rPr>
              <w:t>;</w:t>
            </w:r>
          </w:p>
          <w:p w14:paraId="568371AD" w14:textId="73134EA1" w:rsidR="00C6418F" w:rsidRPr="006B7704" w:rsidRDefault="006B7704" w:rsidP="00761896">
            <w:pPr>
              <w:numPr>
                <w:ilvl w:val="0"/>
                <w:numId w:val="1"/>
              </w:numPr>
              <w:jc w:val="both"/>
              <w:rPr>
                <w:rFonts w:cs="Tahoma"/>
                <w:szCs w:val="18"/>
              </w:rPr>
            </w:pPr>
            <w:r>
              <w:rPr>
                <w:rFonts w:cs="Tahoma"/>
                <w:szCs w:val="18"/>
              </w:rPr>
              <w:t>u</w:t>
            </w:r>
            <w:r w:rsidR="00C6418F" w:rsidRPr="006B7704">
              <w:rPr>
                <w:rFonts w:cs="Tahoma"/>
                <w:szCs w:val="18"/>
              </w:rPr>
              <w:t>smeritve policije s področja javnih zbiranj</w:t>
            </w:r>
            <w:r>
              <w:rPr>
                <w:rFonts w:cs="Tahoma"/>
                <w:szCs w:val="18"/>
              </w:rPr>
              <w:t>;</w:t>
            </w:r>
          </w:p>
          <w:p w14:paraId="46CC4F80" w14:textId="47220C9E" w:rsidR="006B7704" w:rsidRDefault="006B7704" w:rsidP="00761896">
            <w:pPr>
              <w:numPr>
                <w:ilvl w:val="0"/>
                <w:numId w:val="1"/>
              </w:numPr>
              <w:jc w:val="both"/>
              <w:rPr>
                <w:rFonts w:cs="Tahoma"/>
                <w:szCs w:val="18"/>
              </w:rPr>
            </w:pPr>
            <w:r>
              <w:rPr>
                <w:rFonts w:cs="Tahoma"/>
                <w:szCs w:val="18"/>
              </w:rPr>
              <w:t>prvi</w:t>
            </w:r>
            <w:r w:rsidR="007979A6">
              <w:rPr>
                <w:rFonts w:cs="Tahoma"/>
                <w:szCs w:val="18"/>
              </w:rPr>
              <w:t>, osmi, deveti in deseti</w:t>
            </w:r>
            <w:r>
              <w:rPr>
                <w:rFonts w:cs="Tahoma"/>
                <w:szCs w:val="18"/>
              </w:rPr>
              <w:t xml:space="preserve"> kazalnik 2. strateškega cilja:</w:t>
            </w:r>
          </w:p>
          <w:p w14:paraId="48B27DB4" w14:textId="3FC228EF" w:rsidR="006B7704" w:rsidRPr="007979A6" w:rsidRDefault="006B7704" w:rsidP="00761896">
            <w:pPr>
              <w:numPr>
                <w:ilvl w:val="0"/>
                <w:numId w:val="1"/>
              </w:numPr>
              <w:tabs>
                <w:tab w:val="clear" w:pos="360"/>
                <w:tab w:val="num" w:pos="593"/>
              </w:tabs>
              <w:ind w:left="584" w:hanging="238"/>
              <w:jc w:val="both"/>
              <w:rPr>
                <w:rFonts w:cs="Tahoma"/>
                <w:szCs w:val="18"/>
              </w:rPr>
            </w:pPr>
            <w:r w:rsidRPr="007979A6">
              <w:rPr>
                <w:rFonts w:cs="Tahoma"/>
                <w:szCs w:val="18"/>
              </w:rPr>
              <w:t>izdelana analiza obravnavanih prekrškov po Zakonu o varstvu javnega reda in miru v zadnjih desetih letih,</w:t>
            </w:r>
          </w:p>
          <w:p w14:paraId="3ED9E2B4" w14:textId="19A5C5A1" w:rsidR="006B7704" w:rsidRPr="007979A6" w:rsidRDefault="006B7704" w:rsidP="00761896">
            <w:pPr>
              <w:numPr>
                <w:ilvl w:val="0"/>
                <w:numId w:val="1"/>
              </w:numPr>
              <w:tabs>
                <w:tab w:val="clear" w:pos="360"/>
                <w:tab w:val="num" w:pos="593"/>
              </w:tabs>
              <w:ind w:left="584" w:hanging="238"/>
              <w:jc w:val="both"/>
              <w:rPr>
                <w:rFonts w:cs="Tahoma"/>
                <w:szCs w:val="18"/>
              </w:rPr>
            </w:pPr>
            <w:r w:rsidRPr="007979A6">
              <w:rPr>
                <w:rFonts w:cs="Tahoma"/>
                <w:szCs w:val="18"/>
              </w:rPr>
              <w:t>število aktiviranih policistov spoterjev,</w:t>
            </w:r>
          </w:p>
          <w:p w14:paraId="47DAF3D3" w14:textId="0271ACC9" w:rsidR="006B7704" w:rsidRPr="007979A6" w:rsidRDefault="006B7704" w:rsidP="00761896">
            <w:pPr>
              <w:numPr>
                <w:ilvl w:val="0"/>
                <w:numId w:val="1"/>
              </w:numPr>
              <w:tabs>
                <w:tab w:val="clear" w:pos="360"/>
                <w:tab w:val="num" w:pos="593"/>
              </w:tabs>
              <w:ind w:left="584" w:hanging="238"/>
              <w:jc w:val="both"/>
              <w:rPr>
                <w:rFonts w:cs="Tahoma"/>
                <w:szCs w:val="18"/>
              </w:rPr>
            </w:pPr>
            <w:r w:rsidRPr="007979A6">
              <w:rPr>
                <w:rFonts w:cs="Tahoma"/>
                <w:szCs w:val="18"/>
              </w:rPr>
              <w:t>izdelane analize varovanja športnih prireditev, na katerih so bile ugotovljene hujše kršitve javnega reda,</w:t>
            </w:r>
          </w:p>
          <w:p w14:paraId="57176493" w14:textId="3FBEA3C9" w:rsidR="006B7704" w:rsidRPr="006B7704" w:rsidRDefault="006B7704" w:rsidP="00761896">
            <w:pPr>
              <w:numPr>
                <w:ilvl w:val="0"/>
                <w:numId w:val="1"/>
              </w:numPr>
              <w:tabs>
                <w:tab w:val="clear" w:pos="360"/>
                <w:tab w:val="num" w:pos="593"/>
              </w:tabs>
              <w:ind w:left="584" w:hanging="238"/>
              <w:jc w:val="both"/>
              <w:rPr>
                <w:rFonts w:cs="Tahoma"/>
                <w:szCs w:val="18"/>
              </w:rPr>
            </w:pPr>
            <w:r w:rsidRPr="007979A6">
              <w:rPr>
                <w:rFonts w:cs="Tahoma"/>
                <w:szCs w:val="18"/>
              </w:rPr>
              <w:t>opredeljeni vzroki in ukrepi za preprečevanje hujših kršitev javnega reda v zvezi s športnimi prireditvami.</w:t>
            </w:r>
          </w:p>
        </w:tc>
      </w:tr>
      <w:tr w:rsidR="00C6418F" w:rsidRPr="006B7704" w14:paraId="4904FF86" w14:textId="77777777" w:rsidTr="00040988">
        <w:tc>
          <w:tcPr>
            <w:tcW w:w="2265" w:type="dxa"/>
            <w:vAlign w:val="center"/>
          </w:tcPr>
          <w:p w14:paraId="66004134" w14:textId="77777777" w:rsidR="00C6418F" w:rsidRPr="006B7704" w:rsidRDefault="00C6418F" w:rsidP="006B7704">
            <w:pPr>
              <w:jc w:val="both"/>
              <w:rPr>
                <w:rFonts w:cs="Tahoma"/>
                <w:b/>
                <w:szCs w:val="18"/>
              </w:rPr>
            </w:pPr>
            <w:r w:rsidRPr="006B7704">
              <w:rPr>
                <w:rFonts w:cs="Tahoma"/>
                <w:b/>
                <w:szCs w:val="18"/>
              </w:rPr>
              <w:t>Nosilec</w:t>
            </w:r>
          </w:p>
        </w:tc>
        <w:tc>
          <w:tcPr>
            <w:tcW w:w="6797" w:type="dxa"/>
            <w:gridSpan w:val="2"/>
            <w:vAlign w:val="center"/>
          </w:tcPr>
          <w:p w14:paraId="32D24DF2" w14:textId="77777777" w:rsidR="00C6418F" w:rsidRPr="006B7704" w:rsidRDefault="00C6418F" w:rsidP="006B7704">
            <w:pPr>
              <w:jc w:val="both"/>
              <w:rPr>
                <w:rFonts w:cs="Tahoma"/>
                <w:szCs w:val="18"/>
              </w:rPr>
            </w:pPr>
            <w:r w:rsidRPr="006B7704">
              <w:rPr>
                <w:rFonts w:cs="Tahoma"/>
                <w:szCs w:val="18"/>
              </w:rPr>
              <w:t>Generalna policijska uprava, Uprava uniformirane policije</w:t>
            </w:r>
          </w:p>
        </w:tc>
      </w:tr>
      <w:tr w:rsidR="00C6418F" w:rsidRPr="006B7704" w14:paraId="0BB75684" w14:textId="77777777" w:rsidTr="00040988">
        <w:tc>
          <w:tcPr>
            <w:tcW w:w="2265" w:type="dxa"/>
            <w:vAlign w:val="center"/>
          </w:tcPr>
          <w:p w14:paraId="5FCBA3E0" w14:textId="77777777" w:rsidR="00C6418F" w:rsidRPr="006B7704" w:rsidRDefault="00C6418F" w:rsidP="006B7704">
            <w:pPr>
              <w:jc w:val="both"/>
              <w:rPr>
                <w:rFonts w:cs="Tahoma"/>
                <w:b/>
                <w:szCs w:val="18"/>
              </w:rPr>
            </w:pPr>
            <w:r w:rsidRPr="006B7704">
              <w:rPr>
                <w:rFonts w:cs="Tahoma"/>
                <w:b/>
                <w:szCs w:val="18"/>
              </w:rPr>
              <w:t>Sodelujoči</w:t>
            </w:r>
          </w:p>
        </w:tc>
        <w:tc>
          <w:tcPr>
            <w:tcW w:w="6797" w:type="dxa"/>
            <w:gridSpan w:val="2"/>
            <w:vAlign w:val="center"/>
          </w:tcPr>
          <w:p w14:paraId="1CD81EDD" w14:textId="588A8B81" w:rsidR="00501C31" w:rsidRPr="00501C31" w:rsidRDefault="00C6418F" w:rsidP="00501C31">
            <w:pPr>
              <w:numPr>
                <w:ilvl w:val="0"/>
                <w:numId w:val="1"/>
              </w:numPr>
              <w:rPr>
                <w:rFonts w:cs="Tahoma"/>
                <w:szCs w:val="18"/>
              </w:rPr>
            </w:pPr>
            <w:r w:rsidRPr="00501C31">
              <w:rPr>
                <w:rFonts w:cs="Tahoma"/>
                <w:szCs w:val="18"/>
              </w:rPr>
              <w:t xml:space="preserve">Generalna policijska uprava, Uprava kriminalistične </w:t>
            </w:r>
            <w:r w:rsidR="00501C31">
              <w:rPr>
                <w:rFonts w:cs="Tahoma"/>
                <w:szCs w:val="18"/>
              </w:rPr>
              <w:t>policije</w:t>
            </w:r>
            <w:r w:rsidR="00B7479C">
              <w:rPr>
                <w:rFonts w:cs="Tahoma"/>
                <w:szCs w:val="18"/>
              </w:rPr>
              <w:t xml:space="preserve"> in</w:t>
            </w:r>
          </w:p>
          <w:p w14:paraId="225AAD4E" w14:textId="16245E24" w:rsidR="00C6418F" w:rsidRPr="006B7704" w:rsidRDefault="00C6418F" w:rsidP="00501C31">
            <w:pPr>
              <w:numPr>
                <w:ilvl w:val="0"/>
                <w:numId w:val="1"/>
              </w:numPr>
              <w:rPr>
                <w:rFonts w:cs="Tahoma"/>
                <w:szCs w:val="18"/>
              </w:rPr>
            </w:pPr>
            <w:r w:rsidRPr="00501C31">
              <w:rPr>
                <w:rFonts w:cs="Tahoma"/>
                <w:szCs w:val="18"/>
              </w:rPr>
              <w:t>policijske uprave</w:t>
            </w:r>
            <w:r w:rsidR="00B7479C">
              <w:rPr>
                <w:rFonts w:cs="Tahoma"/>
                <w:szCs w:val="18"/>
              </w:rPr>
              <w:t>.</w:t>
            </w:r>
          </w:p>
        </w:tc>
      </w:tr>
      <w:tr w:rsidR="00C6418F" w:rsidRPr="006B7704" w14:paraId="02F36137" w14:textId="77777777" w:rsidTr="00040988">
        <w:tc>
          <w:tcPr>
            <w:tcW w:w="2265" w:type="dxa"/>
            <w:vAlign w:val="center"/>
          </w:tcPr>
          <w:p w14:paraId="137EBCE1" w14:textId="77777777" w:rsidR="00C6418F" w:rsidRPr="006B7704" w:rsidRDefault="00C6418F" w:rsidP="006B7704">
            <w:pPr>
              <w:jc w:val="both"/>
              <w:rPr>
                <w:rFonts w:cs="Tahoma"/>
                <w:b/>
                <w:szCs w:val="18"/>
              </w:rPr>
            </w:pPr>
            <w:r w:rsidRPr="006B7704">
              <w:rPr>
                <w:rFonts w:cs="Tahoma"/>
                <w:b/>
                <w:szCs w:val="18"/>
              </w:rPr>
              <w:t>Obdobje izvedbe</w:t>
            </w:r>
          </w:p>
        </w:tc>
        <w:tc>
          <w:tcPr>
            <w:tcW w:w="6797" w:type="dxa"/>
            <w:gridSpan w:val="2"/>
            <w:vAlign w:val="center"/>
          </w:tcPr>
          <w:p w14:paraId="0020BCB0" w14:textId="77777777" w:rsidR="00C6418F" w:rsidRPr="006B7704" w:rsidRDefault="00C6418F" w:rsidP="006B7704">
            <w:pPr>
              <w:jc w:val="both"/>
              <w:rPr>
                <w:rFonts w:cs="Tahoma"/>
                <w:szCs w:val="18"/>
              </w:rPr>
            </w:pPr>
            <w:r w:rsidRPr="006B7704">
              <w:rPr>
                <w:rFonts w:cs="Tahoma"/>
                <w:szCs w:val="18"/>
              </w:rPr>
              <w:t>2023–2027</w:t>
            </w:r>
          </w:p>
        </w:tc>
      </w:tr>
      <w:tr w:rsidR="00C6418F" w:rsidRPr="006B7704" w14:paraId="7525E1B0" w14:textId="77777777" w:rsidTr="00040988">
        <w:tc>
          <w:tcPr>
            <w:tcW w:w="4531" w:type="dxa"/>
            <w:gridSpan w:val="2"/>
            <w:vAlign w:val="center"/>
          </w:tcPr>
          <w:p w14:paraId="4DE53414" w14:textId="15D32995" w:rsidR="00C6418F" w:rsidRPr="006B7704" w:rsidRDefault="00A535ED" w:rsidP="006B7704">
            <w:pPr>
              <w:jc w:val="center"/>
              <w:rPr>
                <w:rFonts w:cs="Tahoma"/>
                <w:b/>
                <w:szCs w:val="18"/>
              </w:rPr>
            </w:pPr>
            <w:r>
              <w:rPr>
                <w:rFonts w:cs="Tahoma"/>
                <w:b/>
                <w:szCs w:val="18"/>
              </w:rPr>
              <w:t>Kazalniki učinkovanja programa na delo policije in varnostne razmere</w:t>
            </w:r>
          </w:p>
        </w:tc>
        <w:tc>
          <w:tcPr>
            <w:tcW w:w="4531" w:type="dxa"/>
            <w:vAlign w:val="center"/>
          </w:tcPr>
          <w:p w14:paraId="6D0BB4D9" w14:textId="0F51803C" w:rsidR="00C6418F" w:rsidRPr="006B7704" w:rsidRDefault="00C6418F" w:rsidP="006B7704">
            <w:pPr>
              <w:jc w:val="center"/>
              <w:rPr>
                <w:rFonts w:cs="Tahoma"/>
                <w:b/>
                <w:szCs w:val="18"/>
              </w:rPr>
            </w:pPr>
            <w:r w:rsidRPr="006B7704">
              <w:rPr>
                <w:rFonts w:cs="Tahoma"/>
                <w:b/>
                <w:szCs w:val="18"/>
              </w:rPr>
              <w:t xml:space="preserve">Način spremljanja </w:t>
            </w:r>
            <w:r w:rsidR="002B178F">
              <w:rPr>
                <w:rFonts w:cs="Tahoma"/>
                <w:b/>
                <w:szCs w:val="18"/>
              </w:rPr>
              <w:t>(</w:t>
            </w:r>
            <w:r w:rsidRPr="006B7704">
              <w:rPr>
                <w:rFonts w:cs="Tahoma"/>
                <w:b/>
                <w:szCs w:val="18"/>
              </w:rPr>
              <w:t>vir podatkov</w:t>
            </w:r>
            <w:r w:rsidR="002B178F">
              <w:rPr>
                <w:rFonts w:cs="Tahoma"/>
                <w:b/>
                <w:szCs w:val="18"/>
              </w:rPr>
              <w:t>)</w:t>
            </w:r>
          </w:p>
        </w:tc>
      </w:tr>
      <w:tr w:rsidR="00AB7A23" w:rsidRPr="006B7704" w14:paraId="25375FFA" w14:textId="77777777" w:rsidTr="00040988">
        <w:tc>
          <w:tcPr>
            <w:tcW w:w="4531" w:type="dxa"/>
            <w:gridSpan w:val="2"/>
            <w:vAlign w:val="center"/>
          </w:tcPr>
          <w:p w14:paraId="49501CB1" w14:textId="4BAAAEA4" w:rsidR="00AB7A23" w:rsidRPr="006B7704" w:rsidRDefault="00AB7A23" w:rsidP="00D856FA">
            <w:pPr>
              <w:pStyle w:val="Odstavekseznama"/>
              <w:numPr>
                <w:ilvl w:val="0"/>
                <w:numId w:val="29"/>
              </w:numPr>
              <w:rPr>
                <w:rFonts w:cs="Tahoma"/>
                <w:szCs w:val="18"/>
              </w:rPr>
            </w:pPr>
            <w:r w:rsidRPr="005020B2">
              <w:rPr>
                <w:rFonts w:cs="Tahoma"/>
                <w:szCs w:val="18"/>
              </w:rPr>
              <w:t>izdelan</w:t>
            </w:r>
            <w:r>
              <w:rPr>
                <w:rFonts w:cs="Tahoma"/>
                <w:szCs w:val="18"/>
              </w:rPr>
              <w:t>i</w:t>
            </w:r>
            <w:r w:rsidRPr="005020B2">
              <w:rPr>
                <w:rFonts w:cs="Tahoma"/>
                <w:szCs w:val="18"/>
              </w:rPr>
              <w:t xml:space="preserve"> analiz</w:t>
            </w:r>
            <w:r>
              <w:rPr>
                <w:rFonts w:cs="Tahoma"/>
                <w:szCs w:val="18"/>
              </w:rPr>
              <w:t>i</w:t>
            </w:r>
            <w:r w:rsidRPr="005020B2">
              <w:rPr>
                <w:rFonts w:cs="Tahoma"/>
                <w:szCs w:val="18"/>
              </w:rPr>
              <w:t xml:space="preserve"> obravnavanih prekrškov po Zakonu o varstvu javnega reda in miru v zadnjih desetih letih </w:t>
            </w:r>
            <w:r>
              <w:rPr>
                <w:rFonts w:cs="Tahoma"/>
                <w:szCs w:val="18"/>
              </w:rPr>
              <w:t xml:space="preserve">v letu 2023 </w:t>
            </w:r>
            <w:r w:rsidR="002B178F">
              <w:rPr>
                <w:rFonts w:cs="Tahoma"/>
                <w:szCs w:val="18"/>
              </w:rPr>
              <w:t>(</w:t>
            </w:r>
            <w:r>
              <w:rPr>
                <w:rFonts w:cs="Tahoma"/>
                <w:szCs w:val="18"/>
              </w:rPr>
              <w:t>za obdobje 2013–2022</w:t>
            </w:r>
            <w:r w:rsidR="002B178F">
              <w:rPr>
                <w:rFonts w:cs="Tahoma"/>
                <w:szCs w:val="18"/>
              </w:rPr>
              <w:t>)</w:t>
            </w:r>
            <w:r>
              <w:rPr>
                <w:rFonts w:cs="Tahoma"/>
                <w:szCs w:val="18"/>
              </w:rPr>
              <w:t xml:space="preserve"> in 2026 </w:t>
            </w:r>
            <w:r w:rsidR="002B178F">
              <w:rPr>
                <w:rFonts w:cs="Tahoma"/>
                <w:szCs w:val="18"/>
              </w:rPr>
              <w:t>(</w:t>
            </w:r>
            <w:r>
              <w:rPr>
                <w:rFonts w:cs="Tahoma"/>
                <w:szCs w:val="18"/>
              </w:rPr>
              <w:t>v obdobju 2016–2025</w:t>
            </w:r>
            <w:r w:rsidR="002B178F">
              <w:rPr>
                <w:rFonts w:cs="Tahoma"/>
                <w:szCs w:val="18"/>
              </w:rPr>
              <w:t>)</w:t>
            </w:r>
          </w:p>
        </w:tc>
        <w:tc>
          <w:tcPr>
            <w:tcW w:w="4531" w:type="dxa"/>
            <w:vAlign w:val="center"/>
          </w:tcPr>
          <w:p w14:paraId="25F0E2BE" w14:textId="438FCF37" w:rsidR="00AB7A23" w:rsidRPr="006B7704" w:rsidRDefault="00AB7A23" w:rsidP="00AB7A23">
            <w:pPr>
              <w:numPr>
                <w:ilvl w:val="0"/>
                <w:numId w:val="1"/>
              </w:numPr>
              <w:rPr>
                <w:rFonts w:cs="Tahoma"/>
                <w:szCs w:val="18"/>
              </w:rPr>
            </w:pPr>
            <w:r>
              <w:rPr>
                <w:rFonts w:cs="Tahoma"/>
                <w:szCs w:val="18"/>
              </w:rPr>
              <w:t xml:space="preserve">podatki Generalne policijske uprave, Uprave uniformirane policije o izdelanih analizah </w:t>
            </w:r>
            <w:r w:rsidR="002B178F">
              <w:rPr>
                <w:rFonts w:cs="Tahoma"/>
                <w:szCs w:val="18"/>
              </w:rPr>
              <w:t>(</w:t>
            </w:r>
            <w:r>
              <w:rPr>
                <w:rFonts w:cs="Tahoma"/>
                <w:szCs w:val="18"/>
              </w:rPr>
              <w:t>datum in številka dokumenta</w:t>
            </w:r>
            <w:r w:rsidR="002B178F">
              <w:rPr>
                <w:rFonts w:cs="Tahoma"/>
                <w:szCs w:val="18"/>
              </w:rPr>
              <w:t>)</w:t>
            </w:r>
          </w:p>
        </w:tc>
      </w:tr>
      <w:tr w:rsidR="00C6418F" w:rsidRPr="006B7704" w14:paraId="3C30210B" w14:textId="77777777" w:rsidTr="00040988">
        <w:tc>
          <w:tcPr>
            <w:tcW w:w="4531" w:type="dxa"/>
            <w:gridSpan w:val="2"/>
            <w:vAlign w:val="center"/>
          </w:tcPr>
          <w:p w14:paraId="5869C233" w14:textId="1696BDD8" w:rsidR="00C6418F" w:rsidRPr="006B7704" w:rsidRDefault="00C6418F" w:rsidP="00D856FA">
            <w:pPr>
              <w:pStyle w:val="Odstavekseznama"/>
              <w:numPr>
                <w:ilvl w:val="0"/>
                <w:numId w:val="29"/>
              </w:numPr>
              <w:rPr>
                <w:rFonts w:cs="Tahoma"/>
                <w:szCs w:val="18"/>
              </w:rPr>
            </w:pPr>
            <w:r w:rsidRPr="006B7704">
              <w:rPr>
                <w:rFonts w:cs="Tahoma"/>
                <w:szCs w:val="18"/>
              </w:rPr>
              <w:t xml:space="preserve">število aktiviranih policistov spoterjev </w:t>
            </w:r>
          </w:p>
        </w:tc>
        <w:tc>
          <w:tcPr>
            <w:tcW w:w="4531" w:type="dxa"/>
            <w:vAlign w:val="center"/>
          </w:tcPr>
          <w:p w14:paraId="6C4C0A32" w14:textId="345CF47E" w:rsidR="00C6418F" w:rsidRPr="006B7704" w:rsidRDefault="006B7704" w:rsidP="006B7704">
            <w:pPr>
              <w:numPr>
                <w:ilvl w:val="0"/>
                <w:numId w:val="1"/>
              </w:numPr>
              <w:rPr>
                <w:rFonts w:cs="Tahoma"/>
                <w:szCs w:val="18"/>
              </w:rPr>
            </w:pPr>
            <w:r w:rsidRPr="006B7704">
              <w:rPr>
                <w:rFonts w:cs="Tahoma"/>
                <w:szCs w:val="18"/>
              </w:rPr>
              <w:t>podatki Generalne policijske uprave, Uprave uniformirane policije</w:t>
            </w:r>
          </w:p>
        </w:tc>
      </w:tr>
      <w:tr w:rsidR="006B7704" w:rsidRPr="006B7704" w14:paraId="21A9BCB5" w14:textId="77777777" w:rsidTr="00040988">
        <w:tc>
          <w:tcPr>
            <w:tcW w:w="4531" w:type="dxa"/>
            <w:gridSpan w:val="2"/>
            <w:vAlign w:val="center"/>
          </w:tcPr>
          <w:p w14:paraId="1D7066A9" w14:textId="226091D4" w:rsidR="006B7704" w:rsidRPr="006B7704" w:rsidRDefault="006B7704" w:rsidP="00D856FA">
            <w:pPr>
              <w:pStyle w:val="Odstavekseznama"/>
              <w:numPr>
                <w:ilvl w:val="0"/>
                <w:numId w:val="29"/>
              </w:numPr>
              <w:autoSpaceDE w:val="0"/>
              <w:autoSpaceDN w:val="0"/>
              <w:adjustRightInd w:val="0"/>
              <w:rPr>
                <w:rFonts w:cs="Tahoma"/>
                <w:szCs w:val="18"/>
              </w:rPr>
            </w:pPr>
            <w:r w:rsidRPr="006B7704">
              <w:rPr>
                <w:rFonts w:cs="Tahoma"/>
                <w:szCs w:val="18"/>
                <w:lang w:eastAsia="sl-SI"/>
              </w:rPr>
              <w:t xml:space="preserve">izdelane analize varovanja športnih prireditev, na katerih so bile ugotovljene hujše kršitve javnega reda </w:t>
            </w:r>
          </w:p>
        </w:tc>
        <w:tc>
          <w:tcPr>
            <w:tcW w:w="4531" w:type="dxa"/>
            <w:vAlign w:val="center"/>
          </w:tcPr>
          <w:p w14:paraId="7C447EC4" w14:textId="77777777" w:rsidR="006B7704" w:rsidRPr="006B7704" w:rsidRDefault="006B7704" w:rsidP="006B7704">
            <w:pPr>
              <w:numPr>
                <w:ilvl w:val="0"/>
                <w:numId w:val="1"/>
              </w:numPr>
              <w:rPr>
                <w:rFonts w:cs="Tahoma"/>
                <w:szCs w:val="18"/>
              </w:rPr>
            </w:pPr>
            <w:r w:rsidRPr="006B7704">
              <w:rPr>
                <w:rFonts w:cs="Tahoma"/>
                <w:szCs w:val="18"/>
              </w:rPr>
              <w:t>podatki policijskih uprav in Generalne policijske uprave, Uprave uniformirane policije</w:t>
            </w:r>
          </w:p>
          <w:p w14:paraId="6AC018E4" w14:textId="3C4CA857" w:rsidR="006B7704" w:rsidRPr="006B7704" w:rsidRDefault="006B7704" w:rsidP="006B7704">
            <w:pPr>
              <w:numPr>
                <w:ilvl w:val="0"/>
                <w:numId w:val="1"/>
              </w:numPr>
              <w:rPr>
                <w:rFonts w:cs="Tahoma"/>
                <w:szCs w:val="18"/>
              </w:rPr>
            </w:pPr>
            <w:r w:rsidRPr="006B7704">
              <w:rPr>
                <w:rFonts w:cs="Tahoma"/>
                <w:szCs w:val="18"/>
              </w:rPr>
              <w:t xml:space="preserve">analize policijskih uprav in Generalne policijske uprave, Uprave uniformirane policije </w:t>
            </w:r>
            <w:r w:rsidR="002B178F">
              <w:rPr>
                <w:rFonts w:cs="Tahoma"/>
                <w:szCs w:val="18"/>
              </w:rPr>
              <w:t>(</w:t>
            </w:r>
            <w:r w:rsidRPr="006B7704">
              <w:rPr>
                <w:rFonts w:cs="Tahoma"/>
                <w:szCs w:val="18"/>
              </w:rPr>
              <w:t>številke in datumi analiz</w:t>
            </w:r>
            <w:r w:rsidR="002B178F">
              <w:rPr>
                <w:rFonts w:cs="Tahoma"/>
                <w:szCs w:val="18"/>
              </w:rPr>
              <w:t>)</w:t>
            </w:r>
          </w:p>
          <w:p w14:paraId="572E2E0E" w14:textId="6687CE0C" w:rsidR="006B7704" w:rsidRPr="006B7704" w:rsidRDefault="006B7704" w:rsidP="006B7704">
            <w:pPr>
              <w:numPr>
                <w:ilvl w:val="0"/>
                <w:numId w:val="1"/>
              </w:numPr>
              <w:rPr>
                <w:rFonts w:cs="Tahoma"/>
                <w:szCs w:val="18"/>
              </w:rPr>
            </w:pPr>
            <w:r w:rsidRPr="006B7704">
              <w:rPr>
                <w:rFonts w:cs="Tahoma"/>
                <w:szCs w:val="18"/>
              </w:rPr>
              <w:t>podatki iz aplikacije Statistika – Tekoča statistika – Prekrški – Javni red in mir – JRMTS43</w:t>
            </w:r>
          </w:p>
        </w:tc>
      </w:tr>
      <w:tr w:rsidR="006B7704" w:rsidRPr="006B7704" w14:paraId="5B2C402B" w14:textId="77777777" w:rsidTr="00040988">
        <w:tc>
          <w:tcPr>
            <w:tcW w:w="4531" w:type="dxa"/>
            <w:gridSpan w:val="2"/>
            <w:vAlign w:val="center"/>
          </w:tcPr>
          <w:p w14:paraId="07B93BA2" w14:textId="728B2F13" w:rsidR="006B7704" w:rsidRPr="006B7704" w:rsidRDefault="006B7704" w:rsidP="00D856FA">
            <w:pPr>
              <w:pStyle w:val="Odstavekseznama"/>
              <w:numPr>
                <w:ilvl w:val="0"/>
                <w:numId w:val="29"/>
              </w:numPr>
              <w:rPr>
                <w:rFonts w:cs="Tahoma"/>
                <w:szCs w:val="18"/>
              </w:rPr>
            </w:pPr>
            <w:r w:rsidRPr="006B7704">
              <w:rPr>
                <w:rFonts w:cs="Tahoma"/>
                <w:szCs w:val="18"/>
                <w:lang w:eastAsia="sl-SI"/>
              </w:rPr>
              <w:t xml:space="preserve">opredeljeni vzroki in ukrepi za preprečevanje hujših kršitev javnega reda v zvezi s športnimi prireditvami </w:t>
            </w:r>
          </w:p>
        </w:tc>
        <w:tc>
          <w:tcPr>
            <w:tcW w:w="4531" w:type="dxa"/>
            <w:vAlign w:val="center"/>
          </w:tcPr>
          <w:p w14:paraId="02F89FCB" w14:textId="77777777" w:rsidR="006B7704" w:rsidRPr="006B7704" w:rsidRDefault="006B7704" w:rsidP="006B7704">
            <w:pPr>
              <w:numPr>
                <w:ilvl w:val="0"/>
                <w:numId w:val="1"/>
              </w:numPr>
              <w:rPr>
                <w:rFonts w:cs="Tahoma"/>
                <w:szCs w:val="18"/>
              </w:rPr>
            </w:pPr>
            <w:r w:rsidRPr="006B7704">
              <w:rPr>
                <w:rFonts w:cs="Tahoma"/>
                <w:szCs w:val="18"/>
              </w:rPr>
              <w:t>podatki policijskih uprav in Generalne policijske uprave, Uprave uniformirane policije</w:t>
            </w:r>
          </w:p>
          <w:p w14:paraId="1716E4C6" w14:textId="13584720" w:rsidR="006B7704" w:rsidRPr="006B7704" w:rsidRDefault="006B7704" w:rsidP="006B7704">
            <w:pPr>
              <w:numPr>
                <w:ilvl w:val="0"/>
                <w:numId w:val="1"/>
              </w:numPr>
              <w:rPr>
                <w:rFonts w:cs="Tahoma"/>
                <w:szCs w:val="18"/>
              </w:rPr>
            </w:pPr>
            <w:r w:rsidRPr="006B7704">
              <w:rPr>
                <w:rFonts w:cs="Tahoma"/>
                <w:szCs w:val="18"/>
              </w:rPr>
              <w:t xml:space="preserve">analize policijskih uprav in Generalne policijske uprave, Uprave uniformirane policije </w:t>
            </w:r>
            <w:r w:rsidR="002B178F">
              <w:rPr>
                <w:rFonts w:cs="Tahoma"/>
                <w:szCs w:val="18"/>
              </w:rPr>
              <w:t>(</w:t>
            </w:r>
            <w:r w:rsidRPr="006B7704">
              <w:rPr>
                <w:rFonts w:cs="Tahoma"/>
                <w:szCs w:val="18"/>
              </w:rPr>
              <w:t>številke in datumi analiz</w:t>
            </w:r>
            <w:r w:rsidR="002B178F">
              <w:rPr>
                <w:rFonts w:cs="Tahoma"/>
                <w:szCs w:val="18"/>
              </w:rPr>
              <w:t>)</w:t>
            </w:r>
          </w:p>
          <w:p w14:paraId="470663B7" w14:textId="645331FB" w:rsidR="006B7704" w:rsidRPr="006B7704" w:rsidRDefault="006B7704" w:rsidP="006B7704">
            <w:pPr>
              <w:numPr>
                <w:ilvl w:val="0"/>
                <w:numId w:val="1"/>
              </w:numPr>
              <w:rPr>
                <w:rFonts w:cs="Tahoma"/>
                <w:szCs w:val="18"/>
              </w:rPr>
            </w:pPr>
            <w:r w:rsidRPr="006B7704">
              <w:rPr>
                <w:rFonts w:cs="Tahoma"/>
                <w:szCs w:val="18"/>
              </w:rPr>
              <w:t>podatki iz aplikacije Statistika – Tekoča statistika – Prekrški – Javni red in mir – JRMTS43</w:t>
            </w:r>
          </w:p>
        </w:tc>
      </w:tr>
    </w:tbl>
    <w:p w14:paraId="08773AC0" w14:textId="07206E35" w:rsidR="004362A6" w:rsidRDefault="004362A6" w:rsidP="00BB1DEF">
      <w:pPr>
        <w:jc w:val="both"/>
        <w:rPr>
          <w:rFonts w:cs="Tahoma"/>
          <w:szCs w:val="20"/>
        </w:rPr>
      </w:pPr>
    </w:p>
    <w:p w14:paraId="4DF85786" w14:textId="77777777" w:rsidR="00307148" w:rsidRDefault="00307148">
      <w:r>
        <w:br w:type="page"/>
      </w:r>
    </w:p>
    <w:tbl>
      <w:tblPr>
        <w:tblStyle w:val="Tabelamrea"/>
        <w:tblW w:w="0" w:type="auto"/>
        <w:tblLook w:val="04A0" w:firstRow="1" w:lastRow="0" w:firstColumn="1" w:lastColumn="0" w:noHBand="0" w:noVBand="1"/>
        <w:tblCaption w:val="Naloga 2.1.1 Izvajanje nadzora na območjih z večkulturno družbo in s subkulturnimi skupinami v času zgostitve kaznivih ravnanj, s ciljem preprečevanja in odkrivanja teh ravnanj ter prijemanja njihovih storilcev"/>
        <w:tblDescription w:val="Podlaga  Letni usmeritvi MNZ št. 2.1 in št. 5.1: &#10; Policija je še naprej dolžna izvajati okrepljen nadzor na območjih z večkulturno družbo in s subkulturnimi skupinami v času zgostitve kaznivih ravnanj, s ciljem preprečevanja in odkrivanja teh ravnanj ter prijemanja njihovih storilcev;&#10; (…) Aktivno mora izvajati tudi ukrepe iz akcijskega načrta, katerih (so)nosilec je;&#10; Akcijski načrt za vzdrževanje JRM na območjih z večetnično skupnostjo št. 223-3/2021/8 (2111-03) z dne 3. marca 2021&#10;Čas izvedbe januar–december&#10;Nosilec  Generalna policijska uprava, Uprava uniformirane policije, Sektor splošne policije in Uprava kriminalistične policije.&#10;Sodelujoči  Policijske uprave Ljubljana, Novo mesto in Murska Sobota.&#10;Kazalniki uresničitve naloge&#10;1. število izvedenih poostrenih nadzorov &#10;2. število izvedenih preventivnih aktivnosti &#10;3. število določenih varnostno tveganih območij"/>
      </w:tblPr>
      <w:tblGrid>
        <w:gridCol w:w="1696"/>
        <w:gridCol w:w="7366"/>
      </w:tblGrid>
      <w:tr w:rsidR="00893634" w:rsidRPr="00930A95" w14:paraId="1A407CDD" w14:textId="77777777" w:rsidTr="00C90A4E">
        <w:trPr>
          <w:tblHeader/>
        </w:trPr>
        <w:tc>
          <w:tcPr>
            <w:tcW w:w="9062" w:type="dxa"/>
            <w:gridSpan w:val="2"/>
            <w:vAlign w:val="center"/>
          </w:tcPr>
          <w:p w14:paraId="18CD624A" w14:textId="77777777" w:rsidR="00893634" w:rsidRPr="00FC3A71" w:rsidRDefault="00893634" w:rsidP="00FC3A71">
            <w:pPr>
              <w:pStyle w:val="Naslov3"/>
              <w:outlineLvl w:val="2"/>
            </w:pPr>
            <w:r w:rsidRPr="00FC3A71">
              <w:lastRenderedPageBreak/>
              <w:t>Naloga 2.1.1 Izvajanje nadzora na območjih z večkulturno družbo in s subkulturnimi skupinami v času zgostitve kaznivih ravnanj, s ciljem preprečevanja in odkrivanja teh ravnanj ter prijemanja njihovih storilcev</w:t>
            </w:r>
          </w:p>
        </w:tc>
      </w:tr>
      <w:tr w:rsidR="00893634" w:rsidRPr="00930A95" w14:paraId="01D3E496" w14:textId="77777777" w:rsidTr="00C90A4E">
        <w:trPr>
          <w:tblHeader/>
        </w:trPr>
        <w:tc>
          <w:tcPr>
            <w:tcW w:w="1696" w:type="dxa"/>
            <w:vAlign w:val="center"/>
          </w:tcPr>
          <w:p w14:paraId="3702E4CE" w14:textId="77777777" w:rsidR="00893634" w:rsidRPr="00930A95" w:rsidRDefault="00893634" w:rsidP="00893634">
            <w:pPr>
              <w:rPr>
                <w:rFonts w:cs="Tahoma"/>
                <w:szCs w:val="18"/>
              </w:rPr>
            </w:pPr>
            <w:r w:rsidRPr="00930A95">
              <w:rPr>
                <w:rFonts w:cs="Tahoma"/>
                <w:szCs w:val="18"/>
              </w:rPr>
              <w:t>Podlaga</w:t>
            </w:r>
          </w:p>
        </w:tc>
        <w:tc>
          <w:tcPr>
            <w:tcW w:w="7366" w:type="dxa"/>
            <w:vAlign w:val="center"/>
          </w:tcPr>
          <w:p w14:paraId="313284D3" w14:textId="4D244E22" w:rsidR="00C82F15" w:rsidRDefault="00C82F15" w:rsidP="00893634">
            <w:pPr>
              <w:numPr>
                <w:ilvl w:val="0"/>
                <w:numId w:val="1"/>
              </w:numPr>
              <w:jc w:val="both"/>
              <w:rPr>
                <w:rFonts w:cs="Tahoma"/>
                <w:szCs w:val="18"/>
              </w:rPr>
            </w:pPr>
            <w:bookmarkStart w:id="94" w:name="_Toc182575131"/>
            <w:bookmarkStart w:id="95" w:name="_Toc213237876"/>
            <w:r>
              <w:rPr>
                <w:rStyle w:val="Naslov1Znak"/>
              </w:rPr>
              <w:t>Letni usmerit</w:t>
            </w:r>
            <w:r w:rsidR="00893634" w:rsidRPr="00FC3A71">
              <w:rPr>
                <w:rStyle w:val="Naslov1Znak"/>
              </w:rPr>
              <w:t>v</w:t>
            </w:r>
            <w:r>
              <w:rPr>
                <w:rStyle w:val="Naslov1Znak"/>
              </w:rPr>
              <w:t>i</w:t>
            </w:r>
            <w:r w:rsidR="00893634" w:rsidRPr="00FC3A71">
              <w:rPr>
                <w:rStyle w:val="Naslov1Znak"/>
              </w:rPr>
              <w:t xml:space="preserve"> MNZ št. 2.1</w:t>
            </w:r>
            <w:bookmarkEnd w:id="94"/>
            <w:r>
              <w:rPr>
                <w:rStyle w:val="Naslov1Znak"/>
              </w:rPr>
              <w:t xml:space="preserve"> in št. 5.1</w:t>
            </w:r>
            <w:bookmarkEnd w:id="95"/>
            <w:r w:rsidR="00893634" w:rsidRPr="00670A9E">
              <w:rPr>
                <w:rFonts w:cs="Tahoma"/>
                <w:szCs w:val="18"/>
              </w:rPr>
              <w:t xml:space="preserve">: </w:t>
            </w:r>
          </w:p>
          <w:p w14:paraId="0510875C" w14:textId="3A97A20F" w:rsidR="00893634" w:rsidRPr="00670A9E" w:rsidRDefault="00893634" w:rsidP="00C82F15">
            <w:pPr>
              <w:numPr>
                <w:ilvl w:val="0"/>
                <w:numId w:val="1"/>
              </w:numPr>
              <w:tabs>
                <w:tab w:val="clear" w:pos="360"/>
                <w:tab w:val="num" w:pos="599"/>
              </w:tabs>
              <w:ind w:left="584" w:hanging="238"/>
              <w:jc w:val="both"/>
              <w:rPr>
                <w:rFonts w:cs="Tahoma"/>
                <w:szCs w:val="18"/>
              </w:rPr>
            </w:pPr>
            <w:r w:rsidRPr="00670A9E">
              <w:rPr>
                <w:rFonts w:cs="Tahoma"/>
                <w:szCs w:val="18"/>
              </w:rPr>
              <w:t>Policija je še naprej dolžna izvajati okrepljen nadzor na območjih z večkulturno družbo in s subkulturnimi skupinami v času zgostitve kaznivih ravnanj, s ciljem preprečevanja in odkrivanja teh ravnanj te</w:t>
            </w:r>
            <w:r w:rsidR="00C82F15">
              <w:rPr>
                <w:rFonts w:cs="Tahoma"/>
                <w:szCs w:val="18"/>
              </w:rPr>
              <w:t>r prijemanja njihovih storilcev;</w:t>
            </w:r>
          </w:p>
          <w:p w14:paraId="662583B3" w14:textId="50B87B73" w:rsidR="00893634" w:rsidRPr="00C82F15" w:rsidRDefault="00B31A9A" w:rsidP="00C82F15">
            <w:pPr>
              <w:numPr>
                <w:ilvl w:val="0"/>
                <w:numId w:val="1"/>
              </w:numPr>
              <w:tabs>
                <w:tab w:val="clear" w:pos="360"/>
                <w:tab w:val="num" w:pos="599"/>
              </w:tabs>
              <w:ind w:left="584" w:hanging="238"/>
              <w:jc w:val="both"/>
              <w:rPr>
                <w:rFonts w:cs="Tahoma"/>
                <w:szCs w:val="18"/>
              </w:rPr>
            </w:pPr>
            <w:r>
              <w:rPr>
                <w:rFonts w:cs="Tahoma"/>
                <w:szCs w:val="18"/>
              </w:rPr>
              <w:t xml:space="preserve">(…) </w:t>
            </w:r>
            <w:r w:rsidR="00893634" w:rsidRPr="00930A95">
              <w:rPr>
                <w:rFonts w:cs="Tahoma"/>
                <w:szCs w:val="18"/>
              </w:rPr>
              <w:t>Aktivno mora izvajati tudi ukrepe iz akcijskega</w:t>
            </w:r>
            <w:r w:rsidR="00C82F15">
              <w:rPr>
                <w:rFonts w:cs="Tahoma"/>
                <w:szCs w:val="18"/>
              </w:rPr>
              <w:t xml:space="preserve"> načrta, katerih (so)nosilec je;</w:t>
            </w:r>
          </w:p>
          <w:p w14:paraId="483A5B78" w14:textId="77777777" w:rsidR="00893634" w:rsidRPr="00930A95" w:rsidRDefault="00893634" w:rsidP="00893634">
            <w:pPr>
              <w:numPr>
                <w:ilvl w:val="0"/>
                <w:numId w:val="1"/>
              </w:numPr>
              <w:jc w:val="both"/>
              <w:rPr>
                <w:rFonts w:cs="Tahoma"/>
                <w:color w:val="0D0D0D" w:themeColor="text1" w:themeTint="F2"/>
                <w:szCs w:val="18"/>
              </w:rPr>
            </w:pPr>
            <w:r w:rsidRPr="00930A95">
              <w:rPr>
                <w:rFonts w:cs="Tahoma"/>
                <w:szCs w:val="18"/>
              </w:rPr>
              <w:t>Akcijski načrt za vzdrževanje JRM na območjih z večetnično skupnostjo št. 223-3/2021/8 (2111-03) z dne 3. marca 2021</w:t>
            </w:r>
          </w:p>
        </w:tc>
      </w:tr>
      <w:tr w:rsidR="00893634" w:rsidRPr="00930A95" w14:paraId="6BDD212D" w14:textId="77777777" w:rsidTr="00C90A4E">
        <w:trPr>
          <w:tblHeader/>
        </w:trPr>
        <w:tc>
          <w:tcPr>
            <w:tcW w:w="1696" w:type="dxa"/>
            <w:vAlign w:val="center"/>
          </w:tcPr>
          <w:p w14:paraId="38F507BD" w14:textId="77777777" w:rsidR="00893634" w:rsidRPr="00930A95" w:rsidRDefault="00893634" w:rsidP="00893634">
            <w:pPr>
              <w:rPr>
                <w:rFonts w:cs="Tahoma"/>
                <w:szCs w:val="18"/>
              </w:rPr>
            </w:pPr>
            <w:r w:rsidRPr="00930A95">
              <w:rPr>
                <w:rFonts w:cs="Tahoma"/>
                <w:szCs w:val="18"/>
              </w:rPr>
              <w:t>Čas izvedbe</w:t>
            </w:r>
          </w:p>
        </w:tc>
        <w:tc>
          <w:tcPr>
            <w:tcW w:w="7366" w:type="dxa"/>
            <w:vAlign w:val="center"/>
          </w:tcPr>
          <w:p w14:paraId="2B36AED0" w14:textId="77777777" w:rsidR="00893634" w:rsidRPr="00930A95" w:rsidRDefault="00893634" w:rsidP="00893634">
            <w:pPr>
              <w:rPr>
                <w:rFonts w:cs="Tahoma"/>
                <w:szCs w:val="18"/>
              </w:rPr>
            </w:pPr>
            <w:r w:rsidRPr="00930A95">
              <w:rPr>
                <w:rFonts w:cs="Tahoma"/>
                <w:szCs w:val="18"/>
              </w:rPr>
              <w:t>januar–december</w:t>
            </w:r>
          </w:p>
        </w:tc>
      </w:tr>
      <w:tr w:rsidR="00893634" w:rsidRPr="00930A95" w14:paraId="0F7735A6" w14:textId="77777777" w:rsidTr="00C90A4E">
        <w:trPr>
          <w:tblHeader/>
        </w:trPr>
        <w:tc>
          <w:tcPr>
            <w:tcW w:w="1696" w:type="dxa"/>
            <w:vAlign w:val="center"/>
          </w:tcPr>
          <w:p w14:paraId="1D4E9D5B" w14:textId="77777777" w:rsidR="00893634" w:rsidRPr="00930A95" w:rsidRDefault="00893634" w:rsidP="00893634">
            <w:pPr>
              <w:rPr>
                <w:rFonts w:cs="Tahoma"/>
                <w:szCs w:val="18"/>
              </w:rPr>
            </w:pPr>
            <w:r w:rsidRPr="00930A95">
              <w:rPr>
                <w:rFonts w:cs="Tahoma"/>
                <w:szCs w:val="18"/>
              </w:rPr>
              <w:t>Nosilec</w:t>
            </w:r>
          </w:p>
        </w:tc>
        <w:tc>
          <w:tcPr>
            <w:tcW w:w="7366" w:type="dxa"/>
            <w:vAlign w:val="center"/>
          </w:tcPr>
          <w:p w14:paraId="6BF77603" w14:textId="77777777" w:rsidR="00893634" w:rsidRPr="00930A95" w:rsidRDefault="00893634" w:rsidP="00893634">
            <w:pPr>
              <w:numPr>
                <w:ilvl w:val="0"/>
                <w:numId w:val="1"/>
              </w:numPr>
              <w:rPr>
                <w:rFonts w:cs="Tahoma"/>
                <w:color w:val="0D0D0D" w:themeColor="text1" w:themeTint="F2"/>
                <w:szCs w:val="18"/>
              </w:rPr>
            </w:pPr>
            <w:r w:rsidRPr="00930A95">
              <w:rPr>
                <w:rFonts w:cs="Tahoma"/>
                <w:color w:val="0D0D0D" w:themeColor="text1" w:themeTint="F2"/>
                <w:szCs w:val="18"/>
              </w:rPr>
              <w:t>Generalna policijska uprava, Uprava uniformirane policije, Sektor splošne policije in Uprava kriminalistične policije.</w:t>
            </w:r>
          </w:p>
        </w:tc>
      </w:tr>
      <w:tr w:rsidR="00893634" w:rsidRPr="00930A95" w14:paraId="7B62A32C" w14:textId="77777777" w:rsidTr="00C90A4E">
        <w:trPr>
          <w:tblHeader/>
        </w:trPr>
        <w:tc>
          <w:tcPr>
            <w:tcW w:w="1696" w:type="dxa"/>
            <w:vAlign w:val="center"/>
          </w:tcPr>
          <w:p w14:paraId="6B51CBC9" w14:textId="77777777" w:rsidR="00893634" w:rsidRPr="00930A95" w:rsidRDefault="00893634" w:rsidP="00893634">
            <w:pPr>
              <w:rPr>
                <w:rFonts w:cs="Tahoma"/>
                <w:szCs w:val="18"/>
              </w:rPr>
            </w:pPr>
            <w:r w:rsidRPr="00930A95">
              <w:rPr>
                <w:rFonts w:cs="Tahoma"/>
                <w:szCs w:val="18"/>
              </w:rPr>
              <w:t>Sodelujoči</w:t>
            </w:r>
          </w:p>
        </w:tc>
        <w:tc>
          <w:tcPr>
            <w:tcW w:w="7366" w:type="dxa"/>
            <w:vAlign w:val="center"/>
          </w:tcPr>
          <w:p w14:paraId="3C03DDD9" w14:textId="77777777" w:rsidR="00893634" w:rsidRPr="00930A95" w:rsidRDefault="00893634" w:rsidP="00893634">
            <w:pPr>
              <w:numPr>
                <w:ilvl w:val="0"/>
                <w:numId w:val="1"/>
              </w:numPr>
              <w:rPr>
                <w:rFonts w:cs="Tahoma"/>
                <w:color w:val="0D0D0D" w:themeColor="text1" w:themeTint="F2"/>
                <w:szCs w:val="18"/>
              </w:rPr>
            </w:pPr>
            <w:r w:rsidRPr="00930A95">
              <w:rPr>
                <w:rFonts w:cs="Tahoma"/>
                <w:color w:val="0D0D0D" w:themeColor="text1" w:themeTint="F2"/>
                <w:szCs w:val="18"/>
              </w:rPr>
              <w:t>Policijske uprave Ljubljana, Novo mesto in Murska Sobota.</w:t>
            </w:r>
          </w:p>
        </w:tc>
      </w:tr>
      <w:tr w:rsidR="00893634" w:rsidRPr="00930A95" w14:paraId="28E75DA2" w14:textId="77777777" w:rsidTr="00C90A4E">
        <w:trPr>
          <w:tblHeader/>
        </w:trPr>
        <w:tc>
          <w:tcPr>
            <w:tcW w:w="9062" w:type="dxa"/>
            <w:gridSpan w:val="2"/>
            <w:vAlign w:val="center"/>
          </w:tcPr>
          <w:p w14:paraId="121ACAEB" w14:textId="77777777" w:rsidR="00893634" w:rsidRPr="00930A95" w:rsidRDefault="00893634" w:rsidP="00893634">
            <w:pPr>
              <w:rPr>
                <w:rFonts w:cs="Tahoma"/>
                <w:szCs w:val="18"/>
              </w:rPr>
            </w:pPr>
            <w:r w:rsidRPr="00930A95">
              <w:rPr>
                <w:rFonts w:cs="Tahoma"/>
                <w:szCs w:val="18"/>
              </w:rPr>
              <w:t>Kazalniki uresničitve naloge</w:t>
            </w:r>
          </w:p>
        </w:tc>
      </w:tr>
      <w:tr w:rsidR="00893634" w:rsidRPr="00930A95" w14:paraId="47AFBFC3" w14:textId="77777777" w:rsidTr="00C90A4E">
        <w:trPr>
          <w:tblHeader/>
        </w:trPr>
        <w:tc>
          <w:tcPr>
            <w:tcW w:w="9062" w:type="dxa"/>
            <w:gridSpan w:val="2"/>
            <w:vAlign w:val="center"/>
          </w:tcPr>
          <w:p w14:paraId="4EFFD589" w14:textId="77777777" w:rsidR="00893634" w:rsidRPr="00930A95" w:rsidRDefault="00893634" w:rsidP="00162371">
            <w:pPr>
              <w:pStyle w:val="Odstavekseznama"/>
              <w:numPr>
                <w:ilvl w:val="0"/>
                <w:numId w:val="46"/>
              </w:numPr>
              <w:rPr>
                <w:rFonts w:cs="Tahoma"/>
                <w:szCs w:val="18"/>
              </w:rPr>
            </w:pPr>
            <w:r w:rsidRPr="00930A95">
              <w:rPr>
                <w:rFonts w:cs="Tahoma"/>
                <w:szCs w:val="18"/>
              </w:rPr>
              <w:t xml:space="preserve">število izvedenih </w:t>
            </w:r>
            <w:r>
              <w:rPr>
                <w:rFonts w:cs="Tahoma"/>
                <w:szCs w:val="18"/>
              </w:rPr>
              <w:t xml:space="preserve">poostrenih </w:t>
            </w:r>
            <w:r w:rsidRPr="00930A95">
              <w:rPr>
                <w:rFonts w:cs="Tahoma"/>
                <w:szCs w:val="18"/>
              </w:rPr>
              <w:t xml:space="preserve">nadzorov </w:t>
            </w:r>
          </w:p>
        </w:tc>
      </w:tr>
      <w:tr w:rsidR="00893634" w:rsidRPr="00307148" w14:paraId="4171CD83" w14:textId="77777777" w:rsidTr="00C90A4E">
        <w:trPr>
          <w:tblHeader/>
        </w:trPr>
        <w:tc>
          <w:tcPr>
            <w:tcW w:w="9062" w:type="dxa"/>
            <w:gridSpan w:val="2"/>
            <w:vAlign w:val="center"/>
          </w:tcPr>
          <w:p w14:paraId="3C5C7142" w14:textId="77777777" w:rsidR="00893634" w:rsidRPr="00930A95" w:rsidRDefault="00893634" w:rsidP="00162371">
            <w:pPr>
              <w:pStyle w:val="Odstavekseznama"/>
              <w:numPr>
                <w:ilvl w:val="0"/>
                <w:numId w:val="46"/>
              </w:numPr>
              <w:rPr>
                <w:rFonts w:cs="Tahoma"/>
                <w:szCs w:val="18"/>
              </w:rPr>
            </w:pPr>
            <w:r w:rsidRPr="00930A95">
              <w:rPr>
                <w:rFonts w:cs="Tahoma"/>
                <w:szCs w:val="18"/>
              </w:rPr>
              <w:t xml:space="preserve">število izvedenih preventivnih aktivnosti </w:t>
            </w:r>
          </w:p>
        </w:tc>
      </w:tr>
      <w:tr w:rsidR="00B52CF9" w:rsidRPr="00307148" w14:paraId="2493889B" w14:textId="77777777" w:rsidTr="00C90A4E">
        <w:trPr>
          <w:tblHeader/>
        </w:trPr>
        <w:tc>
          <w:tcPr>
            <w:tcW w:w="9062" w:type="dxa"/>
            <w:gridSpan w:val="2"/>
            <w:vAlign w:val="center"/>
          </w:tcPr>
          <w:p w14:paraId="119F3A7D" w14:textId="760C4F9F" w:rsidR="00B52CF9" w:rsidRPr="00B52CF9" w:rsidRDefault="00B52CF9" w:rsidP="00B52CF9">
            <w:pPr>
              <w:pStyle w:val="Odstavekseznama"/>
              <w:numPr>
                <w:ilvl w:val="0"/>
                <w:numId w:val="46"/>
              </w:numPr>
              <w:rPr>
                <w:rFonts w:cs="Tahoma"/>
                <w:szCs w:val="18"/>
              </w:rPr>
            </w:pPr>
            <w:r w:rsidRPr="00B52CF9">
              <w:rPr>
                <w:rFonts w:cs="Tahoma"/>
                <w:szCs w:val="18"/>
              </w:rPr>
              <w:t>število določenih varnostno tveganih območij</w:t>
            </w:r>
          </w:p>
        </w:tc>
      </w:tr>
    </w:tbl>
    <w:p w14:paraId="23BEFC0A" w14:textId="49551955" w:rsidR="00893634" w:rsidRDefault="00893634" w:rsidP="00893634">
      <w:pPr>
        <w:jc w:val="both"/>
        <w:rPr>
          <w:rFonts w:cs="Tahoma"/>
          <w:szCs w:val="20"/>
        </w:rPr>
      </w:pPr>
    </w:p>
    <w:p w14:paraId="60B9A712" w14:textId="77777777" w:rsidR="006D7DE7" w:rsidRDefault="006D7DE7" w:rsidP="00893634">
      <w:pPr>
        <w:jc w:val="both"/>
        <w:rPr>
          <w:rFonts w:cs="Tahoma"/>
          <w:szCs w:val="20"/>
        </w:rPr>
      </w:pPr>
    </w:p>
    <w:tbl>
      <w:tblPr>
        <w:tblStyle w:val="Tabelamrea"/>
        <w:tblW w:w="0" w:type="auto"/>
        <w:tblLook w:val="04A0" w:firstRow="1" w:lastRow="0" w:firstColumn="1" w:lastColumn="0" w:noHBand="0" w:noVBand="1"/>
        <w:tblCaption w:val="Naloga 2.1.1 Izvajanje nadzora na območjih z večkulturno družbo in s subkulturnimi skupinami v času zgostitve kaznivih ravnanj, s ciljem preprečevanja in odkrivanja teh ravnanj ter prijemanja njihovih storilcev"/>
        <w:tblDescription w:val="Podlaga  Letni usmeritvi MNZ št. 2.1 in št. 5.1: &#10; Policija je še naprej dolžna izvajati okrepljen nadzor na območjih z večkulturno družbo in s subkulturnimi skupinami v času zgostitve kaznivih ravnanj, s ciljem preprečevanja in odkrivanja teh ravnanj ter prijemanja njihovih storilcev;&#10; (…) Aktivno mora izvajati tudi ukrepe iz akcijskega načrta, katerih (so)nosilec je;&#10; Akcijski načrt za vzdrževanje JRM na območjih z večetnično skupnostjo št. 223-3/2021/8 (2111-03) z dne 3. marca 2021&#10;Čas izvedbe januar–december&#10;Nosilec  Generalna policijska uprava, Uprava uniformirane policije, Sektor splošne policije in Uprava kriminalistične policije.&#10;Sodelujoči  Policijske uprave Ljubljana, Novo mesto in Murska Sobota.&#10;Kazalniki uresničitve naloge&#10;1. število izvedenih poostrenih nadzorov &#10;2. število izvedenih preventivnih aktivnosti &#10;3. število določenih varnostno tveganih območij"/>
      </w:tblPr>
      <w:tblGrid>
        <w:gridCol w:w="1696"/>
        <w:gridCol w:w="7366"/>
      </w:tblGrid>
      <w:tr w:rsidR="00893634" w:rsidRPr="00307148" w14:paraId="2013439D" w14:textId="77777777" w:rsidTr="00C90A4E">
        <w:trPr>
          <w:tblHeader/>
        </w:trPr>
        <w:tc>
          <w:tcPr>
            <w:tcW w:w="9062" w:type="dxa"/>
            <w:gridSpan w:val="2"/>
            <w:vAlign w:val="center"/>
          </w:tcPr>
          <w:p w14:paraId="70D7C0FB" w14:textId="77777777" w:rsidR="00893634" w:rsidRPr="00FC3A71" w:rsidRDefault="00893634" w:rsidP="00FC3A71">
            <w:pPr>
              <w:pStyle w:val="Naslov3"/>
              <w:outlineLvl w:val="2"/>
            </w:pPr>
            <w:r w:rsidRPr="00FC3A71">
              <w:t xml:space="preserve">Naloga 2.1.2 Izvajanje </w:t>
            </w:r>
            <w:r w:rsidRPr="00FC3A71">
              <w:rPr>
                <w:rFonts w:eastAsia="ヒラギノ角ゴ Pro W3"/>
              </w:rPr>
              <w:t>aktivnosti za preprečitev hujših kršitev javnega reda ali kaznivih dejanj na športnih in drugih prireditvah, s poudarkom na preprečevanju in odkrivanju huliganstva</w:t>
            </w:r>
          </w:p>
        </w:tc>
      </w:tr>
      <w:tr w:rsidR="00893634" w:rsidRPr="00C278A4" w14:paraId="33D70AAC" w14:textId="77777777" w:rsidTr="00C90A4E">
        <w:trPr>
          <w:tblHeader/>
        </w:trPr>
        <w:tc>
          <w:tcPr>
            <w:tcW w:w="1696" w:type="dxa"/>
            <w:vAlign w:val="center"/>
          </w:tcPr>
          <w:p w14:paraId="1E159D34" w14:textId="77777777" w:rsidR="00893634" w:rsidRPr="00976121" w:rsidRDefault="00893634" w:rsidP="00FC3A71">
            <w:pPr>
              <w:rPr>
                <w:rFonts w:cs="Tahoma"/>
                <w:szCs w:val="18"/>
              </w:rPr>
            </w:pPr>
            <w:r w:rsidRPr="00976121">
              <w:rPr>
                <w:rFonts w:cs="Tahoma"/>
                <w:szCs w:val="18"/>
              </w:rPr>
              <w:t>Podlaga</w:t>
            </w:r>
          </w:p>
        </w:tc>
        <w:tc>
          <w:tcPr>
            <w:tcW w:w="7366" w:type="dxa"/>
            <w:vAlign w:val="center"/>
          </w:tcPr>
          <w:p w14:paraId="145707C1" w14:textId="037E8C65" w:rsidR="00893634" w:rsidRPr="007A2F1B" w:rsidRDefault="00893634" w:rsidP="00FC3A71">
            <w:pPr>
              <w:numPr>
                <w:ilvl w:val="0"/>
                <w:numId w:val="1"/>
              </w:numPr>
              <w:jc w:val="both"/>
              <w:rPr>
                <w:rFonts w:cs="Tahoma"/>
                <w:szCs w:val="18"/>
              </w:rPr>
            </w:pPr>
            <w:bookmarkStart w:id="96" w:name="_Toc182575132"/>
            <w:bookmarkStart w:id="97" w:name="_Toc213237877"/>
            <w:r w:rsidRPr="00511013">
              <w:rPr>
                <w:rStyle w:val="Naslov1Znak"/>
              </w:rPr>
              <w:t>Letna usmeritev MNZ št. 2.2</w:t>
            </w:r>
            <w:bookmarkEnd w:id="96"/>
            <w:bookmarkEnd w:id="97"/>
            <w:r w:rsidRPr="007A2F1B">
              <w:rPr>
                <w:rFonts w:cs="Tahoma"/>
                <w:szCs w:val="18"/>
              </w:rPr>
              <w:t xml:space="preserve">: </w:t>
            </w:r>
            <w:r w:rsidRPr="007A2F1B">
              <w:rPr>
                <w:rFonts w:eastAsia="ヒラギノ角ゴ Pro W3" w:cs="Tahoma"/>
                <w:szCs w:val="18"/>
                <w:lang w:eastAsia="sl-SI"/>
              </w:rPr>
              <w:t>Policija je dolžna izvesti vse potrebno za preprečitev hujših kršitev javnega reda ali kaznivih dejanj na športnih in drugih prireditvah, s poudarkom na prepreče</w:t>
            </w:r>
            <w:r w:rsidR="003411AA" w:rsidRPr="007A2F1B">
              <w:rPr>
                <w:rFonts w:eastAsia="ヒラギノ角ゴ Pro W3" w:cs="Tahoma"/>
                <w:szCs w:val="18"/>
                <w:lang w:eastAsia="sl-SI"/>
              </w:rPr>
              <w:t>vanju in odkrivanju huliganstva;</w:t>
            </w:r>
            <w:r w:rsidRPr="007A2F1B">
              <w:rPr>
                <w:rStyle w:val="Sprotnaopomba-sklic"/>
                <w:rFonts w:eastAsia="ヒラギノ角ゴ Pro W3" w:cs="Tahoma"/>
                <w:szCs w:val="18"/>
                <w:lang w:eastAsia="sl-SI"/>
              </w:rPr>
              <w:footnoteReference w:id="32"/>
            </w:r>
          </w:p>
          <w:p w14:paraId="3E3C8C16" w14:textId="1739E5EE" w:rsidR="003411AA" w:rsidRPr="007A2F1B" w:rsidRDefault="003411AA" w:rsidP="003411AA">
            <w:pPr>
              <w:numPr>
                <w:ilvl w:val="0"/>
                <w:numId w:val="1"/>
              </w:numPr>
              <w:jc w:val="both"/>
              <w:rPr>
                <w:b/>
                <w:i/>
              </w:rPr>
            </w:pPr>
            <w:r w:rsidRPr="007A2F1B">
              <w:rPr>
                <w:rFonts w:cs="Tahoma"/>
                <w:szCs w:val="18"/>
              </w:rPr>
              <w:t xml:space="preserve">Resolucija o dolgoročnem razvojnem programu policije </w:t>
            </w:r>
            <w:r w:rsidR="00C966F6" w:rsidRPr="007A2F1B">
              <w:rPr>
                <w:rFonts w:cs="Tahoma"/>
                <w:szCs w:val="18"/>
              </w:rPr>
              <w:t>za obdobje</w:t>
            </w:r>
            <w:r w:rsidRPr="007A2F1B">
              <w:rPr>
                <w:rFonts w:cs="Tahoma"/>
                <w:szCs w:val="18"/>
              </w:rPr>
              <w:t xml:space="preserve"> 2026–2035, poglavje 6.6 </w:t>
            </w:r>
            <w:bookmarkStart w:id="98" w:name="_Toc165995087"/>
            <w:bookmarkStart w:id="99" w:name="_Toc194036786"/>
            <w:r w:rsidRPr="007A2F1B">
              <w:rPr>
                <w:rFonts w:cs="Tahoma"/>
                <w:szCs w:val="18"/>
              </w:rPr>
              <w:t>Učinkovit odziv na izzive javni varnosti in javnemu redu – od zagotavljanja svoboščin pri javnih zbiranjih do zagotavljanja varnosti ljudi in premoženja v naravnih nesrečah</w:t>
            </w:r>
            <w:bookmarkEnd w:id="98"/>
            <w:bookmarkEnd w:id="99"/>
            <w:r w:rsidRPr="007A2F1B">
              <w:rPr>
                <w:rFonts w:cs="Tahoma"/>
                <w:szCs w:val="18"/>
              </w:rPr>
              <w:t>.</w:t>
            </w:r>
            <w:r w:rsidRPr="007A2F1B">
              <w:rPr>
                <w:b/>
                <w:i/>
              </w:rPr>
              <w:t xml:space="preserve"> </w:t>
            </w:r>
          </w:p>
        </w:tc>
      </w:tr>
      <w:tr w:rsidR="00893634" w:rsidRPr="00307148" w14:paraId="568AA4B0" w14:textId="77777777" w:rsidTr="00C90A4E">
        <w:trPr>
          <w:tblHeader/>
        </w:trPr>
        <w:tc>
          <w:tcPr>
            <w:tcW w:w="1696" w:type="dxa"/>
            <w:vAlign w:val="center"/>
          </w:tcPr>
          <w:p w14:paraId="5BC14ACA" w14:textId="77777777" w:rsidR="00893634" w:rsidRPr="00976121" w:rsidRDefault="00893634" w:rsidP="00FC3A71">
            <w:pPr>
              <w:rPr>
                <w:rFonts w:cs="Tahoma"/>
                <w:szCs w:val="18"/>
              </w:rPr>
            </w:pPr>
            <w:r w:rsidRPr="00976121">
              <w:rPr>
                <w:rFonts w:cs="Tahoma"/>
                <w:szCs w:val="18"/>
              </w:rPr>
              <w:t>Čas izvedbe</w:t>
            </w:r>
          </w:p>
        </w:tc>
        <w:tc>
          <w:tcPr>
            <w:tcW w:w="7366" w:type="dxa"/>
            <w:vAlign w:val="center"/>
          </w:tcPr>
          <w:p w14:paraId="215F0D36" w14:textId="77777777" w:rsidR="00893634" w:rsidRPr="00976121" w:rsidRDefault="00893634" w:rsidP="00FC3A71">
            <w:pPr>
              <w:rPr>
                <w:rFonts w:cs="Tahoma"/>
                <w:szCs w:val="18"/>
              </w:rPr>
            </w:pPr>
            <w:r w:rsidRPr="00976121">
              <w:rPr>
                <w:rFonts w:cs="Tahoma"/>
                <w:szCs w:val="18"/>
              </w:rPr>
              <w:t>januar–december</w:t>
            </w:r>
          </w:p>
        </w:tc>
      </w:tr>
      <w:tr w:rsidR="00893634" w:rsidRPr="00C278A4" w14:paraId="5888D845" w14:textId="77777777" w:rsidTr="00C90A4E">
        <w:trPr>
          <w:tblHeader/>
        </w:trPr>
        <w:tc>
          <w:tcPr>
            <w:tcW w:w="1696" w:type="dxa"/>
            <w:vAlign w:val="center"/>
          </w:tcPr>
          <w:p w14:paraId="1FDCC623" w14:textId="77777777" w:rsidR="00893634" w:rsidRPr="00976121" w:rsidRDefault="00893634" w:rsidP="00FC3A71">
            <w:pPr>
              <w:rPr>
                <w:rFonts w:cs="Tahoma"/>
                <w:szCs w:val="18"/>
              </w:rPr>
            </w:pPr>
            <w:r w:rsidRPr="00976121">
              <w:rPr>
                <w:rFonts w:cs="Tahoma"/>
                <w:szCs w:val="18"/>
              </w:rPr>
              <w:t>Nosilec</w:t>
            </w:r>
          </w:p>
        </w:tc>
        <w:tc>
          <w:tcPr>
            <w:tcW w:w="7366" w:type="dxa"/>
            <w:vAlign w:val="center"/>
          </w:tcPr>
          <w:p w14:paraId="73A9EA27" w14:textId="77777777" w:rsidR="00893634" w:rsidRPr="00976121" w:rsidRDefault="00893634" w:rsidP="00FC3A71">
            <w:pPr>
              <w:numPr>
                <w:ilvl w:val="0"/>
                <w:numId w:val="1"/>
              </w:numPr>
              <w:rPr>
                <w:rFonts w:cs="Tahoma"/>
                <w:szCs w:val="18"/>
              </w:rPr>
            </w:pPr>
            <w:r w:rsidRPr="00976121">
              <w:rPr>
                <w:rFonts w:cs="Tahoma"/>
                <w:szCs w:val="18"/>
              </w:rPr>
              <w:t>Generalna policijska uprava, Uprava uniformirane policije, Sektor splošne policije.</w:t>
            </w:r>
          </w:p>
        </w:tc>
      </w:tr>
      <w:tr w:rsidR="00893634" w:rsidRPr="00C278A4" w14:paraId="7DAE5BAA" w14:textId="77777777" w:rsidTr="00C90A4E">
        <w:trPr>
          <w:tblHeader/>
        </w:trPr>
        <w:tc>
          <w:tcPr>
            <w:tcW w:w="1696" w:type="dxa"/>
            <w:vAlign w:val="center"/>
          </w:tcPr>
          <w:p w14:paraId="14DDC3E2" w14:textId="77777777" w:rsidR="00893634" w:rsidRPr="00976121" w:rsidRDefault="00893634" w:rsidP="00FC3A71">
            <w:pPr>
              <w:rPr>
                <w:rFonts w:cs="Tahoma"/>
                <w:szCs w:val="18"/>
              </w:rPr>
            </w:pPr>
            <w:r w:rsidRPr="00976121">
              <w:rPr>
                <w:rFonts w:cs="Tahoma"/>
                <w:szCs w:val="18"/>
              </w:rPr>
              <w:t>Sodelujoči</w:t>
            </w:r>
          </w:p>
        </w:tc>
        <w:tc>
          <w:tcPr>
            <w:tcW w:w="7366" w:type="dxa"/>
            <w:vAlign w:val="center"/>
          </w:tcPr>
          <w:p w14:paraId="1AB06F66" w14:textId="77777777" w:rsidR="00893634" w:rsidRPr="00976121" w:rsidRDefault="00893634" w:rsidP="00FC3A71">
            <w:pPr>
              <w:numPr>
                <w:ilvl w:val="0"/>
                <w:numId w:val="1"/>
              </w:numPr>
              <w:rPr>
                <w:rFonts w:cs="Tahoma"/>
                <w:szCs w:val="18"/>
              </w:rPr>
            </w:pPr>
            <w:r w:rsidRPr="00976121">
              <w:rPr>
                <w:rFonts w:cs="Tahoma"/>
                <w:szCs w:val="18"/>
              </w:rPr>
              <w:t>Policijske uprave.</w:t>
            </w:r>
          </w:p>
        </w:tc>
      </w:tr>
      <w:tr w:rsidR="00893634" w:rsidRPr="00307148" w14:paraId="7B6F68F0" w14:textId="77777777" w:rsidTr="00C90A4E">
        <w:trPr>
          <w:tblHeader/>
        </w:trPr>
        <w:tc>
          <w:tcPr>
            <w:tcW w:w="9062" w:type="dxa"/>
            <w:gridSpan w:val="2"/>
            <w:vAlign w:val="center"/>
          </w:tcPr>
          <w:p w14:paraId="24FF9121" w14:textId="77777777" w:rsidR="00893634" w:rsidRPr="00976121" w:rsidRDefault="00893634" w:rsidP="00FC3A71">
            <w:pPr>
              <w:rPr>
                <w:rFonts w:cs="Tahoma"/>
                <w:szCs w:val="18"/>
              </w:rPr>
            </w:pPr>
            <w:r w:rsidRPr="00976121">
              <w:rPr>
                <w:rFonts w:cs="Tahoma"/>
                <w:szCs w:val="18"/>
              </w:rPr>
              <w:t>Kazalniki uresničitve naloge</w:t>
            </w:r>
          </w:p>
        </w:tc>
      </w:tr>
      <w:tr w:rsidR="00893634" w:rsidRPr="00307148" w14:paraId="046B3EA9" w14:textId="77777777" w:rsidTr="00C90A4E">
        <w:trPr>
          <w:tblHeader/>
        </w:trPr>
        <w:tc>
          <w:tcPr>
            <w:tcW w:w="9062" w:type="dxa"/>
            <w:gridSpan w:val="2"/>
            <w:vAlign w:val="center"/>
          </w:tcPr>
          <w:p w14:paraId="7C19CA1A" w14:textId="77777777" w:rsidR="00893634" w:rsidRPr="00976121" w:rsidRDefault="00893634" w:rsidP="00E8598C">
            <w:pPr>
              <w:pStyle w:val="Odstavekseznama"/>
              <w:numPr>
                <w:ilvl w:val="0"/>
                <w:numId w:val="97"/>
              </w:numPr>
              <w:rPr>
                <w:rFonts w:cs="Tahoma"/>
                <w:szCs w:val="18"/>
              </w:rPr>
            </w:pPr>
            <w:r w:rsidRPr="00976121">
              <w:rPr>
                <w:rFonts w:cs="Tahoma"/>
                <w:szCs w:val="18"/>
              </w:rPr>
              <w:t>število operativnih informacij</w:t>
            </w:r>
          </w:p>
        </w:tc>
      </w:tr>
      <w:tr w:rsidR="00893634" w:rsidRPr="00307148" w14:paraId="03D09934" w14:textId="77777777" w:rsidTr="00C90A4E">
        <w:trPr>
          <w:tblHeader/>
        </w:trPr>
        <w:tc>
          <w:tcPr>
            <w:tcW w:w="9062" w:type="dxa"/>
            <w:gridSpan w:val="2"/>
            <w:vAlign w:val="center"/>
          </w:tcPr>
          <w:p w14:paraId="214F8C93" w14:textId="77777777" w:rsidR="00893634" w:rsidRPr="00976121" w:rsidRDefault="00893634" w:rsidP="00E8598C">
            <w:pPr>
              <w:pStyle w:val="Odstavekseznama"/>
              <w:numPr>
                <w:ilvl w:val="0"/>
                <w:numId w:val="97"/>
              </w:numPr>
              <w:rPr>
                <w:rFonts w:cs="Tahoma"/>
                <w:szCs w:val="18"/>
              </w:rPr>
            </w:pPr>
            <w:r w:rsidRPr="00976121">
              <w:rPr>
                <w:rFonts w:cs="Tahoma"/>
                <w:szCs w:val="18"/>
              </w:rPr>
              <w:t>število aktiviranj policistov spoterjev</w:t>
            </w:r>
          </w:p>
        </w:tc>
      </w:tr>
      <w:tr w:rsidR="00893634" w:rsidRPr="00307148" w14:paraId="2564F326" w14:textId="77777777" w:rsidTr="00C90A4E">
        <w:trPr>
          <w:tblHeader/>
        </w:trPr>
        <w:tc>
          <w:tcPr>
            <w:tcW w:w="9062" w:type="dxa"/>
            <w:gridSpan w:val="2"/>
            <w:vAlign w:val="center"/>
          </w:tcPr>
          <w:p w14:paraId="74922366" w14:textId="77777777" w:rsidR="00893634" w:rsidRPr="00976121" w:rsidRDefault="00893634" w:rsidP="00E8598C">
            <w:pPr>
              <w:pStyle w:val="Odstavekseznama"/>
              <w:numPr>
                <w:ilvl w:val="0"/>
                <w:numId w:val="97"/>
              </w:numPr>
              <w:rPr>
                <w:rFonts w:cs="Tahoma"/>
                <w:szCs w:val="18"/>
              </w:rPr>
            </w:pPr>
            <w:r w:rsidRPr="00976121">
              <w:rPr>
                <w:rFonts w:cs="Tahoma"/>
                <w:szCs w:val="18"/>
              </w:rPr>
              <w:t>število izrečenih ukrepov prepovedi udeležbe na športnih prireditvah</w:t>
            </w:r>
          </w:p>
        </w:tc>
      </w:tr>
      <w:tr w:rsidR="00B52CF9" w:rsidRPr="00307148" w14:paraId="21B51949" w14:textId="77777777" w:rsidTr="00C90A4E">
        <w:trPr>
          <w:tblHeader/>
        </w:trPr>
        <w:tc>
          <w:tcPr>
            <w:tcW w:w="9062" w:type="dxa"/>
            <w:gridSpan w:val="2"/>
            <w:vAlign w:val="center"/>
          </w:tcPr>
          <w:p w14:paraId="245D132B" w14:textId="178AA210" w:rsidR="00B52CF9" w:rsidRPr="00976121" w:rsidRDefault="00B52CF9" w:rsidP="00B52CF9">
            <w:pPr>
              <w:pStyle w:val="Odstavekseznama"/>
              <w:numPr>
                <w:ilvl w:val="0"/>
                <w:numId w:val="97"/>
              </w:numPr>
              <w:rPr>
                <w:rFonts w:cs="Tahoma"/>
                <w:szCs w:val="18"/>
              </w:rPr>
            </w:pPr>
            <w:r w:rsidRPr="00B52CF9">
              <w:rPr>
                <w:rFonts w:cs="Tahoma"/>
                <w:szCs w:val="18"/>
              </w:rPr>
              <w:t>število prekinitev potovanja na športno prireditev</w:t>
            </w:r>
          </w:p>
        </w:tc>
      </w:tr>
    </w:tbl>
    <w:p w14:paraId="2CD0AC48" w14:textId="77777777" w:rsidR="00893634" w:rsidRDefault="00893634" w:rsidP="00893634">
      <w:pPr>
        <w:jc w:val="both"/>
        <w:rPr>
          <w:rFonts w:cs="Tahoma"/>
          <w:szCs w:val="20"/>
        </w:rPr>
      </w:pPr>
    </w:p>
    <w:p w14:paraId="604CB7EF" w14:textId="77777777" w:rsidR="00893634" w:rsidRPr="00307148" w:rsidRDefault="00893634" w:rsidP="00307148">
      <w:pPr>
        <w:spacing w:line="240" w:lineRule="exact"/>
        <w:rPr>
          <w:rFonts w:cs="Tahoma"/>
          <w:szCs w:val="18"/>
        </w:rPr>
      </w:pPr>
    </w:p>
    <w:p w14:paraId="112076E8" w14:textId="77777777" w:rsidR="00C6418F" w:rsidRDefault="00C6418F" w:rsidP="00BB1DEF">
      <w:pPr>
        <w:jc w:val="both"/>
        <w:rPr>
          <w:rFonts w:cs="Tahoma"/>
          <w:szCs w:val="20"/>
        </w:rPr>
      </w:pPr>
    </w:p>
    <w:p w14:paraId="3027AFD1" w14:textId="3A4EBCAD" w:rsidR="00930B30" w:rsidRDefault="00930B30" w:rsidP="00BB1DEF">
      <w:pPr>
        <w:jc w:val="both"/>
        <w:rPr>
          <w:rFonts w:cs="Tahoma"/>
          <w:szCs w:val="20"/>
        </w:rPr>
      </w:pPr>
    </w:p>
    <w:p w14:paraId="79A9142F" w14:textId="77777777" w:rsidR="00064C3C" w:rsidRDefault="00064C3C" w:rsidP="00BB1DEF">
      <w:pPr>
        <w:jc w:val="both"/>
        <w:rPr>
          <w:rFonts w:cs="Tahoma"/>
          <w:szCs w:val="20"/>
        </w:rPr>
      </w:pPr>
    </w:p>
    <w:p w14:paraId="328CD1DB" w14:textId="77777777" w:rsidR="00776564" w:rsidRDefault="00776564">
      <w:r>
        <w:br w:type="page"/>
      </w:r>
    </w:p>
    <w:tbl>
      <w:tblPr>
        <w:tblStyle w:val="Tabelamrea"/>
        <w:tblW w:w="0" w:type="auto"/>
        <w:tblLook w:val="04A0" w:firstRow="1" w:lastRow="0" w:firstColumn="1" w:lastColumn="0" w:noHBand="0" w:noVBand="1"/>
        <w:tblCaption w:val="Program 2.2 Učinkovita zaščita žrtev"/>
        <w:tblDescription w:val="Nosilci: Generalna policijska uprava, Uprava kriminalistične policije, Uprava uniformirane policije in Policijska akademija&#10;Kazalniki učinkovanja programa na delo policije in varnostne razmere&#10;1. spremenjena normativna ureditev na področju zaščite žrtev nasilja v družin&#10;2. izdelan akcijski načrt ukrepov za zaščito žrtev kaznivih dejanj nasilja v družini &#10;3. uvedena priporočila projekta IMPRODOVA in sorodnih raziskovalnih projektov v programe izpopolnjevanj in usposabljanj&#10;4. prenos izsledkov raziskave učinkovitosti ukrepa prepovedi približevanja v delo policije&#10;5. število izvedenih usposabljanj za policiste za obravnavo nasilja v družini&#10;6. število strokovno usposobljenih policistov za obravnavo žrtev nasilja v družini&#10;7. vrsta preventivnih akcij na državni ravni&#10;8. število privedb osumljenca na podlagi prvega in drugega odstavka 157. člena Zakona o kazenskem postopku&#10;9. vzpostavljeno evidentiranje pojavnih oblik kaznivih ravnanj spodbujanja sovraštva in nestrpnosti proti ranljivim skupinam in izdelane usmeritve za evidentiranje (po sprejetju tovrstnih sprememb in dopolnitev zakonodaje)"/>
      </w:tblPr>
      <w:tblGrid>
        <w:gridCol w:w="2265"/>
        <w:gridCol w:w="2266"/>
        <w:gridCol w:w="4531"/>
      </w:tblGrid>
      <w:tr w:rsidR="00E65E37" w:rsidRPr="000F1ABD" w14:paraId="4C93F943" w14:textId="77777777" w:rsidTr="00BD58D4">
        <w:trPr>
          <w:tblHeader/>
        </w:trPr>
        <w:tc>
          <w:tcPr>
            <w:tcW w:w="9062" w:type="dxa"/>
            <w:gridSpan w:val="3"/>
            <w:vAlign w:val="center"/>
          </w:tcPr>
          <w:p w14:paraId="0C8E5D0A" w14:textId="09EF0B2F" w:rsidR="00E65E37" w:rsidRPr="000F1ABD" w:rsidRDefault="00E65E37" w:rsidP="0062360A">
            <w:pPr>
              <w:pStyle w:val="Naslov2"/>
              <w:outlineLvl w:val="1"/>
            </w:pPr>
            <w:r w:rsidRPr="000F1ABD">
              <w:lastRenderedPageBreak/>
              <w:t>U</w:t>
            </w:r>
            <w:r w:rsidR="00A67980">
              <w:t xml:space="preserve">činkovita zaščita </w:t>
            </w:r>
            <w:r w:rsidRPr="000F1ABD">
              <w:t>žrtev</w:t>
            </w:r>
          </w:p>
        </w:tc>
      </w:tr>
      <w:tr w:rsidR="00E65E37" w:rsidRPr="000F1ABD" w14:paraId="0D8C1EEF" w14:textId="77777777" w:rsidTr="00E65E37">
        <w:tc>
          <w:tcPr>
            <w:tcW w:w="2265" w:type="dxa"/>
            <w:vAlign w:val="center"/>
          </w:tcPr>
          <w:p w14:paraId="63CE54C2" w14:textId="77777777" w:rsidR="00E65E37" w:rsidRPr="000F1ABD" w:rsidRDefault="00E65E37" w:rsidP="00501C31">
            <w:pPr>
              <w:jc w:val="both"/>
              <w:rPr>
                <w:rFonts w:cs="Tahoma"/>
                <w:b/>
                <w:szCs w:val="18"/>
              </w:rPr>
            </w:pPr>
            <w:r w:rsidRPr="000F1ABD">
              <w:rPr>
                <w:rFonts w:cs="Tahoma"/>
                <w:b/>
                <w:szCs w:val="18"/>
              </w:rPr>
              <w:t>Podlaga</w:t>
            </w:r>
          </w:p>
        </w:tc>
        <w:tc>
          <w:tcPr>
            <w:tcW w:w="6797" w:type="dxa"/>
            <w:gridSpan w:val="2"/>
            <w:vAlign w:val="center"/>
          </w:tcPr>
          <w:p w14:paraId="7D967302" w14:textId="5E206334" w:rsidR="00E65E37" w:rsidRPr="000F1ABD" w:rsidRDefault="00E65E37" w:rsidP="00761896">
            <w:pPr>
              <w:numPr>
                <w:ilvl w:val="0"/>
                <w:numId w:val="1"/>
              </w:numPr>
              <w:jc w:val="both"/>
              <w:rPr>
                <w:rFonts w:cs="Tahoma"/>
                <w:szCs w:val="18"/>
              </w:rPr>
            </w:pPr>
            <w:r w:rsidRPr="000F1ABD">
              <w:rPr>
                <w:rFonts w:cs="Tahoma"/>
                <w:szCs w:val="18"/>
              </w:rPr>
              <w:t>Temeljn</w:t>
            </w:r>
            <w:r w:rsidR="009A4DA8">
              <w:rPr>
                <w:rFonts w:cs="Tahoma"/>
                <w:szCs w:val="18"/>
              </w:rPr>
              <w:t>e</w:t>
            </w:r>
            <w:r w:rsidRPr="000F1ABD">
              <w:rPr>
                <w:rFonts w:cs="Tahoma"/>
                <w:szCs w:val="18"/>
              </w:rPr>
              <w:t xml:space="preserve"> usmeritv</w:t>
            </w:r>
            <w:r w:rsidR="009A4DA8">
              <w:rPr>
                <w:rFonts w:cs="Tahoma"/>
                <w:szCs w:val="18"/>
              </w:rPr>
              <w:t>e</w:t>
            </w:r>
            <w:r w:rsidRPr="000F1ABD">
              <w:rPr>
                <w:rFonts w:cs="Tahoma"/>
                <w:szCs w:val="18"/>
              </w:rPr>
              <w:t xml:space="preserve"> MNZ </w:t>
            </w:r>
            <w:r w:rsidR="002B178F">
              <w:rPr>
                <w:rFonts w:cs="Tahoma"/>
                <w:szCs w:val="18"/>
              </w:rPr>
              <w:t>(</w:t>
            </w:r>
            <w:r w:rsidR="00A67980">
              <w:rPr>
                <w:rFonts w:cs="Tahoma"/>
                <w:szCs w:val="18"/>
              </w:rPr>
              <w:t xml:space="preserve">druga, </w:t>
            </w:r>
            <w:r w:rsidR="00CB01AD">
              <w:rPr>
                <w:rFonts w:cs="Tahoma"/>
                <w:szCs w:val="18"/>
              </w:rPr>
              <w:t xml:space="preserve">tretja, </w:t>
            </w:r>
            <w:r w:rsidRPr="000F1ABD">
              <w:rPr>
                <w:rFonts w:cs="Tahoma"/>
                <w:szCs w:val="18"/>
              </w:rPr>
              <w:t>četrta</w:t>
            </w:r>
            <w:r w:rsidR="00A67980">
              <w:rPr>
                <w:rFonts w:cs="Tahoma"/>
                <w:szCs w:val="18"/>
              </w:rPr>
              <w:t>, peta</w:t>
            </w:r>
            <w:r w:rsidRPr="000F1ABD">
              <w:rPr>
                <w:rFonts w:cs="Tahoma"/>
                <w:szCs w:val="18"/>
              </w:rPr>
              <w:t xml:space="preserve"> in sedma alinea 2. strateškega cilja</w:t>
            </w:r>
            <w:r w:rsidR="002B178F">
              <w:rPr>
                <w:rFonts w:cs="Tahoma"/>
                <w:szCs w:val="18"/>
              </w:rPr>
              <w:t>)</w:t>
            </w:r>
            <w:r w:rsidRPr="000F1ABD">
              <w:rPr>
                <w:rFonts w:cs="Tahoma"/>
                <w:szCs w:val="18"/>
              </w:rPr>
              <w:t>, da policija mora:</w:t>
            </w:r>
          </w:p>
          <w:p w14:paraId="5BE516BD" w14:textId="3C952E6F" w:rsidR="00A67980" w:rsidRDefault="00A67980" w:rsidP="00761896">
            <w:pPr>
              <w:numPr>
                <w:ilvl w:val="0"/>
                <w:numId w:val="1"/>
              </w:numPr>
              <w:tabs>
                <w:tab w:val="clear" w:pos="360"/>
                <w:tab w:val="num" w:pos="593"/>
              </w:tabs>
              <w:ind w:left="584" w:hanging="238"/>
              <w:jc w:val="both"/>
              <w:rPr>
                <w:rFonts w:cs="Tahoma"/>
                <w:szCs w:val="18"/>
              </w:rPr>
            </w:pPr>
            <w:r w:rsidRPr="00A67980">
              <w:rPr>
                <w:rFonts w:cs="Tahoma"/>
                <w:szCs w:val="18"/>
              </w:rPr>
              <w:t>izsledke raziskave</w:t>
            </w:r>
            <w:r w:rsidRPr="00A67980">
              <w:rPr>
                <w:rFonts w:cs="Tahoma"/>
                <w:szCs w:val="18"/>
                <w:vertAlign w:val="superscript"/>
              </w:rPr>
              <w:footnoteReference w:id="33"/>
            </w:r>
            <w:r w:rsidRPr="00A67980">
              <w:rPr>
                <w:rFonts w:cs="Tahoma"/>
                <w:szCs w:val="18"/>
              </w:rPr>
              <w:t xml:space="preserve"> učinkovitosti ukrepa prepovedi približevanja upoštevati pri svojem delu, usposabljanju policistov ter pri pripravi ustrezne zakonodaje</w:t>
            </w:r>
            <w:r>
              <w:rPr>
                <w:rFonts w:cs="Tahoma"/>
                <w:szCs w:val="18"/>
              </w:rPr>
              <w:t>,</w:t>
            </w:r>
          </w:p>
          <w:p w14:paraId="42232A39" w14:textId="1DAFBE46" w:rsidR="00A67980" w:rsidRDefault="00A67980" w:rsidP="00761896">
            <w:pPr>
              <w:numPr>
                <w:ilvl w:val="0"/>
                <w:numId w:val="1"/>
              </w:numPr>
              <w:tabs>
                <w:tab w:val="clear" w:pos="360"/>
                <w:tab w:val="num" w:pos="593"/>
              </w:tabs>
              <w:ind w:left="584" w:hanging="238"/>
              <w:jc w:val="both"/>
              <w:rPr>
                <w:rFonts w:cs="Tahoma"/>
                <w:szCs w:val="18"/>
              </w:rPr>
            </w:pPr>
            <w:r w:rsidRPr="00A67980">
              <w:rPr>
                <w:rFonts w:cs="Tahoma"/>
                <w:szCs w:val="18"/>
              </w:rPr>
              <w:t xml:space="preserve">proučiti tuje prakse na področju zaščite žrtev nasilja v družini in </w:t>
            </w:r>
            <w:proofErr w:type="spellStart"/>
            <w:r w:rsidRPr="00A67980">
              <w:rPr>
                <w:rFonts w:cs="Tahoma"/>
                <w:szCs w:val="18"/>
              </w:rPr>
              <w:t>intimnopartnerskih</w:t>
            </w:r>
            <w:proofErr w:type="spellEnd"/>
            <w:r w:rsidRPr="00A67980">
              <w:rPr>
                <w:rFonts w:cs="Tahoma"/>
                <w:szCs w:val="18"/>
              </w:rPr>
              <w:t xml:space="preserve"> razmerjih tudi z uporabo tehničnih sredstev in predlagati morebitne spremembe normativne ureditve</w:t>
            </w:r>
            <w:r>
              <w:rPr>
                <w:rFonts w:cs="Tahoma"/>
                <w:szCs w:val="18"/>
              </w:rPr>
              <w:t>,</w:t>
            </w:r>
          </w:p>
          <w:p w14:paraId="0FC72072" w14:textId="61AD9975" w:rsidR="00E65E37" w:rsidRDefault="00E65E37" w:rsidP="00761896">
            <w:pPr>
              <w:numPr>
                <w:ilvl w:val="0"/>
                <w:numId w:val="1"/>
              </w:numPr>
              <w:tabs>
                <w:tab w:val="clear" w:pos="360"/>
                <w:tab w:val="num" w:pos="593"/>
              </w:tabs>
              <w:ind w:left="584" w:hanging="238"/>
              <w:jc w:val="both"/>
              <w:rPr>
                <w:rFonts w:cs="Tahoma"/>
                <w:szCs w:val="18"/>
              </w:rPr>
            </w:pPr>
            <w:r w:rsidRPr="000F1ABD">
              <w:rPr>
                <w:rFonts w:cs="Tahoma"/>
                <w:szCs w:val="18"/>
              </w:rPr>
              <w:tab/>
              <w:t xml:space="preserve">v primerih nasilja v družini, ob podanih zakonskih pogojih, stremeti k pogostejši uporabi policijskega pooblastila odvzema prostosti in privedbe osumljenca k preiskovalnemu sodniku na podlagi prvega in drugega odstavka 157. člena Zakona o kazenskem postopku, </w:t>
            </w:r>
          </w:p>
          <w:p w14:paraId="7C8EFA40" w14:textId="4DE96F48" w:rsidR="00A67980" w:rsidRPr="000F1ABD" w:rsidRDefault="00A67980" w:rsidP="00761896">
            <w:pPr>
              <w:numPr>
                <w:ilvl w:val="0"/>
                <w:numId w:val="1"/>
              </w:numPr>
              <w:tabs>
                <w:tab w:val="clear" w:pos="360"/>
                <w:tab w:val="num" w:pos="593"/>
              </w:tabs>
              <w:ind w:left="584" w:hanging="238"/>
              <w:jc w:val="both"/>
              <w:rPr>
                <w:rFonts w:cs="Tahoma"/>
                <w:szCs w:val="18"/>
              </w:rPr>
            </w:pPr>
            <w:r w:rsidRPr="00A67980">
              <w:rPr>
                <w:rFonts w:cs="Tahoma"/>
                <w:szCs w:val="18"/>
              </w:rPr>
              <w:t>za izboljšanje preprečevanja in odkrivanja hudih oblik nasilja v družini ter boljšo obravnavo žrtev nasilja v družini uvesti priporočila projekta IMPRODOVA in sorodnih raziskovalnih projektov v programe izobraževanj, usposabljanj in izpopolnjevanj</w:t>
            </w:r>
            <w:r>
              <w:rPr>
                <w:rFonts w:cs="Tahoma"/>
                <w:szCs w:val="18"/>
              </w:rPr>
              <w:t>,</w:t>
            </w:r>
          </w:p>
          <w:p w14:paraId="65346DAF" w14:textId="77777777" w:rsidR="00E65E37" w:rsidRPr="000F1ABD" w:rsidRDefault="00E65E37" w:rsidP="00761896">
            <w:pPr>
              <w:numPr>
                <w:ilvl w:val="0"/>
                <w:numId w:val="1"/>
              </w:numPr>
              <w:tabs>
                <w:tab w:val="clear" w:pos="360"/>
                <w:tab w:val="num" w:pos="593"/>
              </w:tabs>
              <w:ind w:left="584" w:hanging="238"/>
              <w:jc w:val="both"/>
              <w:rPr>
                <w:rFonts w:cs="Tahoma"/>
                <w:szCs w:val="18"/>
              </w:rPr>
            </w:pPr>
            <w:r w:rsidRPr="000F1ABD">
              <w:rPr>
                <w:rFonts w:cs="Tahoma"/>
                <w:szCs w:val="18"/>
              </w:rPr>
              <w:tab/>
              <w:t>za sistemsko spremljanje pojavnih oblik diskriminacije vzpostaviti ustrezno evidentiranje pojavnih oblik oziroma ranljivih skupin;</w:t>
            </w:r>
          </w:p>
          <w:p w14:paraId="2760BC3A" w14:textId="09500AD9" w:rsidR="00E65E37" w:rsidRPr="000F1ABD" w:rsidRDefault="00E65E37" w:rsidP="00761896">
            <w:pPr>
              <w:numPr>
                <w:ilvl w:val="0"/>
                <w:numId w:val="1"/>
              </w:numPr>
              <w:jc w:val="both"/>
              <w:rPr>
                <w:rFonts w:cs="Tahoma"/>
                <w:szCs w:val="18"/>
              </w:rPr>
            </w:pPr>
            <w:r w:rsidRPr="000F1ABD">
              <w:rPr>
                <w:rFonts w:cs="Tahoma"/>
                <w:szCs w:val="18"/>
              </w:rPr>
              <w:t xml:space="preserve">Direktiva 2012/29/EU </w:t>
            </w:r>
            <w:r w:rsidR="0040420E">
              <w:rPr>
                <w:rFonts w:cs="Tahoma"/>
                <w:szCs w:val="18"/>
              </w:rPr>
              <w:t>Evropskega parlamenta</w:t>
            </w:r>
            <w:r w:rsidRPr="000F1ABD">
              <w:rPr>
                <w:rFonts w:cs="Tahoma"/>
                <w:szCs w:val="18"/>
              </w:rPr>
              <w:t xml:space="preserve"> in Sveta o določitvi minimalnih standardov na področju pravic, podpore in zaščite žrtev kaznivih dejanj;</w:t>
            </w:r>
          </w:p>
          <w:p w14:paraId="4521B4E4" w14:textId="77777777" w:rsidR="00E65E37" w:rsidRPr="000F1ABD" w:rsidRDefault="00E65E37" w:rsidP="00761896">
            <w:pPr>
              <w:numPr>
                <w:ilvl w:val="0"/>
                <w:numId w:val="1"/>
              </w:numPr>
              <w:jc w:val="both"/>
              <w:rPr>
                <w:rFonts w:cs="Tahoma"/>
                <w:szCs w:val="18"/>
              </w:rPr>
            </w:pPr>
            <w:r w:rsidRPr="000F1ABD">
              <w:rPr>
                <w:rFonts w:cs="Tahoma"/>
                <w:szCs w:val="18"/>
              </w:rPr>
              <w:t>Konvencija Združenih narodov o odpravi vseh oblik diskriminacije žensk;</w:t>
            </w:r>
          </w:p>
          <w:p w14:paraId="39257508" w14:textId="31A18E4B" w:rsidR="00E65E37" w:rsidRDefault="00E65E37" w:rsidP="00761896">
            <w:pPr>
              <w:numPr>
                <w:ilvl w:val="0"/>
                <w:numId w:val="1"/>
              </w:numPr>
              <w:jc w:val="both"/>
              <w:rPr>
                <w:rFonts w:cs="Tahoma"/>
                <w:szCs w:val="18"/>
              </w:rPr>
            </w:pPr>
            <w:r w:rsidRPr="000F1ABD">
              <w:rPr>
                <w:rFonts w:cs="Tahoma"/>
                <w:szCs w:val="18"/>
              </w:rPr>
              <w:t>Konvencija Sveta Evrope o preprečevanju in boju proti nasilju nad ženskami in nasilju v d</w:t>
            </w:r>
            <w:r w:rsidR="00CC5F9B">
              <w:rPr>
                <w:rFonts w:cs="Tahoma"/>
                <w:szCs w:val="18"/>
              </w:rPr>
              <w:t xml:space="preserve">ružini </w:t>
            </w:r>
            <w:r w:rsidR="002B178F">
              <w:rPr>
                <w:rFonts w:cs="Tahoma"/>
                <w:szCs w:val="18"/>
              </w:rPr>
              <w:t>(</w:t>
            </w:r>
            <w:r w:rsidR="00CC5F9B">
              <w:rPr>
                <w:rFonts w:cs="Tahoma"/>
                <w:szCs w:val="18"/>
              </w:rPr>
              <w:t>Istanbulska konvencija</w:t>
            </w:r>
            <w:r w:rsidR="002B178F">
              <w:rPr>
                <w:rFonts w:cs="Tahoma"/>
                <w:szCs w:val="18"/>
              </w:rPr>
              <w:t>)</w:t>
            </w:r>
            <w:r w:rsidR="00CC5F9B">
              <w:rPr>
                <w:rFonts w:cs="Tahoma"/>
                <w:szCs w:val="18"/>
              </w:rPr>
              <w:t>;</w:t>
            </w:r>
          </w:p>
          <w:p w14:paraId="6EE04856" w14:textId="0A89C7E6" w:rsidR="00CC5F9B" w:rsidRPr="00CC5F9B" w:rsidRDefault="00CC5F9B" w:rsidP="00761896">
            <w:pPr>
              <w:numPr>
                <w:ilvl w:val="0"/>
                <w:numId w:val="1"/>
              </w:numPr>
              <w:jc w:val="both"/>
              <w:rPr>
                <w:rFonts w:cs="Tahoma"/>
                <w:szCs w:val="18"/>
              </w:rPr>
            </w:pPr>
            <w:r w:rsidRPr="00CC5F9B">
              <w:rPr>
                <w:rFonts w:cs="Tahoma"/>
                <w:szCs w:val="18"/>
              </w:rPr>
              <w:t>Zakon o or</w:t>
            </w:r>
            <w:r>
              <w:rPr>
                <w:rFonts w:cs="Tahoma"/>
                <w:szCs w:val="18"/>
              </w:rPr>
              <w:t xml:space="preserve">ganiziranosti in delu </w:t>
            </w:r>
            <w:r w:rsidR="00010493">
              <w:rPr>
                <w:rFonts w:cs="Tahoma"/>
                <w:szCs w:val="18"/>
              </w:rPr>
              <w:t xml:space="preserve">v </w:t>
            </w:r>
            <w:r>
              <w:rPr>
                <w:rFonts w:cs="Tahoma"/>
                <w:szCs w:val="18"/>
              </w:rPr>
              <w:t>policij</w:t>
            </w:r>
            <w:r w:rsidR="00010493">
              <w:rPr>
                <w:rFonts w:cs="Tahoma"/>
                <w:szCs w:val="18"/>
              </w:rPr>
              <w:t>i</w:t>
            </w:r>
            <w:r w:rsidR="00BC5879">
              <w:rPr>
                <w:rFonts w:cs="Tahoma"/>
                <w:szCs w:val="18"/>
              </w:rPr>
              <w:t>;</w:t>
            </w:r>
          </w:p>
          <w:p w14:paraId="3BE9F7A4" w14:textId="77A9F622" w:rsidR="00CC5F9B" w:rsidRPr="000F1ABD" w:rsidRDefault="00CC5F9B" w:rsidP="00761896">
            <w:pPr>
              <w:numPr>
                <w:ilvl w:val="0"/>
                <w:numId w:val="1"/>
              </w:numPr>
              <w:jc w:val="both"/>
              <w:rPr>
                <w:rFonts w:cs="Tahoma"/>
                <w:szCs w:val="18"/>
              </w:rPr>
            </w:pPr>
            <w:r w:rsidRPr="00CC5F9B">
              <w:rPr>
                <w:rFonts w:cs="Tahoma"/>
                <w:szCs w:val="18"/>
              </w:rPr>
              <w:t>Navodilo o izobraževanju usposabljanju in izpopolnjevanju javnih uslužbencev policije</w:t>
            </w:r>
            <w:r>
              <w:rPr>
                <w:rFonts w:cs="Tahoma"/>
                <w:szCs w:val="18"/>
              </w:rPr>
              <w:t xml:space="preserve"> št. </w:t>
            </w:r>
            <w:r w:rsidRPr="00CC5F9B">
              <w:rPr>
                <w:rFonts w:cs="Tahoma"/>
                <w:szCs w:val="18"/>
              </w:rPr>
              <w:t>0700-1/2014/27</w:t>
            </w:r>
            <w:r>
              <w:rPr>
                <w:rFonts w:cs="Tahoma"/>
                <w:szCs w:val="18"/>
              </w:rPr>
              <w:t xml:space="preserve"> z dne 28. septembra 2017</w:t>
            </w:r>
            <w:r w:rsidR="00BC5879">
              <w:rPr>
                <w:rFonts w:cs="Tahoma"/>
                <w:szCs w:val="18"/>
              </w:rPr>
              <w:t xml:space="preserve"> ter</w:t>
            </w:r>
          </w:p>
          <w:p w14:paraId="6D078474" w14:textId="4C410CF0" w:rsidR="00E65E37" w:rsidRPr="000F1ABD" w:rsidRDefault="00BC5879" w:rsidP="00761896">
            <w:pPr>
              <w:numPr>
                <w:ilvl w:val="0"/>
                <w:numId w:val="1"/>
              </w:numPr>
              <w:jc w:val="both"/>
              <w:rPr>
                <w:rFonts w:cs="Tahoma"/>
                <w:szCs w:val="18"/>
              </w:rPr>
            </w:pPr>
            <w:r>
              <w:rPr>
                <w:rFonts w:cs="Tahoma"/>
                <w:szCs w:val="18"/>
              </w:rPr>
              <w:t>d</w:t>
            </w:r>
            <w:r w:rsidR="006B7704">
              <w:rPr>
                <w:rFonts w:cs="Tahoma"/>
                <w:szCs w:val="18"/>
              </w:rPr>
              <w:t xml:space="preserve">rugi, tretji, četrti, </w:t>
            </w:r>
            <w:r w:rsidR="00E65E37" w:rsidRPr="000F1ABD">
              <w:rPr>
                <w:rFonts w:cs="Tahoma"/>
                <w:szCs w:val="18"/>
              </w:rPr>
              <w:t>peti in sedmi kazalnik 2. strateškega cilja:</w:t>
            </w:r>
          </w:p>
          <w:p w14:paraId="5DAE3D96" w14:textId="2F265ED1" w:rsidR="006B7704" w:rsidRDefault="006B7704" w:rsidP="00761896">
            <w:pPr>
              <w:numPr>
                <w:ilvl w:val="0"/>
                <w:numId w:val="1"/>
              </w:numPr>
              <w:tabs>
                <w:tab w:val="clear" w:pos="360"/>
                <w:tab w:val="num" w:pos="593"/>
              </w:tabs>
              <w:ind w:left="584" w:hanging="238"/>
              <w:jc w:val="both"/>
              <w:rPr>
                <w:rFonts w:cs="Tahoma"/>
                <w:szCs w:val="18"/>
              </w:rPr>
            </w:pPr>
            <w:r w:rsidRPr="006B7704">
              <w:rPr>
                <w:rFonts w:cs="Tahoma"/>
                <w:szCs w:val="18"/>
              </w:rPr>
              <w:t>prenos izsledkov raziskave učinkovitosti ukrepa prepovedi približevanja v delo policije</w:t>
            </w:r>
            <w:r>
              <w:rPr>
                <w:rFonts w:cs="Tahoma"/>
                <w:szCs w:val="18"/>
              </w:rPr>
              <w:t>,</w:t>
            </w:r>
          </w:p>
          <w:p w14:paraId="6E1052D0" w14:textId="6196BCEE" w:rsidR="006B7704" w:rsidRDefault="006B7704" w:rsidP="00761896">
            <w:pPr>
              <w:numPr>
                <w:ilvl w:val="0"/>
                <w:numId w:val="1"/>
              </w:numPr>
              <w:tabs>
                <w:tab w:val="clear" w:pos="360"/>
                <w:tab w:val="num" w:pos="593"/>
              </w:tabs>
              <w:ind w:left="584" w:hanging="238"/>
              <w:jc w:val="both"/>
              <w:rPr>
                <w:rFonts w:cs="Tahoma"/>
                <w:szCs w:val="18"/>
              </w:rPr>
            </w:pPr>
            <w:r w:rsidRPr="006B7704">
              <w:rPr>
                <w:rFonts w:cs="Tahoma"/>
                <w:szCs w:val="18"/>
              </w:rPr>
              <w:t>spremenjena normativna ureditev na področju zaščite žrtev nasilja v družini</w:t>
            </w:r>
            <w:r>
              <w:rPr>
                <w:rFonts w:cs="Tahoma"/>
                <w:szCs w:val="18"/>
              </w:rPr>
              <w:t>,</w:t>
            </w:r>
          </w:p>
          <w:p w14:paraId="6EDAEA73" w14:textId="1D4F8355" w:rsidR="006B7704" w:rsidRDefault="006B7704" w:rsidP="00761896">
            <w:pPr>
              <w:numPr>
                <w:ilvl w:val="0"/>
                <w:numId w:val="1"/>
              </w:numPr>
              <w:tabs>
                <w:tab w:val="clear" w:pos="360"/>
                <w:tab w:val="num" w:pos="593"/>
              </w:tabs>
              <w:ind w:left="584" w:hanging="238"/>
              <w:jc w:val="both"/>
              <w:rPr>
                <w:rFonts w:cs="Tahoma"/>
                <w:szCs w:val="18"/>
              </w:rPr>
            </w:pPr>
            <w:r w:rsidRPr="006B7704">
              <w:rPr>
                <w:rFonts w:cs="Tahoma"/>
                <w:szCs w:val="18"/>
              </w:rPr>
              <w:t>število strokovno usposobljenih policistov za obravnavo žrtev nasilja v družin</w:t>
            </w:r>
            <w:r w:rsidR="001A1670">
              <w:rPr>
                <w:rFonts w:cs="Tahoma"/>
                <w:szCs w:val="18"/>
              </w:rPr>
              <w:t>,</w:t>
            </w:r>
          </w:p>
          <w:p w14:paraId="54713A18" w14:textId="4CE73A23" w:rsidR="00E65E37" w:rsidRPr="000F1ABD" w:rsidRDefault="00E65E37" w:rsidP="00761896">
            <w:pPr>
              <w:numPr>
                <w:ilvl w:val="0"/>
                <w:numId w:val="1"/>
              </w:numPr>
              <w:tabs>
                <w:tab w:val="clear" w:pos="360"/>
                <w:tab w:val="num" w:pos="593"/>
              </w:tabs>
              <w:ind w:left="584" w:hanging="238"/>
              <w:jc w:val="both"/>
              <w:rPr>
                <w:rFonts w:cs="Tahoma"/>
                <w:szCs w:val="18"/>
              </w:rPr>
            </w:pPr>
            <w:r w:rsidRPr="000F1ABD">
              <w:rPr>
                <w:rFonts w:cs="Tahoma"/>
                <w:szCs w:val="18"/>
              </w:rPr>
              <w:t>število privedb osumljenca na podlagi prvega in drugega odstavka 157. člena Zakona o kazenskem postopku,</w:t>
            </w:r>
          </w:p>
          <w:p w14:paraId="16CE908D" w14:textId="77777777" w:rsidR="00E65E37" w:rsidRPr="000F1ABD" w:rsidRDefault="00E65E37" w:rsidP="00761896">
            <w:pPr>
              <w:numPr>
                <w:ilvl w:val="0"/>
                <w:numId w:val="1"/>
              </w:numPr>
              <w:tabs>
                <w:tab w:val="clear" w:pos="360"/>
                <w:tab w:val="num" w:pos="593"/>
              </w:tabs>
              <w:ind w:left="584" w:hanging="238"/>
              <w:jc w:val="both"/>
              <w:rPr>
                <w:rFonts w:cs="Tahoma"/>
                <w:szCs w:val="18"/>
              </w:rPr>
            </w:pPr>
            <w:r w:rsidRPr="000F1ABD">
              <w:rPr>
                <w:rFonts w:cs="Tahoma"/>
                <w:szCs w:val="18"/>
              </w:rPr>
              <w:t>vzpostavljeno evidentiranje pojavnih oblik diskriminacije.</w:t>
            </w:r>
          </w:p>
        </w:tc>
      </w:tr>
      <w:tr w:rsidR="00E65E37" w:rsidRPr="000F1ABD" w14:paraId="3C2AAB7C" w14:textId="77777777" w:rsidTr="00E65E37">
        <w:tc>
          <w:tcPr>
            <w:tcW w:w="2265" w:type="dxa"/>
            <w:vAlign w:val="center"/>
          </w:tcPr>
          <w:p w14:paraId="538B62A8" w14:textId="003B67F9" w:rsidR="00E65E37" w:rsidRPr="000F1ABD" w:rsidRDefault="00064C3C" w:rsidP="00501C31">
            <w:pPr>
              <w:jc w:val="both"/>
              <w:rPr>
                <w:rFonts w:cs="Tahoma"/>
                <w:b/>
                <w:szCs w:val="18"/>
              </w:rPr>
            </w:pPr>
            <w:r>
              <w:rPr>
                <w:rFonts w:cs="Tahoma"/>
                <w:b/>
                <w:szCs w:val="18"/>
              </w:rPr>
              <w:t>Nosil</w:t>
            </w:r>
            <w:r w:rsidR="00E65E37" w:rsidRPr="000F1ABD">
              <w:rPr>
                <w:rFonts w:cs="Tahoma"/>
                <w:b/>
                <w:szCs w:val="18"/>
              </w:rPr>
              <w:t>c</w:t>
            </w:r>
            <w:r w:rsidR="00C31F64">
              <w:rPr>
                <w:rFonts w:cs="Tahoma"/>
                <w:b/>
                <w:szCs w:val="18"/>
              </w:rPr>
              <w:t>i</w:t>
            </w:r>
          </w:p>
        </w:tc>
        <w:tc>
          <w:tcPr>
            <w:tcW w:w="6797" w:type="dxa"/>
            <w:gridSpan w:val="2"/>
            <w:vAlign w:val="center"/>
          </w:tcPr>
          <w:p w14:paraId="2554AAD6" w14:textId="42DB9919" w:rsidR="00E65E37" w:rsidRPr="000F1ABD" w:rsidRDefault="00E65E37" w:rsidP="00501C31">
            <w:pPr>
              <w:rPr>
                <w:rFonts w:cs="Tahoma"/>
                <w:szCs w:val="18"/>
              </w:rPr>
            </w:pPr>
            <w:r w:rsidRPr="000F1ABD">
              <w:rPr>
                <w:rFonts w:cs="Tahoma"/>
                <w:szCs w:val="18"/>
              </w:rPr>
              <w:t>Generalna policijska uprava, Uprava kriminalistične policije</w:t>
            </w:r>
            <w:r w:rsidR="00C31F64">
              <w:rPr>
                <w:rFonts w:cs="Tahoma"/>
                <w:szCs w:val="18"/>
              </w:rPr>
              <w:t>, Uprava uniformirane policije in Policijska akademija</w:t>
            </w:r>
          </w:p>
        </w:tc>
      </w:tr>
      <w:tr w:rsidR="00E65E37" w:rsidRPr="000F1ABD" w14:paraId="4D6EC291" w14:textId="77777777" w:rsidTr="00E65E37">
        <w:tc>
          <w:tcPr>
            <w:tcW w:w="2265" w:type="dxa"/>
            <w:vAlign w:val="center"/>
          </w:tcPr>
          <w:p w14:paraId="4C01826C" w14:textId="77777777" w:rsidR="00E65E37" w:rsidRPr="000F1ABD" w:rsidRDefault="00E65E37" w:rsidP="00501C31">
            <w:pPr>
              <w:jc w:val="both"/>
              <w:rPr>
                <w:rFonts w:cs="Tahoma"/>
                <w:b/>
                <w:szCs w:val="18"/>
              </w:rPr>
            </w:pPr>
            <w:r w:rsidRPr="000F1ABD">
              <w:rPr>
                <w:rFonts w:cs="Tahoma"/>
                <w:b/>
                <w:szCs w:val="18"/>
              </w:rPr>
              <w:t>Sodelujoči</w:t>
            </w:r>
          </w:p>
        </w:tc>
        <w:tc>
          <w:tcPr>
            <w:tcW w:w="6797" w:type="dxa"/>
            <w:gridSpan w:val="2"/>
            <w:vAlign w:val="center"/>
          </w:tcPr>
          <w:p w14:paraId="70F542EC" w14:textId="59E13323" w:rsidR="00E65E37" w:rsidRPr="000F1ABD" w:rsidRDefault="00E65E37" w:rsidP="00501C31">
            <w:pPr>
              <w:numPr>
                <w:ilvl w:val="0"/>
                <w:numId w:val="1"/>
              </w:numPr>
              <w:rPr>
                <w:rFonts w:cs="Tahoma"/>
                <w:szCs w:val="18"/>
              </w:rPr>
            </w:pPr>
            <w:r w:rsidRPr="000F1ABD">
              <w:rPr>
                <w:rFonts w:cs="Tahoma"/>
                <w:szCs w:val="18"/>
              </w:rPr>
              <w:t xml:space="preserve">Generalna policijska uprava, </w:t>
            </w:r>
            <w:r w:rsidR="00064698">
              <w:rPr>
                <w:rFonts w:cs="Tahoma"/>
                <w:szCs w:val="18"/>
              </w:rPr>
              <w:t xml:space="preserve">Služba generalnega direktorja policije </w:t>
            </w:r>
            <w:r w:rsidRPr="000F1ABD">
              <w:rPr>
                <w:rFonts w:cs="Tahoma"/>
                <w:szCs w:val="18"/>
              </w:rPr>
              <w:t xml:space="preserve">in Urad za informatiko in telekomunikacije, </w:t>
            </w:r>
          </w:p>
          <w:p w14:paraId="0C1541D6" w14:textId="273BE3FF" w:rsidR="00E65E37" w:rsidRDefault="00E65E37" w:rsidP="00501C31">
            <w:pPr>
              <w:numPr>
                <w:ilvl w:val="0"/>
                <w:numId w:val="1"/>
              </w:numPr>
              <w:rPr>
                <w:rFonts w:cs="Tahoma"/>
                <w:szCs w:val="18"/>
              </w:rPr>
            </w:pPr>
            <w:r w:rsidRPr="000F1ABD">
              <w:rPr>
                <w:rFonts w:cs="Tahoma"/>
                <w:szCs w:val="18"/>
              </w:rPr>
              <w:t xml:space="preserve">policijske uprave, </w:t>
            </w:r>
          </w:p>
          <w:p w14:paraId="3FA670D9" w14:textId="312DC9FD" w:rsidR="00064698" w:rsidRPr="000F1ABD" w:rsidRDefault="00106D09" w:rsidP="00501C31">
            <w:pPr>
              <w:numPr>
                <w:ilvl w:val="0"/>
                <w:numId w:val="1"/>
              </w:numPr>
              <w:rPr>
                <w:rFonts w:cs="Tahoma"/>
                <w:szCs w:val="18"/>
              </w:rPr>
            </w:pPr>
            <w:r>
              <w:rPr>
                <w:rFonts w:cs="Tahoma"/>
                <w:szCs w:val="18"/>
              </w:rPr>
              <w:t>Inštitut za kriminologijo,</w:t>
            </w:r>
          </w:p>
          <w:p w14:paraId="268B6A03" w14:textId="77DFB9BB" w:rsidR="00E65E37" w:rsidRPr="000F1ABD" w:rsidRDefault="00E65E37" w:rsidP="00501C31">
            <w:pPr>
              <w:numPr>
                <w:ilvl w:val="0"/>
                <w:numId w:val="1"/>
              </w:numPr>
              <w:rPr>
                <w:rFonts w:cs="Tahoma"/>
                <w:szCs w:val="18"/>
              </w:rPr>
            </w:pPr>
            <w:r w:rsidRPr="000F1ABD">
              <w:rPr>
                <w:rFonts w:cs="Tahoma"/>
                <w:szCs w:val="18"/>
              </w:rPr>
              <w:t>centri za socialno delo</w:t>
            </w:r>
            <w:r w:rsidR="00106D09">
              <w:rPr>
                <w:rFonts w:cs="Tahoma"/>
                <w:szCs w:val="18"/>
              </w:rPr>
              <w:t xml:space="preserve"> in nevladne organizacije</w:t>
            </w:r>
            <w:r w:rsidR="00C31F64">
              <w:rPr>
                <w:rFonts w:cs="Tahoma"/>
                <w:szCs w:val="18"/>
              </w:rPr>
              <w:t>.</w:t>
            </w:r>
          </w:p>
        </w:tc>
      </w:tr>
      <w:tr w:rsidR="00E65E37" w:rsidRPr="000F1ABD" w14:paraId="00FB84CC" w14:textId="77777777" w:rsidTr="00E65E37">
        <w:tc>
          <w:tcPr>
            <w:tcW w:w="2265" w:type="dxa"/>
            <w:vAlign w:val="center"/>
          </w:tcPr>
          <w:p w14:paraId="2D2B0779" w14:textId="77777777" w:rsidR="00E65E37" w:rsidRPr="000F1ABD" w:rsidRDefault="00E65E37" w:rsidP="00501C31">
            <w:pPr>
              <w:jc w:val="both"/>
              <w:rPr>
                <w:rFonts w:cs="Tahoma"/>
                <w:b/>
                <w:szCs w:val="18"/>
              </w:rPr>
            </w:pPr>
            <w:r w:rsidRPr="000F1ABD">
              <w:rPr>
                <w:rFonts w:cs="Tahoma"/>
                <w:b/>
                <w:szCs w:val="18"/>
              </w:rPr>
              <w:t>Obdobje izvedbe</w:t>
            </w:r>
          </w:p>
        </w:tc>
        <w:tc>
          <w:tcPr>
            <w:tcW w:w="6797" w:type="dxa"/>
            <w:gridSpan w:val="2"/>
            <w:vAlign w:val="center"/>
          </w:tcPr>
          <w:p w14:paraId="66CA7BC8" w14:textId="77777777" w:rsidR="00E65E37" w:rsidRPr="000F1ABD" w:rsidRDefault="00E65E37" w:rsidP="00501C31">
            <w:pPr>
              <w:jc w:val="both"/>
              <w:rPr>
                <w:rFonts w:cs="Tahoma"/>
                <w:szCs w:val="18"/>
              </w:rPr>
            </w:pPr>
            <w:r w:rsidRPr="000F1ABD">
              <w:rPr>
                <w:rFonts w:cs="Tahoma"/>
                <w:szCs w:val="18"/>
              </w:rPr>
              <w:t>2023–2027</w:t>
            </w:r>
          </w:p>
        </w:tc>
      </w:tr>
      <w:tr w:rsidR="00E65E37" w:rsidRPr="000F1ABD" w14:paraId="190CCF78" w14:textId="77777777" w:rsidTr="00E65E37">
        <w:tc>
          <w:tcPr>
            <w:tcW w:w="4531" w:type="dxa"/>
            <w:gridSpan w:val="2"/>
            <w:vAlign w:val="center"/>
          </w:tcPr>
          <w:p w14:paraId="4C22311E" w14:textId="47CFB54D" w:rsidR="00E65E37" w:rsidRPr="000F1ABD" w:rsidRDefault="00A535ED" w:rsidP="00501C31">
            <w:pPr>
              <w:jc w:val="center"/>
              <w:rPr>
                <w:rFonts w:cs="Tahoma"/>
                <w:b/>
                <w:szCs w:val="18"/>
              </w:rPr>
            </w:pPr>
            <w:r>
              <w:rPr>
                <w:rFonts w:cs="Tahoma"/>
                <w:b/>
                <w:szCs w:val="18"/>
              </w:rPr>
              <w:t>Kazalniki učinkovanja programa na delo policije in varnostne razmere</w:t>
            </w:r>
          </w:p>
        </w:tc>
        <w:tc>
          <w:tcPr>
            <w:tcW w:w="4531" w:type="dxa"/>
            <w:vAlign w:val="center"/>
          </w:tcPr>
          <w:p w14:paraId="56C32FC7" w14:textId="34B84460" w:rsidR="00E65E37" w:rsidRPr="000F1ABD" w:rsidRDefault="00E65E37" w:rsidP="00501C31">
            <w:pPr>
              <w:jc w:val="center"/>
              <w:rPr>
                <w:rFonts w:cs="Tahoma"/>
                <w:b/>
                <w:szCs w:val="18"/>
              </w:rPr>
            </w:pPr>
            <w:r w:rsidRPr="000F1ABD">
              <w:rPr>
                <w:rFonts w:cs="Tahoma"/>
                <w:b/>
                <w:szCs w:val="18"/>
              </w:rPr>
              <w:t xml:space="preserve">Način spremljanja </w:t>
            </w:r>
            <w:r w:rsidR="002B178F">
              <w:rPr>
                <w:rFonts w:cs="Tahoma"/>
                <w:b/>
                <w:szCs w:val="18"/>
              </w:rPr>
              <w:t>(</w:t>
            </w:r>
            <w:r w:rsidRPr="000F1ABD">
              <w:rPr>
                <w:rFonts w:cs="Tahoma"/>
                <w:b/>
                <w:szCs w:val="18"/>
              </w:rPr>
              <w:t>vir podatkov</w:t>
            </w:r>
            <w:r w:rsidR="002B178F">
              <w:rPr>
                <w:rFonts w:cs="Tahoma"/>
                <w:b/>
                <w:szCs w:val="18"/>
              </w:rPr>
              <w:t>)</w:t>
            </w:r>
          </w:p>
        </w:tc>
      </w:tr>
      <w:tr w:rsidR="00D476E5" w:rsidRPr="000F1ABD" w14:paraId="38C1D378" w14:textId="77777777" w:rsidTr="00E65E37">
        <w:tc>
          <w:tcPr>
            <w:tcW w:w="4531" w:type="dxa"/>
            <w:gridSpan w:val="2"/>
            <w:vAlign w:val="center"/>
          </w:tcPr>
          <w:p w14:paraId="1B7FF0D5" w14:textId="1D1C98FF" w:rsidR="00D476E5" w:rsidRPr="00D476E5" w:rsidRDefault="00D476E5" w:rsidP="00D856FA">
            <w:pPr>
              <w:pStyle w:val="Odstavekseznama"/>
              <w:numPr>
                <w:ilvl w:val="0"/>
                <w:numId w:val="25"/>
              </w:numPr>
              <w:ind w:left="305" w:hanging="278"/>
              <w:contextualSpacing w:val="0"/>
              <w:rPr>
                <w:rFonts w:cs="Tahoma"/>
                <w:szCs w:val="18"/>
              </w:rPr>
            </w:pPr>
            <w:r w:rsidRPr="00D476E5">
              <w:rPr>
                <w:rFonts w:cs="Tahoma"/>
                <w:szCs w:val="18"/>
              </w:rPr>
              <w:t>spremenjena normativna ureditev na področju zaščite žrtev nasilja v družin</w:t>
            </w:r>
          </w:p>
        </w:tc>
        <w:tc>
          <w:tcPr>
            <w:tcW w:w="4531" w:type="dxa"/>
            <w:vAlign w:val="center"/>
          </w:tcPr>
          <w:p w14:paraId="1646E4BD" w14:textId="77A132E9" w:rsidR="00D476E5" w:rsidRPr="00D476E5" w:rsidRDefault="00D476E5" w:rsidP="00501C31">
            <w:pPr>
              <w:numPr>
                <w:ilvl w:val="0"/>
                <w:numId w:val="1"/>
              </w:numPr>
              <w:rPr>
                <w:rFonts w:cs="Tahoma"/>
                <w:szCs w:val="18"/>
              </w:rPr>
            </w:pPr>
            <w:r w:rsidRPr="004F4BCE">
              <w:rPr>
                <w:rFonts w:cs="Tahoma"/>
                <w:szCs w:val="18"/>
              </w:rPr>
              <w:t xml:space="preserve">podatki </w:t>
            </w:r>
            <w:r>
              <w:rPr>
                <w:rFonts w:cs="Tahoma"/>
                <w:szCs w:val="18"/>
              </w:rPr>
              <w:t xml:space="preserve">Generalne policijske uprave, </w:t>
            </w:r>
            <w:r w:rsidRPr="004F4BCE">
              <w:rPr>
                <w:rFonts w:cs="Tahoma"/>
                <w:szCs w:val="18"/>
              </w:rPr>
              <w:t xml:space="preserve">vodstva policije, </w:t>
            </w:r>
            <w:r>
              <w:rPr>
                <w:rFonts w:cs="Tahoma"/>
                <w:szCs w:val="18"/>
              </w:rPr>
              <w:t xml:space="preserve">Uprave kriminalistične policije in uniformirane policije </w:t>
            </w:r>
            <w:r w:rsidRPr="00D476E5">
              <w:rPr>
                <w:rFonts w:cs="Tahoma"/>
                <w:szCs w:val="18"/>
              </w:rPr>
              <w:t>o predlaganih spremembah normativnih aktov</w:t>
            </w:r>
          </w:p>
        </w:tc>
      </w:tr>
      <w:tr w:rsidR="00D476E5" w:rsidRPr="000F1ABD" w14:paraId="3B7B6FC8" w14:textId="77777777" w:rsidTr="00E65E37">
        <w:tc>
          <w:tcPr>
            <w:tcW w:w="4531" w:type="dxa"/>
            <w:gridSpan w:val="2"/>
            <w:vAlign w:val="center"/>
          </w:tcPr>
          <w:p w14:paraId="41E6782B" w14:textId="109EE8D7" w:rsidR="00D476E5" w:rsidRPr="000F1ABD" w:rsidRDefault="00D476E5" w:rsidP="00D856FA">
            <w:pPr>
              <w:pStyle w:val="Odstavekseznama"/>
              <w:numPr>
                <w:ilvl w:val="0"/>
                <w:numId w:val="25"/>
              </w:numPr>
              <w:ind w:left="305" w:hanging="278"/>
              <w:contextualSpacing w:val="0"/>
              <w:rPr>
                <w:rFonts w:cs="Tahoma"/>
                <w:szCs w:val="18"/>
              </w:rPr>
            </w:pPr>
            <w:r w:rsidRPr="000F1ABD">
              <w:rPr>
                <w:rFonts w:cs="Tahoma"/>
                <w:szCs w:val="18"/>
              </w:rPr>
              <w:lastRenderedPageBreak/>
              <w:t>izdelan akcijski načrt ukrepov</w:t>
            </w:r>
            <w:r>
              <w:rPr>
                <w:rFonts w:cs="Tahoma"/>
                <w:szCs w:val="18"/>
              </w:rPr>
              <w:t xml:space="preserve"> za zaščito žrtev kaznivih dejanj nasilja v družini </w:t>
            </w:r>
          </w:p>
        </w:tc>
        <w:tc>
          <w:tcPr>
            <w:tcW w:w="4531" w:type="dxa"/>
            <w:vAlign w:val="center"/>
          </w:tcPr>
          <w:p w14:paraId="419CE7F5" w14:textId="263E978A" w:rsidR="00D476E5" w:rsidRPr="000F1ABD" w:rsidRDefault="00D476E5" w:rsidP="00501C31">
            <w:pPr>
              <w:numPr>
                <w:ilvl w:val="0"/>
                <w:numId w:val="1"/>
              </w:numPr>
              <w:rPr>
                <w:rFonts w:cs="Tahoma"/>
                <w:szCs w:val="18"/>
              </w:rPr>
            </w:pPr>
            <w:r w:rsidRPr="000F1ABD">
              <w:rPr>
                <w:rFonts w:cs="Tahoma"/>
                <w:szCs w:val="18"/>
              </w:rPr>
              <w:t>podatki Generalne policijske uprave, Uprave kriminalistične policije</w:t>
            </w:r>
            <w:r>
              <w:rPr>
                <w:rFonts w:cs="Tahoma"/>
                <w:szCs w:val="18"/>
              </w:rPr>
              <w:t xml:space="preserve"> </w:t>
            </w:r>
            <w:r w:rsidR="002B178F">
              <w:rPr>
                <w:rFonts w:cs="Tahoma"/>
                <w:szCs w:val="18"/>
              </w:rPr>
              <w:t>(</w:t>
            </w:r>
            <w:r>
              <w:rPr>
                <w:rFonts w:cs="Tahoma"/>
                <w:szCs w:val="18"/>
              </w:rPr>
              <w:t>številka in datum dokumenta</w:t>
            </w:r>
            <w:r w:rsidR="002B178F">
              <w:rPr>
                <w:rFonts w:cs="Tahoma"/>
                <w:szCs w:val="18"/>
              </w:rPr>
              <w:t>)</w:t>
            </w:r>
          </w:p>
        </w:tc>
      </w:tr>
      <w:tr w:rsidR="00D476E5" w:rsidRPr="000F1ABD" w14:paraId="53EF29D3" w14:textId="77777777" w:rsidTr="00F93BFA">
        <w:tc>
          <w:tcPr>
            <w:tcW w:w="4531" w:type="dxa"/>
            <w:gridSpan w:val="2"/>
            <w:vAlign w:val="center"/>
          </w:tcPr>
          <w:p w14:paraId="31F1658F" w14:textId="77777777" w:rsidR="00D476E5" w:rsidRPr="000F1ABD" w:rsidRDefault="00D476E5" w:rsidP="00D856FA">
            <w:pPr>
              <w:pStyle w:val="Odstavekseznama"/>
              <w:numPr>
                <w:ilvl w:val="0"/>
                <w:numId w:val="25"/>
              </w:numPr>
              <w:ind w:left="306" w:hanging="284"/>
              <w:contextualSpacing w:val="0"/>
              <w:rPr>
                <w:rFonts w:cs="Tahoma"/>
                <w:szCs w:val="18"/>
              </w:rPr>
            </w:pPr>
            <w:r w:rsidRPr="00165731">
              <w:rPr>
                <w:rFonts w:cs="Tahoma"/>
                <w:szCs w:val="18"/>
              </w:rPr>
              <w:t>uvedena priporočila projekta IMPRODOVA in sorodnih raziskovalnih projektov v programe izpopolnjevanj in usposabljanj</w:t>
            </w:r>
          </w:p>
        </w:tc>
        <w:tc>
          <w:tcPr>
            <w:tcW w:w="4531" w:type="dxa"/>
            <w:vAlign w:val="center"/>
          </w:tcPr>
          <w:p w14:paraId="14D1E948" w14:textId="77777777" w:rsidR="00D476E5" w:rsidRPr="000F1ABD" w:rsidRDefault="00D476E5" w:rsidP="00501C31">
            <w:pPr>
              <w:numPr>
                <w:ilvl w:val="0"/>
                <w:numId w:val="1"/>
              </w:numPr>
              <w:rPr>
                <w:rFonts w:cs="Tahoma"/>
                <w:szCs w:val="18"/>
              </w:rPr>
            </w:pPr>
            <w:r w:rsidRPr="000F1ABD">
              <w:rPr>
                <w:rFonts w:cs="Tahoma"/>
                <w:szCs w:val="18"/>
              </w:rPr>
              <w:t>podatki Generalne policijske uprave, Policijske akademije</w:t>
            </w:r>
          </w:p>
        </w:tc>
      </w:tr>
      <w:tr w:rsidR="00D476E5" w:rsidRPr="000F1ABD" w14:paraId="4F0162F3" w14:textId="77777777" w:rsidTr="00F93BFA">
        <w:tc>
          <w:tcPr>
            <w:tcW w:w="4531" w:type="dxa"/>
            <w:gridSpan w:val="2"/>
            <w:vAlign w:val="center"/>
          </w:tcPr>
          <w:p w14:paraId="4A1DF126" w14:textId="61E2B0B4" w:rsidR="00D476E5" w:rsidRPr="00165731" w:rsidRDefault="00D476E5" w:rsidP="00D856FA">
            <w:pPr>
              <w:pStyle w:val="Odstavekseznama"/>
              <w:numPr>
                <w:ilvl w:val="0"/>
                <w:numId w:val="25"/>
              </w:numPr>
              <w:ind w:left="306" w:hanging="284"/>
              <w:contextualSpacing w:val="0"/>
              <w:rPr>
                <w:rFonts w:cs="Tahoma"/>
                <w:szCs w:val="18"/>
              </w:rPr>
            </w:pPr>
            <w:r w:rsidRPr="00D476E5">
              <w:rPr>
                <w:rFonts w:cs="Tahoma"/>
                <w:szCs w:val="18"/>
              </w:rPr>
              <w:t>prenos izsledkov raziskave učinkovitosti ukrepa prepovedi približevanja v delo policije</w:t>
            </w:r>
          </w:p>
        </w:tc>
        <w:tc>
          <w:tcPr>
            <w:tcW w:w="4531" w:type="dxa"/>
            <w:vAlign w:val="center"/>
          </w:tcPr>
          <w:p w14:paraId="38DF7A5D" w14:textId="77777777" w:rsidR="00D476E5" w:rsidRPr="00D476E5" w:rsidRDefault="00D476E5" w:rsidP="00501C31">
            <w:pPr>
              <w:numPr>
                <w:ilvl w:val="0"/>
                <w:numId w:val="1"/>
              </w:numPr>
              <w:rPr>
                <w:rFonts w:cs="Tahoma"/>
                <w:szCs w:val="18"/>
              </w:rPr>
            </w:pPr>
            <w:r w:rsidRPr="00D476E5">
              <w:rPr>
                <w:rFonts w:cs="Tahoma"/>
                <w:szCs w:val="18"/>
              </w:rPr>
              <w:t>rezultati ciljnega raziskovalnega projekta o učinkovitosti ukrepa prepovedi približevanja, ki ga izvaja Inštitut za kriminologijo</w:t>
            </w:r>
          </w:p>
          <w:p w14:paraId="79B9265B" w14:textId="443CDD88" w:rsidR="00D476E5" w:rsidRPr="000F1ABD" w:rsidRDefault="00D476E5" w:rsidP="00501C31">
            <w:pPr>
              <w:numPr>
                <w:ilvl w:val="0"/>
                <w:numId w:val="1"/>
              </w:numPr>
              <w:rPr>
                <w:rFonts w:cs="Tahoma"/>
                <w:szCs w:val="18"/>
              </w:rPr>
            </w:pPr>
            <w:r w:rsidRPr="00D476E5">
              <w:rPr>
                <w:rFonts w:cs="Tahoma"/>
                <w:szCs w:val="18"/>
              </w:rPr>
              <w:t xml:space="preserve">podatki </w:t>
            </w:r>
            <w:r>
              <w:rPr>
                <w:rFonts w:cs="Tahoma"/>
                <w:szCs w:val="18"/>
              </w:rPr>
              <w:t>Generalne policijske uprave, Uprave uniformirane policije</w:t>
            </w:r>
          </w:p>
        </w:tc>
      </w:tr>
      <w:tr w:rsidR="00D476E5" w:rsidRPr="000F1ABD" w14:paraId="2DB2F43D" w14:textId="77777777" w:rsidTr="00E65E37">
        <w:tc>
          <w:tcPr>
            <w:tcW w:w="4531" w:type="dxa"/>
            <w:gridSpan w:val="2"/>
            <w:vAlign w:val="center"/>
          </w:tcPr>
          <w:p w14:paraId="7EDA6DE5" w14:textId="77777777" w:rsidR="00D476E5" w:rsidRPr="000F1ABD" w:rsidRDefault="00D476E5" w:rsidP="00D856FA">
            <w:pPr>
              <w:pStyle w:val="Odstavekseznama"/>
              <w:numPr>
                <w:ilvl w:val="0"/>
                <w:numId w:val="25"/>
              </w:numPr>
              <w:ind w:left="306" w:hanging="284"/>
              <w:contextualSpacing w:val="0"/>
              <w:rPr>
                <w:rFonts w:cs="Tahoma"/>
                <w:szCs w:val="18"/>
              </w:rPr>
            </w:pPr>
            <w:r w:rsidRPr="000F1ABD">
              <w:rPr>
                <w:rFonts w:cs="Tahoma"/>
                <w:szCs w:val="18"/>
              </w:rPr>
              <w:t>število izvedenih usposabljanj za policiste za obravnavo nasilja v družini</w:t>
            </w:r>
          </w:p>
        </w:tc>
        <w:tc>
          <w:tcPr>
            <w:tcW w:w="4531" w:type="dxa"/>
            <w:vAlign w:val="center"/>
          </w:tcPr>
          <w:p w14:paraId="1CB6D916" w14:textId="5260A64A" w:rsidR="00D476E5" w:rsidRPr="000F1ABD" w:rsidRDefault="00D476E5" w:rsidP="00501C31">
            <w:pPr>
              <w:numPr>
                <w:ilvl w:val="0"/>
                <w:numId w:val="1"/>
              </w:numPr>
              <w:rPr>
                <w:rFonts w:cs="Tahoma"/>
                <w:szCs w:val="18"/>
              </w:rPr>
            </w:pPr>
            <w:r w:rsidRPr="000F1ABD">
              <w:rPr>
                <w:rFonts w:cs="Tahoma"/>
                <w:szCs w:val="18"/>
              </w:rPr>
              <w:t>podatki Generalne policijske uprave, Policijske akademije</w:t>
            </w:r>
            <w:r>
              <w:rPr>
                <w:rFonts w:cs="Tahoma"/>
                <w:szCs w:val="18"/>
              </w:rPr>
              <w:t xml:space="preserve"> </w:t>
            </w:r>
            <w:r w:rsidR="002B178F">
              <w:rPr>
                <w:rFonts w:cs="Tahoma"/>
                <w:szCs w:val="18"/>
              </w:rPr>
              <w:t>(</w:t>
            </w:r>
            <w:r>
              <w:rPr>
                <w:rFonts w:cs="Tahoma"/>
                <w:szCs w:val="18"/>
              </w:rPr>
              <w:t>iz ISCIU</w:t>
            </w:r>
            <w:r w:rsidR="002B178F">
              <w:rPr>
                <w:rFonts w:cs="Tahoma"/>
                <w:szCs w:val="18"/>
              </w:rPr>
              <w:t>)</w:t>
            </w:r>
          </w:p>
        </w:tc>
      </w:tr>
      <w:tr w:rsidR="00D476E5" w:rsidRPr="000F1ABD" w14:paraId="25F5F7EB" w14:textId="77777777" w:rsidTr="00E65E37">
        <w:tc>
          <w:tcPr>
            <w:tcW w:w="4531" w:type="dxa"/>
            <w:gridSpan w:val="2"/>
            <w:vAlign w:val="center"/>
          </w:tcPr>
          <w:p w14:paraId="45509A6E" w14:textId="77777777" w:rsidR="00D476E5" w:rsidRPr="000F1ABD" w:rsidRDefault="00D476E5" w:rsidP="00D856FA">
            <w:pPr>
              <w:pStyle w:val="Odstavekseznama"/>
              <w:numPr>
                <w:ilvl w:val="0"/>
                <w:numId w:val="25"/>
              </w:numPr>
              <w:ind w:left="306" w:hanging="284"/>
              <w:contextualSpacing w:val="0"/>
              <w:rPr>
                <w:rFonts w:cs="Tahoma"/>
                <w:szCs w:val="18"/>
              </w:rPr>
            </w:pPr>
            <w:r w:rsidRPr="000F1ABD">
              <w:rPr>
                <w:rFonts w:cs="Tahoma"/>
                <w:szCs w:val="18"/>
              </w:rPr>
              <w:t>število strokovno usposobljenih policistov za obravnavo žrtev nasilja v družini</w:t>
            </w:r>
          </w:p>
        </w:tc>
        <w:tc>
          <w:tcPr>
            <w:tcW w:w="4531" w:type="dxa"/>
            <w:vAlign w:val="center"/>
          </w:tcPr>
          <w:p w14:paraId="404158BC" w14:textId="62F6905C" w:rsidR="00D476E5" w:rsidRPr="000F1ABD" w:rsidRDefault="00D476E5" w:rsidP="00501C31">
            <w:pPr>
              <w:numPr>
                <w:ilvl w:val="0"/>
                <w:numId w:val="1"/>
              </w:numPr>
              <w:rPr>
                <w:rFonts w:cs="Tahoma"/>
                <w:szCs w:val="18"/>
              </w:rPr>
            </w:pPr>
            <w:r w:rsidRPr="000F1ABD">
              <w:rPr>
                <w:rFonts w:cs="Tahoma"/>
                <w:szCs w:val="18"/>
              </w:rPr>
              <w:t>podatki Generalne policijske uprave, Policijske akademije</w:t>
            </w:r>
            <w:r>
              <w:rPr>
                <w:rFonts w:cs="Tahoma"/>
                <w:szCs w:val="18"/>
              </w:rPr>
              <w:t xml:space="preserve"> </w:t>
            </w:r>
            <w:r w:rsidR="002B178F">
              <w:rPr>
                <w:rFonts w:cs="Tahoma"/>
                <w:szCs w:val="18"/>
              </w:rPr>
              <w:t>(</w:t>
            </w:r>
            <w:r>
              <w:rPr>
                <w:rFonts w:cs="Tahoma"/>
                <w:szCs w:val="18"/>
              </w:rPr>
              <w:t>iz ISCIU</w:t>
            </w:r>
            <w:r w:rsidR="002B178F">
              <w:rPr>
                <w:rFonts w:cs="Tahoma"/>
                <w:szCs w:val="18"/>
              </w:rPr>
              <w:t>)</w:t>
            </w:r>
          </w:p>
        </w:tc>
      </w:tr>
      <w:tr w:rsidR="00D476E5" w:rsidRPr="000F1ABD" w14:paraId="4BA18974" w14:textId="77777777" w:rsidTr="00E65E37">
        <w:tc>
          <w:tcPr>
            <w:tcW w:w="4531" w:type="dxa"/>
            <w:gridSpan w:val="2"/>
            <w:vAlign w:val="center"/>
          </w:tcPr>
          <w:p w14:paraId="6834C11E" w14:textId="23730FF8" w:rsidR="00D476E5" w:rsidRPr="000F1ABD" w:rsidRDefault="003F29F7" w:rsidP="00D856FA">
            <w:pPr>
              <w:pStyle w:val="Odstavekseznama"/>
              <w:numPr>
                <w:ilvl w:val="0"/>
                <w:numId w:val="25"/>
              </w:numPr>
              <w:ind w:left="306" w:hanging="284"/>
              <w:contextualSpacing w:val="0"/>
              <w:rPr>
                <w:rFonts w:cs="Tahoma"/>
                <w:szCs w:val="18"/>
              </w:rPr>
            </w:pPr>
            <w:r w:rsidRPr="003F29F7">
              <w:rPr>
                <w:rFonts w:cs="Tahoma"/>
                <w:szCs w:val="18"/>
              </w:rPr>
              <w:t>vrsta preventivnih akcij na državni ravni</w:t>
            </w:r>
          </w:p>
        </w:tc>
        <w:tc>
          <w:tcPr>
            <w:tcW w:w="4531" w:type="dxa"/>
            <w:vAlign w:val="center"/>
          </w:tcPr>
          <w:p w14:paraId="4AE1986E" w14:textId="64BEBF10" w:rsidR="00D476E5" w:rsidRPr="000F1ABD" w:rsidRDefault="00D476E5" w:rsidP="00501C31">
            <w:pPr>
              <w:numPr>
                <w:ilvl w:val="0"/>
                <w:numId w:val="1"/>
              </w:numPr>
              <w:rPr>
                <w:rFonts w:cs="Tahoma"/>
                <w:szCs w:val="18"/>
              </w:rPr>
            </w:pPr>
            <w:r w:rsidRPr="000F1ABD">
              <w:rPr>
                <w:rFonts w:cs="Tahoma"/>
                <w:szCs w:val="18"/>
              </w:rPr>
              <w:t>podatki Generalne policijske uprave, Uprave kriminalistične policije, Uprave uniformirane policije in Policijske akademije</w:t>
            </w:r>
          </w:p>
        </w:tc>
      </w:tr>
      <w:tr w:rsidR="00D476E5" w:rsidRPr="000F1ABD" w14:paraId="43C9FCD8" w14:textId="77777777" w:rsidTr="00E65E37">
        <w:tc>
          <w:tcPr>
            <w:tcW w:w="4531" w:type="dxa"/>
            <w:gridSpan w:val="2"/>
            <w:vAlign w:val="center"/>
          </w:tcPr>
          <w:p w14:paraId="0F230AA6" w14:textId="77777777" w:rsidR="00D476E5" w:rsidRPr="000F1ABD" w:rsidRDefault="00D476E5" w:rsidP="00D856FA">
            <w:pPr>
              <w:pStyle w:val="Odstavekseznama"/>
              <w:numPr>
                <w:ilvl w:val="0"/>
                <w:numId w:val="25"/>
              </w:numPr>
              <w:ind w:left="306" w:hanging="284"/>
              <w:contextualSpacing w:val="0"/>
              <w:rPr>
                <w:rFonts w:cs="Tahoma"/>
                <w:szCs w:val="18"/>
              </w:rPr>
            </w:pPr>
            <w:r w:rsidRPr="000F1ABD">
              <w:rPr>
                <w:rFonts w:cs="Tahoma"/>
                <w:szCs w:val="18"/>
              </w:rPr>
              <w:t>število privedb osumljenca na podlagi prvega in drugega odstavka 157. člena Zakona o kazenskem postopku</w:t>
            </w:r>
          </w:p>
        </w:tc>
        <w:tc>
          <w:tcPr>
            <w:tcW w:w="4531" w:type="dxa"/>
            <w:vAlign w:val="center"/>
          </w:tcPr>
          <w:p w14:paraId="180CDA6D" w14:textId="17133E07" w:rsidR="009861C2" w:rsidRDefault="009861C2" w:rsidP="009861C2">
            <w:pPr>
              <w:numPr>
                <w:ilvl w:val="0"/>
                <w:numId w:val="1"/>
              </w:numPr>
              <w:rPr>
                <w:rFonts w:cs="Tahoma"/>
                <w:szCs w:val="18"/>
              </w:rPr>
            </w:pPr>
            <w:r>
              <w:rPr>
                <w:rFonts w:cs="Tahoma"/>
                <w:szCs w:val="18"/>
              </w:rPr>
              <w:t xml:space="preserve">podatki iz aplikacije Statistika – Tekoča statistika – Posebne policijske evidence – Pridržane in zadržane osebe – OMPR003 </w:t>
            </w:r>
            <w:r w:rsidR="002B178F">
              <w:rPr>
                <w:rFonts w:cs="Tahoma"/>
                <w:szCs w:val="18"/>
              </w:rPr>
              <w:t>(</w:t>
            </w:r>
            <w:r>
              <w:rPr>
                <w:rFonts w:cs="Tahoma"/>
                <w:szCs w:val="18"/>
              </w:rPr>
              <w:t>za število privedb osumljenca na podlagi prvega odstavka 157. člena Zakona o kazenskem postopku</w:t>
            </w:r>
            <w:r w:rsidR="002B178F">
              <w:rPr>
                <w:rFonts w:cs="Tahoma"/>
                <w:szCs w:val="18"/>
              </w:rPr>
              <w:t>)</w:t>
            </w:r>
          </w:p>
          <w:p w14:paraId="4E5C3E2C" w14:textId="40244CAF" w:rsidR="00D476E5" w:rsidRPr="000F1ABD" w:rsidRDefault="009861C2" w:rsidP="009861C2">
            <w:pPr>
              <w:numPr>
                <w:ilvl w:val="0"/>
                <w:numId w:val="1"/>
              </w:numPr>
              <w:rPr>
                <w:rFonts w:cs="Tahoma"/>
                <w:szCs w:val="18"/>
              </w:rPr>
            </w:pPr>
            <w:r w:rsidRPr="000F1ABD">
              <w:rPr>
                <w:rFonts w:cs="Tahoma"/>
                <w:szCs w:val="18"/>
              </w:rPr>
              <w:t>podatki Generalne policijske uprave, Uprave kriminalistične policije</w:t>
            </w:r>
            <w:r>
              <w:rPr>
                <w:rFonts w:cs="Tahoma"/>
                <w:szCs w:val="18"/>
              </w:rPr>
              <w:t xml:space="preserve"> o številu privedb osumljenca na podlagi drugega odstavka 157. člena Zakona o kazenskem postopku</w:t>
            </w:r>
            <w:r>
              <w:rPr>
                <w:rStyle w:val="Sprotnaopomba-sklic"/>
                <w:rFonts w:cs="Tahoma"/>
                <w:szCs w:val="18"/>
              </w:rPr>
              <w:footnoteReference w:id="34"/>
            </w:r>
          </w:p>
        </w:tc>
      </w:tr>
      <w:tr w:rsidR="00D476E5" w:rsidRPr="000F1ABD" w14:paraId="769DE84E" w14:textId="77777777" w:rsidTr="00E65E37">
        <w:tc>
          <w:tcPr>
            <w:tcW w:w="4531" w:type="dxa"/>
            <w:gridSpan w:val="2"/>
            <w:vAlign w:val="center"/>
          </w:tcPr>
          <w:p w14:paraId="36F5C2A9" w14:textId="0FF4EDE7" w:rsidR="00D476E5" w:rsidRPr="000F1ABD" w:rsidRDefault="00D476E5" w:rsidP="00CB01AD">
            <w:pPr>
              <w:pStyle w:val="Odstavekseznama"/>
              <w:numPr>
                <w:ilvl w:val="0"/>
                <w:numId w:val="25"/>
              </w:numPr>
              <w:ind w:left="306" w:hanging="284"/>
              <w:contextualSpacing w:val="0"/>
              <w:rPr>
                <w:rFonts w:cs="Tahoma"/>
                <w:szCs w:val="18"/>
              </w:rPr>
            </w:pPr>
            <w:r w:rsidRPr="00CF1948">
              <w:rPr>
                <w:rFonts w:cs="Tahoma"/>
                <w:szCs w:val="18"/>
              </w:rPr>
              <w:t xml:space="preserve">vzpostavljeno evidentiranje pojavnih oblik </w:t>
            </w:r>
            <w:r w:rsidR="00F91600">
              <w:rPr>
                <w:rFonts w:cs="Tahoma"/>
                <w:szCs w:val="18"/>
              </w:rPr>
              <w:t>kaznivih ravnanj</w:t>
            </w:r>
            <w:r w:rsidR="00F91600" w:rsidRPr="00CF1948">
              <w:rPr>
                <w:rFonts w:cs="Tahoma"/>
                <w:szCs w:val="18"/>
              </w:rPr>
              <w:t xml:space="preserve"> </w:t>
            </w:r>
            <w:r w:rsidR="00753AE3" w:rsidRPr="00CF1948">
              <w:rPr>
                <w:rFonts w:cs="Tahoma"/>
                <w:szCs w:val="18"/>
              </w:rPr>
              <w:t>spodbujanja sovraštva in nestrpnosti proti ranljivim skupinam</w:t>
            </w:r>
            <w:r w:rsidR="00CF1948" w:rsidRPr="00CF1948">
              <w:rPr>
                <w:rFonts w:cs="Tahoma"/>
                <w:szCs w:val="18"/>
              </w:rPr>
              <w:t xml:space="preserve"> </w:t>
            </w:r>
            <w:r w:rsidRPr="00CF1948">
              <w:rPr>
                <w:rFonts w:cs="Tahoma"/>
                <w:szCs w:val="18"/>
              </w:rPr>
              <w:t xml:space="preserve">in </w:t>
            </w:r>
            <w:r w:rsidRPr="000F1ABD">
              <w:rPr>
                <w:rFonts w:cs="Tahoma"/>
                <w:szCs w:val="18"/>
              </w:rPr>
              <w:t xml:space="preserve">izdelane usmeritve za evidentiranje </w:t>
            </w:r>
            <w:r w:rsidR="002B178F">
              <w:rPr>
                <w:rFonts w:cs="Tahoma"/>
                <w:szCs w:val="18"/>
              </w:rPr>
              <w:t>(</w:t>
            </w:r>
            <w:r w:rsidR="00B96A4A">
              <w:rPr>
                <w:rFonts w:cs="Tahoma"/>
                <w:szCs w:val="18"/>
              </w:rPr>
              <w:t>po sprejetju tovrstnih sprememb in dopolnitev zakonodaje</w:t>
            </w:r>
            <w:r w:rsidR="002B178F">
              <w:rPr>
                <w:rFonts w:cs="Tahoma"/>
                <w:szCs w:val="18"/>
              </w:rPr>
              <w:t>)</w:t>
            </w:r>
          </w:p>
        </w:tc>
        <w:tc>
          <w:tcPr>
            <w:tcW w:w="4531" w:type="dxa"/>
            <w:vAlign w:val="center"/>
          </w:tcPr>
          <w:p w14:paraId="0D399F38" w14:textId="4D90545C" w:rsidR="00D476E5" w:rsidRPr="000F1ABD" w:rsidRDefault="00D476E5" w:rsidP="002F1B20">
            <w:pPr>
              <w:numPr>
                <w:ilvl w:val="0"/>
                <w:numId w:val="1"/>
              </w:numPr>
              <w:rPr>
                <w:rFonts w:cs="Tahoma"/>
                <w:szCs w:val="18"/>
              </w:rPr>
            </w:pPr>
            <w:r w:rsidRPr="000F1ABD">
              <w:rPr>
                <w:rFonts w:cs="Tahoma"/>
                <w:szCs w:val="18"/>
              </w:rPr>
              <w:t xml:space="preserve">podatki Generalne policijske uprave, Uprave kriminalistične policije </w:t>
            </w:r>
            <w:r w:rsidR="002B178F">
              <w:rPr>
                <w:rFonts w:cs="Tahoma"/>
                <w:szCs w:val="18"/>
              </w:rPr>
              <w:t>(</w:t>
            </w:r>
            <w:r w:rsidR="00125946" w:rsidRPr="000F1ABD">
              <w:rPr>
                <w:rFonts w:cs="Tahoma"/>
                <w:szCs w:val="18"/>
              </w:rPr>
              <w:t>za kazniva dejanja</w:t>
            </w:r>
            <w:r w:rsidR="002B178F">
              <w:rPr>
                <w:rFonts w:cs="Tahoma"/>
                <w:szCs w:val="18"/>
              </w:rPr>
              <w:t>)</w:t>
            </w:r>
            <w:r w:rsidR="00125946" w:rsidRPr="000F1ABD">
              <w:rPr>
                <w:rFonts w:cs="Tahoma"/>
                <w:szCs w:val="18"/>
              </w:rPr>
              <w:t xml:space="preserve">, Uprave uniformirane policije </w:t>
            </w:r>
            <w:r w:rsidR="002B178F">
              <w:rPr>
                <w:rFonts w:cs="Tahoma"/>
                <w:szCs w:val="18"/>
              </w:rPr>
              <w:t>(</w:t>
            </w:r>
            <w:r w:rsidR="00125946" w:rsidRPr="000F1ABD">
              <w:rPr>
                <w:rFonts w:cs="Tahoma"/>
                <w:szCs w:val="18"/>
              </w:rPr>
              <w:t>za prekrške</w:t>
            </w:r>
            <w:r w:rsidR="002B178F">
              <w:rPr>
                <w:rFonts w:cs="Tahoma"/>
                <w:szCs w:val="18"/>
              </w:rPr>
              <w:t>)</w:t>
            </w:r>
            <w:r w:rsidR="00125946" w:rsidRPr="000F1ABD">
              <w:rPr>
                <w:rFonts w:cs="Tahoma"/>
                <w:szCs w:val="18"/>
              </w:rPr>
              <w:t xml:space="preserve"> </w:t>
            </w:r>
            <w:r w:rsidRPr="000F1ABD">
              <w:rPr>
                <w:rFonts w:cs="Tahoma"/>
                <w:szCs w:val="18"/>
              </w:rPr>
              <w:t>in Urada za informatiko in telekomunikacije</w:t>
            </w:r>
            <w:r w:rsidR="003D70DD">
              <w:rPr>
                <w:rFonts w:cs="Tahoma"/>
                <w:szCs w:val="18"/>
              </w:rPr>
              <w:t xml:space="preserve"> </w:t>
            </w:r>
            <w:r w:rsidR="002B178F">
              <w:rPr>
                <w:rFonts w:cs="Tahoma"/>
                <w:szCs w:val="18"/>
              </w:rPr>
              <w:t>(</w:t>
            </w:r>
            <w:r w:rsidR="003D70DD">
              <w:rPr>
                <w:rFonts w:cs="Tahoma"/>
                <w:szCs w:val="18"/>
              </w:rPr>
              <w:t>vzpostavljene evidence</w:t>
            </w:r>
            <w:r w:rsidR="002B178F">
              <w:rPr>
                <w:rFonts w:cs="Tahoma"/>
                <w:szCs w:val="18"/>
              </w:rPr>
              <w:t>)</w:t>
            </w:r>
          </w:p>
        </w:tc>
      </w:tr>
    </w:tbl>
    <w:p w14:paraId="70FE9365" w14:textId="0B7553D2" w:rsidR="00E65E37" w:rsidRDefault="00E65E37" w:rsidP="00BB1DEF">
      <w:pPr>
        <w:jc w:val="both"/>
        <w:rPr>
          <w:rFonts w:cs="Tahoma"/>
          <w:szCs w:val="20"/>
        </w:rPr>
      </w:pPr>
    </w:p>
    <w:p w14:paraId="67923B7D" w14:textId="3C78E3FA" w:rsidR="00BD58D4" w:rsidRDefault="00BD58D4"/>
    <w:tbl>
      <w:tblPr>
        <w:tblStyle w:val="Tabelamrea"/>
        <w:tblW w:w="0" w:type="auto"/>
        <w:tblLook w:val="04A0" w:firstRow="1" w:lastRow="0" w:firstColumn="1" w:lastColumn="0" w:noHBand="0" w:noVBand="1"/>
        <w:tblCaption w:val="Naloga 2.2.1 Zagotovitev optimalne, strokovne, zakonite, celostne in učinkovite obravnave nasilja v družini, s poudarkom na aktivnostih prvih posredovalcev in učinkoviti zaščiti žrtev"/>
        <w:tblDescription w:val="Podlaga  Letna usmeritev MNZ št. 1.3: Generalni direktor policije mora zagotoviti, da bodo policisti žrtve nasilja v družini obravnavali z vso potrebno skrbnostjo, policijske preiskave pa izvedli hitro in učinkovito;&#10; Resolucija o dolgoročnem razvojnem programu policije za obdobje 2026–2035, poglavje 6.6;&#10; Resolucija o nacionalnem programu preprečevanja in zatiranja kriminalitete za obdobje 2024–2028, poglavje 7.2.4.10 Strategija/program – učinkovita obravnava nasilja v družini in ustrezna zaščita žrtev.&#10; 11. kazalnik prvega strateškega cilja in drugi kazalnik programa 1.6: število izvedenih izpopolnjevanj in delež policistov, ki so se udeležili izpopolnjevanj s področja kazensko procesnih pravil preiskovanja kaznivih dejanj ter&#10; peti in šesti kazalnik programa 2.2: &#10; število izvedenih usposabljanj za policiste za obravnavo nasilja v družini in&#10; število strokovno usposobljenih policistov za obravnavo žrtev nasilja v družini.&#10;Čas izvedbe januar–december&#10;Nosilec  Generalna policijska uprava, Uprava kriminalistične policije, Sektor za splošno kriminaliteto.&#10;Sodelujoči  Generalna policijska uprava, Uprava uniformirane policije in Služba generalnega direktorja policije.&#10;Kazalniki uresničitve naloge&#10;1. vsaj eno izvedeno usposabljanje za policiste za obravnavo nasilja v družini &#10;2. število udeležencev in datum izvedenih usposabljanj&#10;3. število sodelujočih zunanjih deležnikov kot soizvajalcev usposabljanj&#10;4. izvedena vsaj dva strokovna nadzora in bistvene ugotovitve glede zagotavljanja optimalne, strokovne, zakonite, celostne in učinkovite obravnave nasilja v družini"/>
      </w:tblPr>
      <w:tblGrid>
        <w:gridCol w:w="1696"/>
        <w:gridCol w:w="7366"/>
      </w:tblGrid>
      <w:tr w:rsidR="00223C8C" w:rsidRPr="006F2852" w14:paraId="34F15F7B" w14:textId="77777777" w:rsidTr="00BD58D4">
        <w:trPr>
          <w:tblHeader/>
        </w:trPr>
        <w:tc>
          <w:tcPr>
            <w:tcW w:w="9062" w:type="dxa"/>
            <w:gridSpan w:val="2"/>
            <w:vAlign w:val="center"/>
          </w:tcPr>
          <w:p w14:paraId="6B263CA4" w14:textId="46633919" w:rsidR="00223C8C" w:rsidRPr="00223C8C" w:rsidRDefault="00223C8C" w:rsidP="00906459">
            <w:pPr>
              <w:pStyle w:val="Naslov3"/>
              <w:outlineLvl w:val="2"/>
            </w:pPr>
            <w:r w:rsidRPr="00223C8C">
              <w:t>Naloga 2.2.1 Zagotovitev optimalne, strokovne, zakonite, celostne in učinkovite obravnave nasilja v družini</w:t>
            </w:r>
            <w:r w:rsidR="00906459">
              <w:t>,</w:t>
            </w:r>
            <w:r w:rsidRPr="00223C8C">
              <w:t xml:space="preserve"> s</w:t>
            </w:r>
            <w:r w:rsidR="00906459">
              <w:t> </w:t>
            </w:r>
            <w:r w:rsidRPr="00223C8C">
              <w:t>poudarkom na aktivnostih prvih posredovalcev in učinkoviti zaščiti žrtev</w:t>
            </w:r>
          </w:p>
        </w:tc>
      </w:tr>
      <w:tr w:rsidR="00223C8C" w:rsidRPr="006F2852" w14:paraId="6924AD25" w14:textId="77777777" w:rsidTr="00223C8C">
        <w:tc>
          <w:tcPr>
            <w:tcW w:w="1696" w:type="dxa"/>
            <w:vAlign w:val="center"/>
          </w:tcPr>
          <w:p w14:paraId="2AE8CDEC" w14:textId="77777777" w:rsidR="00223C8C" w:rsidRPr="00EC72DF" w:rsidRDefault="00223C8C" w:rsidP="00223C8C">
            <w:pPr>
              <w:rPr>
                <w:rFonts w:cs="Tahoma"/>
                <w:szCs w:val="18"/>
              </w:rPr>
            </w:pPr>
            <w:r w:rsidRPr="00EC72DF">
              <w:rPr>
                <w:rFonts w:cs="Tahoma"/>
                <w:szCs w:val="18"/>
              </w:rPr>
              <w:t>Podlaga</w:t>
            </w:r>
          </w:p>
        </w:tc>
        <w:tc>
          <w:tcPr>
            <w:tcW w:w="7366" w:type="dxa"/>
            <w:vAlign w:val="center"/>
          </w:tcPr>
          <w:p w14:paraId="4030A137" w14:textId="172F74C4" w:rsidR="00223C8C" w:rsidRPr="007A2F1B" w:rsidRDefault="00223C8C" w:rsidP="00E8598C">
            <w:pPr>
              <w:pStyle w:val="Odstavekseznama"/>
              <w:numPr>
                <w:ilvl w:val="0"/>
                <w:numId w:val="167"/>
              </w:numPr>
              <w:contextualSpacing w:val="0"/>
              <w:jc w:val="both"/>
              <w:rPr>
                <w:rFonts w:cs="Tahoma"/>
                <w:szCs w:val="18"/>
              </w:rPr>
            </w:pPr>
            <w:bookmarkStart w:id="100" w:name="_Toc182575133"/>
            <w:bookmarkStart w:id="101" w:name="_Toc213237878"/>
            <w:r w:rsidRPr="007A2F1B">
              <w:rPr>
                <w:rStyle w:val="Naslov1Znak"/>
              </w:rPr>
              <w:t>Letna usmeritev MNZ št. 1.3</w:t>
            </w:r>
            <w:bookmarkEnd w:id="100"/>
            <w:bookmarkEnd w:id="101"/>
            <w:r w:rsidRPr="007A2F1B">
              <w:rPr>
                <w:rFonts w:cs="Tahoma"/>
                <w:szCs w:val="18"/>
              </w:rPr>
              <w:t xml:space="preserve">: </w:t>
            </w:r>
            <w:r w:rsidR="00860545">
              <w:rPr>
                <w:rFonts w:cs="Tahoma"/>
                <w:szCs w:val="18"/>
              </w:rPr>
              <w:t>G</w:t>
            </w:r>
            <w:r w:rsidRPr="007A2F1B">
              <w:rPr>
                <w:rFonts w:cs="Tahoma"/>
                <w:szCs w:val="18"/>
              </w:rPr>
              <w:t>eneraln</w:t>
            </w:r>
            <w:r w:rsidR="00860545">
              <w:rPr>
                <w:rFonts w:cs="Tahoma"/>
                <w:szCs w:val="18"/>
              </w:rPr>
              <w:t>i</w:t>
            </w:r>
            <w:r w:rsidRPr="007A2F1B">
              <w:rPr>
                <w:rFonts w:cs="Tahoma"/>
                <w:szCs w:val="18"/>
              </w:rPr>
              <w:t xml:space="preserve"> direktor policije mora zagotoviti, da bodo policisti žrtve nasilja v družini obravnavali z vso potrebno skrbnostjo, policijske preiskave pa izvedli hitro in učinkovito;</w:t>
            </w:r>
          </w:p>
          <w:p w14:paraId="10241493" w14:textId="77777777" w:rsidR="003E3042" w:rsidRPr="007A2F1B" w:rsidRDefault="003E3042" w:rsidP="00E8598C">
            <w:pPr>
              <w:pStyle w:val="Odstavekseznama"/>
              <w:numPr>
                <w:ilvl w:val="0"/>
                <w:numId w:val="167"/>
              </w:numPr>
              <w:contextualSpacing w:val="0"/>
              <w:jc w:val="both"/>
              <w:rPr>
                <w:rFonts w:cs="Tahoma"/>
                <w:szCs w:val="18"/>
              </w:rPr>
            </w:pPr>
            <w:r w:rsidRPr="007A2F1B">
              <w:rPr>
                <w:rFonts w:cs="Tahoma"/>
                <w:szCs w:val="18"/>
              </w:rPr>
              <w:t>Resolucija o dolgoročnem razvojnem programu policije za obdobje 2026–2035, poglavje 6.6;</w:t>
            </w:r>
          </w:p>
          <w:p w14:paraId="6A0AEAB2" w14:textId="46E37631" w:rsidR="003E3042" w:rsidRPr="007A2F1B" w:rsidRDefault="003E3042" w:rsidP="00116470">
            <w:pPr>
              <w:numPr>
                <w:ilvl w:val="0"/>
                <w:numId w:val="1"/>
              </w:numPr>
              <w:jc w:val="both"/>
              <w:rPr>
                <w:rFonts w:cs="Tahoma"/>
                <w:szCs w:val="18"/>
              </w:rPr>
            </w:pPr>
            <w:r w:rsidRPr="007A2F1B">
              <w:rPr>
                <w:rFonts w:cs="Tahoma"/>
                <w:szCs w:val="18"/>
              </w:rPr>
              <w:t xml:space="preserve">Resolucija o nacionalnem programu preprečevanja in zatiranja kriminalitete za obdobje 2024–2028, poglavje </w:t>
            </w:r>
            <w:r w:rsidR="00116470" w:rsidRPr="007A2F1B">
              <w:rPr>
                <w:rFonts w:cs="Tahoma"/>
                <w:szCs w:val="18"/>
              </w:rPr>
              <w:t>7.2.4.10 Strategija/program – učinkovita obravnava nasilja v družini in ustrezna zaščita žrtev</w:t>
            </w:r>
            <w:r w:rsidRPr="007A2F1B">
              <w:rPr>
                <w:rFonts w:cs="Tahoma"/>
                <w:szCs w:val="18"/>
              </w:rPr>
              <w:t>.</w:t>
            </w:r>
          </w:p>
          <w:p w14:paraId="24A58397" w14:textId="2CA5A72B" w:rsidR="00223C8C" w:rsidRPr="007A2F1B" w:rsidRDefault="00223C8C" w:rsidP="00223C8C">
            <w:pPr>
              <w:numPr>
                <w:ilvl w:val="0"/>
                <w:numId w:val="1"/>
              </w:numPr>
              <w:jc w:val="both"/>
              <w:rPr>
                <w:rFonts w:cs="Tahoma"/>
                <w:szCs w:val="18"/>
              </w:rPr>
            </w:pPr>
            <w:r w:rsidRPr="007A2F1B">
              <w:rPr>
                <w:rFonts w:cs="Tahoma"/>
                <w:szCs w:val="18"/>
              </w:rPr>
              <w:t>11. kazalnik prvega strateškega cilja in drugi kazalnik programa 1.6: število izvedenih izpopolnjevanj in delež policistov, ki so se udeležili izpopolnjevanj s področja kazensko procesnih pravil preiskovanja kaznivih dejanj ter</w:t>
            </w:r>
          </w:p>
          <w:p w14:paraId="7CB5EBB4" w14:textId="77777777" w:rsidR="00223C8C" w:rsidRPr="007A2F1B" w:rsidRDefault="00223C8C" w:rsidP="00223C8C">
            <w:pPr>
              <w:pStyle w:val="Odstavekseznama"/>
              <w:numPr>
                <w:ilvl w:val="0"/>
                <w:numId w:val="1"/>
              </w:numPr>
              <w:contextualSpacing w:val="0"/>
              <w:jc w:val="both"/>
              <w:rPr>
                <w:rFonts w:cs="Tahoma"/>
                <w:szCs w:val="18"/>
              </w:rPr>
            </w:pPr>
            <w:r w:rsidRPr="007A2F1B">
              <w:rPr>
                <w:rFonts w:cs="Tahoma"/>
                <w:szCs w:val="18"/>
              </w:rPr>
              <w:t xml:space="preserve">peti in šesti kazalnik programa 2.2: </w:t>
            </w:r>
          </w:p>
          <w:p w14:paraId="6A204CE7" w14:textId="77777777" w:rsidR="00223C8C" w:rsidRPr="007A2F1B" w:rsidRDefault="00223C8C" w:rsidP="00223C8C">
            <w:pPr>
              <w:numPr>
                <w:ilvl w:val="0"/>
                <w:numId w:val="1"/>
              </w:numPr>
              <w:tabs>
                <w:tab w:val="clear" w:pos="360"/>
                <w:tab w:val="num" w:pos="593"/>
              </w:tabs>
              <w:ind w:left="584" w:hanging="238"/>
              <w:jc w:val="both"/>
              <w:rPr>
                <w:rFonts w:cs="Tahoma"/>
                <w:szCs w:val="18"/>
              </w:rPr>
            </w:pPr>
            <w:r w:rsidRPr="007A2F1B">
              <w:rPr>
                <w:rFonts w:cs="Tahoma"/>
                <w:szCs w:val="18"/>
              </w:rPr>
              <w:t>število izvedenih usposabljanj za policiste za obravnavo nasilja v družini in</w:t>
            </w:r>
          </w:p>
          <w:p w14:paraId="74332523" w14:textId="77777777" w:rsidR="00223C8C" w:rsidRPr="007A2F1B" w:rsidRDefault="00223C8C" w:rsidP="00223C8C">
            <w:pPr>
              <w:numPr>
                <w:ilvl w:val="0"/>
                <w:numId w:val="1"/>
              </w:numPr>
              <w:tabs>
                <w:tab w:val="clear" w:pos="360"/>
                <w:tab w:val="num" w:pos="593"/>
              </w:tabs>
              <w:ind w:left="584" w:hanging="238"/>
              <w:jc w:val="both"/>
              <w:rPr>
                <w:rFonts w:cs="Tahoma"/>
                <w:szCs w:val="18"/>
              </w:rPr>
            </w:pPr>
            <w:r w:rsidRPr="007A2F1B">
              <w:rPr>
                <w:rFonts w:cs="Tahoma"/>
                <w:szCs w:val="18"/>
              </w:rPr>
              <w:lastRenderedPageBreak/>
              <w:t>število strokovno usposobljenih policistov za obravnavo žrtev nasilja v družini.</w:t>
            </w:r>
          </w:p>
        </w:tc>
      </w:tr>
      <w:tr w:rsidR="00223C8C" w:rsidRPr="006F2852" w14:paraId="728A7F77" w14:textId="77777777" w:rsidTr="00223C8C">
        <w:tc>
          <w:tcPr>
            <w:tcW w:w="1696" w:type="dxa"/>
            <w:vAlign w:val="center"/>
          </w:tcPr>
          <w:p w14:paraId="3F1340FA" w14:textId="77777777" w:rsidR="00223C8C" w:rsidRPr="00EC72DF" w:rsidRDefault="00223C8C" w:rsidP="00223C8C">
            <w:pPr>
              <w:rPr>
                <w:rFonts w:cs="Tahoma"/>
                <w:szCs w:val="18"/>
              </w:rPr>
            </w:pPr>
            <w:r w:rsidRPr="00EC72DF">
              <w:rPr>
                <w:rFonts w:cs="Tahoma"/>
                <w:szCs w:val="18"/>
              </w:rPr>
              <w:lastRenderedPageBreak/>
              <w:t>Čas izvedbe</w:t>
            </w:r>
          </w:p>
        </w:tc>
        <w:tc>
          <w:tcPr>
            <w:tcW w:w="7366" w:type="dxa"/>
            <w:vAlign w:val="center"/>
          </w:tcPr>
          <w:p w14:paraId="60B09D2C" w14:textId="77777777" w:rsidR="00223C8C" w:rsidRPr="00EC72DF" w:rsidRDefault="00223C8C" w:rsidP="00223C8C">
            <w:pPr>
              <w:rPr>
                <w:rFonts w:cs="Tahoma"/>
                <w:szCs w:val="18"/>
              </w:rPr>
            </w:pPr>
            <w:r w:rsidRPr="00EC72DF">
              <w:rPr>
                <w:rFonts w:cs="Tahoma"/>
                <w:szCs w:val="18"/>
              </w:rPr>
              <w:t>januar–december</w:t>
            </w:r>
          </w:p>
        </w:tc>
      </w:tr>
      <w:tr w:rsidR="00223C8C" w:rsidRPr="006F2852" w14:paraId="2F3AE64B" w14:textId="77777777" w:rsidTr="00223C8C">
        <w:tc>
          <w:tcPr>
            <w:tcW w:w="1696" w:type="dxa"/>
            <w:vAlign w:val="center"/>
          </w:tcPr>
          <w:p w14:paraId="4648FA4E" w14:textId="77777777" w:rsidR="00223C8C" w:rsidRPr="00EC72DF" w:rsidRDefault="00223C8C" w:rsidP="00223C8C">
            <w:pPr>
              <w:rPr>
                <w:rFonts w:cs="Tahoma"/>
                <w:szCs w:val="18"/>
              </w:rPr>
            </w:pPr>
            <w:r w:rsidRPr="00EC72DF">
              <w:rPr>
                <w:rFonts w:cs="Tahoma"/>
                <w:szCs w:val="18"/>
              </w:rPr>
              <w:t>Nosilec</w:t>
            </w:r>
          </w:p>
        </w:tc>
        <w:tc>
          <w:tcPr>
            <w:tcW w:w="7366" w:type="dxa"/>
            <w:vAlign w:val="center"/>
          </w:tcPr>
          <w:p w14:paraId="78B768C3" w14:textId="77777777" w:rsidR="00223C8C" w:rsidRPr="00EC72DF" w:rsidRDefault="00223C8C" w:rsidP="00E8598C">
            <w:pPr>
              <w:pStyle w:val="Odstavekseznama"/>
              <w:numPr>
                <w:ilvl w:val="0"/>
                <w:numId w:val="168"/>
              </w:numPr>
              <w:contextualSpacing w:val="0"/>
              <w:rPr>
                <w:rFonts w:cs="Tahoma"/>
                <w:szCs w:val="18"/>
              </w:rPr>
            </w:pPr>
            <w:r w:rsidRPr="00EC72DF">
              <w:rPr>
                <w:rFonts w:cs="Tahoma"/>
                <w:szCs w:val="18"/>
              </w:rPr>
              <w:t>Generalna policijska uprava, Uprava kriminalistične policije, Sektor za splošno kriminaliteto</w:t>
            </w:r>
            <w:r>
              <w:rPr>
                <w:rFonts w:cs="Tahoma"/>
                <w:szCs w:val="18"/>
              </w:rPr>
              <w:t>.</w:t>
            </w:r>
          </w:p>
        </w:tc>
      </w:tr>
      <w:tr w:rsidR="00223C8C" w:rsidRPr="006F2852" w14:paraId="7E56D435" w14:textId="77777777" w:rsidTr="00223C8C">
        <w:tc>
          <w:tcPr>
            <w:tcW w:w="1696" w:type="dxa"/>
            <w:vAlign w:val="center"/>
          </w:tcPr>
          <w:p w14:paraId="01A1A2FE" w14:textId="77777777" w:rsidR="00223C8C" w:rsidRPr="00EC72DF" w:rsidRDefault="00223C8C" w:rsidP="00223C8C">
            <w:pPr>
              <w:rPr>
                <w:rFonts w:cs="Tahoma"/>
                <w:szCs w:val="18"/>
              </w:rPr>
            </w:pPr>
            <w:r w:rsidRPr="00EC72DF">
              <w:rPr>
                <w:rFonts w:cs="Tahoma"/>
                <w:szCs w:val="18"/>
              </w:rPr>
              <w:t>Sodelujoči</w:t>
            </w:r>
          </w:p>
        </w:tc>
        <w:tc>
          <w:tcPr>
            <w:tcW w:w="7366" w:type="dxa"/>
            <w:vAlign w:val="center"/>
          </w:tcPr>
          <w:p w14:paraId="30F69249" w14:textId="77777777" w:rsidR="00223C8C" w:rsidRPr="00EC72DF" w:rsidRDefault="00223C8C" w:rsidP="00E8598C">
            <w:pPr>
              <w:pStyle w:val="Odstavekseznama"/>
              <w:numPr>
                <w:ilvl w:val="0"/>
                <w:numId w:val="168"/>
              </w:numPr>
              <w:contextualSpacing w:val="0"/>
              <w:rPr>
                <w:rFonts w:cs="Tahoma"/>
                <w:szCs w:val="18"/>
              </w:rPr>
            </w:pPr>
            <w:r w:rsidRPr="00EC72DF">
              <w:rPr>
                <w:rFonts w:cs="Tahoma"/>
                <w:szCs w:val="18"/>
              </w:rPr>
              <w:t>Generalna policijska uprava, Uprava uniformirane policije</w:t>
            </w:r>
            <w:r>
              <w:rPr>
                <w:rFonts w:cs="Tahoma"/>
                <w:szCs w:val="18"/>
              </w:rPr>
              <w:t xml:space="preserve"> in </w:t>
            </w:r>
            <w:r w:rsidRPr="00EC72DF">
              <w:rPr>
                <w:rFonts w:cs="Tahoma"/>
                <w:szCs w:val="18"/>
              </w:rPr>
              <w:t>Služba generalnega direktorja policije</w:t>
            </w:r>
            <w:r>
              <w:rPr>
                <w:rFonts w:cs="Tahoma"/>
                <w:szCs w:val="18"/>
              </w:rPr>
              <w:t>.</w:t>
            </w:r>
          </w:p>
        </w:tc>
      </w:tr>
      <w:tr w:rsidR="00223C8C" w:rsidRPr="006F2852" w14:paraId="04999D84" w14:textId="77777777" w:rsidTr="00223C8C">
        <w:tc>
          <w:tcPr>
            <w:tcW w:w="9062" w:type="dxa"/>
            <w:gridSpan w:val="2"/>
            <w:vAlign w:val="center"/>
          </w:tcPr>
          <w:p w14:paraId="6417EADA" w14:textId="77777777" w:rsidR="00223C8C" w:rsidRPr="00EC72DF" w:rsidRDefault="00223C8C" w:rsidP="00223C8C">
            <w:pPr>
              <w:rPr>
                <w:rFonts w:cs="Tahoma"/>
                <w:szCs w:val="18"/>
              </w:rPr>
            </w:pPr>
            <w:r w:rsidRPr="00EC72DF">
              <w:rPr>
                <w:rFonts w:cs="Tahoma"/>
                <w:szCs w:val="18"/>
              </w:rPr>
              <w:t>Kazalniki uresničitve naloge</w:t>
            </w:r>
          </w:p>
        </w:tc>
      </w:tr>
      <w:tr w:rsidR="00223C8C" w:rsidRPr="006F2852" w14:paraId="724C4F23" w14:textId="77777777" w:rsidTr="00223C8C">
        <w:tc>
          <w:tcPr>
            <w:tcW w:w="9062" w:type="dxa"/>
            <w:gridSpan w:val="2"/>
            <w:vAlign w:val="center"/>
          </w:tcPr>
          <w:p w14:paraId="143C8F26" w14:textId="77777777" w:rsidR="00223C8C" w:rsidRPr="00EC72DF" w:rsidRDefault="00223C8C" w:rsidP="00E8598C">
            <w:pPr>
              <w:pStyle w:val="Odstavekseznama"/>
              <w:numPr>
                <w:ilvl w:val="0"/>
                <w:numId w:val="170"/>
              </w:numPr>
              <w:contextualSpacing w:val="0"/>
              <w:rPr>
                <w:rFonts w:cs="Tahoma"/>
                <w:szCs w:val="18"/>
              </w:rPr>
            </w:pPr>
            <w:r>
              <w:rPr>
                <w:rFonts w:cs="Tahoma"/>
                <w:szCs w:val="18"/>
              </w:rPr>
              <w:t>vsaj eno</w:t>
            </w:r>
            <w:r w:rsidRPr="00EC72DF">
              <w:rPr>
                <w:rFonts w:cs="Tahoma"/>
                <w:szCs w:val="18"/>
              </w:rPr>
              <w:t xml:space="preserve"> </w:t>
            </w:r>
            <w:r>
              <w:rPr>
                <w:rFonts w:cs="Tahoma"/>
                <w:szCs w:val="18"/>
              </w:rPr>
              <w:t>izvedeno usposabljanje</w:t>
            </w:r>
            <w:r w:rsidRPr="00EC72DF">
              <w:rPr>
                <w:rFonts w:cs="Tahoma"/>
                <w:szCs w:val="18"/>
              </w:rPr>
              <w:t xml:space="preserve"> za policiste za obravnavo nasilja v družini</w:t>
            </w:r>
            <w:r>
              <w:rPr>
                <w:rFonts w:cs="Tahoma"/>
                <w:szCs w:val="18"/>
              </w:rPr>
              <w:t xml:space="preserve"> </w:t>
            </w:r>
          </w:p>
        </w:tc>
      </w:tr>
      <w:tr w:rsidR="00223C8C" w:rsidRPr="006F2852" w14:paraId="291C8EBF" w14:textId="77777777" w:rsidTr="00223C8C">
        <w:tc>
          <w:tcPr>
            <w:tcW w:w="9062" w:type="dxa"/>
            <w:gridSpan w:val="2"/>
            <w:vAlign w:val="center"/>
          </w:tcPr>
          <w:p w14:paraId="7484E39A" w14:textId="77777777" w:rsidR="00223C8C" w:rsidRPr="00EC72DF" w:rsidRDefault="00223C8C" w:rsidP="00E8598C">
            <w:pPr>
              <w:pStyle w:val="Odstavekseznama"/>
              <w:numPr>
                <w:ilvl w:val="0"/>
                <w:numId w:val="170"/>
              </w:numPr>
              <w:contextualSpacing w:val="0"/>
              <w:rPr>
                <w:rFonts w:cs="Tahoma"/>
                <w:szCs w:val="18"/>
              </w:rPr>
            </w:pPr>
            <w:r w:rsidRPr="00EC72DF">
              <w:rPr>
                <w:rFonts w:cs="Tahoma"/>
                <w:szCs w:val="18"/>
              </w:rPr>
              <w:t xml:space="preserve">število udeležencev </w:t>
            </w:r>
            <w:r>
              <w:rPr>
                <w:rFonts w:cs="Tahoma"/>
                <w:szCs w:val="18"/>
              </w:rPr>
              <w:t xml:space="preserve">in datum izvedenih </w:t>
            </w:r>
            <w:r w:rsidRPr="00EC72DF">
              <w:rPr>
                <w:rFonts w:cs="Tahoma"/>
                <w:szCs w:val="18"/>
              </w:rPr>
              <w:t>usposabljanj</w:t>
            </w:r>
          </w:p>
        </w:tc>
      </w:tr>
      <w:tr w:rsidR="00223C8C" w:rsidRPr="006F2852" w14:paraId="6C899654" w14:textId="77777777" w:rsidTr="00223C8C">
        <w:tc>
          <w:tcPr>
            <w:tcW w:w="9062" w:type="dxa"/>
            <w:gridSpan w:val="2"/>
            <w:vAlign w:val="center"/>
          </w:tcPr>
          <w:p w14:paraId="479CFC58" w14:textId="1CF38FA4" w:rsidR="00223C8C" w:rsidRPr="00EC72DF" w:rsidRDefault="00223C8C" w:rsidP="00375165">
            <w:pPr>
              <w:pStyle w:val="Odstavekseznama"/>
              <w:numPr>
                <w:ilvl w:val="0"/>
                <w:numId w:val="170"/>
              </w:numPr>
              <w:contextualSpacing w:val="0"/>
              <w:rPr>
                <w:rFonts w:cs="Tahoma"/>
                <w:szCs w:val="18"/>
              </w:rPr>
            </w:pPr>
            <w:r w:rsidRPr="00EC72DF">
              <w:rPr>
                <w:rFonts w:cs="Tahoma"/>
                <w:szCs w:val="18"/>
              </w:rPr>
              <w:t>število sodelujočih zunanjih deležnikov</w:t>
            </w:r>
            <w:r w:rsidR="00375165">
              <w:rPr>
                <w:rFonts w:cs="Tahoma"/>
                <w:szCs w:val="18"/>
              </w:rPr>
              <w:t xml:space="preserve"> kot soizvajalcev</w:t>
            </w:r>
            <w:r w:rsidRPr="00EC72DF">
              <w:rPr>
                <w:rFonts w:cs="Tahoma"/>
                <w:szCs w:val="18"/>
              </w:rPr>
              <w:t xml:space="preserve"> usposabljanj</w:t>
            </w:r>
          </w:p>
        </w:tc>
      </w:tr>
      <w:tr w:rsidR="00223C8C" w:rsidRPr="006F2852" w14:paraId="75D2E4B5" w14:textId="77777777" w:rsidTr="00223C8C">
        <w:tc>
          <w:tcPr>
            <w:tcW w:w="9062" w:type="dxa"/>
            <w:gridSpan w:val="2"/>
            <w:vAlign w:val="center"/>
          </w:tcPr>
          <w:p w14:paraId="755916F6" w14:textId="77777777" w:rsidR="00223C8C" w:rsidRPr="00EC72DF" w:rsidRDefault="00223C8C" w:rsidP="00E8598C">
            <w:pPr>
              <w:pStyle w:val="Odstavekseznama"/>
              <w:numPr>
                <w:ilvl w:val="0"/>
                <w:numId w:val="170"/>
              </w:numPr>
              <w:contextualSpacing w:val="0"/>
              <w:rPr>
                <w:rFonts w:cs="Tahoma"/>
                <w:szCs w:val="18"/>
              </w:rPr>
            </w:pPr>
            <w:r w:rsidRPr="00EC72DF">
              <w:rPr>
                <w:rFonts w:cs="Tahoma"/>
                <w:szCs w:val="18"/>
              </w:rPr>
              <w:t>izveden</w:t>
            </w:r>
            <w:r>
              <w:rPr>
                <w:rFonts w:cs="Tahoma"/>
                <w:szCs w:val="18"/>
              </w:rPr>
              <w:t>a</w:t>
            </w:r>
            <w:r w:rsidRPr="00EC72DF">
              <w:rPr>
                <w:rFonts w:cs="Tahoma"/>
                <w:szCs w:val="18"/>
              </w:rPr>
              <w:t xml:space="preserve"> vsaj </w:t>
            </w:r>
            <w:r>
              <w:rPr>
                <w:rFonts w:cs="Tahoma"/>
                <w:szCs w:val="18"/>
              </w:rPr>
              <w:t>dva strokovna</w:t>
            </w:r>
            <w:r w:rsidRPr="00EC72DF">
              <w:rPr>
                <w:rFonts w:cs="Tahoma"/>
                <w:szCs w:val="18"/>
              </w:rPr>
              <w:t xml:space="preserve"> nadzor</w:t>
            </w:r>
            <w:r>
              <w:rPr>
                <w:rFonts w:cs="Tahoma"/>
                <w:szCs w:val="18"/>
              </w:rPr>
              <w:t>a</w:t>
            </w:r>
            <w:r w:rsidRPr="00EC72DF">
              <w:rPr>
                <w:rFonts w:cs="Tahoma"/>
                <w:szCs w:val="18"/>
              </w:rPr>
              <w:t xml:space="preserve"> </w:t>
            </w:r>
            <w:r>
              <w:rPr>
                <w:rFonts w:cs="Tahoma"/>
                <w:szCs w:val="18"/>
              </w:rPr>
              <w:t xml:space="preserve">in bistvene ugotovitve glede </w:t>
            </w:r>
            <w:r w:rsidRPr="00EC72DF">
              <w:rPr>
                <w:rFonts w:cs="Tahoma"/>
                <w:szCs w:val="18"/>
              </w:rPr>
              <w:t>zagotavljanja optimalne, strokovne, zakonite, celostne in učinkovite obravnave nasilja v družini</w:t>
            </w:r>
          </w:p>
        </w:tc>
      </w:tr>
    </w:tbl>
    <w:p w14:paraId="369CF202" w14:textId="77777777" w:rsidR="00223C8C" w:rsidRDefault="00223C8C" w:rsidP="00223C8C">
      <w:pPr>
        <w:jc w:val="both"/>
        <w:rPr>
          <w:rFonts w:cs="Tahoma"/>
          <w:szCs w:val="20"/>
        </w:rPr>
      </w:pPr>
    </w:p>
    <w:p w14:paraId="70CEEB00" w14:textId="7DCE0546" w:rsidR="00BD58D4" w:rsidRDefault="00BD58D4"/>
    <w:p w14:paraId="2B886ECD" w14:textId="77777777" w:rsidR="00BD58D4" w:rsidRDefault="00BD58D4">
      <w:r>
        <w:br w:type="page"/>
      </w:r>
    </w:p>
    <w:tbl>
      <w:tblPr>
        <w:tblStyle w:val="Tabelamrea"/>
        <w:tblW w:w="0" w:type="auto"/>
        <w:tblLook w:val="04A0" w:firstRow="1" w:lastRow="0" w:firstColumn="1" w:lastColumn="0" w:noHBand="0" w:noVBand="1"/>
        <w:tblCaption w:val="Naloga 2.2.2 Zagotovitev optimalne obravnave ter preprečevanje medvrstniškega nasilja in mladoletniške kriminalitete v sodelovanju z vsemi deležniki"/>
        <w:tblDescription w:val="Podlaga  Letna usmeritev MNZ št. 1.4: Policija mora v sodelovanju z drugimi deležniki nadaljevati aktivno izvajanje akcijskega načrta ministrstva in policije za preprečevanje in obravnavo medvrstniškega nasilja,  pri tem pa spoštovati tudi določbe Dogovora  o uporabi Protokola o obveščanju in ukrepanju v primeru groženj v vzgojno-izobraževalnih zavodih  in memorandum  o soglasju ministrstev glede izvajanja kontinuiranih aktivnosti za preprečevanje medvrstniškega nasilja in sovražnega govora na spletu  ter druge mednarodne in nacionalne dokumente;&#10; Resolucija o dolgoročnem razvojnem programu policije za obdobje 2026–2035, poglavje 6.6;&#10; Resolucija o nacionalnem programu preprečevanja in zatiranja kriminalitete za obdobje 2024–2028, poglavji 7.2.4.4 Strategija/program – krepitev kompetenc strokovnih delavcev vzgojno-izobraževalnih zavodov za prepoznavo primerov medvrstniškega nasilja in nasilja v družini ter ukrepanje v teh primerih in 7.3 Javno spodbujanje sovraštva in nestrpnosti – sovražni govor;&#10; Akcijski načrt Ministrstva za notranje zadeve in Policije za preprečevanje in obravnavo medvrstniškega nasilja;&#10; Dogovor o uporabi protokola obveščanja in ukrepanja v primeru grožnje vzgojno-izobraževalnim zavodom št. 007-133/2024/27 z dne 14. junija 2024 in Protokol obveščanja in ukrepanja v primeru grožnje vzgojno-izobraževalnim zavodom, z dne 13.3.2025; &#10; Memorandum o soglasju Ministrstva za digitalno preobrazbo, Ministrstva za delo, družino, socialne zadeve in enake možnosti, Ministrstva za notranje zadeve, Ministrstva za pravosodje, Ministrstva za vzgojo in izobraževanje ter Ministrstva za zdravje glede preprečevanja medvrstniškega nasilja in sovražnega govora na spletu z dne 10. aprila 2024.&#10;Čas izvedbe januar–december&#10;Nosilec  Generalna policijska uprava, Uprava kriminalistične policije, Sektor za splošno kriminaliteto.&#10;Sodelujoči  Generalna policijska uprava, Uprava kriminalistične policije, Sektor za organizirano kriminaliteto, Uprava uniformirane policije, Služba generalnega direktorja policije in Policijska akademija ter&#10; Ministrstvo za notranje zadeve, Ministrstvo za digitalno preobrazbo, Ministrstvo za delo, družino, socialne zadeve in enake možnosti, Ministrstvo za pravosodje, Ministrstvo za vzgojo in izobraževanje ter Ministrstvo za zdravje.&#10;Kazalniki uresničitve naloge&#10;1. vsaj enkrat letno izvedene preventivne aktivnosti na vseh vzgojno-izobraževalnih zavodih &#10;2. vsaj ena izvedena skupna aktivnost z drugim ministrstvom (memorandum)&#10;3. postavitev strani INFOPOLA za obravnavano mladoletniške kriminalitete in medvrstniškega nasilja&#10;4. število aktivacij policije s podano oceno tveganja v skladu s Protokolom obveščanja in ukrepanja v primeru grožnje vzgojno-izobraževalnim zavodom "/>
      </w:tblPr>
      <w:tblGrid>
        <w:gridCol w:w="1696"/>
        <w:gridCol w:w="7366"/>
      </w:tblGrid>
      <w:tr w:rsidR="00223C8C" w:rsidRPr="00C8125F" w14:paraId="2D4AAC01" w14:textId="77777777" w:rsidTr="00BD58D4">
        <w:trPr>
          <w:tblHeader/>
        </w:trPr>
        <w:tc>
          <w:tcPr>
            <w:tcW w:w="9062" w:type="dxa"/>
            <w:gridSpan w:val="2"/>
            <w:vAlign w:val="center"/>
          </w:tcPr>
          <w:p w14:paraId="30D317F4" w14:textId="242B487B" w:rsidR="00223C8C" w:rsidRPr="001B634C" w:rsidRDefault="00223C8C" w:rsidP="00590B3F">
            <w:pPr>
              <w:pStyle w:val="Naslov3"/>
              <w:outlineLvl w:val="2"/>
            </w:pPr>
            <w:r w:rsidRPr="001B634C">
              <w:lastRenderedPageBreak/>
              <w:t>Naloga 2.2.2 Zagotovitev optimalne obravnave ter preprečevanje medvrstniškega nasilja in mladoletniške kriminalitete v sodelovanju z vsemi deležniki</w:t>
            </w:r>
          </w:p>
        </w:tc>
      </w:tr>
      <w:tr w:rsidR="00223C8C" w:rsidRPr="00EC72DF" w14:paraId="7DEC0CBD" w14:textId="77777777" w:rsidTr="00223C8C">
        <w:tc>
          <w:tcPr>
            <w:tcW w:w="1696" w:type="dxa"/>
            <w:vAlign w:val="center"/>
          </w:tcPr>
          <w:p w14:paraId="24B57D54" w14:textId="5D1D57AF" w:rsidR="00223C8C" w:rsidRPr="00B02709" w:rsidRDefault="00223C8C" w:rsidP="00223C8C">
            <w:pPr>
              <w:rPr>
                <w:rFonts w:cs="Tahoma"/>
                <w:szCs w:val="18"/>
              </w:rPr>
            </w:pPr>
            <w:r w:rsidRPr="00B02709">
              <w:rPr>
                <w:rFonts w:cs="Tahoma"/>
                <w:szCs w:val="18"/>
              </w:rPr>
              <w:t>Podlaga</w:t>
            </w:r>
          </w:p>
        </w:tc>
        <w:tc>
          <w:tcPr>
            <w:tcW w:w="7366" w:type="dxa"/>
            <w:vAlign w:val="center"/>
          </w:tcPr>
          <w:p w14:paraId="6195C69F" w14:textId="3FFD1C6B" w:rsidR="00223C8C" w:rsidRPr="007A2F1B" w:rsidRDefault="00223C8C" w:rsidP="00E8598C">
            <w:pPr>
              <w:pStyle w:val="Odstavekseznama"/>
              <w:numPr>
                <w:ilvl w:val="0"/>
                <w:numId w:val="167"/>
              </w:numPr>
              <w:contextualSpacing w:val="0"/>
              <w:jc w:val="both"/>
              <w:rPr>
                <w:rFonts w:cs="Tahoma"/>
                <w:szCs w:val="18"/>
              </w:rPr>
            </w:pPr>
            <w:bookmarkStart w:id="102" w:name="_Toc182575134"/>
            <w:bookmarkStart w:id="103" w:name="_Toc213237879"/>
            <w:r w:rsidRPr="007A2F1B">
              <w:rPr>
                <w:rStyle w:val="Naslov1Znak"/>
              </w:rPr>
              <w:t>Letna usmeritev MNZ št. 1.4</w:t>
            </w:r>
            <w:bookmarkEnd w:id="102"/>
            <w:bookmarkEnd w:id="103"/>
            <w:r w:rsidRPr="007A2F1B">
              <w:rPr>
                <w:rFonts w:cs="Tahoma"/>
                <w:szCs w:val="18"/>
              </w:rPr>
              <w:t>: Policija mora v sodelovanju z drugimi deležniki nadaljevati aktivno izvajanje akcijskega načrta ministrstva in policije za preprečevanje in obravnavo medvrstniškega nasilja,</w:t>
            </w:r>
            <w:r w:rsidRPr="007A2F1B">
              <w:rPr>
                <w:rStyle w:val="Sprotnaopomba-sklic"/>
                <w:rFonts w:cs="Tahoma"/>
                <w:szCs w:val="18"/>
              </w:rPr>
              <w:footnoteReference w:id="35"/>
            </w:r>
            <w:r w:rsidRPr="007A2F1B">
              <w:rPr>
                <w:rFonts w:cs="Tahoma"/>
                <w:szCs w:val="18"/>
              </w:rPr>
              <w:t xml:space="preserve"> pri tem pa spoštovati tudi določbe Dogovora</w:t>
            </w:r>
            <w:r w:rsidRPr="007A2F1B">
              <w:rPr>
                <w:rStyle w:val="Sprotnaopomba-sklic"/>
                <w:rFonts w:cs="Tahoma"/>
                <w:szCs w:val="18"/>
              </w:rPr>
              <w:footnoteReference w:id="36"/>
            </w:r>
            <w:r w:rsidRPr="007A2F1B">
              <w:rPr>
                <w:rFonts w:cs="Tahoma"/>
                <w:szCs w:val="18"/>
              </w:rPr>
              <w:t xml:space="preserve"> o uporabi Protokola o obveščanju in ukrepanju v primeru groženj v vzgojno-izobraževalnih zavodih</w:t>
            </w:r>
            <w:r w:rsidRPr="007A2F1B">
              <w:rPr>
                <w:rStyle w:val="Sprotnaopomba-sklic"/>
                <w:rFonts w:cs="Tahoma"/>
                <w:szCs w:val="18"/>
              </w:rPr>
              <w:footnoteReference w:id="37"/>
            </w:r>
            <w:r w:rsidRPr="007A2F1B">
              <w:rPr>
                <w:rFonts w:cs="Tahoma"/>
                <w:szCs w:val="18"/>
              </w:rPr>
              <w:t xml:space="preserve"> in memorandum</w:t>
            </w:r>
            <w:r w:rsidRPr="007A2F1B">
              <w:rPr>
                <w:rStyle w:val="Sprotnaopomba-sklic"/>
                <w:rFonts w:cs="Tahoma"/>
                <w:szCs w:val="18"/>
              </w:rPr>
              <w:footnoteReference w:id="38"/>
            </w:r>
            <w:r w:rsidRPr="007A2F1B">
              <w:rPr>
                <w:rFonts w:cs="Tahoma"/>
                <w:szCs w:val="18"/>
              </w:rPr>
              <w:t xml:space="preserve"> o soglasju ministrstev glede izvajanja kontinuiranih aktivnosti za preprečevanje medvrstniškega nasilja in sovražnega govora na spletu</w:t>
            </w:r>
            <w:r w:rsidRPr="007A2F1B">
              <w:rPr>
                <w:rStyle w:val="Sprotnaopomba-sklic"/>
                <w:rFonts w:cs="Tahoma"/>
                <w:szCs w:val="18"/>
              </w:rPr>
              <w:footnoteReference w:id="39"/>
            </w:r>
            <w:r w:rsidRPr="007A2F1B">
              <w:rPr>
                <w:rFonts w:cs="Tahoma"/>
                <w:szCs w:val="18"/>
              </w:rPr>
              <w:t xml:space="preserve"> ter druge mednarodne in nacionalne dokumente;</w:t>
            </w:r>
          </w:p>
          <w:p w14:paraId="2803ACB1" w14:textId="69B64F0D" w:rsidR="000B45F7" w:rsidRPr="007A2F1B" w:rsidRDefault="000B45F7" w:rsidP="00E8598C">
            <w:pPr>
              <w:pStyle w:val="Odstavekseznama"/>
              <w:numPr>
                <w:ilvl w:val="0"/>
                <w:numId w:val="167"/>
              </w:numPr>
              <w:contextualSpacing w:val="0"/>
              <w:jc w:val="both"/>
              <w:rPr>
                <w:rFonts w:cs="Tahoma"/>
                <w:szCs w:val="18"/>
              </w:rPr>
            </w:pPr>
            <w:r w:rsidRPr="007A2F1B">
              <w:rPr>
                <w:rFonts w:cs="Tahoma"/>
                <w:szCs w:val="18"/>
              </w:rPr>
              <w:t>Resolucija o dolgoročnem razvojnem programu policije za obdobje 2026–2035, poglavje 6.6;</w:t>
            </w:r>
          </w:p>
          <w:p w14:paraId="6C38039E" w14:textId="04226E7D" w:rsidR="000B45F7" w:rsidRPr="007A2F1B" w:rsidRDefault="000B45F7" w:rsidP="00E8598C">
            <w:pPr>
              <w:pStyle w:val="Odstavekseznama"/>
              <w:numPr>
                <w:ilvl w:val="0"/>
                <w:numId w:val="167"/>
              </w:numPr>
              <w:contextualSpacing w:val="0"/>
              <w:jc w:val="both"/>
              <w:rPr>
                <w:rFonts w:cs="Tahoma"/>
                <w:szCs w:val="18"/>
              </w:rPr>
            </w:pPr>
            <w:r w:rsidRPr="007A2F1B">
              <w:rPr>
                <w:rFonts w:cs="Tahoma"/>
                <w:szCs w:val="18"/>
              </w:rPr>
              <w:t>Resolucija o nacionalnem programu preprečevanja in zatiranja kriminalitete za obdobje 2024–2028, poglavji 7.2.4.4 Strategija/program – krepitev kompetenc strokovnih delavcev vzgojno-izobraževalnih zavodov za prepoznavo primerov medvrstniškega nasilja in nasilja v družini ter ukrepanje v teh primerih in 7.3 Javno spodbujanje sovraštva in nestrpnosti – sovražni govor;</w:t>
            </w:r>
          </w:p>
          <w:p w14:paraId="49F1AA10" w14:textId="77777777" w:rsidR="00223C8C" w:rsidRPr="007A2F1B" w:rsidRDefault="00223C8C" w:rsidP="00223C8C">
            <w:pPr>
              <w:numPr>
                <w:ilvl w:val="0"/>
                <w:numId w:val="1"/>
              </w:numPr>
              <w:jc w:val="both"/>
              <w:rPr>
                <w:rFonts w:cs="Tahoma"/>
                <w:szCs w:val="18"/>
              </w:rPr>
            </w:pPr>
            <w:r w:rsidRPr="007A2F1B">
              <w:rPr>
                <w:rFonts w:cs="Tahoma"/>
                <w:szCs w:val="18"/>
              </w:rPr>
              <w:t>Akcijski načrt Ministrstva za notranje zadeve in Policije za preprečevanje in obravnavo medvrstniškega nasilja;</w:t>
            </w:r>
          </w:p>
          <w:p w14:paraId="5715FBA8" w14:textId="77777777" w:rsidR="00223C8C" w:rsidRPr="007A2F1B" w:rsidRDefault="00223C8C" w:rsidP="00223C8C">
            <w:pPr>
              <w:numPr>
                <w:ilvl w:val="0"/>
                <w:numId w:val="1"/>
              </w:numPr>
              <w:jc w:val="both"/>
              <w:rPr>
                <w:rFonts w:cs="Tahoma"/>
                <w:color w:val="FF0000"/>
                <w:szCs w:val="18"/>
              </w:rPr>
            </w:pPr>
            <w:r w:rsidRPr="007A2F1B">
              <w:rPr>
                <w:rFonts w:cs="Tahoma"/>
                <w:szCs w:val="18"/>
              </w:rPr>
              <w:t xml:space="preserve">Dogovor o uporabi protokola obveščanja in ukrepanja v primeru grožnje vzgojno-izobraževalnim zavodom št. 007-133/2024/27 z dne 14. junija 2024 in Protokol obveščanja in ukrepanja v primeru grožnje vzgojno-izobraževalnim zavodom, z dne 13.3.2025; </w:t>
            </w:r>
          </w:p>
          <w:p w14:paraId="01643FB1" w14:textId="77777777" w:rsidR="00223C8C" w:rsidRPr="007A2F1B" w:rsidRDefault="00223C8C" w:rsidP="00223C8C">
            <w:pPr>
              <w:numPr>
                <w:ilvl w:val="0"/>
                <w:numId w:val="1"/>
              </w:numPr>
              <w:jc w:val="both"/>
              <w:rPr>
                <w:rFonts w:cs="Tahoma"/>
                <w:szCs w:val="18"/>
              </w:rPr>
            </w:pPr>
            <w:r w:rsidRPr="007A2F1B">
              <w:rPr>
                <w:rFonts w:cs="Tahoma"/>
                <w:szCs w:val="18"/>
              </w:rPr>
              <w:t>Memorandum o soglasju Ministrstva za digitalno preobrazbo, Ministrstva za delo, družino, socialne zadeve in enake možnosti, Ministrstva za notranje zadeve, Ministrstva za pravosodje, Ministrstva za vzgojo in izobraževanje ter Ministrstva za zdravje glede preprečevanja medvrstniškega nasilja in sovražnega govora na spletu z dne 10. aprila 2024.</w:t>
            </w:r>
          </w:p>
        </w:tc>
      </w:tr>
      <w:tr w:rsidR="00223C8C" w:rsidRPr="00EC72DF" w14:paraId="0E39E42F" w14:textId="77777777" w:rsidTr="00223C8C">
        <w:tc>
          <w:tcPr>
            <w:tcW w:w="1696" w:type="dxa"/>
            <w:vAlign w:val="center"/>
          </w:tcPr>
          <w:p w14:paraId="63B1ABA4" w14:textId="49B9AFD6" w:rsidR="00223C8C" w:rsidRPr="00EC72DF" w:rsidRDefault="00D65582" w:rsidP="00223C8C">
            <w:pPr>
              <w:rPr>
                <w:rFonts w:cs="Tahoma"/>
                <w:szCs w:val="18"/>
              </w:rPr>
            </w:pPr>
            <w:r>
              <w:rPr>
                <w:rFonts w:cs="Tahoma"/>
                <w:szCs w:val="18"/>
              </w:rPr>
              <w:t>Č</w:t>
            </w:r>
            <w:r w:rsidR="00223C8C" w:rsidRPr="00EC72DF">
              <w:rPr>
                <w:rFonts w:cs="Tahoma"/>
                <w:szCs w:val="18"/>
              </w:rPr>
              <w:t>as izvedbe</w:t>
            </w:r>
          </w:p>
        </w:tc>
        <w:tc>
          <w:tcPr>
            <w:tcW w:w="7366" w:type="dxa"/>
            <w:vAlign w:val="center"/>
          </w:tcPr>
          <w:p w14:paraId="3212970F" w14:textId="361A9E1F" w:rsidR="00223C8C" w:rsidRPr="00EC72DF" w:rsidRDefault="00223C8C" w:rsidP="00223C8C">
            <w:pPr>
              <w:rPr>
                <w:rFonts w:cs="Tahoma"/>
                <w:szCs w:val="18"/>
              </w:rPr>
            </w:pPr>
            <w:r w:rsidRPr="00EC72DF">
              <w:rPr>
                <w:rFonts w:cs="Tahoma"/>
                <w:szCs w:val="18"/>
              </w:rPr>
              <w:t>januar–december</w:t>
            </w:r>
          </w:p>
        </w:tc>
      </w:tr>
      <w:tr w:rsidR="00223C8C" w:rsidRPr="00EC72DF" w14:paraId="700F7573" w14:textId="77777777" w:rsidTr="00223C8C">
        <w:tc>
          <w:tcPr>
            <w:tcW w:w="1696" w:type="dxa"/>
            <w:vAlign w:val="center"/>
          </w:tcPr>
          <w:p w14:paraId="5DF3885C" w14:textId="77777777" w:rsidR="00223C8C" w:rsidRPr="00EC72DF" w:rsidRDefault="00223C8C" w:rsidP="00223C8C">
            <w:pPr>
              <w:rPr>
                <w:rFonts w:cs="Tahoma"/>
                <w:szCs w:val="18"/>
              </w:rPr>
            </w:pPr>
            <w:r w:rsidRPr="00EC72DF">
              <w:rPr>
                <w:rFonts w:cs="Tahoma"/>
                <w:szCs w:val="18"/>
              </w:rPr>
              <w:t>Nosilec</w:t>
            </w:r>
          </w:p>
        </w:tc>
        <w:tc>
          <w:tcPr>
            <w:tcW w:w="7366" w:type="dxa"/>
            <w:vAlign w:val="center"/>
          </w:tcPr>
          <w:p w14:paraId="62C30E7B" w14:textId="77777777" w:rsidR="00223C8C" w:rsidRPr="00EC72DF" w:rsidRDefault="00223C8C" w:rsidP="00E8598C">
            <w:pPr>
              <w:pStyle w:val="Odstavekseznama"/>
              <w:numPr>
                <w:ilvl w:val="0"/>
                <w:numId w:val="168"/>
              </w:numPr>
              <w:contextualSpacing w:val="0"/>
              <w:rPr>
                <w:rFonts w:cs="Tahoma"/>
                <w:szCs w:val="18"/>
              </w:rPr>
            </w:pPr>
            <w:r w:rsidRPr="00EC72DF">
              <w:rPr>
                <w:rFonts w:cs="Tahoma"/>
                <w:szCs w:val="18"/>
              </w:rPr>
              <w:t>Generalna policijska uprava, Uprava kriminalistične policije, Sektor za splošno kriminaliteto</w:t>
            </w:r>
            <w:r>
              <w:rPr>
                <w:rFonts w:cs="Tahoma"/>
                <w:szCs w:val="18"/>
              </w:rPr>
              <w:t>.</w:t>
            </w:r>
          </w:p>
        </w:tc>
      </w:tr>
      <w:tr w:rsidR="00223C8C" w:rsidRPr="00EC72DF" w14:paraId="5BE9D302" w14:textId="77777777" w:rsidTr="00223C8C">
        <w:tc>
          <w:tcPr>
            <w:tcW w:w="1696" w:type="dxa"/>
            <w:vAlign w:val="center"/>
          </w:tcPr>
          <w:p w14:paraId="1C19A4C8" w14:textId="77777777" w:rsidR="00223C8C" w:rsidRPr="00EC72DF" w:rsidRDefault="00223C8C" w:rsidP="00223C8C">
            <w:pPr>
              <w:rPr>
                <w:rFonts w:cs="Tahoma"/>
                <w:szCs w:val="18"/>
              </w:rPr>
            </w:pPr>
            <w:r w:rsidRPr="00EC72DF">
              <w:rPr>
                <w:rFonts w:cs="Tahoma"/>
                <w:szCs w:val="18"/>
              </w:rPr>
              <w:t>Sodelujoči</w:t>
            </w:r>
          </w:p>
        </w:tc>
        <w:tc>
          <w:tcPr>
            <w:tcW w:w="7366" w:type="dxa"/>
            <w:vAlign w:val="center"/>
          </w:tcPr>
          <w:p w14:paraId="1ED344A1" w14:textId="789B4797" w:rsidR="00223C8C" w:rsidRPr="00161B8D" w:rsidRDefault="00223C8C" w:rsidP="00161B8D">
            <w:pPr>
              <w:pStyle w:val="Odstavekseznama"/>
              <w:numPr>
                <w:ilvl w:val="0"/>
                <w:numId w:val="168"/>
              </w:numPr>
              <w:contextualSpacing w:val="0"/>
              <w:rPr>
                <w:rFonts w:cs="Tahoma"/>
                <w:szCs w:val="18"/>
              </w:rPr>
            </w:pPr>
            <w:r w:rsidRPr="00161B8D">
              <w:rPr>
                <w:rFonts w:cs="Tahoma"/>
                <w:szCs w:val="18"/>
              </w:rPr>
              <w:t>Generalna policijska uprava, Uprava kriminalistične policije, Sektor za organizirano kriminaliteto</w:t>
            </w:r>
            <w:r w:rsidR="00D65582" w:rsidRPr="00161B8D">
              <w:rPr>
                <w:rFonts w:cs="Tahoma"/>
                <w:szCs w:val="18"/>
              </w:rPr>
              <w:t>,</w:t>
            </w:r>
            <w:r w:rsidR="00161B8D" w:rsidRPr="00161B8D">
              <w:rPr>
                <w:rFonts w:cs="Tahoma"/>
                <w:szCs w:val="18"/>
              </w:rPr>
              <w:t xml:space="preserve"> </w:t>
            </w:r>
            <w:r w:rsidRPr="00161B8D">
              <w:rPr>
                <w:rFonts w:cs="Tahoma"/>
                <w:szCs w:val="18"/>
              </w:rPr>
              <w:t>Uprava uniformirane policije, Služba generalnega direktorja policije in Policijska akademija ter</w:t>
            </w:r>
          </w:p>
          <w:p w14:paraId="29FCA244" w14:textId="77777777" w:rsidR="00223C8C" w:rsidRPr="00EC72DF" w:rsidRDefault="00223C8C" w:rsidP="00E8598C">
            <w:pPr>
              <w:pStyle w:val="Odstavekseznama"/>
              <w:numPr>
                <w:ilvl w:val="0"/>
                <w:numId w:val="168"/>
              </w:numPr>
              <w:contextualSpacing w:val="0"/>
              <w:rPr>
                <w:rFonts w:cs="Tahoma"/>
                <w:szCs w:val="18"/>
              </w:rPr>
            </w:pPr>
            <w:r>
              <w:rPr>
                <w:rFonts w:cs="Tahoma"/>
                <w:szCs w:val="18"/>
              </w:rPr>
              <w:t xml:space="preserve">Ministrstvo za notranje zadeve, </w:t>
            </w:r>
            <w:r w:rsidRPr="0030151B">
              <w:rPr>
                <w:rFonts w:cs="Tahoma"/>
                <w:szCs w:val="18"/>
              </w:rPr>
              <w:t xml:space="preserve">Ministrstvo za digitalno preobrazbo, Ministrstvo za delo, družino, socialne zadeve in enake možnosti, Ministrstvo za pravosodje, Ministrstvo </w:t>
            </w:r>
            <w:r>
              <w:rPr>
                <w:rFonts w:cs="Tahoma"/>
                <w:szCs w:val="18"/>
              </w:rPr>
              <w:t>za vzgojo in izobraževanje ter M</w:t>
            </w:r>
            <w:r w:rsidRPr="0030151B">
              <w:rPr>
                <w:rFonts w:cs="Tahoma"/>
                <w:szCs w:val="18"/>
              </w:rPr>
              <w:t>inistrstvo za zdravje</w:t>
            </w:r>
            <w:r>
              <w:rPr>
                <w:rFonts w:cs="Tahoma"/>
                <w:szCs w:val="18"/>
              </w:rPr>
              <w:t>.</w:t>
            </w:r>
          </w:p>
        </w:tc>
      </w:tr>
      <w:tr w:rsidR="00223C8C" w:rsidRPr="00EC72DF" w14:paraId="1C8BD299" w14:textId="77777777" w:rsidTr="00223C8C">
        <w:tc>
          <w:tcPr>
            <w:tcW w:w="9062" w:type="dxa"/>
            <w:gridSpan w:val="2"/>
            <w:vAlign w:val="center"/>
          </w:tcPr>
          <w:p w14:paraId="3450D86E" w14:textId="77777777" w:rsidR="00223C8C" w:rsidRPr="00EC72DF" w:rsidRDefault="00223C8C" w:rsidP="00223C8C">
            <w:pPr>
              <w:rPr>
                <w:rFonts w:cs="Tahoma"/>
                <w:szCs w:val="18"/>
              </w:rPr>
            </w:pPr>
            <w:r w:rsidRPr="00EC72DF">
              <w:rPr>
                <w:rFonts w:cs="Tahoma"/>
                <w:szCs w:val="18"/>
              </w:rPr>
              <w:t>Kazalniki uresničitve naloge</w:t>
            </w:r>
          </w:p>
        </w:tc>
      </w:tr>
      <w:tr w:rsidR="00223C8C" w:rsidRPr="00751EDB" w14:paraId="1516F4D6" w14:textId="77777777" w:rsidTr="00223C8C">
        <w:tc>
          <w:tcPr>
            <w:tcW w:w="9062" w:type="dxa"/>
            <w:gridSpan w:val="2"/>
            <w:vAlign w:val="center"/>
          </w:tcPr>
          <w:p w14:paraId="3B1AFADE" w14:textId="4ED334BA" w:rsidR="00223C8C" w:rsidRPr="00751EDB" w:rsidRDefault="00223C8C" w:rsidP="00E8598C">
            <w:pPr>
              <w:pStyle w:val="Odstavekseznama"/>
              <w:numPr>
                <w:ilvl w:val="0"/>
                <w:numId w:val="169"/>
              </w:numPr>
              <w:ind w:left="714" w:hanging="357"/>
              <w:contextualSpacing w:val="0"/>
              <w:rPr>
                <w:rFonts w:cs="Tahoma"/>
                <w:szCs w:val="18"/>
              </w:rPr>
            </w:pPr>
            <w:r w:rsidRPr="00751EDB">
              <w:rPr>
                <w:rFonts w:cs="Tahoma"/>
                <w:szCs w:val="18"/>
              </w:rPr>
              <w:t>vsaj enkrat letno izvedene preventivne aktivnosti na vseh vzgojno-izobraževalnih zavodih</w:t>
            </w:r>
            <w:r w:rsidR="00DE3298">
              <w:rPr>
                <w:rFonts w:cs="Tahoma"/>
                <w:szCs w:val="18"/>
              </w:rPr>
              <w:t xml:space="preserve"> </w:t>
            </w:r>
          </w:p>
        </w:tc>
      </w:tr>
      <w:tr w:rsidR="003F782A" w:rsidRPr="00751EDB" w14:paraId="2C17D650" w14:textId="77777777" w:rsidTr="003F782A">
        <w:tc>
          <w:tcPr>
            <w:tcW w:w="9062" w:type="dxa"/>
            <w:gridSpan w:val="2"/>
          </w:tcPr>
          <w:p w14:paraId="740CDA19" w14:textId="77777777" w:rsidR="003F782A" w:rsidRPr="00751EDB" w:rsidRDefault="003F782A" w:rsidP="00E8598C">
            <w:pPr>
              <w:pStyle w:val="Odstavekseznama"/>
              <w:numPr>
                <w:ilvl w:val="0"/>
                <w:numId w:val="169"/>
              </w:numPr>
              <w:rPr>
                <w:rFonts w:cs="Tahoma"/>
                <w:szCs w:val="18"/>
              </w:rPr>
            </w:pPr>
            <w:r w:rsidRPr="00751EDB">
              <w:rPr>
                <w:rFonts w:cs="Tahoma"/>
                <w:szCs w:val="18"/>
              </w:rPr>
              <w:t>vsaj ena izvedena skupna aktivnost z drugim ministrstvom (memorandum)</w:t>
            </w:r>
          </w:p>
        </w:tc>
      </w:tr>
      <w:tr w:rsidR="003F782A" w:rsidRPr="00751EDB" w14:paraId="0138DB6D" w14:textId="77777777" w:rsidTr="003F782A">
        <w:tc>
          <w:tcPr>
            <w:tcW w:w="9062" w:type="dxa"/>
            <w:gridSpan w:val="2"/>
          </w:tcPr>
          <w:p w14:paraId="29857DD3" w14:textId="77777777" w:rsidR="003F782A" w:rsidRPr="00751EDB" w:rsidRDefault="003F782A" w:rsidP="00E8598C">
            <w:pPr>
              <w:pStyle w:val="Odstavekseznama"/>
              <w:numPr>
                <w:ilvl w:val="0"/>
                <w:numId w:val="169"/>
              </w:numPr>
              <w:rPr>
                <w:rFonts w:cs="Tahoma"/>
                <w:szCs w:val="18"/>
              </w:rPr>
            </w:pPr>
            <w:r w:rsidRPr="00751EDB">
              <w:rPr>
                <w:rFonts w:cs="Tahoma"/>
                <w:szCs w:val="18"/>
              </w:rPr>
              <w:t>postavitev strani INFOPOLA za obravnavano mladoletniške kriminalitete in medvrstniškega nasilja</w:t>
            </w:r>
          </w:p>
        </w:tc>
      </w:tr>
      <w:tr w:rsidR="003F782A" w:rsidRPr="00751EDB" w14:paraId="18B21DAA" w14:textId="77777777" w:rsidTr="003F782A">
        <w:tc>
          <w:tcPr>
            <w:tcW w:w="9062" w:type="dxa"/>
            <w:gridSpan w:val="2"/>
          </w:tcPr>
          <w:p w14:paraId="7D469AEB" w14:textId="77777777" w:rsidR="003F782A" w:rsidRPr="00751EDB" w:rsidRDefault="003F782A" w:rsidP="00E8598C">
            <w:pPr>
              <w:pStyle w:val="Odstavekseznama"/>
              <w:numPr>
                <w:ilvl w:val="0"/>
                <w:numId w:val="169"/>
              </w:numPr>
              <w:rPr>
                <w:rFonts w:cs="Tahoma"/>
                <w:szCs w:val="18"/>
              </w:rPr>
            </w:pPr>
            <w:r w:rsidRPr="00751EDB">
              <w:rPr>
                <w:rFonts w:cs="Tahoma"/>
                <w:szCs w:val="18"/>
              </w:rPr>
              <w:t xml:space="preserve">število aktivacij policije s podano oceno tveganja v skladu s Protokolom obveščanja in ukrepanja v primeru grožnje vzgojno-izobraževalnim zavodom </w:t>
            </w:r>
          </w:p>
        </w:tc>
      </w:tr>
    </w:tbl>
    <w:p w14:paraId="2FB3AF6B" w14:textId="68CCFAE5" w:rsidR="003411AA" w:rsidRDefault="003411AA"/>
    <w:p w14:paraId="1AC21DB4" w14:textId="77777777" w:rsidR="001B3199" w:rsidRDefault="001B3199"/>
    <w:tbl>
      <w:tblPr>
        <w:tblStyle w:val="Tabelamrea"/>
        <w:tblW w:w="0" w:type="auto"/>
        <w:tblLook w:val="04A0" w:firstRow="1" w:lastRow="0" w:firstColumn="1" w:lastColumn="0" w:noHBand="0" w:noVBand="1"/>
        <w:tblCaption w:val="Naloga 2.2.3 Izvajanje nadzora nad policijskimi enotami pri nadziranju spoštovanja ukrepa prepovedi približevanja ali prepovedi približanja in ukrepanje v primeru ugotovljenih nepravilnosti "/>
        <w:tblDescription w:val="Naloga 2.2.3 Izvajanje nadzora nad policijskimi enotami pri nadziranju spoštovanja ukrepa prepovedi približevanja ali prepovedi približanja in ukrepanje v primeru ugotovljenih nepravilnosti &#10;Podlaga  Letna usmeritev MNZ št. 2.3: Policija mora nadaljevati z nadzorom nad policijskimi enotami pri nadziranju spoštovanja ukrepa prepovedi približevanja ali prepovedi približanja v primerih nasilja v družini in ob ugotovljenih nepravilnostih takoj ukrepati;&#10; Resolucija o dolgoročnem razvojnem programu policije za obdobje 2026–2035, poglavje 6.6 Učinkovit odziv na izzive javni varnosti in javnemu redu – od zagotavljanja svoboščin pri javnih zbiranjih do zagotavljanja varnosti ljudi in premoženja v naravnih nesrečah.&#10;Čas izvedbe januar–december&#10;Nosilec  Generalna policijska uprava, Uprava uniformirane policije, Sektor splošne policije.&#10;Sodelujoči  Generalna policijska uprava, Služba generalnega direktorja policije&#10; Uprava kriminalistične policije in&#10; policijske uprave.&#10;Kazalniki uresničitve naloge&#10;1. število izvedenih nadzorov in njihove bistvene ugotovitve "/>
      </w:tblPr>
      <w:tblGrid>
        <w:gridCol w:w="1696"/>
        <w:gridCol w:w="7366"/>
      </w:tblGrid>
      <w:tr w:rsidR="00C82F15" w:rsidRPr="00976121" w14:paraId="3EEED808" w14:textId="77777777" w:rsidTr="00C90A4E">
        <w:trPr>
          <w:tblHeader/>
        </w:trPr>
        <w:tc>
          <w:tcPr>
            <w:tcW w:w="9062" w:type="dxa"/>
            <w:gridSpan w:val="2"/>
            <w:vAlign w:val="center"/>
          </w:tcPr>
          <w:p w14:paraId="6E9756EE" w14:textId="5B12EE0C" w:rsidR="00C82F15" w:rsidRPr="00C82F15" w:rsidRDefault="001B3199" w:rsidP="00C82F15">
            <w:pPr>
              <w:pStyle w:val="Naslov3"/>
              <w:outlineLvl w:val="2"/>
            </w:pPr>
            <w:r>
              <w:lastRenderedPageBreak/>
              <w:t>Naloga 2.2.3</w:t>
            </w:r>
            <w:r w:rsidR="00C82F15" w:rsidRPr="00C82F15">
              <w:t xml:space="preserve"> Izvajanje </w:t>
            </w:r>
            <w:r w:rsidR="00C82F15" w:rsidRPr="00C82F15">
              <w:rPr>
                <w:rFonts w:eastAsia="ヒラギノ角ゴ Pro W3"/>
              </w:rPr>
              <w:t xml:space="preserve">nadzora nad policijskimi enotami pri nadziranju spoštovanja ukrepa prepovedi približevanja ali prepovedi približanja in ukrepanje v primeru ugotovljenih nepravilnosti </w:t>
            </w:r>
          </w:p>
        </w:tc>
      </w:tr>
      <w:tr w:rsidR="00C82F15" w:rsidRPr="00976121" w14:paraId="04D373CD" w14:textId="77777777" w:rsidTr="00D019AE">
        <w:tc>
          <w:tcPr>
            <w:tcW w:w="1696" w:type="dxa"/>
            <w:vAlign w:val="center"/>
          </w:tcPr>
          <w:p w14:paraId="6BE27036" w14:textId="77777777" w:rsidR="00C82F15" w:rsidRPr="00976121" w:rsidRDefault="00C82F15" w:rsidP="00D019AE">
            <w:pPr>
              <w:rPr>
                <w:rFonts w:cs="Tahoma"/>
                <w:szCs w:val="18"/>
              </w:rPr>
            </w:pPr>
            <w:r w:rsidRPr="00976121">
              <w:rPr>
                <w:rFonts w:cs="Tahoma"/>
                <w:szCs w:val="18"/>
              </w:rPr>
              <w:t>Podlaga</w:t>
            </w:r>
          </w:p>
        </w:tc>
        <w:tc>
          <w:tcPr>
            <w:tcW w:w="7366" w:type="dxa"/>
            <w:vAlign w:val="center"/>
          </w:tcPr>
          <w:p w14:paraId="170A8EB7" w14:textId="77777777" w:rsidR="00C82F15" w:rsidRPr="007A2F1B" w:rsidRDefault="00C82F15" w:rsidP="00D019AE">
            <w:pPr>
              <w:numPr>
                <w:ilvl w:val="0"/>
                <w:numId w:val="1"/>
              </w:numPr>
              <w:jc w:val="both"/>
              <w:rPr>
                <w:rFonts w:cs="Tahoma"/>
                <w:szCs w:val="18"/>
              </w:rPr>
            </w:pPr>
            <w:bookmarkStart w:id="104" w:name="_Toc182575135"/>
            <w:bookmarkStart w:id="105" w:name="_Toc213237880"/>
            <w:r w:rsidRPr="007A2F1B">
              <w:rPr>
                <w:rStyle w:val="Naslov1Znak"/>
              </w:rPr>
              <w:t>Letna usmeritev MNZ št. 2.3</w:t>
            </w:r>
            <w:bookmarkEnd w:id="104"/>
            <w:bookmarkEnd w:id="105"/>
            <w:r w:rsidRPr="007A2F1B">
              <w:rPr>
                <w:rFonts w:cs="Tahoma"/>
                <w:szCs w:val="18"/>
              </w:rPr>
              <w:t xml:space="preserve">: </w:t>
            </w:r>
            <w:r w:rsidRPr="007A2F1B">
              <w:rPr>
                <w:rFonts w:eastAsia="ヒラギノ角ゴ Pro W3" w:cs="Tahoma"/>
                <w:szCs w:val="18"/>
                <w:lang w:eastAsia="sl-SI"/>
              </w:rPr>
              <w:t>Policija mora nadaljevati z nadzorom nad policijskimi enotami pri nadziranju spoštovanja ukrepa prepovedi približevanja ali prepovedi približanja v primerih nasilja v družini in ob ugotovljenih nepravilnostih takoj ukrepati</w:t>
            </w:r>
            <w:r w:rsidR="003411AA" w:rsidRPr="007A2F1B">
              <w:rPr>
                <w:rFonts w:cs="Tahoma"/>
                <w:szCs w:val="18"/>
              </w:rPr>
              <w:t>;</w:t>
            </w:r>
          </w:p>
          <w:p w14:paraId="68F7C87E" w14:textId="01AD0AC7" w:rsidR="003411AA" w:rsidRPr="007A2F1B" w:rsidRDefault="003411AA" w:rsidP="00D019AE">
            <w:pPr>
              <w:numPr>
                <w:ilvl w:val="0"/>
                <w:numId w:val="1"/>
              </w:numPr>
              <w:jc w:val="both"/>
              <w:rPr>
                <w:rFonts w:cs="Tahoma"/>
                <w:szCs w:val="18"/>
              </w:rPr>
            </w:pPr>
            <w:r w:rsidRPr="007A2F1B">
              <w:rPr>
                <w:rFonts w:cs="Tahoma"/>
                <w:szCs w:val="18"/>
              </w:rPr>
              <w:t xml:space="preserve">Resolucija o dolgoročnem razvojnem programu policije </w:t>
            </w:r>
            <w:r w:rsidR="00C966F6" w:rsidRPr="007A2F1B">
              <w:rPr>
                <w:rFonts w:cs="Tahoma"/>
                <w:szCs w:val="18"/>
              </w:rPr>
              <w:t>za obdobje</w:t>
            </w:r>
            <w:r w:rsidRPr="007A2F1B">
              <w:rPr>
                <w:rFonts w:cs="Tahoma"/>
                <w:szCs w:val="18"/>
              </w:rPr>
              <w:t xml:space="preserve"> 2026–2035, poglavje 6.6 Učinkovit odziv na izzive javni varnosti in javnemu redu – od zagotavljanja svoboščin pri javnih zbiranjih do zagotavljanja varnosti ljudi in premoženja v naravnih nesrečah.</w:t>
            </w:r>
          </w:p>
        </w:tc>
      </w:tr>
      <w:tr w:rsidR="00C82F15" w:rsidRPr="00976121" w14:paraId="52EB8177" w14:textId="77777777" w:rsidTr="00D019AE">
        <w:tc>
          <w:tcPr>
            <w:tcW w:w="1696" w:type="dxa"/>
            <w:vAlign w:val="center"/>
          </w:tcPr>
          <w:p w14:paraId="3F0E33C6" w14:textId="77777777" w:rsidR="00C82F15" w:rsidRPr="00976121" w:rsidRDefault="00C82F15" w:rsidP="00D019AE">
            <w:pPr>
              <w:rPr>
                <w:rFonts w:cs="Tahoma"/>
                <w:szCs w:val="18"/>
              </w:rPr>
            </w:pPr>
            <w:r w:rsidRPr="00976121">
              <w:rPr>
                <w:rFonts w:cs="Tahoma"/>
                <w:szCs w:val="18"/>
              </w:rPr>
              <w:t>Čas izvedbe</w:t>
            </w:r>
          </w:p>
        </w:tc>
        <w:tc>
          <w:tcPr>
            <w:tcW w:w="7366" w:type="dxa"/>
            <w:vAlign w:val="center"/>
          </w:tcPr>
          <w:p w14:paraId="1EE50487" w14:textId="77777777" w:rsidR="00C82F15" w:rsidRPr="00976121" w:rsidRDefault="00C82F15" w:rsidP="00D019AE">
            <w:pPr>
              <w:rPr>
                <w:rFonts w:cs="Tahoma"/>
                <w:szCs w:val="18"/>
              </w:rPr>
            </w:pPr>
            <w:r w:rsidRPr="00976121">
              <w:rPr>
                <w:rFonts w:cs="Tahoma"/>
                <w:szCs w:val="18"/>
              </w:rPr>
              <w:t>januar–december</w:t>
            </w:r>
          </w:p>
        </w:tc>
      </w:tr>
      <w:tr w:rsidR="00C82F15" w:rsidRPr="00976121" w14:paraId="1B7A73F1" w14:textId="77777777" w:rsidTr="00D019AE">
        <w:tc>
          <w:tcPr>
            <w:tcW w:w="1696" w:type="dxa"/>
            <w:vAlign w:val="center"/>
          </w:tcPr>
          <w:p w14:paraId="2FD28494" w14:textId="77777777" w:rsidR="00C82F15" w:rsidRPr="00976121" w:rsidRDefault="00C82F15" w:rsidP="00D019AE">
            <w:pPr>
              <w:rPr>
                <w:rFonts w:cs="Tahoma"/>
                <w:szCs w:val="18"/>
              </w:rPr>
            </w:pPr>
            <w:r w:rsidRPr="00976121">
              <w:rPr>
                <w:rFonts w:cs="Tahoma"/>
                <w:szCs w:val="18"/>
              </w:rPr>
              <w:t>Nosilec</w:t>
            </w:r>
          </w:p>
        </w:tc>
        <w:tc>
          <w:tcPr>
            <w:tcW w:w="7366" w:type="dxa"/>
            <w:vAlign w:val="center"/>
          </w:tcPr>
          <w:p w14:paraId="3A34ED25" w14:textId="77777777" w:rsidR="00C82F15" w:rsidRPr="00976121" w:rsidRDefault="00C82F15" w:rsidP="00D019AE">
            <w:pPr>
              <w:numPr>
                <w:ilvl w:val="0"/>
                <w:numId w:val="1"/>
              </w:numPr>
              <w:jc w:val="both"/>
              <w:rPr>
                <w:rFonts w:cs="Tahoma"/>
                <w:szCs w:val="18"/>
              </w:rPr>
            </w:pPr>
            <w:r w:rsidRPr="00976121">
              <w:rPr>
                <w:rFonts w:cs="Tahoma"/>
                <w:szCs w:val="18"/>
              </w:rPr>
              <w:t>Generalna policijska uprava, Uprava uniformirane policije, Sektor splošne policije.</w:t>
            </w:r>
          </w:p>
        </w:tc>
      </w:tr>
      <w:tr w:rsidR="00C82F15" w:rsidRPr="00976121" w14:paraId="7270468E" w14:textId="77777777" w:rsidTr="00D019AE">
        <w:tc>
          <w:tcPr>
            <w:tcW w:w="1696" w:type="dxa"/>
            <w:vAlign w:val="center"/>
          </w:tcPr>
          <w:p w14:paraId="43BEB3AD" w14:textId="77777777" w:rsidR="00C82F15" w:rsidRPr="00976121" w:rsidRDefault="00C82F15" w:rsidP="00D019AE">
            <w:pPr>
              <w:rPr>
                <w:rFonts w:cs="Tahoma"/>
                <w:szCs w:val="18"/>
              </w:rPr>
            </w:pPr>
            <w:r w:rsidRPr="00976121">
              <w:rPr>
                <w:rFonts w:cs="Tahoma"/>
                <w:szCs w:val="18"/>
              </w:rPr>
              <w:t>Sodelujoči</w:t>
            </w:r>
          </w:p>
        </w:tc>
        <w:tc>
          <w:tcPr>
            <w:tcW w:w="7366" w:type="dxa"/>
            <w:vAlign w:val="center"/>
          </w:tcPr>
          <w:p w14:paraId="742AE782" w14:textId="77777777" w:rsidR="00D65582" w:rsidRDefault="00C82F15" w:rsidP="00D019AE">
            <w:pPr>
              <w:numPr>
                <w:ilvl w:val="0"/>
                <w:numId w:val="1"/>
              </w:numPr>
              <w:jc w:val="both"/>
              <w:rPr>
                <w:rFonts w:cs="Tahoma"/>
                <w:szCs w:val="18"/>
              </w:rPr>
            </w:pPr>
            <w:r w:rsidRPr="00976121">
              <w:rPr>
                <w:rFonts w:cs="Tahoma"/>
                <w:szCs w:val="18"/>
              </w:rPr>
              <w:t>Generalna policijska uprava, Služba generalnega direktorja policije</w:t>
            </w:r>
          </w:p>
          <w:p w14:paraId="05FFC67F" w14:textId="5DC30229" w:rsidR="00C82F15" w:rsidRPr="00976121" w:rsidRDefault="00C82F15" w:rsidP="00D019AE">
            <w:pPr>
              <w:numPr>
                <w:ilvl w:val="0"/>
                <w:numId w:val="1"/>
              </w:numPr>
              <w:jc w:val="both"/>
              <w:rPr>
                <w:rFonts w:cs="Tahoma"/>
                <w:szCs w:val="18"/>
              </w:rPr>
            </w:pPr>
            <w:r w:rsidRPr="00976121">
              <w:rPr>
                <w:rFonts w:cs="Tahoma"/>
                <w:szCs w:val="18"/>
              </w:rPr>
              <w:t>Uprava kriminalistične policije</w:t>
            </w:r>
            <w:r w:rsidR="00D65582">
              <w:rPr>
                <w:rFonts w:cs="Tahoma"/>
                <w:szCs w:val="18"/>
              </w:rPr>
              <w:t xml:space="preserve"> in</w:t>
            </w:r>
          </w:p>
          <w:p w14:paraId="406EB706" w14:textId="77777777" w:rsidR="00C82F15" w:rsidRPr="00976121" w:rsidRDefault="00C82F15" w:rsidP="00D019AE">
            <w:pPr>
              <w:numPr>
                <w:ilvl w:val="0"/>
                <w:numId w:val="1"/>
              </w:numPr>
              <w:jc w:val="both"/>
              <w:rPr>
                <w:rFonts w:cs="Tahoma"/>
                <w:szCs w:val="18"/>
              </w:rPr>
            </w:pPr>
            <w:r w:rsidRPr="00976121">
              <w:rPr>
                <w:rFonts w:cs="Tahoma"/>
                <w:szCs w:val="18"/>
              </w:rPr>
              <w:t>policijske uprave.</w:t>
            </w:r>
          </w:p>
        </w:tc>
      </w:tr>
      <w:tr w:rsidR="00C82F15" w:rsidRPr="00976121" w14:paraId="039C47F7" w14:textId="77777777" w:rsidTr="00D019AE">
        <w:tc>
          <w:tcPr>
            <w:tcW w:w="9062" w:type="dxa"/>
            <w:gridSpan w:val="2"/>
            <w:vAlign w:val="center"/>
          </w:tcPr>
          <w:p w14:paraId="584FAC92" w14:textId="77777777" w:rsidR="00C82F15" w:rsidRPr="00976121" w:rsidRDefault="00C82F15" w:rsidP="00D019AE">
            <w:pPr>
              <w:rPr>
                <w:rFonts w:cs="Tahoma"/>
                <w:szCs w:val="18"/>
              </w:rPr>
            </w:pPr>
            <w:r w:rsidRPr="00976121">
              <w:rPr>
                <w:rFonts w:cs="Tahoma"/>
                <w:szCs w:val="18"/>
              </w:rPr>
              <w:t>Kazalniki uresničitve naloge</w:t>
            </w:r>
          </w:p>
        </w:tc>
      </w:tr>
      <w:tr w:rsidR="00C82F15" w:rsidRPr="00976121" w14:paraId="0D950F9C" w14:textId="77777777" w:rsidTr="00D019AE">
        <w:tc>
          <w:tcPr>
            <w:tcW w:w="9062" w:type="dxa"/>
            <w:gridSpan w:val="2"/>
            <w:vAlign w:val="center"/>
          </w:tcPr>
          <w:p w14:paraId="1D8189ED" w14:textId="16030BBC" w:rsidR="00C82F15" w:rsidRPr="00976121" w:rsidRDefault="00C82F15" w:rsidP="00E8598C">
            <w:pPr>
              <w:pStyle w:val="Odstavekseznama"/>
              <w:numPr>
                <w:ilvl w:val="0"/>
                <w:numId w:val="98"/>
              </w:numPr>
              <w:rPr>
                <w:rFonts w:cs="Tahoma"/>
                <w:szCs w:val="18"/>
              </w:rPr>
            </w:pPr>
            <w:r w:rsidRPr="00976121">
              <w:rPr>
                <w:rFonts w:cs="Tahoma"/>
                <w:szCs w:val="18"/>
              </w:rPr>
              <w:t>število izvedenih nadzorov in njihove bistvene ugotovitve</w:t>
            </w:r>
            <w:r w:rsidR="00DE3298">
              <w:rPr>
                <w:rFonts w:cs="Tahoma"/>
                <w:szCs w:val="18"/>
              </w:rPr>
              <w:t xml:space="preserve"> </w:t>
            </w:r>
          </w:p>
        </w:tc>
      </w:tr>
    </w:tbl>
    <w:p w14:paraId="1EF5FA55" w14:textId="25467EEE" w:rsidR="00C82F15" w:rsidRDefault="00C82F15" w:rsidP="00C8125F">
      <w:pPr>
        <w:jc w:val="both"/>
        <w:rPr>
          <w:rFonts w:cs="Tahoma"/>
          <w:szCs w:val="20"/>
        </w:rPr>
      </w:pPr>
    </w:p>
    <w:p w14:paraId="1C802417" w14:textId="77777777" w:rsidR="00C82F15" w:rsidRDefault="00C82F15" w:rsidP="00C8125F">
      <w:pPr>
        <w:jc w:val="both"/>
        <w:rPr>
          <w:rFonts w:cs="Tahoma"/>
          <w:szCs w:val="20"/>
        </w:rPr>
      </w:pPr>
    </w:p>
    <w:p w14:paraId="665A79F3" w14:textId="77777777" w:rsidR="00C8125F" w:rsidRDefault="00C8125F" w:rsidP="00C8125F">
      <w:pPr>
        <w:jc w:val="both"/>
        <w:rPr>
          <w:rFonts w:cs="Tahoma"/>
          <w:szCs w:val="20"/>
        </w:rPr>
      </w:pPr>
    </w:p>
    <w:p w14:paraId="55172B21" w14:textId="77777777" w:rsidR="00C8125F" w:rsidRDefault="00C8125F" w:rsidP="00BB1DEF">
      <w:pPr>
        <w:jc w:val="both"/>
        <w:rPr>
          <w:rFonts w:cs="Tahoma"/>
          <w:szCs w:val="20"/>
        </w:rPr>
      </w:pPr>
    </w:p>
    <w:p w14:paraId="619AFA1A" w14:textId="77777777" w:rsidR="003411AA" w:rsidRDefault="003411AA">
      <w:r>
        <w:rPr>
          <w:b/>
        </w:rPr>
        <w:br w:type="page"/>
      </w:r>
    </w:p>
    <w:tbl>
      <w:tblPr>
        <w:tblStyle w:val="Tabelamrea"/>
        <w:tblW w:w="0" w:type="auto"/>
        <w:tblLook w:val="04A0" w:firstRow="1" w:lastRow="0" w:firstColumn="1" w:lastColumn="0" w:noHBand="0" w:noVBand="1"/>
        <w:tblCaption w:val="Program 2.3 Krepitev sodelovanja s pristojnimi organi in skupnostmi pri preprečevanje nedovoljene vožnje v naravnem okolju"/>
        <w:tblDescription w:val="Nosilec: Generalna policijska uprava, Uprava uniformirane policije&#10;Kazalniki učinkovanja programa na delo policije in varnostne razmere&#10;1. število ugotovljenih prekrškov prepovedane vožnje z motornimi vozili&#10;2. število in vrsta sestankov, posvetov in drugih aktivnost za krepitev sodelovanja s pristojnimi organi in skupnostmi"/>
      </w:tblPr>
      <w:tblGrid>
        <w:gridCol w:w="2265"/>
        <w:gridCol w:w="2266"/>
        <w:gridCol w:w="4531"/>
      </w:tblGrid>
      <w:tr w:rsidR="009A4DA8" w:rsidRPr="009A4DA8" w14:paraId="474FB013" w14:textId="77777777" w:rsidTr="00C90A4E">
        <w:trPr>
          <w:tblHeader/>
        </w:trPr>
        <w:tc>
          <w:tcPr>
            <w:tcW w:w="9062" w:type="dxa"/>
            <w:gridSpan w:val="3"/>
            <w:vAlign w:val="center"/>
          </w:tcPr>
          <w:p w14:paraId="16975976" w14:textId="3921D2A6" w:rsidR="00501C31" w:rsidRPr="009A4DA8" w:rsidRDefault="00501C31" w:rsidP="0062360A">
            <w:pPr>
              <w:pStyle w:val="Naslov2"/>
              <w:outlineLvl w:val="1"/>
            </w:pPr>
            <w:r w:rsidRPr="009A4DA8">
              <w:lastRenderedPageBreak/>
              <w:t>Krepitev sodelovanja s pristojnimi organi in skupnostmi pri preprečevanje nedovoljene vožnje v naravnem okolju</w:t>
            </w:r>
          </w:p>
        </w:tc>
      </w:tr>
      <w:tr w:rsidR="009A4DA8" w:rsidRPr="009A4DA8" w14:paraId="3F3BCAC0" w14:textId="77777777" w:rsidTr="00C90A4E">
        <w:tc>
          <w:tcPr>
            <w:tcW w:w="2265" w:type="dxa"/>
            <w:vAlign w:val="center"/>
          </w:tcPr>
          <w:p w14:paraId="5722A92F" w14:textId="77777777" w:rsidR="00501C31" w:rsidRPr="009A4DA8" w:rsidRDefault="00501C31" w:rsidP="00501C31">
            <w:pPr>
              <w:jc w:val="both"/>
              <w:rPr>
                <w:rFonts w:cs="Tahoma"/>
                <w:b/>
                <w:szCs w:val="18"/>
              </w:rPr>
            </w:pPr>
            <w:r w:rsidRPr="009A4DA8">
              <w:rPr>
                <w:rFonts w:cs="Tahoma"/>
                <w:b/>
                <w:szCs w:val="18"/>
              </w:rPr>
              <w:t>Podlaga</w:t>
            </w:r>
          </w:p>
        </w:tc>
        <w:tc>
          <w:tcPr>
            <w:tcW w:w="6797" w:type="dxa"/>
            <w:gridSpan w:val="2"/>
            <w:vAlign w:val="center"/>
          </w:tcPr>
          <w:p w14:paraId="67C15992" w14:textId="06521DC7" w:rsidR="00501C31" w:rsidRPr="009A4DA8" w:rsidRDefault="009A4DA8" w:rsidP="00761896">
            <w:pPr>
              <w:numPr>
                <w:ilvl w:val="0"/>
                <w:numId w:val="1"/>
              </w:numPr>
              <w:jc w:val="both"/>
              <w:rPr>
                <w:rFonts w:cs="Tahoma"/>
                <w:szCs w:val="18"/>
              </w:rPr>
            </w:pPr>
            <w:r>
              <w:rPr>
                <w:rFonts w:cs="Tahoma"/>
                <w:szCs w:val="18"/>
              </w:rPr>
              <w:t>T</w:t>
            </w:r>
            <w:r w:rsidR="00501C31" w:rsidRPr="009A4DA8">
              <w:rPr>
                <w:rFonts w:cs="Tahoma"/>
                <w:szCs w:val="18"/>
              </w:rPr>
              <w:t xml:space="preserve">emeljna usmeritev MNZ </w:t>
            </w:r>
            <w:r w:rsidR="002B178F">
              <w:rPr>
                <w:rFonts w:cs="Tahoma"/>
                <w:szCs w:val="18"/>
              </w:rPr>
              <w:t>(</w:t>
            </w:r>
            <w:r w:rsidR="00501C31" w:rsidRPr="009A4DA8">
              <w:rPr>
                <w:rFonts w:cs="Tahoma"/>
                <w:szCs w:val="18"/>
              </w:rPr>
              <w:t xml:space="preserve">šesta alinea 2. </w:t>
            </w:r>
            <w:proofErr w:type="spellStart"/>
            <w:r w:rsidR="002915C7">
              <w:rPr>
                <w:rFonts w:cs="Tahoma"/>
                <w:szCs w:val="18"/>
              </w:rPr>
              <w:t>srednjeročnega</w:t>
            </w:r>
            <w:r w:rsidR="00501C31" w:rsidRPr="009A4DA8">
              <w:rPr>
                <w:rFonts w:cs="Tahoma"/>
                <w:szCs w:val="18"/>
              </w:rPr>
              <w:t>cilja</w:t>
            </w:r>
            <w:proofErr w:type="spellEnd"/>
            <w:r w:rsidR="002B178F">
              <w:rPr>
                <w:rFonts w:cs="Tahoma"/>
                <w:szCs w:val="18"/>
              </w:rPr>
              <w:t>)</w:t>
            </w:r>
            <w:r w:rsidR="00501C31" w:rsidRPr="009A4DA8">
              <w:rPr>
                <w:rFonts w:cs="Tahoma"/>
                <w:szCs w:val="18"/>
              </w:rPr>
              <w:t xml:space="preserve">, </w:t>
            </w:r>
            <w:r>
              <w:rPr>
                <w:rFonts w:cs="Tahoma"/>
                <w:szCs w:val="18"/>
              </w:rPr>
              <w:t>da policija mora:</w:t>
            </w:r>
          </w:p>
          <w:p w14:paraId="38A11BD8" w14:textId="77777777" w:rsidR="00501C31" w:rsidRDefault="00501C31" w:rsidP="00761896">
            <w:pPr>
              <w:numPr>
                <w:ilvl w:val="0"/>
                <w:numId w:val="1"/>
              </w:numPr>
              <w:tabs>
                <w:tab w:val="clear" w:pos="360"/>
                <w:tab w:val="num" w:pos="593"/>
              </w:tabs>
              <w:ind w:left="584" w:hanging="238"/>
              <w:jc w:val="both"/>
              <w:rPr>
                <w:rFonts w:cs="Tahoma"/>
                <w:szCs w:val="18"/>
              </w:rPr>
            </w:pPr>
            <w:r w:rsidRPr="009A4DA8">
              <w:rPr>
                <w:rFonts w:cs="Tahoma"/>
                <w:szCs w:val="18"/>
              </w:rPr>
              <w:t>skupaj z drugimi deležniki na področju varstva narave preprečevati in odkrivati prekrške ter njihove storilce, zlasti prepovedano vožnjo motornih vozil v naravnem okolju in onesnaževanja okolja</w:t>
            </w:r>
            <w:r w:rsidR="002915C7">
              <w:rPr>
                <w:rFonts w:cs="Tahoma"/>
                <w:szCs w:val="18"/>
              </w:rPr>
              <w:t xml:space="preserve"> in</w:t>
            </w:r>
          </w:p>
          <w:p w14:paraId="7F962CA6" w14:textId="4044BC3B" w:rsidR="002915C7" w:rsidRPr="009A4DA8" w:rsidRDefault="002915C7" w:rsidP="00761896">
            <w:pPr>
              <w:numPr>
                <w:ilvl w:val="0"/>
                <w:numId w:val="1"/>
              </w:numPr>
              <w:jc w:val="both"/>
              <w:rPr>
                <w:rFonts w:cs="Tahoma"/>
                <w:szCs w:val="18"/>
              </w:rPr>
            </w:pPr>
            <w:r>
              <w:rPr>
                <w:rFonts w:cs="Tahoma"/>
                <w:szCs w:val="18"/>
              </w:rPr>
              <w:t xml:space="preserve">šesti kazalnik 2. srednjeročnega cilja: </w:t>
            </w:r>
            <w:r w:rsidRPr="002915C7">
              <w:rPr>
                <w:rFonts w:cs="Tahoma"/>
                <w:szCs w:val="18"/>
              </w:rPr>
              <w:t>povprečno letno število ugotovljenih prekrškov prepovedane vožnje z motornimi vozili ni manjše od povprečja zadnjega srednjeročnega obdobja</w:t>
            </w:r>
            <w:r>
              <w:rPr>
                <w:rFonts w:cs="Tahoma"/>
                <w:szCs w:val="18"/>
              </w:rPr>
              <w:t>.</w:t>
            </w:r>
          </w:p>
        </w:tc>
      </w:tr>
      <w:tr w:rsidR="009A4DA8" w:rsidRPr="009A4DA8" w14:paraId="7CAAAE03" w14:textId="77777777" w:rsidTr="00C90A4E">
        <w:tc>
          <w:tcPr>
            <w:tcW w:w="2265" w:type="dxa"/>
            <w:vAlign w:val="center"/>
          </w:tcPr>
          <w:p w14:paraId="73DDF7B2" w14:textId="77777777" w:rsidR="00501C31" w:rsidRPr="009A4DA8" w:rsidRDefault="00501C31" w:rsidP="00501C31">
            <w:pPr>
              <w:jc w:val="both"/>
              <w:rPr>
                <w:rFonts w:cs="Tahoma"/>
                <w:b/>
                <w:szCs w:val="18"/>
              </w:rPr>
            </w:pPr>
            <w:r w:rsidRPr="009A4DA8">
              <w:rPr>
                <w:rFonts w:cs="Tahoma"/>
                <w:b/>
                <w:szCs w:val="18"/>
              </w:rPr>
              <w:t>Nosilec</w:t>
            </w:r>
          </w:p>
        </w:tc>
        <w:tc>
          <w:tcPr>
            <w:tcW w:w="6797" w:type="dxa"/>
            <w:gridSpan w:val="2"/>
            <w:vAlign w:val="center"/>
          </w:tcPr>
          <w:p w14:paraId="2574609A" w14:textId="77777777" w:rsidR="00501C31" w:rsidRPr="009A4DA8" w:rsidRDefault="00501C31" w:rsidP="00501C31">
            <w:pPr>
              <w:jc w:val="both"/>
              <w:rPr>
                <w:rFonts w:cs="Tahoma"/>
                <w:szCs w:val="18"/>
              </w:rPr>
            </w:pPr>
            <w:r w:rsidRPr="009A4DA8">
              <w:rPr>
                <w:rFonts w:cs="Tahoma"/>
                <w:szCs w:val="18"/>
              </w:rPr>
              <w:t>Generalna policijska uprava, Uprava uniformirane policije</w:t>
            </w:r>
          </w:p>
        </w:tc>
      </w:tr>
      <w:tr w:rsidR="00CB01AD" w:rsidRPr="009A4DA8" w14:paraId="4894324B" w14:textId="77777777" w:rsidTr="00C90A4E">
        <w:tc>
          <w:tcPr>
            <w:tcW w:w="2265" w:type="dxa"/>
            <w:vAlign w:val="center"/>
          </w:tcPr>
          <w:p w14:paraId="3AE2A087" w14:textId="0E5EC7E4" w:rsidR="00CB01AD" w:rsidRPr="009A4DA8" w:rsidRDefault="00CB01AD" w:rsidP="00CB01AD">
            <w:pPr>
              <w:jc w:val="both"/>
              <w:rPr>
                <w:rFonts w:cs="Tahoma"/>
                <w:b/>
                <w:szCs w:val="18"/>
              </w:rPr>
            </w:pPr>
            <w:r w:rsidRPr="000F1ABD">
              <w:rPr>
                <w:rFonts w:cs="Tahoma"/>
                <w:b/>
                <w:szCs w:val="18"/>
              </w:rPr>
              <w:t>Sodelujoči</w:t>
            </w:r>
          </w:p>
        </w:tc>
        <w:tc>
          <w:tcPr>
            <w:tcW w:w="6797" w:type="dxa"/>
            <w:gridSpan w:val="2"/>
            <w:vAlign w:val="center"/>
          </w:tcPr>
          <w:p w14:paraId="42D96DFA" w14:textId="33CC4E70" w:rsidR="00CB01AD" w:rsidRPr="009A4DA8" w:rsidRDefault="00CB01AD" w:rsidP="00CB01AD">
            <w:pPr>
              <w:numPr>
                <w:ilvl w:val="0"/>
                <w:numId w:val="1"/>
              </w:numPr>
              <w:rPr>
                <w:rFonts w:cs="Tahoma"/>
                <w:szCs w:val="18"/>
              </w:rPr>
            </w:pPr>
            <w:r w:rsidRPr="009A4DA8">
              <w:rPr>
                <w:rFonts w:cs="Tahoma"/>
                <w:szCs w:val="18"/>
              </w:rPr>
              <w:t xml:space="preserve">Generalna policijska uprava, </w:t>
            </w:r>
            <w:r>
              <w:rPr>
                <w:rFonts w:cs="Tahoma"/>
                <w:szCs w:val="18"/>
              </w:rPr>
              <w:t>Uprava kriminalistične policije,</w:t>
            </w:r>
          </w:p>
          <w:p w14:paraId="60A6461F" w14:textId="7C3EE92D" w:rsidR="00CB01AD" w:rsidRPr="009A4DA8" w:rsidRDefault="00CB01AD" w:rsidP="00CB01AD">
            <w:pPr>
              <w:numPr>
                <w:ilvl w:val="0"/>
                <w:numId w:val="1"/>
              </w:numPr>
              <w:rPr>
                <w:rFonts w:cs="Tahoma"/>
                <w:szCs w:val="18"/>
              </w:rPr>
            </w:pPr>
            <w:r>
              <w:rPr>
                <w:rFonts w:cs="Tahoma"/>
                <w:szCs w:val="18"/>
              </w:rPr>
              <w:t>policijske uprave,</w:t>
            </w:r>
          </w:p>
          <w:p w14:paraId="16986DE4" w14:textId="77777777" w:rsidR="00CB01AD" w:rsidRPr="009A4DA8" w:rsidRDefault="00CB01AD" w:rsidP="00CB01AD">
            <w:pPr>
              <w:numPr>
                <w:ilvl w:val="0"/>
                <w:numId w:val="1"/>
              </w:numPr>
              <w:rPr>
                <w:rFonts w:cs="Tahoma"/>
                <w:szCs w:val="18"/>
              </w:rPr>
            </w:pPr>
            <w:r w:rsidRPr="009A4DA8">
              <w:rPr>
                <w:rFonts w:cs="Tahoma"/>
                <w:szCs w:val="18"/>
              </w:rPr>
              <w:t>Ministrstvo za okolje in prostor</w:t>
            </w:r>
            <w:r>
              <w:rPr>
                <w:rFonts w:cs="Tahoma"/>
                <w:szCs w:val="18"/>
              </w:rPr>
              <w:t xml:space="preserve"> ter</w:t>
            </w:r>
          </w:p>
          <w:p w14:paraId="23352333" w14:textId="396B649C" w:rsidR="00CB01AD" w:rsidRPr="009A4DA8" w:rsidRDefault="00CB01AD" w:rsidP="00CB01AD">
            <w:pPr>
              <w:numPr>
                <w:ilvl w:val="0"/>
                <w:numId w:val="1"/>
              </w:numPr>
              <w:rPr>
                <w:rFonts w:cs="Tahoma"/>
                <w:szCs w:val="18"/>
              </w:rPr>
            </w:pPr>
            <w:r w:rsidRPr="009A4DA8">
              <w:rPr>
                <w:rFonts w:cs="Tahoma"/>
                <w:szCs w:val="18"/>
              </w:rPr>
              <w:t>lokalne skupnosti</w:t>
            </w:r>
            <w:r w:rsidR="00106D09">
              <w:rPr>
                <w:rFonts w:cs="Tahoma"/>
                <w:szCs w:val="18"/>
              </w:rPr>
              <w:t xml:space="preserve"> in nevladne organizacije</w:t>
            </w:r>
            <w:r>
              <w:rPr>
                <w:rFonts w:cs="Tahoma"/>
                <w:szCs w:val="18"/>
              </w:rPr>
              <w:t>.</w:t>
            </w:r>
          </w:p>
        </w:tc>
      </w:tr>
      <w:tr w:rsidR="009A4DA8" w:rsidRPr="009A4DA8" w14:paraId="6804DE1F" w14:textId="77777777" w:rsidTr="00C90A4E">
        <w:tc>
          <w:tcPr>
            <w:tcW w:w="2265" w:type="dxa"/>
            <w:vAlign w:val="center"/>
          </w:tcPr>
          <w:p w14:paraId="785A4E1F" w14:textId="77777777" w:rsidR="00501C31" w:rsidRPr="009A4DA8" w:rsidRDefault="00501C31" w:rsidP="00501C31">
            <w:pPr>
              <w:jc w:val="both"/>
              <w:rPr>
                <w:rFonts w:cs="Tahoma"/>
                <w:b/>
                <w:szCs w:val="18"/>
              </w:rPr>
            </w:pPr>
            <w:r w:rsidRPr="009A4DA8">
              <w:rPr>
                <w:rFonts w:cs="Tahoma"/>
                <w:b/>
                <w:szCs w:val="18"/>
              </w:rPr>
              <w:t>Obdobje izvedbe</w:t>
            </w:r>
          </w:p>
        </w:tc>
        <w:tc>
          <w:tcPr>
            <w:tcW w:w="6797" w:type="dxa"/>
            <w:gridSpan w:val="2"/>
            <w:vAlign w:val="center"/>
          </w:tcPr>
          <w:p w14:paraId="3B73E429" w14:textId="77777777" w:rsidR="00501C31" w:rsidRPr="009A4DA8" w:rsidRDefault="00501C31" w:rsidP="00501C31">
            <w:pPr>
              <w:jc w:val="both"/>
              <w:rPr>
                <w:rFonts w:cs="Tahoma"/>
                <w:szCs w:val="18"/>
              </w:rPr>
            </w:pPr>
            <w:r w:rsidRPr="009A4DA8">
              <w:rPr>
                <w:rFonts w:cs="Tahoma"/>
                <w:szCs w:val="18"/>
              </w:rPr>
              <w:t>2023–2027</w:t>
            </w:r>
          </w:p>
        </w:tc>
      </w:tr>
      <w:tr w:rsidR="009A4DA8" w:rsidRPr="009A4DA8" w14:paraId="192BD818" w14:textId="77777777" w:rsidTr="00C90A4E">
        <w:tc>
          <w:tcPr>
            <w:tcW w:w="4531" w:type="dxa"/>
            <w:gridSpan w:val="2"/>
            <w:vAlign w:val="center"/>
          </w:tcPr>
          <w:p w14:paraId="1DCA3450" w14:textId="57BDADBE" w:rsidR="00501C31" w:rsidRPr="009A4DA8" w:rsidRDefault="00A535ED" w:rsidP="00501C31">
            <w:pPr>
              <w:jc w:val="center"/>
              <w:rPr>
                <w:rFonts w:cs="Tahoma"/>
                <w:b/>
                <w:szCs w:val="18"/>
              </w:rPr>
            </w:pPr>
            <w:r>
              <w:rPr>
                <w:rFonts w:cs="Tahoma"/>
                <w:b/>
                <w:szCs w:val="18"/>
              </w:rPr>
              <w:t>Kazalniki učinkovanja programa na delo policije in varnostne razmere</w:t>
            </w:r>
          </w:p>
        </w:tc>
        <w:tc>
          <w:tcPr>
            <w:tcW w:w="4531" w:type="dxa"/>
            <w:vAlign w:val="center"/>
          </w:tcPr>
          <w:p w14:paraId="7145ADDC" w14:textId="01A1343A" w:rsidR="00501C31" w:rsidRPr="009A4DA8" w:rsidRDefault="00501C31" w:rsidP="00501C31">
            <w:pPr>
              <w:jc w:val="center"/>
              <w:rPr>
                <w:rFonts w:cs="Tahoma"/>
                <w:b/>
                <w:szCs w:val="18"/>
              </w:rPr>
            </w:pPr>
            <w:r w:rsidRPr="009A4DA8">
              <w:rPr>
                <w:rFonts w:cs="Tahoma"/>
                <w:b/>
                <w:szCs w:val="18"/>
              </w:rPr>
              <w:t xml:space="preserve">Način spremljanja </w:t>
            </w:r>
            <w:r w:rsidR="002B178F">
              <w:rPr>
                <w:rFonts w:cs="Tahoma"/>
                <w:b/>
                <w:szCs w:val="18"/>
              </w:rPr>
              <w:t>(</w:t>
            </w:r>
            <w:r w:rsidRPr="009A4DA8">
              <w:rPr>
                <w:rFonts w:cs="Tahoma"/>
                <w:b/>
                <w:szCs w:val="18"/>
              </w:rPr>
              <w:t>vir podatkov</w:t>
            </w:r>
            <w:r w:rsidR="002B178F">
              <w:rPr>
                <w:rFonts w:cs="Tahoma"/>
                <w:b/>
                <w:szCs w:val="18"/>
              </w:rPr>
              <w:t>)</w:t>
            </w:r>
          </w:p>
        </w:tc>
      </w:tr>
      <w:tr w:rsidR="009A4DA8" w:rsidRPr="009A4DA8" w14:paraId="69665DED" w14:textId="77777777" w:rsidTr="00C90A4E">
        <w:tc>
          <w:tcPr>
            <w:tcW w:w="4531" w:type="dxa"/>
            <w:gridSpan w:val="2"/>
            <w:vAlign w:val="center"/>
          </w:tcPr>
          <w:p w14:paraId="420DDE45" w14:textId="5601C1D5" w:rsidR="00501C31" w:rsidRPr="009A4DA8" w:rsidRDefault="00501C31" w:rsidP="00D856FA">
            <w:pPr>
              <w:pStyle w:val="Odstavekseznama"/>
              <w:numPr>
                <w:ilvl w:val="0"/>
                <w:numId w:val="30"/>
              </w:numPr>
              <w:contextualSpacing w:val="0"/>
              <w:rPr>
                <w:rFonts w:cs="Tahoma"/>
                <w:szCs w:val="18"/>
              </w:rPr>
            </w:pPr>
            <w:r w:rsidRPr="009A4DA8">
              <w:rPr>
                <w:rFonts w:cs="Tahoma"/>
                <w:szCs w:val="18"/>
              </w:rPr>
              <w:t>število ugotovljenih prekrškov prepovedane vožnje z motornimi vozili</w:t>
            </w:r>
          </w:p>
        </w:tc>
        <w:tc>
          <w:tcPr>
            <w:tcW w:w="4531" w:type="dxa"/>
            <w:vAlign w:val="center"/>
          </w:tcPr>
          <w:p w14:paraId="2B473C1A" w14:textId="347E8280" w:rsidR="00F96884" w:rsidRPr="00F96884" w:rsidRDefault="00364727" w:rsidP="00C77AFD">
            <w:pPr>
              <w:numPr>
                <w:ilvl w:val="0"/>
                <w:numId w:val="1"/>
              </w:numPr>
              <w:rPr>
                <w:rFonts w:cs="Tahoma"/>
                <w:szCs w:val="18"/>
              </w:rPr>
            </w:pPr>
            <w:r w:rsidRPr="00364727">
              <w:rPr>
                <w:rFonts w:cs="Tahoma"/>
                <w:szCs w:val="18"/>
              </w:rPr>
              <w:t>podatki Generalne policijske uprave, Uprave uniformirane policije o izdelani</w:t>
            </w:r>
            <w:r>
              <w:rPr>
                <w:rFonts w:cs="Tahoma"/>
                <w:szCs w:val="18"/>
              </w:rPr>
              <w:t>h</w:t>
            </w:r>
            <w:r w:rsidRPr="00364727">
              <w:rPr>
                <w:rFonts w:cs="Tahoma"/>
                <w:szCs w:val="18"/>
              </w:rPr>
              <w:t xml:space="preserve"> analiz</w:t>
            </w:r>
            <w:r>
              <w:rPr>
                <w:rFonts w:cs="Tahoma"/>
                <w:szCs w:val="18"/>
              </w:rPr>
              <w:t>ah</w:t>
            </w:r>
            <w:r w:rsidRPr="00364727">
              <w:rPr>
                <w:rFonts w:cs="Tahoma"/>
                <w:szCs w:val="18"/>
              </w:rPr>
              <w:t xml:space="preserve"> </w:t>
            </w:r>
            <w:r w:rsidR="00F96884">
              <w:rPr>
                <w:rFonts w:cs="Tahoma"/>
                <w:szCs w:val="18"/>
              </w:rPr>
              <w:t xml:space="preserve">v letih 2023 in 2026 </w:t>
            </w:r>
            <w:r w:rsidR="002B178F">
              <w:rPr>
                <w:rFonts w:cs="Tahoma"/>
                <w:szCs w:val="18"/>
              </w:rPr>
              <w:t>(</w:t>
            </w:r>
            <w:r w:rsidRPr="00364727">
              <w:rPr>
                <w:rFonts w:cs="Tahoma"/>
                <w:szCs w:val="18"/>
              </w:rPr>
              <w:t>datum in številk</w:t>
            </w:r>
            <w:r>
              <w:rPr>
                <w:rFonts w:cs="Tahoma"/>
                <w:szCs w:val="18"/>
              </w:rPr>
              <w:t>e dokumentov</w:t>
            </w:r>
            <w:r w:rsidR="002B178F">
              <w:rPr>
                <w:rFonts w:cs="Tahoma"/>
                <w:szCs w:val="18"/>
              </w:rPr>
              <w:t>)</w:t>
            </w:r>
          </w:p>
          <w:p w14:paraId="5946F6AC" w14:textId="4B197917" w:rsidR="00C77AFD" w:rsidRDefault="00C77AFD" w:rsidP="00C77AFD">
            <w:pPr>
              <w:numPr>
                <w:ilvl w:val="0"/>
                <w:numId w:val="1"/>
              </w:numPr>
              <w:rPr>
                <w:rFonts w:cs="Tahoma"/>
                <w:szCs w:val="18"/>
              </w:rPr>
            </w:pPr>
            <w:r>
              <w:rPr>
                <w:rFonts w:cs="Tahoma"/>
                <w:szCs w:val="18"/>
              </w:rPr>
              <w:t>podatki iz a</w:t>
            </w:r>
            <w:r w:rsidRPr="00FB507C">
              <w:rPr>
                <w:rFonts w:cs="Tahoma"/>
                <w:szCs w:val="18"/>
              </w:rPr>
              <w:t>plikacij</w:t>
            </w:r>
            <w:r>
              <w:rPr>
                <w:rFonts w:cs="Tahoma"/>
                <w:szCs w:val="18"/>
              </w:rPr>
              <w:t>e</w:t>
            </w:r>
            <w:r w:rsidRPr="00FB507C">
              <w:rPr>
                <w:rFonts w:cs="Tahoma"/>
                <w:szCs w:val="18"/>
              </w:rPr>
              <w:t xml:space="preserve"> Statistika</w:t>
            </w:r>
            <w:r>
              <w:rPr>
                <w:rFonts w:cs="Tahoma"/>
                <w:szCs w:val="18"/>
              </w:rPr>
              <w:t xml:space="preserve"> – T</w:t>
            </w:r>
            <w:r w:rsidRPr="00FB507C">
              <w:rPr>
                <w:rFonts w:cs="Tahoma"/>
                <w:szCs w:val="18"/>
              </w:rPr>
              <w:t>ekoča statistika</w:t>
            </w:r>
            <w:r>
              <w:rPr>
                <w:rFonts w:cs="Tahoma"/>
                <w:szCs w:val="18"/>
              </w:rPr>
              <w:t>:</w:t>
            </w:r>
          </w:p>
          <w:p w14:paraId="1271FEA0" w14:textId="77777777" w:rsidR="00C77AFD" w:rsidRDefault="00C77AFD" w:rsidP="00C77AFD">
            <w:pPr>
              <w:numPr>
                <w:ilvl w:val="0"/>
                <w:numId w:val="1"/>
              </w:numPr>
              <w:ind w:firstLine="3"/>
              <w:rPr>
                <w:rFonts w:cs="Tahoma"/>
                <w:szCs w:val="18"/>
              </w:rPr>
            </w:pPr>
            <w:r>
              <w:rPr>
                <w:rFonts w:cs="Tahoma"/>
                <w:szCs w:val="18"/>
              </w:rPr>
              <w:t>Prekrški – Javni red in mir –</w:t>
            </w:r>
            <w:r w:rsidRPr="00FB507C">
              <w:rPr>
                <w:rFonts w:cs="Tahoma"/>
                <w:szCs w:val="18"/>
              </w:rPr>
              <w:t xml:space="preserve"> JRM01</w:t>
            </w:r>
          </w:p>
          <w:p w14:paraId="6AAC2723" w14:textId="3A42074F" w:rsidR="00501C31" w:rsidRPr="008C60AC" w:rsidRDefault="00C77AFD" w:rsidP="00C77AFD">
            <w:pPr>
              <w:numPr>
                <w:ilvl w:val="0"/>
                <w:numId w:val="1"/>
              </w:numPr>
              <w:ind w:firstLine="3"/>
              <w:rPr>
                <w:rFonts w:cs="Tahoma"/>
                <w:szCs w:val="18"/>
              </w:rPr>
            </w:pPr>
            <w:r>
              <w:rPr>
                <w:rFonts w:cs="Tahoma"/>
                <w:szCs w:val="18"/>
              </w:rPr>
              <w:t>Prekrški – PREKRSKI01</w:t>
            </w:r>
          </w:p>
        </w:tc>
      </w:tr>
      <w:tr w:rsidR="00F96884" w:rsidRPr="009A4DA8" w14:paraId="3806719E" w14:textId="77777777" w:rsidTr="00C90A4E">
        <w:tc>
          <w:tcPr>
            <w:tcW w:w="4531" w:type="dxa"/>
            <w:gridSpan w:val="2"/>
            <w:vAlign w:val="center"/>
          </w:tcPr>
          <w:p w14:paraId="19B1B6FF" w14:textId="521B63C4" w:rsidR="00F96884" w:rsidRPr="009A4DA8" w:rsidDel="008E1024" w:rsidRDefault="00F96884" w:rsidP="00D856FA">
            <w:pPr>
              <w:pStyle w:val="Odstavekseznama"/>
              <w:numPr>
                <w:ilvl w:val="0"/>
                <w:numId w:val="30"/>
              </w:numPr>
              <w:contextualSpacing w:val="0"/>
              <w:rPr>
                <w:rFonts w:cs="Tahoma"/>
                <w:szCs w:val="18"/>
              </w:rPr>
            </w:pPr>
            <w:r>
              <w:rPr>
                <w:rFonts w:cs="Tahoma"/>
                <w:szCs w:val="18"/>
              </w:rPr>
              <w:t>število in vrsta sestankov, posvetov in drugih aktivnost za krepitev sodelovanja s pristojnimi organi in skupnostmi</w:t>
            </w:r>
          </w:p>
        </w:tc>
        <w:tc>
          <w:tcPr>
            <w:tcW w:w="4531" w:type="dxa"/>
            <w:vAlign w:val="center"/>
          </w:tcPr>
          <w:p w14:paraId="1A3C56C2" w14:textId="77777777" w:rsidR="00F96884" w:rsidRDefault="00F96884" w:rsidP="00501C31">
            <w:pPr>
              <w:numPr>
                <w:ilvl w:val="0"/>
                <w:numId w:val="1"/>
              </w:numPr>
              <w:rPr>
                <w:rFonts w:cs="Tahoma"/>
                <w:szCs w:val="18"/>
              </w:rPr>
            </w:pPr>
            <w:r w:rsidRPr="00364727">
              <w:rPr>
                <w:rFonts w:cs="Tahoma"/>
                <w:szCs w:val="18"/>
              </w:rPr>
              <w:t>podatki Generalne policijske uprave, Uprave uniformirane policije</w:t>
            </w:r>
          </w:p>
          <w:p w14:paraId="51C61AFE" w14:textId="10C5ECEC" w:rsidR="00F96884" w:rsidRPr="00364727" w:rsidRDefault="00F96884" w:rsidP="00501C31">
            <w:pPr>
              <w:numPr>
                <w:ilvl w:val="0"/>
                <w:numId w:val="1"/>
              </w:numPr>
              <w:rPr>
                <w:rFonts w:cs="Tahoma"/>
                <w:szCs w:val="18"/>
              </w:rPr>
            </w:pPr>
            <w:r>
              <w:rPr>
                <w:rFonts w:cs="Tahoma"/>
                <w:szCs w:val="18"/>
              </w:rPr>
              <w:t>podatki policijskih uprav</w:t>
            </w:r>
          </w:p>
        </w:tc>
      </w:tr>
    </w:tbl>
    <w:p w14:paraId="6D67853A" w14:textId="58B44088" w:rsidR="00501C31" w:rsidRDefault="00501C31" w:rsidP="00BB1DEF">
      <w:pPr>
        <w:jc w:val="both"/>
        <w:rPr>
          <w:rFonts w:cs="Tahoma"/>
          <w:szCs w:val="20"/>
        </w:rPr>
      </w:pPr>
    </w:p>
    <w:p w14:paraId="161C8849" w14:textId="4E3EA513" w:rsidR="00A43012" w:rsidRDefault="003F3D5C" w:rsidP="00BB1DEF">
      <w:pPr>
        <w:jc w:val="both"/>
        <w:rPr>
          <w:rFonts w:cs="Tahoma"/>
          <w:szCs w:val="20"/>
        </w:rPr>
      </w:pPr>
      <w:r w:rsidRPr="00CF3A4A">
        <w:rPr>
          <w:rFonts w:cs="Tahoma"/>
          <w:szCs w:val="18"/>
        </w:rPr>
        <w:t>V s</w:t>
      </w:r>
      <w:r>
        <w:rPr>
          <w:rFonts w:cs="Tahoma"/>
          <w:szCs w:val="18"/>
        </w:rPr>
        <w:t>klopu tega programa za leto 2026</w:t>
      </w:r>
      <w:r w:rsidRPr="00CF3A4A">
        <w:rPr>
          <w:rFonts w:cs="Tahoma"/>
          <w:szCs w:val="18"/>
        </w:rPr>
        <w:t xml:space="preserve"> ni načrtovanih nalog. Program se bo izvajal v okviru rednih delovnih nalog</w:t>
      </w:r>
      <w:r>
        <w:rPr>
          <w:rFonts w:cs="Tahoma"/>
          <w:szCs w:val="18"/>
        </w:rPr>
        <w:t>.</w:t>
      </w:r>
    </w:p>
    <w:p w14:paraId="4E6B324A" w14:textId="5F0210C1" w:rsidR="00A43012" w:rsidRDefault="00A43012"/>
    <w:p w14:paraId="7445A8D6" w14:textId="77777777" w:rsidR="00A43012" w:rsidRDefault="00A43012" w:rsidP="00BB1DEF">
      <w:pPr>
        <w:jc w:val="both"/>
        <w:rPr>
          <w:rFonts w:cs="Tahoma"/>
          <w:szCs w:val="20"/>
        </w:rPr>
      </w:pPr>
    </w:p>
    <w:p w14:paraId="159E9148" w14:textId="7B3F1C50" w:rsidR="004362A6" w:rsidRDefault="004362A6" w:rsidP="00BB1DEF">
      <w:pPr>
        <w:rPr>
          <w:rFonts w:cs="Tahoma"/>
          <w:szCs w:val="20"/>
        </w:rPr>
      </w:pPr>
      <w:r>
        <w:rPr>
          <w:rFonts w:cs="Tahoma"/>
          <w:szCs w:val="20"/>
        </w:rPr>
        <w:br w:type="page"/>
      </w:r>
    </w:p>
    <w:tbl>
      <w:tblPr>
        <w:tblStyle w:val="Tabelamrea"/>
        <w:tblW w:w="0" w:type="auto"/>
        <w:tblLook w:val="04A0" w:firstRow="1" w:lastRow="0" w:firstColumn="1" w:lastColumn="0" w:noHBand="0" w:noVBand="1"/>
        <w:tblCaption w:val="3. strateški cilj: ZAGOTAVLJANJE VARNOSTI V CESTNEM PROMETU"/>
        <w:tblDescription w:val="Nosilec cilja: Generalna policijska uprava, Uprava uniformirane policije &#10;Kazalniki uresničevanja cilja  &#10; optimalna organizacija prometne policije&#10; nadgrajeno zbiranje podatkov o vzrokih prometnih nesreč &#10; manjše število mrtvih in hudo telesno poškodovanih oseb v prometnih nesrečah na glavnih in regionalnih cestah &#10; izdelana metodologija merjenja uspešnosti dela policistov v NCUP&#10; nabavljena mobilna enota tehničnih pregledov &#10; opremljenost vseh policijskih postaj z etilometri &#10; delež negativnih preizkusov alkoholiziranosti&#10; uveden program za avtomatsko obdelavo prekrškov, zaznanih s tehničnimi sredstvi&#10; število policistov, ki so sodelovali na dodatnih usposabljanjih za dokumentiranje zbranih obvestil in dokazov o prometni nesreči kot kaznivem dejanju&#10; spremenjen Zakon o pravilih cestnega prometa&#10;"/>
      </w:tblPr>
      <w:tblGrid>
        <w:gridCol w:w="2265"/>
        <w:gridCol w:w="2266"/>
        <w:gridCol w:w="4531"/>
      </w:tblGrid>
      <w:tr w:rsidR="004362A6" w:rsidRPr="001D3732" w14:paraId="29273642" w14:textId="77777777" w:rsidTr="00BD58D4">
        <w:trPr>
          <w:tblHeader/>
        </w:trPr>
        <w:tc>
          <w:tcPr>
            <w:tcW w:w="9062" w:type="dxa"/>
            <w:gridSpan w:val="3"/>
            <w:vAlign w:val="center"/>
          </w:tcPr>
          <w:p w14:paraId="7F382D1A" w14:textId="77777777" w:rsidR="004362A6" w:rsidRPr="001D3732" w:rsidRDefault="00297F38" w:rsidP="0062360A">
            <w:pPr>
              <w:pStyle w:val="Naslov2"/>
              <w:numPr>
                <w:ilvl w:val="0"/>
                <w:numId w:val="2"/>
              </w:numPr>
              <w:outlineLvl w:val="1"/>
            </w:pPr>
            <w:r w:rsidRPr="001D3732">
              <w:lastRenderedPageBreak/>
              <w:t>ZAGOTAVLJANJE VARNOSTI V CESTNEM PROMETU</w:t>
            </w:r>
          </w:p>
        </w:tc>
      </w:tr>
      <w:tr w:rsidR="00DC5B44" w:rsidRPr="001D3732" w14:paraId="34987806" w14:textId="77777777" w:rsidTr="00D81ACC">
        <w:tc>
          <w:tcPr>
            <w:tcW w:w="2265" w:type="dxa"/>
            <w:vAlign w:val="center"/>
          </w:tcPr>
          <w:p w14:paraId="60594689" w14:textId="77777777" w:rsidR="00DC5B44" w:rsidRPr="001D3732" w:rsidRDefault="00DC5B44" w:rsidP="00BB1DEF">
            <w:pPr>
              <w:rPr>
                <w:rFonts w:cs="Tahoma"/>
                <w:b/>
                <w:szCs w:val="18"/>
              </w:rPr>
            </w:pPr>
            <w:r w:rsidRPr="001D3732">
              <w:rPr>
                <w:rFonts w:cs="Tahoma"/>
                <w:b/>
                <w:szCs w:val="18"/>
              </w:rPr>
              <w:t>Nosilec cilja</w:t>
            </w:r>
          </w:p>
        </w:tc>
        <w:tc>
          <w:tcPr>
            <w:tcW w:w="6797" w:type="dxa"/>
            <w:gridSpan w:val="2"/>
            <w:vAlign w:val="center"/>
          </w:tcPr>
          <w:p w14:paraId="5BF3D753" w14:textId="79AFD375" w:rsidR="00DC5B44" w:rsidRPr="001D3732" w:rsidRDefault="00DC5B44" w:rsidP="002801DE">
            <w:pPr>
              <w:rPr>
                <w:rFonts w:cs="Tahoma"/>
                <w:szCs w:val="18"/>
              </w:rPr>
            </w:pPr>
            <w:r w:rsidRPr="001D3732">
              <w:rPr>
                <w:rFonts w:cs="Tahoma"/>
                <w:szCs w:val="18"/>
              </w:rPr>
              <w:t>Generalna policijska uprava, Uprava uniformirane policije</w:t>
            </w:r>
            <w:r w:rsidR="002801DE">
              <w:rPr>
                <w:rStyle w:val="Sprotnaopomba-sklic"/>
                <w:rFonts w:cs="Tahoma"/>
                <w:szCs w:val="18"/>
              </w:rPr>
              <w:footnoteReference w:id="40"/>
            </w:r>
          </w:p>
        </w:tc>
      </w:tr>
      <w:tr w:rsidR="00DC5B44" w:rsidRPr="001D3732" w14:paraId="571F3810" w14:textId="77777777" w:rsidTr="00D81ACC">
        <w:tc>
          <w:tcPr>
            <w:tcW w:w="2265" w:type="dxa"/>
            <w:vAlign w:val="center"/>
          </w:tcPr>
          <w:p w14:paraId="58415518" w14:textId="35208CA8" w:rsidR="00DC5B44" w:rsidRPr="001D3732" w:rsidRDefault="00DC5B44" w:rsidP="006D2C17">
            <w:pPr>
              <w:rPr>
                <w:rFonts w:cs="Tahoma"/>
                <w:b/>
                <w:szCs w:val="18"/>
              </w:rPr>
            </w:pPr>
            <w:r w:rsidRPr="001D3732">
              <w:rPr>
                <w:rFonts w:cs="Tahoma"/>
                <w:b/>
                <w:szCs w:val="18"/>
              </w:rPr>
              <w:t>S</w:t>
            </w:r>
            <w:r w:rsidR="006D5064" w:rsidRPr="001D3732">
              <w:rPr>
                <w:rFonts w:cs="Tahoma"/>
                <w:b/>
                <w:szCs w:val="18"/>
              </w:rPr>
              <w:t>onosilc</w:t>
            </w:r>
            <w:r w:rsidR="006D2C17" w:rsidRPr="001D3732">
              <w:rPr>
                <w:rFonts w:cs="Tahoma"/>
                <w:b/>
                <w:szCs w:val="18"/>
              </w:rPr>
              <w:t>i</w:t>
            </w:r>
          </w:p>
        </w:tc>
        <w:tc>
          <w:tcPr>
            <w:tcW w:w="6797" w:type="dxa"/>
            <w:gridSpan w:val="2"/>
            <w:vAlign w:val="center"/>
          </w:tcPr>
          <w:p w14:paraId="5D6A6E88" w14:textId="16F442AD" w:rsidR="00DC5B44" w:rsidRPr="001D3732" w:rsidRDefault="00DC5B44" w:rsidP="00A21723">
            <w:pPr>
              <w:rPr>
                <w:rFonts w:cs="Tahoma"/>
                <w:szCs w:val="18"/>
              </w:rPr>
            </w:pPr>
            <w:r w:rsidRPr="001D3732">
              <w:rPr>
                <w:rFonts w:cs="Tahoma"/>
                <w:szCs w:val="18"/>
              </w:rPr>
              <w:t xml:space="preserve">Ministrstvo za notranje zadeve, </w:t>
            </w:r>
            <w:r w:rsidR="00A21723">
              <w:rPr>
                <w:rFonts w:cs="Tahoma"/>
                <w:szCs w:val="18"/>
              </w:rPr>
              <w:t xml:space="preserve">Sekretariat in </w:t>
            </w:r>
            <w:r w:rsidRPr="001D3732">
              <w:rPr>
                <w:rFonts w:cs="Tahoma"/>
                <w:szCs w:val="18"/>
              </w:rPr>
              <w:t>Direktorat za logistiko</w:t>
            </w:r>
            <w:r w:rsidR="00A21723">
              <w:rPr>
                <w:rFonts w:cs="Tahoma"/>
                <w:szCs w:val="18"/>
              </w:rPr>
              <w:t>,</w:t>
            </w:r>
            <w:r w:rsidRPr="001D3732">
              <w:rPr>
                <w:rFonts w:cs="Tahoma"/>
                <w:szCs w:val="18"/>
              </w:rPr>
              <w:t xml:space="preserve"> ter Generalna policijska uprava,</w:t>
            </w:r>
            <w:r w:rsidR="001A2135" w:rsidRPr="001D3732">
              <w:rPr>
                <w:rFonts w:cs="Tahoma"/>
                <w:szCs w:val="18"/>
              </w:rPr>
              <w:t xml:space="preserve"> </w:t>
            </w:r>
            <w:r w:rsidR="001D3732">
              <w:rPr>
                <w:rFonts w:cs="Tahoma"/>
                <w:szCs w:val="18"/>
              </w:rPr>
              <w:t xml:space="preserve">Služba generalnega direktorja policije, </w:t>
            </w:r>
            <w:r w:rsidR="006A6322">
              <w:rPr>
                <w:rFonts w:cs="Tahoma"/>
                <w:szCs w:val="18"/>
              </w:rPr>
              <w:t>U</w:t>
            </w:r>
            <w:r w:rsidR="001D3732">
              <w:rPr>
                <w:rFonts w:cs="Tahoma"/>
                <w:szCs w:val="18"/>
              </w:rPr>
              <w:t>prava kriminalistične policije</w:t>
            </w:r>
            <w:r w:rsidR="001A2135" w:rsidRPr="001D3732">
              <w:rPr>
                <w:rFonts w:cs="Tahoma"/>
                <w:szCs w:val="18"/>
              </w:rPr>
              <w:t xml:space="preserve"> </w:t>
            </w:r>
            <w:r w:rsidR="001D3732">
              <w:rPr>
                <w:rFonts w:cs="Tahoma"/>
                <w:szCs w:val="18"/>
              </w:rPr>
              <w:t>ter</w:t>
            </w:r>
            <w:r w:rsidRPr="001D3732">
              <w:rPr>
                <w:rFonts w:cs="Tahoma"/>
                <w:szCs w:val="18"/>
              </w:rPr>
              <w:t xml:space="preserve"> Urad za informatiko in telekomunikacije</w:t>
            </w:r>
          </w:p>
        </w:tc>
      </w:tr>
      <w:tr w:rsidR="00D81ACC" w:rsidRPr="001D3732" w14:paraId="58286AC9" w14:textId="77777777" w:rsidTr="00D81ACC">
        <w:tc>
          <w:tcPr>
            <w:tcW w:w="4531" w:type="dxa"/>
            <w:gridSpan w:val="2"/>
            <w:vAlign w:val="center"/>
          </w:tcPr>
          <w:p w14:paraId="70B65E63" w14:textId="03B08C8D" w:rsidR="00D81ACC" w:rsidRPr="001D3732" w:rsidRDefault="004F7B5F" w:rsidP="004F7B5F">
            <w:pPr>
              <w:jc w:val="center"/>
              <w:rPr>
                <w:rFonts w:cs="Tahoma"/>
                <w:b/>
                <w:szCs w:val="18"/>
              </w:rPr>
            </w:pPr>
            <w:r>
              <w:rPr>
                <w:rFonts w:cs="Tahoma"/>
                <w:b/>
                <w:szCs w:val="18"/>
              </w:rPr>
              <w:t>Kazalniki uresničevanja cilja</w:t>
            </w:r>
            <w:r w:rsidR="007803AD">
              <w:rPr>
                <w:rStyle w:val="Sprotnaopomba-sklic"/>
                <w:rFonts w:cs="Tahoma"/>
                <w:b/>
                <w:szCs w:val="18"/>
              </w:rPr>
              <w:footnoteReference w:id="41"/>
            </w:r>
            <w:r>
              <w:rPr>
                <w:rFonts w:cs="Tahoma"/>
                <w:b/>
                <w:szCs w:val="18"/>
              </w:rPr>
              <w:t xml:space="preserve"> </w:t>
            </w:r>
          </w:p>
        </w:tc>
        <w:tc>
          <w:tcPr>
            <w:tcW w:w="4531" w:type="dxa"/>
            <w:vAlign w:val="center"/>
          </w:tcPr>
          <w:p w14:paraId="1F4FEC49" w14:textId="77777777" w:rsidR="00D81ACC" w:rsidRPr="001D3732" w:rsidRDefault="00D81ACC" w:rsidP="00BB1DEF">
            <w:pPr>
              <w:jc w:val="center"/>
              <w:rPr>
                <w:rFonts w:cs="Tahoma"/>
                <w:b/>
                <w:szCs w:val="18"/>
              </w:rPr>
            </w:pPr>
            <w:r w:rsidRPr="001D3732">
              <w:rPr>
                <w:rFonts w:cs="Tahoma"/>
                <w:b/>
                <w:szCs w:val="18"/>
              </w:rPr>
              <w:t>Način spremljanja</w:t>
            </w:r>
          </w:p>
        </w:tc>
      </w:tr>
      <w:tr w:rsidR="00F93BFA" w:rsidRPr="001D3732" w14:paraId="081070C8" w14:textId="77777777" w:rsidTr="00D81ACC">
        <w:tc>
          <w:tcPr>
            <w:tcW w:w="4531" w:type="dxa"/>
            <w:gridSpan w:val="2"/>
            <w:vAlign w:val="center"/>
          </w:tcPr>
          <w:p w14:paraId="219578B0" w14:textId="718E982F" w:rsidR="00F93BFA" w:rsidRPr="001D3732" w:rsidRDefault="00F93BFA" w:rsidP="003B7364">
            <w:pPr>
              <w:numPr>
                <w:ilvl w:val="0"/>
                <w:numId w:val="1"/>
              </w:numPr>
              <w:rPr>
                <w:rFonts w:cs="Tahoma"/>
                <w:szCs w:val="18"/>
              </w:rPr>
            </w:pPr>
            <w:r w:rsidRPr="001D3732">
              <w:rPr>
                <w:rFonts w:cs="Tahoma"/>
                <w:szCs w:val="18"/>
              </w:rPr>
              <w:t>optimalna</w:t>
            </w:r>
            <w:r w:rsidR="001D3732">
              <w:rPr>
                <w:rFonts w:cs="Tahoma"/>
                <w:szCs w:val="18"/>
              </w:rPr>
              <w:t xml:space="preserve"> organizacija prometne policije</w:t>
            </w:r>
          </w:p>
        </w:tc>
        <w:tc>
          <w:tcPr>
            <w:tcW w:w="4531" w:type="dxa"/>
            <w:vAlign w:val="center"/>
          </w:tcPr>
          <w:p w14:paraId="054E34DD" w14:textId="77777777" w:rsidR="00F93BFA" w:rsidRDefault="00F93BFA" w:rsidP="001D3732">
            <w:pPr>
              <w:numPr>
                <w:ilvl w:val="0"/>
                <w:numId w:val="1"/>
              </w:numPr>
              <w:rPr>
                <w:rFonts w:cs="Tahoma"/>
                <w:szCs w:val="18"/>
              </w:rPr>
            </w:pPr>
            <w:r w:rsidRPr="001D3732">
              <w:rPr>
                <w:rFonts w:cs="Tahoma"/>
                <w:szCs w:val="18"/>
              </w:rPr>
              <w:t>poda</w:t>
            </w:r>
            <w:r w:rsidR="001D3732">
              <w:rPr>
                <w:rFonts w:cs="Tahoma"/>
                <w:szCs w:val="18"/>
              </w:rPr>
              <w:t xml:space="preserve">tki Generalne policijske uprave </w:t>
            </w:r>
            <w:r w:rsidRPr="001D3732">
              <w:rPr>
                <w:rFonts w:cs="Tahoma"/>
                <w:szCs w:val="18"/>
              </w:rPr>
              <w:t>o vzpostavljeni optimaln</w:t>
            </w:r>
            <w:r w:rsidR="001D3732">
              <w:rPr>
                <w:rFonts w:cs="Tahoma"/>
                <w:szCs w:val="18"/>
              </w:rPr>
              <w:t>i</w:t>
            </w:r>
            <w:r w:rsidRPr="001D3732">
              <w:rPr>
                <w:rFonts w:cs="Tahoma"/>
                <w:szCs w:val="18"/>
              </w:rPr>
              <w:t xml:space="preserve"> organizacij</w:t>
            </w:r>
            <w:r w:rsidR="001D3732">
              <w:rPr>
                <w:rFonts w:cs="Tahoma"/>
                <w:szCs w:val="18"/>
              </w:rPr>
              <w:t>i</w:t>
            </w:r>
            <w:r w:rsidRPr="001D3732">
              <w:rPr>
                <w:rFonts w:cs="Tahoma"/>
                <w:szCs w:val="18"/>
              </w:rPr>
              <w:t xml:space="preserve"> prometne policije</w:t>
            </w:r>
          </w:p>
          <w:p w14:paraId="7E43BF57" w14:textId="03AE1927" w:rsidR="001D3732" w:rsidRPr="001D3732" w:rsidRDefault="00757BC2" w:rsidP="00CE4B46">
            <w:pPr>
              <w:numPr>
                <w:ilvl w:val="0"/>
                <w:numId w:val="1"/>
              </w:numPr>
              <w:rPr>
                <w:rFonts w:cs="Tahoma"/>
                <w:szCs w:val="18"/>
              </w:rPr>
            </w:pPr>
            <w:r w:rsidRPr="000C10C4">
              <w:rPr>
                <w:rFonts w:cs="Tahoma"/>
                <w:szCs w:val="18"/>
              </w:rPr>
              <w:t>podatki Generalne policijske uprave, Službe generalnega direktorja policije in Ministrstva za notranje zadeve</w:t>
            </w:r>
            <w:r>
              <w:rPr>
                <w:rFonts w:cs="Tahoma"/>
                <w:szCs w:val="18"/>
              </w:rPr>
              <w:t>, Sekretariata, Urada za organizacijo in kadre</w:t>
            </w:r>
            <w:r w:rsidRPr="000C10C4">
              <w:rPr>
                <w:rFonts w:cs="Tahoma"/>
                <w:szCs w:val="18"/>
              </w:rPr>
              <w:t xml:space="preserve"> o spremembi Akta o notranji organizaciji, sistemizaciji, delovnih mestih in nazivih v Policiji, ki se nanašajo na organizacijo prometne policije</w:t>
            </w:r>
          </w:p>
        </w:tc>
      </w:tr>
      <w:tr w:rsidR="00F93BFA" w:rsidRPr="001D3732" w14:paraId="64EAAE8A" w14:textId="77777777" w:rsidTr="00D81ACC">
        <w:tc>
          <w:tcPr>
            <w:tcW w:w="4531" w:type="dxa"/>
            <w:gridSpan w:val="2"/>
            <w:vAlign w:val="center"/>
          </w:tcPr>
          <w:p w14:paraId="79C36C03" w14:textId="79ADCC45" w:rsidR="00F93BFA" w:rsidRPr="001D3732" w:rsidRDefault="00F93BFA" w:rsidP="003B7364">
            <w:pPr>
              <w:numPr>
                <w:ilvl w:val="0"/>
                <w:numId w:val="1"/>
              </w:numPr>
              <w:rPr>
                <w:rFonts w:cs="Tahoma"/>
                <w:szCs w:val="18"/>
              </w:rPr>
            </w:pPr>
            <w:r w:rsidRPr="001D3732">
              <w:rPr>
                <w:rFonts w:cs="Tahoma"/>
                <w:szCs w:val="18"/>
              </w:rPr>
              <w:t xml:space="preserve">nadgrajeno zbiranje podatkov o vzrokih prometnih nesreč </w:t>
            </w:r>
          </w:p>
        </w:tc>
        <w:tc>
          <w:tcPr>
            <w:tcW w:w="4531" w:type="dxa"/>
            <w:vAlign w:val="center"/>
          </w:tcPr>
          <w:p w14:paraId="5913BA9B" w14:textId="0AB034C3" w:rsidR="00F93BFA" w:rsidRPr="001D3732" w:rsidRDefault="00F93BFA" w:rsidP="00F93BFA">
            <w:pPr>
              <w:numPr>
                <w:ilvl w:val="0"/>
                <w:numId w:val="1"/>
              </w:numPr>
              <w:rPr>
                <w:rFonts w:cs="Tahoma"/>
                <w:szCs w:val="18"/>
              </w:rPr>
            </w:pPr>
            <w:r w:rsidRPr="001D3732">
              <w:rPr>
                <w:rFonts w:cs="Tahoma"/>
                <w:szCs w:val="18"/>
              </w:rPr>
              <w:t>podatki Generalne policijske uprave, Uprave uniformirane policije o spremenjen</w:t>
            </w:r>
            <w:r w:rsidR="001D3732">
              <w:rPr>
                <w:rFonts w:cs="Tahoma"/>
                <w:szCs w:val="18"/>
              </w:rPr>
              <w:t>em obraz</w:t>
            </w:r>
            <w:r w:rsidRPr="001D3732">
              <w:rPr>
                <w:rFonts w:cs="Tahoma"/>
                <w:szCs w:val="18"/>
              </w:rPr>
              <w:t>c</w:t>
            </w:r>
            <w:r w:rsidR="001D3732">
              <w:rPr>
                <w:rFonts w:cs="Tahoma"/>
                <w:szCs w:val="18"/>
              </w:rPr>
              <w:t>u</w:t>
            </w:r>
            <w:r w:rsidRPr="001D3732">
              <w:rPr>
                <w:rFonts w:cs="Tahoma"/>
                <w:szCs w:val="18"/>
              </w:rPr>
              <w:t xml:space="preserve"> JVPR0M2</w:t>
            </w:r>
          </w:p>
        </w:tc>
      </w:tr>
      <w:tr w:rsidR="004A1905" w:rsidRPr="001D3732" w14:paraId="4B45410D" w14:textId="77777777" w:rsidTr="00D81ACC">
        <w:tc>
          <w:tcPr>
            <w:tcW w:w="4531" w:type="dxa"/>
            <w:gridSpan w:val="2"/>
            <w:vAlign w:val="center"/>
          </w:tcPr>
          <w:p w14:paraId="1A36C2FF" w14:textId="2A240404" w:rsidR="004A1905" w:rsidRPr="001D3732" w:rsidRDefault="004A1905" w:rsidP="003B7364">
            <w:pPr>
              <w:numPr>
                <w:ilvl w:val="0"/>
                <w:numId w:val="1"/>
              </w:numPr>
              <w:rPr>
                <w:rFonts w:cs="Tahoma"/>
                <w:szCs w:val="18"/>
              </w:rPr>
            </w:pPr>
            <w:r w:rsidRPr="001D3732">
              <w:rPr>
                <w:rFonts w:cs="Tahoma"/>
                <w:szCs w:val="18"/>
              </w:rPr>
              <w:t xml:space="preserve">manjše število mrtvih in hudo telesno poškodovanih oseb v prometnih nesrečah na glavnih in regionalnih cestah </w:t>
            </w:r>
          </w:p>
        </w:tc>
        <w:tc>
          <w:tcPr>
            <w:tcW w:w="4531" w:type="dxa"/>
            <w:vAlign w:val="center"/>
          </w:tcPr>
          <w:p w14:paraId="260C27C6" w14:textId="10E7D147" w:rsidR="00F93BFA" w:rsidRPr="001D3732" w:rsidRDefault="00F93BFA" w:rsidP="00F93BFA">
            <w:pPr>
              <w:pStyle w:val="Odstavekseznama"/>
              <w:numPr>
                <w:ilvl w:val="0"/>
                <w:numId w:val="1"/>
              </w:numPr>
              <w:rPr>
                <w:rFonts w:cs="Tahoma"/>
                <w:szCs w:val="18"/>
              </w:rPr>
            </w:pPr>
            <w:r w:rsidRPr="001D3732">
              <w:rPr>
                <w:rFonts w:cs="Tahoma"/>
                <w:szCs w:val="18"/>
              </w:rPr>
              <w:t>podatki iz aplikacije Statistika:</w:t>
            </w:r>
          </w:p>
          <w:p w14:paraId="3B5EA84D" w14:textId="61970AF4" w:rsidR="00F93BFA" w:rsidRPr="001D3732" w:rsidRDefault="00F93BFA" w:rsidP="001D3732">
            <w:pPr>
              <w:numPr>
                <w:ilvl w:val="0"/>
                <w:numId w:val="1"/>
              </w:numPr>
              <w:tabs>
                <w:tab w:val="clear" w:pos="360"/>
                <w:tab w:val="num" w:pos="615"/>
              </w:tabs>
              <w:ind w:left="615" w:hanging="252"/>
              <w:rPr>
                <w:rFonts w:cs="Tahoma"/>
                <w:szCs w:val="18"/>
              </w:rPr>
            </w:pPr>
            <w:r w:rsidRPr="001D3732">
              <w:rPr>
                <w:rFonts w:cs="Tahoma"/>
                <w:szCs w:val="18"/>
              </w:rPr>
              <w:t>Obdobni pregled – nova metodologija –</w:t>
            </w:r>
            <w:r w:rsidR="001D181D">
              <w:rPr>
                <w:rFonts w:cs="Tahoma"/>
                <w:szCs w:val="18"/>
              </w:rPr>
              <w:t xml:space="preserve"> </w:t>
            </w:r>
            <w:r w:rsidRPr="001D3732">
              <w:rPr>
                <w:rFonts w:cs="Tahoma"/>
                <w:szCs w:val="18"/>
              </w:rPr>
              <w:t>PROM07, PROM08 in PROM10 – Mrtvi v prometnih nesrečah na območju policijskih enot,</w:t>
            </w:r>
          </w:p>
          <w:p w14:paraId="396B75DA" w14:textId="499CE36D" w:rsidR="00F93BFA" w:rsidRPr="001D3732" w:rsidRDefault="00F93BFA" w:rsidP="001D3732">
            <w:pPr>
              <w:numPr>
                <w:ilvl w:val="0"/>
                <w:numId w:val="1"/>
              </w:numPr>
              <w:tabs>
                <w:tab w:val="clear" w:pos="360"/>
                <w:tab w:val="num" w:pos="615"/>
              </w:tabs>
              <w:ind w:left="615" w:hanging="252"/>
              <w:rPr>
                <w:rFonts w:cs="Tahoma"/>
                <w:szCs w:val="18"/>
              </w:rPr>
            </w:pPr>
            <w:r w:rsidRPr="001D3732">
              <w:rPr>
                <w:rFonts w:cs="Tahoma"/>
                <w:szCs w:val="18"/>
              </w:rPr>
              <w:t>Polletni pregled – nova metodologija – PROM13</w:t>
            </w:r>
          </w:p>
          <w:p w14:paraId="1F6B73CE" w14:textId="77777777" w:rsidR="00F93BFA" w:rsidRPr="001D3732" w:rsidRDefault="00F93BFA" w:rsidP="001D3732">
            <w:pPr>
              <w:numPr>
                <w:ilvl w:val="0"/>
                <w:numId w:val="1"/>
              </w:numPr>
              <w:tabs>
                <w:tab w:val="clear" w:pos="360"/>
                <w:tab w:val="num" w:pos="615"/>
              </w:tabs>
              <w:ind w:left="615" w:hanging="252"/>
              <w:rPr>
                <w:rFonts w:cs="Tahoma"/>
                <w:szCs w:val="18"/>
              </w:rPr>
            </w:pPr>
            <w:r w:rsidRPr="001D3732">
              <w:rPr>
                <w:rFonts w:cs="Tahoma"/>
                <w:szCs w:val="18"/>
              </w:rPr>
              <w:t>Letno poročilo – nova metodologija – PROM13</w:t>
            </w:r>
          </w:p>
          <w:p w14:paraId="41E36277" w14:textId="5F9A2F80" w:rsidR="004A1905" w:rsidRPr="001D3732" w:rsidRDefault="00F93BFA" w:rsidP="003B7364">
            <w:pPr>
              <w:numPr>
                <w:ilvl w:val="0"/>
                <w:numId w:val="1"/>
              </w:numPr>
              <w:tabs>
                <w:tab w:val="clear" w:pos="360"/>
                <w:tab w:val="num" w:pos="615"/>
              </w:tabs>
              <w:ind w:left="615" w:hanging="252"/>
              <w:rPr>
                <w:rFonts w:cs="Tahoma"/>
                <w:szCs w:val="18"/>
              </w:rPr>
            </w:pPr>
            <w:r w:rsidRPr="001D3732">
              <w:rPr>
                <w:rFonts w:cs="Tahoma"/>
                <w:szCs w:val="18"/>
              </w:rPr>
              <w:t xml:space="preserve">Tekoča statistika </w:t>
            </w:r>
            <w:r w:rsidR="003B7364">
              <w:rPr>
                <w:rFonts w:cs="Tahoma"/>
                <w:szCs w:val="18"/>
              </w:rPr>
              <w:t>– Prometna varnost –</w:t>
            </w:r>
            <w:r w:rsidRPr="001D3732">
              <w:rPr>
                <w:rFonts w:cs="Tahoma"/>
                <w:szCs w:val="18"/>
              </w:rPr>
              <w:t>Prometne nesreče</w:t>
            </w:r>
            <w:r w:rsidR="003B7364">
              <w:rPr>
                <w:rFonts w:cs="Tahoma"/>
                <w:szCs w:val="18"/>
              </w:rPr>
              <w:t xml:space="preserve"> – PRNESR03</w:t>
            </w:r>
          </w:p>
        </w:tc>
      </w:tr>
      <w:tr w:rsidR="004A1905" w:rsidRPr="001D3732" w14:paraId="208E3342" w14:textId="77777777" w:rsidTr="00D81ACC">
        <w:tc>
          <w:tcPr>
            <w:tcW w:w="4531" w:type="dxa"/>
            <w:gridSpan w:val="2"/>
            <w:vAlign w:val="center"/>
          </w:tcPr>
          <w:p w14:paraId="3ADD770D" w14:textId="5CCBE4B1" w:rsidR="004A1905" w:rsidRPr="0065326E" w:rsidRDefault="004A1905" w:rsidP="003B7364">
            <w:pPr>
              <w:numPr>
                <w:ilvl w:val="0"/>
                <w:numId w:val="1"/>
              </w:numPr>
              <w:rPr>
                <w:rFonts w:cs="Tahoma"/>
                <w:szCs w:val="18"/>
              </w:rPr>
            </w:pPr>
            <w:r w:rsidRPr="0065326E">
              <w:rPr>
                <w:rFonts w:cs="Tahoma"/>
                <w:szCs w:val="18"/>
              </w:rPr>
              <w:t>izdelana metodologija merjenja uspešnosti dela policistov v NCUP</w:t>
            </w:r>
          </w:p>
        </w:tc>
        <w:tc>
          <w:tcPr>
            <w:tcW w:w="4531" w:type="dxa"/>
            <w:vAlign w:val="center"/>
          </w:tcPr>
          <w:p w14:paraId="034C9732" w14:textId="155B2562" w:rsidR="004A1905" w:rsidRPr="0065326E" w:rsidRDefault="001905EC" w:rsidP="00F93BFA">
            <w:pPr>
              <w:numPr>
                <w:ilvl w:val="0"/>
                <w:numId w:val="1"/>
              </w:numPr>
              <w:rPr>
                <w:rFonts w:cs="Tahoma"/>
                <w:szCs w:val="18"/>
              </w:rPr>
            </w:pPr>
            <w:r w:rsidRPr="0065326E">
              <w:rPr>
                <w:rFonts w:cs="Tahoma"/>
                <w:szCs w:val="18"/>
              </w:rPr>
              <w:t>podatki Generalne policijske uprave, Uprave avtocestne policije o izdelani metodologiji, ki bo temeljila na:</w:t>
            </w:r>
          </w:p>
          <w:p w14:paraId="36EF5498" w14:textId="0A924A6A" w:rsidR="001905EC" w:rsidRPr="0065326E" w:rsidRDefault="00945FA8" w:rsidP="00945FA8">
            <w:pPr>
              <w:numPr>
                <w:ilvl w:val="0"/>
                <w:numId w:val="1"/>
              </w:numPr>
              <w:tabs>
                <w:tab w:val="clear" w:pos="360"/>
                <w:tab w:val="num" w:pos="615"/>
              </w:tabs>
              <w:ind w:left="615" w:hanging="252"/>
              <w:rPr>
                <w:rFonts w:cs="Tahoma"/>
                <w:szCs w:val="18"/>
              </w:rPr>
            </w:pPr>
            <w:r w:rsidRPr="0065326E">
              <w:rPr>
                <w:rFonts w:cs="Tahoma"/>
                <w:szCs w:val="18"/>
              </w:rPr>
              <w:t>spremljanju pretočnosti prometa in</w:t>
            </w:r>
          </w:p>
          <w:p w14:paraId="5D2CF3B4" w14:textId="34F8AB37" w:rsidR="001905EC" w:rsidRPr="0065326E" w:rsidRDefault="001905EC" w:rsidP="00945FA8">
            <w:pPr>
              <w:numPr>
                <w:ilvl w:val="0"/>
                <w:numId w:val="1"/>
              </w:numPr>
              <w:tabs>
                <w:tab w:val="clear" w:pos="360"/>
                <w:tab w:val="num" w:pos="615"/>
              </w:tabs>
              <w:ind w:left="615" w:hanging="252"/>
              <w:rPr>
                <w:rFonts w:cs="Tahoma"/>
                <w:szCs w:val="18"/>
              </w:rPr>
            </w:pPr>
            <w:r w:rsidRPr="0065326E">
              <w:rPr>
                <w:rFonts w:cs="Tahoma"/>
                <w:szCs w:val="18"/>
              </w:rPr>
              <w:t>statističnih podatkih</w:t>
            </w:r>
            <w:r w:rsidR="00692612" w:rsidRPr="0065326E">
              <w:rPr>
                <w:rFonts w:cs="Tahoma"/>
                <w:szCs w:val="18"/>
              </w:rPr>
              <w:t xml:space="preserve"> o izsledenih pobegih voznikov prometnih nesreč in varnostnih dogodkov</w:t>
            </w:r>
            <w:r w:rsidRPr="0065326E">
              <w:rPr>
                <w:rFonts w:cs="Tahoma"/>
                <w:szCs w:val="18"/>
              </w:rPr>
              <w:t xml:space="preserve"> </w:t>
            </w:r>
            <w:r w:rsidR="002801DE" w:rsidRPr="0065326E">
              <w:rPr>
                <w:rStyle w:val="Sprotnaopomba-sklic"/>
                <w:rFonts w:cs="Tahoma"/>
                <w:szCs w:val="18"/>
              </w:rPr>
              <w:footnoteReference w:id="42"/>
            </w:r>
          </w:p>
        </w:tc>
      </w:tr>
      <w:tr w:rsidR="00F93BFA" w:rsidRPr="001D3732" w14:paraId="2DA37A7A" w14:textId="77777777" w:rsidTr="00D81ACC">
        <w:tc>
          <w:tcPr>
            <w:tcW w:w="4531" w:type="dxa"/>
            <w:gridSpan w:val="2"/>
            <w:vAlign w:val="center"/>
          </w:tcPr>
          <w:p w14:paraId="0A512FEA" w14:textId="170EDD77" w:rsidR="00F93BFA" w:rsidRPr="001D3732" w:rsidRDefault="00F93BFA" w:rsidP="003B7364">
            <w:pPr>
              <w:numPr>
                <w:ilvl w:val="0"/>
                <w:numId w:val="1"/>
              </w:numPr>
              <w:rPr>
                <w:rFonts w:cs="Tahoma"/>
                <w:szCs w:val="18"/>
              </w:rPr>
            </w:pPr>
            <w:r w:rsidRPr="001D3732">
              <w:rPr>
                <w:rFonts w:cs="Tahoma"/>
                <w:szCs w:val="18"/>
              </w:rPr>
              <w:t xml:space="preserve">nabavljena mobilna enota tehničnih pregledov </w:t>
            </w:r>
          </w:p>
        </w:tc>
        <w:tc>
          <w:tcPr>
            <w:tcW w:w="4531" w:type="dxa"/>
            <w:vAlign w:val="center"/>
          </w:tcPr>
          <w:p w14:paraId="67A7DBAD" w14:textId="51986C95" w:rsidR="00F93BFA" w:rsidRPr="001D3732" w:rsidRDefault="00DA4D45" w:rsidP="009B5DFC">
            <w:pPr>
              <w:numPr>
                <w:ilvl w:val="0"/>
                <w:numId w:val="1"/>
              </w:numPr>
              <w:rPr>
                <w:rFonts w:cs="Tahoma"/>
                <w:szCs w:val="18"/>
              </w:rPr>
            </w:pPr>
            <w:r w:rsidRPr="001D3732">
              <w:rPr>
                <w:rFonts w:cs="Tahoma"/>
                <w:szCs w:val="18"/>
              </w:rPr>
              <w:t xml:space="preserve">podatki Ministrstva za notranje zadeve, </w:t>
            </w:r>
            <w:r w:rsidR="009B5DFC">
              <w:rPr>
                <w:rFonts w:cs="Tahoma"/>
                <w:szCs w:val="18"/>
              </w:rPr>
              <w:t>Sekretariata</w:t>
            </w:r>
            <w:r w:rsidRPr="001D3732">
              <w:rPr>
                <w:rFonts w:cs="Tahoma"/>
                <w:szCs w:val="18"/>
              </w:rPr>
              <w:t xml:space="preserve"> </w:t>
            </w:r>
            <w:r>
              <w:rPr>
                <w:rFonts w:cs="Tahoma"/>
                <w:szCs w:val="18"/>
              </w:rPr>
              <w:t>o</w:t>
            </w:r>
            <w:r w:rsidRPr="001D3732">
              <w:rPr>
                <w:rFonts w:cs="Tahoma"/>
                <w:szCs w:val="18"/>
              </w:rPr>
              <w:t xml:space="preserve"> </w:t>
            </w:r>
            <w:r>
              <w:rPr>
                <w:rFonts w:cs="Tahoma"/>
                <w:szCs w:val="18"/>
              </w:rPr>
              <w:t>nakupu in dobavi mobilne enote</w:t>
            </w:r>
            <w:r w:rsidR="009B5DFC">
              <w:rPr>
                <w:rFonts w:cs="Tahoma"/>
                <w:szCs w:val="18"/>
              </w:rPr>
              <w:t xml:space="preserve"> </w:t>
            </w:r>
            <w:r w:rsidR="002B178F">
              <w:rPr>
                <w:rFonts w:cs="Tahoma"/>
                <w:szCs w:val="18"/>
              </w:rPr>
              <w:t>(</w:t>
            </w:r>
            <w:r w:rsidR="009B5DFC">
              <w:rPr>
                <w:rFonts w:cs="Tahoma"/>
                <w:szCs w:val="18"/>
              </w:rPr>
              <w:t>materialno knjigovodstvo</w:t>
            </w:r>
            <w:r w:rsidR="002B178F">
              <w:rPr>
                <w:rFonts w:cs="Tahoma"/>
                <w:szCs w:val="18"/>
              </w:rPr>
              <w:t>)</w:t>
            </w:r>
          </w:p>
        </w:tc>
      </w:tr>
      <w:tr w:rsidR="00F93BFA" w:rsidRPr="001D3732" w14:paraId="08BD3B9A" w14:textId="77777777" w:rsidTr="00D81ACC">
        <w:tc>
          <w:tcPr>
            <w:tcW w:w="4531" w:type="dxa"/>
            <w:gridSpan w:val="2"/>
            <w:vAlign w:val="center"/>
          </w:tcPr>
          <w:p w14:paraId="739E731C" w14:textId="4308C63C" w:rsidR="00F93BFA" w:rsidRPr="001D3732" w:rsidRDefault="00F93BFA" w:rsidP="003B7364">
            <w:pPr>
              <w:numPr>
                <w:ilvl w:val="0"/>
                <w:numId w:val="1"/>
              </w:numPr>
              <w:rPr>
                <w:rFonts w:cs="Tahoma"/>
                <w:szCs w:val="18"/>
              </w:rPr>
            </w:pPr>
            <w:r w:rsidRPr="001D3732">
              <w:rPr>
                <w:rFonts w:cs="Tahoma"/>
                <w:szCs w:val="18"/>
              </w:rPr>
              <w:t xml:space="preserve">opremljenost vseh policijskih postaj z </w:t>
            </w:r>
            <w:proofErr w:type="spellStart"/>
            <w:r w:rsidRPr="001D3732">
              <w:rPr>
                <w:rFonts w:cs="Tahoma"/>
                <w:szCs w:val="18"/>
              </w:rPr>
              <w:t>etilometri</w:t>
            </w:r>
            <w:proofErr w:type="spellEnd"/>
            <w:r w:rsidRPr="001D3732">
              <w:rPr>
                <w:rFonts w:cs="Tahoma"/>
                <w:szCs w:val="18"/>
              </w:rPr>
              <w:t xml:space="preserve"> </w:t>
            </w:r>
          </w:p>
        </w:tc>
        <w:tc>
          <w:tcPr>
            <w:tcW w:w="4531" w:type="dxa"/>
            <w:vAlign w:val="center"/>
          </w:tcPr>
          <w:p w14:paraId="20B2DC61" w14:textId="46AE9598" w:rsidR="00F93BFA" w:rsidRPr="001D3732" w:rsidRDefault="0064538F" w:rsidP="0064538F">
            <w:pPr>
              <w:numPr>
                <w:ilvl w:val="0"/>
                <w:numId w:val="1"/>
              </w:numPr>
              <w:rPr>
                <w:rFonts w:cs="Tahoma"/>
                <w:szCs w:val="18"/>
              </w:rPr>
            </w:pPr>
            <w:r w:rsidRPr="0064538F">
              <w:rPr>
                <w:rFonts w:cs="Tahoma"/>
                <w:szCs w:val="18"/>
              </w:rPr>
              <w:t>podatki Generalne policijske uprave, Uprave uniformirane policije</w:t>
            </w:r>
          </w:p>
        </w:tc>
      </w:tr>
      <w:tr w:rsidR="00F93BFA" w:rsidRPr="001D3732" w14:paraId="2BA1F246" w14:textId="77777777" w:rsidTr="00D81ACC">
        <w:tc>
          <w:tcPr>
            <w:tcW w:w="4531" w:type="dxa"/>
            <w:gridSpan w:val="2"/>
            <w:vAlign w:val="center"/>
          </w:tcPr>
          <w:p w14:paraId="5EA42590" w14:textId="75B4E64C" w:rsidR="00F93BFA" w:rsidRPr="001D3732" w:rsidRDefault="00F93BFA" w:rsidP="003B7364">
            <w:pPr>
              <w:numPr>
                <w:ilvl w:val="0"/>
                <w:numId w:val="1"/>
              </w:numPr>
              <w:rPr>
                <w:rFonts w:cs="Tahoma"/>
                <w:szCs w:val="18"/>
              </w:rPr>
            </w:pPr>
            <w:r w:rsidRPr="001D3732">
              <w:rPr>
                <w:rFonts w:cs="Tahoma"/>
                <w:szCs w:val="18"/>
              </w:rPr>
              <w:t>delež negativnih preizkusov alkoholiziranosti</w:t>
            </w:r>
          </w:p>
        </w:tc>
        <w:tc>
          <w:tcPr>
            <w:tcW w:w="4531" w:type="dxa"/>
            <w:vAlign w:val="center"/>
          </w:tcPr>
          <w:p w14:paraId="0B2F9893" w14:textId="77777777" w:rsidR="00F4358A" w:rsidRPr="00F4358A" w:rsidRDefault="00F4358A" w:rsidP="00F4358A">
            <w:pPr>
              <w:numPr>
                <w:ilvl w:val="0"/>
                <w:numId w:val="1"/>
              </w:numPr>
              <w:rPr>
                <w:rFonts w:cs="Tahoma"/>
                <w:szCs w:val="18"/>
              </w:rPr>
            </w:pPr>
            <w:r w:rsidRPr="00F4358A">
              <w:rPr>
                <w:rFonts w:cs="Tahoma"/>
                <w:szCs w:val="18"/>
              </w:rPr>
              <w:t>Aplikacija Statistika:</w:t>
            </w:r>
          </w:p>
          <w:p w14:paraId="3BFCFBA5" w14:textId="6B7682BC" w:rsidR="00F4358A" w:rsidRPr="00F4358A" w:rsidRDefault="00F4358A" w:rsidP="00F4358A">
            <w:pPr>
              <w:numPr>
                <w:ilvl w:val="0"/>
                <w:numId w:val="1"/>
              </w:numPr>
              <w:tabs>
                <w:tab w:val="clear" w:pos="360"/>
                <w:tab w:val="num" w:pos="615"/>
              </w:tabs>
              <w:ind w:left="615" w:hanging="252"/>
              <w:rPr>
                <w:rFonts w:cs="Tahoma"/>
                <w:szCs w:val="18"/>
              </w:rPr>
            </w:pPr>
            <w:r w:rsidRPr="001D3732">
              <w:rPr>
                <w:rFonts w:cs="Tahoma"/>
                <w:szCs w:val="18"/>
              </w:rPr>
              <w:t>Polletni pregled – nova metodologija –</w:t>
            </w:r>
            <w:r w:rsidRPr="00F4358A">
              <w:rPr>
                <w:rFonts w:cs="Tahoma"/>
                <w:szCs w:val="18"/>
              </w:rPr>
              <w:t xml:space="preserve"> PROM04</w:t>
            </w:r>
          </w:p>
          <w:p w14:paraId="734EC447" w14:textId="3BC3CC1B" w:rsidR="00F4358A" w:rsidRPr="00F4358A" w:rsidRDefault="00F4358A" w:rsidP="00F4358A">
            <w:pPr>
              <w:numPr>
                <w:ilvl w:val="0"/>
                <w:numId w:val="1"/>
              </w:numPr>
              <w:tabs>
                <w:tab w:val="clear" w:pos="360"/>
                <w:tab w:val="num" w:pos="615"/>
              </w:tabs>
              <w:ind w:left="615" w:hanging="252"/>
              <w:rPr>
                <w:rFonts w:cs="Tahoma"/>
                <w:szCs w:val="18"/>
              </w:rPr>
            </w:pPr>
            <w:r w:rsidRPr="001D3732">
              <w:rPr>
                <w:rFonts w:cs="Tahoma"/>
                <w:szCs w:val="18"/>
              </w:rPr>
              <w:t xml:space="preserve">Letno poročilo – nova metodologija – </w:t>
            </w:r>
            <w:r w:rsidRPr="00F4358A">
              <w:rPr>
                <w:rFonts w:cs="Tahoma"/>
                <w:szCs w:val="18"/>
              </w:rPr>
              <w:t xml:space="preserve">PROM04 </w:t>
            </w:r>
          </w:p>
          <w:p w14:paraId="5A41DC01" w14:textId="5D1DC971" w:rsidR="00F93BFA" w:rsidRPr="00F4358A" w:rsidRDefault="00F4358A" w:rsidP="00F4358A">
            <w:pPr>
              <w:numPr>
                <w:ilvl w:val="0"/>
                <w:numId w:val="1"/>
              </w:numPr>
              <w:tabs>
                <w:tab w:val="clear" w:pos="360"/>
                <w:tab w:val="num" w:pos="615"/>
              </w:tabs>
              <w:ind w:left="615" w:hanging="252"/>
              <w:rPr>
                <w:rFonts w:cs="Tahoma"/>
                <w:szCs w:val="18"/>
              </w:rPr>
            </w:pPr>
            <w:r w:rsidRPr="00F4358A">
              <w:rPr>
                <w:rFonts w:cs="Tahoma"/>
                <w:szCs w:val="18"/>
              </w:rPr>
              <w:lastRenderedPageBreak/>
              <w:t>Tekoča statistika – Prometna varnost</w:t>
            </w:r>
            <w:r w:rsidR="001D181D">
              <w:rPr>
                <w:rFonts w:cs="Tahoma"/>
                <w:szCs w:val="18"/>
              </w:rPr>
              <w:t xml:space="preserve"> </w:t>
            </w:r>
            <w:r w:rsidRPr="00F4358A">
              <w:rPr>
                <w:rFonts w:cs="Tahoma"/>
                <w:szCs w:val="18"/>
              </w:rPr>
              <w:t>– Ukrepi s področja prometa – PROM-UKR</w:t>
            </w:r>
          </w:p>
        </w:tc>
      </w:tr>
      <w:tr w:rsidR="001905EC" w:rsidRPr="001D3732" w14:paraId="5AE0D930" w14:textId="77777777" w:rsidTr="00D81ACC">
        <w:tc>
          <w:tcPr>
            <w:tcW w:w="4531" w:type="dxa"/>
            <w:gridSpan w:val="2"/>
            <w:vAlign w:val="center"/>
          </w:tcPr>
          <w:p w14:paraId="7ED82E15" w14:textId="1BB7CBF5" w:rsidR="001905EC" w:rsidRPr="001D3732" w:rsidRDefault="001905EC" w:rsidP="003B7364">
            <w:pPr>
              <w:numPr>
                <w:ilvl w:val="0"/>
                <w:numId w:val="1"/>
              </w:numPr>
              <w:autoSpaceDE w:val="0"/>
              <w:autoSpaceDN w:val="0"/>
              <w:adjustRightInd w:val="0"/>
              <w:rPr>
                <w:rFonts w:cs="Tahoma"/>
                <w:szCs w:val="18"/>
              </w:rPr>
            </w:pPr>
            <w:r w:rsidRPr="001D3732">
              <w:rPr>
                <w:rFonts w:cs="Tahoma"/>
                <w:szCs w:val="18"/>
                <w:lang w:eastAsia="sl-SI"/>
              </w:rPr>
              <w:lastRenderedPageBreak/>
              <w:t>uveden program za avtomatsko obdelavo prekrškov, zaznanih s tehničnimi sredstvi</w:t>
            </w:r>
          </w:p>
        </w:tc>
        <w:tc>
          <w:tcPr>
            <w:tcW w:w="4531" w:type="dxa"/>
            <w:vAlign w:val="center"/>
          </w:tcPr>
          <w:p w14:paraId="466CE6D8" w14:textId="5F463BC7" w:rsidR="0064538F" w:rsidRPr="0064538F" w:rsidRDefault="0064538F" w:rsidP="002A17D5">
            <w:pPr>
              <w:numPr>
                <w:ilvl w:val="0"/>
                <w:numId w:val="1"/>
              </w:numPr>
              <w:rPr>
                <w:rFonts w:cs="Tahoma"/>
                <w:szCs w:val="18"/>
              </w:rPr>
            </w:pPr>
            <w:r w:rsidRPr="001D3732">
              <w:rPr>
                <w:rFonts w:cs="Tahoma"/>
                <w:szCs w:val="18"/>
              </w:rPr>
              <w:t>podatki Generalne policijske uprav</w:t>
            </w:r>
            <w:r>
              <w:rPr>
                <w:rFonts w:cs="Tahoma"/>
                <w:szCs w:val="18"/>
              </w:rPr>
              <w:t>e, Uprave uniformirane policije</w:t>
            </w:r>
            <w:r w:rsidR="002A17D5">
              <w:rPr>
                <w:rFonts w:cs="Tahoma"/>
                <w:szCs w:val="18"/>
              </w:rPr>
              <w:t xml:space="preserve"> </w:t>
            </w:r>
            <w:r>
              <w:rPr>
                <w:rFonts w:cs="Tahoma"/>
                <w:szCs w:val="18"/>
              </w:rPr>
              <w:t xml:space="preserve">ter Urada za informatiko in telekomunikacije </w:t>
            </w:r>
            <w:r w:rsidR="002B178F">
              <w:rPr>
                <w:rFonts w:cs="Tahoma"/>
                <w:szCs w:val="18"/>
              </w:rPr>
              <w:t>(</w:t>
            </w:r>
            <w:r>
              <w:rPr>
                <w:rFonts w:cs="Tahoma"/>
                <w:szCs w:val="18"/>
              </w:rPr>
              <w:t>letno poročilo in drugi podatki</w:t>
            </w:r>
            <w:r w:rsidR="002B178F">
              <w:rPr>
                <w:rFonts w:cs="Tahoma"/>
                <w:szCs w:val="18"/>
              </w:rPr>
              <w:t>)</w:t>
            </w:r>
            <w:r w:rsidR="002A17D5">
              <w:rPr>
                <w:rStyle w:val="Sprotnaopomba-sklic"/>
                <w:rFonts w:cs="Tahoma"/>
                <w:szCs w:val="18"/>
              </w:rPr>
              <w:footnoteReference w:id="43"/>
            </w:r>
          </w:p>
        </w:tc>
      </w:tr>
      <w:tr w:rsidR="001905EC" w:rsidRPr="001D3732" w14:paraId="1DBAC651" w14:textId="77777777" w:rsidTr="00D81ACC">
        <w:tc>
          <w:tcPr>
            <w:tcW w:w="4531" w:type="dxa"/>
            <w:gridSpan w:val="2"/>
            <w:vAlign w:val="center"/>
          </w:tcPr>
          <w:p w14:paraId="7EF8F5C7" w14:textId="3FBC6F80" w:rsidR="001905EC" w:rsidRPr="001D3732" w:rsidRDefault="001905EC" w:rsidP="003B7364">
            <w:pPr>
              <w:numPr>
                <w:ilvl w:val="0"/>
                <w:numId w:val="1"/>
              </w:numPr>
              <w:rPr>
                <w:rFonts w:cs="Tahoma"/>
                <w:szCs w:val="18"/>
              </w:rPr>
            </w:pPr>
            <w:r w:rsidRPr="001D3732">
              <w:rPr>
                <w:rFonts w:cs="Tahoma"/>
                <w:szCs w:val="18"/>
              </w:rPr>
              <w:t>število policistov, ki so sodelovali na dodatnih usposabljanjih za dokumentiranje zbranih obvestil in dokazov o promet</w:t>
            </w:r>
            <w:r w:rsidR="001773A5">
              <w:rPr>
                <w:rFonts w:cs="Tahoma"/>
                <w:szCs w:val="18"/>
              </w:rPr>
              <w:t>ni nesreči kot kaznivem dejanju</w:t>
            </w:r>
          </w:p>
        </w:tc>
        <w:tc>
          <w:tcPr>
            <w:tcW w:w="4531" w:type="dxa"/>
            <w:vAlign w:val="center"/>
          </w:tcPr>
          <w:p w14:paraId="2FF9D059" w14:textId="7D54A76F" w:rsidR="0064538F" w:rsidRPr="00112790" w:rsidRDefault="0064538F" w:rsidP="00112790">
            <w:pPr>
              <w:numPr>
                <w:ilvl w:val="0"/>
                <w:numId w:val="1"/>
              </w:numPr>
              <w:rPr>
                <w:rFonts w:cs="Tahoma"/>
                <w:szCs w:val="18"/>
              </w:rPr>
            </w:pPr>
            <w:r>
              <w:rPr>
                <w:rFonts w:cs="Tahoma"/>
                <w:szCs w:val="18"/>
              </w:rPr>
              <w:t xml:space="preserve">podatki </w:t>
            </w:r>
            <w:r w:rsidRPr="001D3732">
              <w:rPr>
                <w:rFonts w:cs="Tahoma"/>
                <w:szCs w:val="18"/>
              </w:rPr>
              <w:t>Generalne policijske uprav</w:t>
            </w:r>
            <w:r>
              <w:rPr>
                <w:rFonts w:cs="Tahoma"/>
                <w:szCs w:val="18"/>
              </w:rPr>
              <w:t>e, P</w:t>
            </w:r>
            <w:r w:rsidR="008567D8">
              <w:rPr>
                <w:rFonts w:cs="Tahoma"/>
                <w:szCs w:val="18"/>
              </w:rPr>
              <w:t xml:space="preserve">olicijske akademije </w:t>
            </w:r>
            <w:r w:rsidR="002B178F">
              <w:rPr>
                <w:rFonts w:cs="Tahoma"/>
                <w:szCs w:val="18"/>
              </w:rPr>
              <w:t>(</w:t>
            </w:r>
            <w:r w:rsidR="008567D8">
              <w:rPr>
                <w:rFonts w:cs="Tahoma"/>
                <w:szCs w:val="18"/>
              </w:rPr>
              <w:t>iz ISCIU</w:t>
            </w:r>
            <w:r w:rsidR="002B178F">
              <w:rPr>
                <w:rFonts w:cs="Tahoma"/>
                <w:szCs w:val="18"/>
              </w:rPr>
              <w:t>)</w:t>
            </w:r>
            <w:r w:rsidR="00112790">
              <w:rPr>
                <w:rFonts w:cs="Tahoma"/>
                <w:szCs w:val="18"/>
              </w:rPr>
              <w:t xml:space="preserve"> in </w:t>
            </w:r>
            <w:r w:rsidRPr="00112790">
              <w:rPr>
                <w:rFonts w:cs="Tahoma"/>
                <w:szCs w:val="18"/>
              </w:rPr>
              <w:t>Uprave uniformirane policij</w:t>
            </w:r>
            <w:r w:rsidR="008567D8" w:rsidRPr="00112790">
              <w:rPr>
                <w:rFonts w:cs="Tahoma"/>
                <w:szCs w:val="18"/>
              </w:rPr>
              <w:t>e</w:t>
            </w:r>
            <w:r w:rsidR="001773A5" w:rsidRPr="00112790">
              <w:rPr>
                <w:rFonts w:cs="Tahoma"/>
                <w:szCs w:val="18"/>
              </w:rPr>
              <w:t xml:space="preserve"> </w:t>
            </w:r>
          </w:p>
        </w:tc>
      </w:tr>
      <w:tr w:rsidR="001905EC" w:rsidRPr="001D3732" w14:paraId="22B51936" w14:textId="77777777" w:rsidTr="00D81ACC">
        <w:tc>
          <w:tcPr>
            <w:tcW w:w="4531" w:type="dxa"/>
            <w:gridSpan w:val="2"/>
            <w:vAlign w:val="center"/>
          </w:tcPr>
          <w:p w14:paraId="6421E2E0" w14:textId="2978D3EE" w:rsidR="001905EC" w:rsidRPr="001D3732" w:rsidRDefault="001905EC" w:rsidP="003B7364">
            <w:pPr>
              <w:numPr>
                <w:ilvl w:val="0"/>
                <w:numId w:val="1"/>
              </w:numPr>
              <w:rPr>
                <w:rFonts w:cs="Tahoma"/>
                <w:szCs w:val="18"/>
              </w:rPr>
            </w:pPr>
            <w:r w:rsidRPr="001D3732">
              <w:rPr>
                <w:rFonts w:cs="Tahoma"/>
                <w:szCs w:val="18"/>
              </w:rPr>
              <w:t>spremenjen Za</w:t>
            </w:r>
            <w:r w:rsidR="001773A5">
              <w:rPr>
                <w:rFonts w:cs="Tahoma"/>
                <w:szCs w:val="18"/>
              </w:rPr>
              <w:t>kon o pravilih cestnega prometa</w:t>
            </w:r>
          </w:p>
        </w:tc>
        <w:tc>
          <w:tcPr>
            <w:tcW w:w="4531" w:type="dxa"/>
            <w:vAlign w:val="center"/>
          </w:tcPr>
          <w:p w14:paraId="03099C12" w14:textId="13A31D7E" w:rsidR="001905EC" w:rsidRPr="001D3732" w:rsidRDefault="008567D8" w:rsidP="001905EC">
            <w:pPr>
              <w:numPr>
                <w:ilvl w:val="0"/>
                <w:numId w:val="1"/>
              </w:numPr>
              <w:rPr>
                <w:rFonts w:cs="Tahoma"/>
                <w:szCs w:val="18"/>
              </w:rPr>
            </w:pPr>
            <w:r w:rsidRPr="001D3732">
              <w:rPr>
                <w:rFonts w:cs="Tahoma"/>
                <w:szCs w:val="18"/>
              </w:rPr>
              <w:t>podatki Generalne policijske uprav</w:t>
            </w:r>
            <w:r>
              <w:rPr>
                <w:rFonts w:cs="Tahoma"/>
                <w:szCs w:val="18"/>
              </w:rPr>
              <w:t>e, Uprave uniformirane policije</w:t>
            </w:r>
          </w:p>
        </w:tc>
      </w:tr>
    </w:tbl>
    <w:p w14:paraId="1894E8B7" w14:textId="77777777" w:rsidR="004362A6" w:rsidRDefault="004362A6" w:rsidP="00BB1DEF">
      <w:pPr>
        <w:jc w:val="both"/>
        <w:rPr>
          <w:rFonts w:cs="Tahoma"/>
          <w:szCs w:val="20"/>
        </w:rPr>
      </w:pPr>
    </w:p>
    <w:p w14:paraId="3264EB7E" w14:textId="77777777" w:rsidR="003B7364" w:rsidRDefault="003B7364">
      <w:r>
        <w:br w:type="page"/>
      </w:r>
    </w:p>
    <w:tbl>
      <w:tblPr>
        <w:tblStyle w:val="Tabelamrea"/>
        <w:tblW w:w="0" w:type="auto"/>
        <w:tblLook w:val="04A0" w:firstRow="1" w:lastRow="0" w:firstColumn="1" w:lastColumn="0" w:noHBand="0" w:noVBand="1"/>
        <w:tblCaption w:val="Program 3.1. Učinkovito izvajanje ukrepov za zmanjšanje posledic prometnih nesreč"/>
        <w:tblDescription w:val="Nosilec: Generalna policijska uprava, Uprava uniformirane policije&#10;Kazalniki učinkovanja programa na delo policije in varnostne razmere&#10;1. manjše število mrtvih in hudo telesno poškodovanih oseb v prometnih nesrečah, s poudarkom na glavnih in regionalnih cestah&#10;2. manjše število prometnih nesreč, pri katerih je kot sekundarni dejavnik prisoten alkohol, prepovedane droge ali druge psihoaktivne snovi&#10;3. manjše število mrtvih in hudo telesno poškodovanih voznikov enoslednih motornih vozil&#10;4. manjše število mrtvih ter hudo telesno poškodovanih med kolesarji&#10;5. manjše število prometnih nesreč z udeležbo pešcev&#10;6. število izvedenih dejavnosti na posameznih področjih varnosti cestnega prometa (hitrost, alkohol, varnostni pas, pešci, kolesarji, vozniki enoslednih motornih vozil …) &#10;7. število kršitev, ki so najpogostejši vzroki hudih prometnih nesreč&#10;8. delež negativnih preizkusov alkoholiziranosti"/>
      </w:tblPr>
      <w:tblGrid>
        <w:gridCol w:w="2265"/>
        <w:gridCol w:w="2266"/>
        <w:gridCol w:w="4531"/>
      </w:tblGrid>
      <w:tr w:rsidR="003B7364" w:rsidRPr="003B7364" w14:paraId="0B7D6462" w14:textId="77777777" w:rsidTr="00BD58D4">
        <w:trPr>
          <w:tblHeader/>
        </w:trPr>
        <w:tc>
          <w:tcPr>
            <w:tcW w:w="9062" w:type="dxa"/>
            <w:gridSpan w:val="3"/>
            <w:vAlign w:val="center"/>
          </w:tcPr>
          <w:p w14:paraId="5B314052" w14:textId="35F9E683" w:rsidR="003B7364" w:rsidRPr="003B7364" w:rsidRDefault="005B0A3D" w:rsidP="0062360A">
            <w:pPr>
              <w:pStyle w:val="Naslov2"/>
              <w:outlineLvl w:val="1"/>
            </w:pPr>
            <w:r>
              <w:lastRenderedPageBreak/>
              <w:t>Učinkovito izvajanje ukrepov za zmanjšanje posledic prometnih nesreč</w:t>
            </w:r>
          </w:p>
        </w:tc>
      </w:tr>
      <w:tr w:rsidR="003B7364" w:rsidRPr="003B7364" w14:paraId="09791484" w14:textId="77777777" w:rsidTr="00BD58D4">
        <w:tc>
          <w:tcPr>
            <w:tcW w:w="2265" w:type="dxa"/>
            <w:vAlign w:val="center"/>
          </w:tcPr>
          <w:p w14:paraId="6480A7DD" w14:textId="77777777" w:rsidR="003B7364" w:rsidRPr="003B7364" w:rsidRDefault="003B7364" w:rsidP="000C10C4">
            <w:pPr>
              <w:jc w:val="both"/>
              <w:rPr>
                <w:rFonts w:cs="Tahoma"/>
                <w:b/>
                <w:szCs w:val="18"/>
              </w:rPr>
            </w:pPr>
            <w:r w:rsidRPr="003B7364">
              <w:rPr>
                <w:rFonts w:cs="Tahoma"/>
                <w:b/>
                <w:szCs w:val="18"/>
              </w:rPr>
              <w:t>Podlaga</w:t>
            </w:r>
          </w:p>
        </w:tc>
        <w:tc>
          <w:tcPr>
            <w:tcW w:w="6797" w:type="dxa"/>
            <w:gridSpan w:val="2"/>
            <w:vAlign w:val="center"/>
          </w:tcPr>
          <w:p w14:paraId="36B4C631" w14:textId="5720EEEA" w:rsidR="003B7364" w:rsidRPr="0025157C" w:rsidRDefault="00AC07A8" w:rsidP="00761896">
            <w:pPr>
              <w:numPr>
                <w:ilvl w:val="0"/>
                <w:numId w:val="1"/>
              </w:numPr>
              <w:jc w:val="both"/>
              <w:rPr>
                <w:rFonts w:cs="Tahoma"/>
                <w:szCs w:val="18"/>
              </w:rPr>
            </w:pPr>
            <w:r w:rsidRPr="0025157C">
              <w:rPr>
                <w:rFonts w:cs="Tahoma"/>
                <w:szCs w:val="18"/>
              </w:rPr>
              <w:t>T</w:t>
            </w:r>
            <w:r w:rsidR="003B7364" w:rsidRPr="0025157C">
              <w:rPr>
                <w:rFonts w:cs="Tahoma"/>
                <w:szCs w:val="18"/>
              </w:rPr>
              <w:t xml:space="preserve">emeljna usmeritev MNZ </w:t>
            </w:r>
            <w:r w:rsidR="002B178F">
              <w:rPr>
                <w:rFonts w:cs="Tahoma"/>
                <w:szCs w:val="18"/>
              </w:rPr>
              <w:t>(</w:t>
            </w:r>
            <w:r w:rsidR="008009F6">
              <w:rPr>
                <w:rFonts w:cs="Tahoma"/>
                <w:szCs w:val="18"/>
              </w:rPr>
              <w:t xml:space="preserve">tretja in </w:t>
            </w:r>
            <w:r w:rsidR="003B7364" w:rsidRPr="0025157C">
              <w:rPr>
                <w:rFonts w:cs="Tahoma"/>
                <w:szCs w:val="18"/>
              </w:rPr>
              <w:t xml:space="preserve">peta alinea 3. </w:t>
            </w:r>
            <w:r w:rsidR="00F90EFE" w:rsidRPr="0025157C">
              <w:rPr>
                <w:rFonts w:cs="Tahoma"/>
                <w:szCs w:val="18"/>
              </w:rPr>
              <w:t xml:space="preserve">strateškega </w:t>
            </w:r>
            <w:r w:rsidR="003B7364" w:rsidRPr="0025157C">
              <w:rPr>
                <w:rFonts w:cs="Tahoma"/>
                <w:szCs w:val="18"/>
              </w:rPr>
              <w:t>cilja</w:t>
            </w:r>
            <w:r w:rsidR="002B178F">
              <w:rPr>
                <w:rFonts w:cs="Tahoma"/>
                <w:szCs w:val="18"/>
              </w:rPr>
              <w:t>)</w:t>
            </w:r>
            <w:r w:rsidR="003B7364" w:rsidRPr="0025157C">
              <w:rPr>
                <w:rFonts w:cs="Tahoma"/>
                <w:szCs w:val="18"/>
              </w:rPr>
              <w:t>, da policija mora:</w:t>
            </w:r>
          </w:p>
          <w:p w14:paraId="189E27A8" w14:textId="365F98F1" w:rsidR="008009F6" w:rsidRDefault="008009F6" w:rsidP="00761896">
            <w:pPr>
              <w:numPr>
                <w:ilvl w:val="0"/>
                <w:numId w:val="1"/>
              </w:numPr>
              <w:tabs>
                <w:tab w:val="clear" w:pos="360"/>
                <w:tab w:val="num" w:pos="593"/>
              </w:tabs>
              <w:ind w:left="584" w:hanging="238"/>
              <w:jc w:val="both"/>
              <w:rPr>
                <w:rFonts w:cs="Tahoma"/>
                <w:szCs w:val="18"/>
              </w:rPr>
            </w:pPr>
            <w:r w:rsidRPr="008009F6">
              <w:rPr>
                <w:rFonts w:cs="Tahoma"/>
                <w:szCs w:val="18"/>
              </w:rPr>
              <w:t>povečati svojo prisotnost na glavnih in regionalnih cestah ter aktivnosti časovno in krajevno načrtovati, zlasti v odkrivanje večjih prekoračitev hitrosti in vožnje pod vplivom alkohola ali psihoaktivnih snovi</w:t>
            </w:r>
            <w:r>
              <w:rPr>
                <w:rFonts w:cs="Tahoma"/>
                <w:szCs w:val="18"/>
              </w:rPr>
              <w:t>,</w:t>
            </w:r>
          </w:p>
          <w:p w14:paraId="502417C6" w14:textId="537A5F12" w:rsidR="003B7364" w:rsidRPr="0025157C" w:rsidRDefault="003B7364" w:rsidP="00761896">
            <w:pPr>
              <w:numPr>
                <w:ilvl w:val="0"/>
                <w:numId w:val="1"/>
              </w:numPr>
              <w:tabs>
                <w:tab w:val="clear" w:pos="360"/>
                <w:tab w:val="num" w:pos="593"/>
              </w:tabs>
              <w:ind w:left="584" w:hanging="238"/>
              <w:jc w:val="both"/>
              <w:rPr>
                <w:rFonts w:cs="Tahoma"/>
                <w:szCs w:val="18"/>
              </w:rPr>
            </w:pPr>
            <w:r w:rsidRPr="0025157C">
              <w:rPr>
                <w:rFonts w:cs="Tahoma"/>
                <w:szCs w:val="18"/>
              </w:rPr>
              <w:t>nadzor prometa ciljno usmeriti v poostreno ukrepanje zoper kršitelje cestnoprometnih predpisov</w:t>
            </w:r>
            <w:r w:rsidR="00AC07A8" w:rsidRPr="0025157C">
              <w:rPr>
                <w:rFonts w:cs="Tahoma"/>
                <w:szCs w:val="18"/>
              </w:rPr>
              <w:t>;</w:t>
            </w:r>
          </w:p>
          <w:p w14:paraId="13B0D5D5" w14:textId="2BC00C41" w:rsidR="003B7364" w:rsidRPr="0025157C" w:rsidRDefault="003B7364" w:rsidP="00761896">
            <w:pPr>
              <w:numPr>
                <w:ilvl w:val="0"/>
                <w:numId w:val="1"/>
              </w:numPr>
              <w:jc w:val="both"/>
              <w:rPr>
                <w:rFonts w:cs="Tahoma"/>
                <w:szCs w:val="18"/>
              </w:rPr>
            </w:pPr>
            <w:r w:rsidRPr="0025157C">
              <w:rPr>
                <w:rFonts w:cs="Tahoma"/>
                <w:szCs w:val="18"/>
              </w:rPr>
              <w:t>Resolucija o nacionalnem programu varnosti cestnega prometa</w:t>
            </w:r>
            <w:r w:rsidR="00C13F59">
              <w:rPr>
                <w:rFonts w:cs="Tahoma"/>
                <w:szCs w:val="18"/>
              </w:rPr>
              <w:t>;</w:t>
            </w:r>
          </w:p>
          <w:p w14:paraId="4ACAF1A5" w14:textId="37CF6B52" w:rsidR="003B7364" w:rsidRPr="0025157C" w:rsidRDefault="003B7364" w:rsidP="00761896">
            <w:pPr>
              <w:numPr>
                <w:ilvl w:val="0"/>
                <w:numId w:val="1"/>
              </w:numPr>
              <w:jc w:val="both"/>
              <w:rPr>
                <w:rFonts w:cs="Tahoma"/>
                <w:szCs w:val="18"/>
              </w:rPr>
            </w:pPr>
            <w:r w:rsidRPr="0025157C">
              <w:rPr>
                <w:rFonts w:cs="Tahoma"/>
                <w:szCs w:val="18"/>
              </w:rPr>
              <w:t xml:space="preserve">Resolucija o dolgoročnem razvojnem programu policije </w:t>
            </w:r>
            <w:r w:rsidR="005C7963">
              <w:rPr>
                <w:rFonts w:cs="Tahoma"/>
                <w:szCs w:val="18"/>
              </w:rPr>
              <w:t>za obdobje 2026–2035</w:t>
            </w:r>
            <w:r w:rsidR="00B82AC1">
              <w:rPr>
                <w:rFonts w:cs="Tahoma"/>
                <w:szCs w:val="18"/>
              </w:rPr>
              <w:t xml:space="preserve"> ter</w:t>
            </w:r>
          </w:p>
          <w:p w14:paraId="1B77FA52" w14:textId="1A871DF2" w:rsidR="001920A8" w:rsidRPr="0025157C" w:rsidRDefault="0025157C" w:rsidP="00761896">
            <w:pPr>
              <w:numPr>
                <w:ilvl w:val="0"/>
                <w:numId w:val="1"/>
              </w:numPr>
              <w:jc w:val="both"/>
              <w:rPr>
                <w:rFonts w:cs="Tahoma"/>
                <w:szCs w:val="18"/>
              </w:rPr>
            </w:pPr>
            <w:r w:rsidRPr="0025157C">
              <w:rPr>
                <w:rFonts w:cs="Tahoma"/>
                <w:szCs w:val="18"/>
              </w:rPr>
              <w:t>t</w:t>
            </w:r>
            <w:r w:rsidR="001920A8" w:rsidRPr="0025157C">
              <w:rPr>
                <w:rFonts w:cs="Tahoma"/>
                <w:szCs w:val="18"/>
              </w:rPr>
              <w:t xml:space="preserve">retji </w:t>
            </w:r>
            <w:r w:rsidR="00B82AC1">
              <w:rPr>
                <w:rFonts w:cs="Tahoma"/>
                <w:szCs w:val="18"/>
              </w:rPr>
              <w:t xml:space="preserve">in sedmi </w:t>
            </w:r>
            <w:r w:rsidR="001920A8" w:rsidRPr="0025157C">
              <w:rPr>
                <w:rFonts w:cs="Tahoma"/>
                <w:szCs w:val="18"/>
              </w:rPr>
              <w:t>kazalnik 3. strateškega cilja</w:t>
            </w:r>
            <w:r w:rsidRPr="0025157C">
              <w:rPr>
                <w:rFonts w:cs="Tahoma"/>
                <w:szCs w:val="18"/>
              </w:rPr>
              <w:t>:</w:t>
            </w:r>
          </w:p>
          <w:p w14:paraId="3B0BB64E" w14:textId="77777777" w:rsidR="00B82AC1" w:rsidRPr="00B82AC1" w:rsidRDefault="0025157C" w:rsidP="00761896">
            <w:pPr>
              <w:numPr>
                <w:ilvl w:val="0"/>
                <w:numId w:val="1"/>
              </w:numPr>
              <w:tabs>
                <w:tab w:val="clear" w:pos="360"/>
                <w:tab w:val="num" w:pos="593"/>
              </w:tabs>
              <w:ind w:left="584" w:hanging="238"/>
              <w:jc w:val="both"/>
              <w:rPr>
                <w:rFonts w:cs="Arial"/>
                <w:szCs w:val="18"/>
              </w:rPr>
            </w:pPr>
            <w:r w:rsidRPr="0025157C">
              <w:rPr>
                <w:rFonts w:cs="Tahoma"/>
                <w:szCs w:val="18"/>
              </w:rPr>
              <w:t>manjše število mrtvih in hudo telesno poškodovanih oseb v prometnih nesrečah na glavnih in regionalnih cestah</w:t>
            </w:r>
          </w:p>
          <w:p w14:paraId="02080A20" w14:textId="768756E5" w:rsidR="0025157C" w:rsidRPr="003B7364" w:rsidRDefault="00B82AC1" w:rsidP="00761896">
            <w:pPr>
              <w:numPr>
                <w:ilvl w:val="0"/>
                <w:numId w:val="1"/>
              </w:numPr>
              <w:tabs>
                <w:tab w:val="clear" w:pos="360"/>
                <w:tab w:val="num" w:pos="593"/>
              </w:tabs>
              <w:ind w:left="584" w:hanging="238"/>
              <w:jc w:val="both"/>
              <w:rPr>
                <w:rFonts w:cs="Arial"/>
                <w:szCs w:val="18"/>
              </w:rPr>
            </w:pPr>
            <w:r w:rsidRPr="00B82AC1">
              <w:rPr>
                <w:rFonts w:cs="Tahoma"/>
                <w:szCs w:val="18"/>
              </w:rPr>
              <w:t>delež negativnih preizkusov alkoholiziranosti</w:t>
            </w:r>
            <w:r w:rsidR="0025157C">
              <w:rPr>
                <w:rFonts w:cs="Tahoma"/>
                <w:szCs w:val="18"/>
              </w:rPr>
              <w:t>.</w:t>
            </w:r>
          </w:p>
        </w:tc>
      </w:tr>
      <w:tr w:rsidR="003B7364" w:rsidRPr="003B7364" w14:paraId="0132AB5C" w14:textId="77777777" w:rsidTr="00BD58D4">
        <w:tc>
          <w:tcPr>
            <w:tcW w:w="2265" w:type="dxa"/>
            <w:vAlign w:val="center"/>
          </w:tcPr>
          <w:p w14:paraId="0514C9DA" w14:textId="77777777" w:rsidR="003B7364" w:rsidRPr="003B7364" w:rsidRDefault="003B7364" w:rsidP="000C10C4">
            <w:pPr>
              <w:jc w:val="both"/>
              <w:rPr>
                <w:rFonts w:cs="Tahoma"/>
                <w:b/>
                <w:szCs w:val="18"/>
              </w:rPr>
            </w:pPr>
            <w:r w:rsidRPr="003B7364">
              <w:rPr>
                <w:rFonts w:cs="Tahoma"/>
                <w:b/>
                <w:szCs w:val="18"/>
              </w:rPr>
              <w:t>Nosilec</w:t>
            </w:r>
          </w:p>
        </w:tc>
        <w:tc>
          <w:tcPr>
            <w:tcW w:w="6797" w:type="dxa"/>
            <w:gridSpan w:val="2"/>
            <w:vAlign w:val="center"/>
          </w:tcPr>
          <w:p w14:paraId="099055A7" w14:textId="77777777" w:rsidR="003B7364" w:rsidRPr="003B7364" w:rsidRDefault="003B7364" w:rsidP="000C10C4">
            <w:pPr>
              <w:jc w:val="both"/>
              <w:rPr>
                <w:rFonts w:cs="Tahoma"/>
                <w:szCs w:val="18"/>
              </w:rPr>
            </w:pPr>
            <w:r w:rsidRPr="003B7364">
              <w:rPr>
                <w:rFonts w:cs="Tahoma"/>
                <w:szCs w:val="18"/>
              </w:rPr>
              <w:t>Generalna policijska uprava, Uprava uniformirane policije</w:t>
            </w:r>
          </w:p>
        </w:tc>
      </w:tr>
      <w:tr w:rsidR="003B7364" w:rsidRPr="003B7364" w14:paraId="3A7E80B0" w14:textId="77777777" w:rsidTr="00BD58D4">
        <w:tc>
          <w:tcPr>
            <w:tcW w:w="2265" w:type="dxa"/>
            <w:vAlign w:val="center"/>
          </w:tcPr>
          <w:p w14:paraId="0FE4A422" w14:textId="77777777" w:rsidR="003B7364" w:rsidRPr="003B7364" w:rsidRDefault="003B7364" w:rsidP="000C10C4">
            <w:pPr>
              <w:jc w:val="both"/>
              <w:rPr>
                <w:rFonts w:cs="Tahoma"/>
                <w:b/>
                <w:szCs w:val="18"/>
              </w:rPr>
            </w:pPr>
            <w:r w:rsidRPr="003B7364">
              <w:rPr>
                <w:rFonts w:cs="Tahoma"/>
                <w:b/>
                <w:szCs w:val="18"/>
              </w:rPr>
              <w:t>Sodelujoči</w:t>
            </w:r>
          </w:p>
        </w:tc>
        <w:tc>
          <w:tcPr>
            <w:tcW w:w="6797" w:type="dxa"/>
            <w:gridSpan w:val="2"/>
            <w:vAlign w:val="center"/>
          </w:tcPr>
          <w:p w14:paraId="248C7225" w14:textId="77777777" w:rsidR="001920A8" w:rsidRPr="0025157C" w:rsidRDefault="001920A8" w:rsidP="000C10C4">
            <w:pPr>
              <w:numPr>
                <w:ilvl w:val="0"/>
                <w:numId w:val="1"/>
              </w:numPr>
              <w:rPr>
                <w:rFonts w:cs="Tahoma"/>
                <w:szCs w:val="18"/>
              </w:rPr>
            </w:pPr>
            <w:r w:rsidRPr="0025157C">
              <w:rPr>
                <w:rFonts w:cs="Tahoma"/>
                <w:szCs w:val="18"/>
              </w:rPr>
              <w:t>Generalna policijska uprava, notranje organizacijske enote</w:t>
            </w:r>
            <w:r w:rsidR="003B7364" w:rsidRPr="0025157C">
              <w:rPr>
                <w:rFonts w:cs="Tahoma"/>
                <w:szCs w:val="18"/>
              </w:rPr>
              <w:t xml:space="preserve">, </w:t>
            </w:r>
          </w:p>
          <w:p w14:paraId="489DAEFA" w14:textId="77777777" w:rsidR="0025157C" w:rsidRPr="0025157C" w:rsidRDefault="003B7364" w:rsidP="000C10C4">
            <w:pPr>
              <w:numPr>
                <w:ilvl w:val="0"/>
                <w:numId w:val="1"/>
              </w:numPr>
              <w:rPr>
                <w:rFonts w:cs="Tahoma"/>
                <w:szCs w:val="18"/>
              </w:rPr>
            </w:pPr>
            <w:r w:rsidRPr="0025157C">
              <w:rPr>
                <w:rFonts w:cs="Tahoma"/>
                <w:szCs w:val="18"/>
              </w:rPr>
              <w:t xml:space="preserve">policijske uprave, </w:t>
            </w:r>
          </w:p>
          <w:p w14:paraId="4C4AA9DC" w14:textId="6E33E891" w:rsidR="0025157C" w:rsidRPr="0025157C" w:rsidRDefault="003B7364" w:rsidP="000C10C4">
            <w:pPr>
              <w:numPr>
                <w:ilvl w:val="0"/>
                <w:numId w:val="1"/>
              </w:numPr>
              <w:rPr>
                <w:rFonts w:cs="Tahoma"/>
                <w:szCs w:val="18"/>
              </w:rPr>
            </w:pPr>
            <w:r w:rsidRPr="0025157C">
              <w:rPr>
                <w:rFonts w:cs="Tahoma"/>
                <w:szCs w:val="18"/>
              </w:rPr>
              <w:t>Ministrstvo za notranje zadeve</w:t>
            </w:r>
            <w:r w:rsidR="009B5DFC">
              <w:rPr>
                <w:rFonts w:cs="Tahoma"/>
                <w:szCs w:val="18"/>
              </w:rPr>
              <w:t>,</w:t>
            </w:r>
            <w:r w:rsidRPr="0025157C">
              <w:rPr>
                <w:rFonts w:cs="Tahoma"/>
                <w:szCs w:val="18"/>
              </w:rPr>
              <w:t xml:space="preserve"> Sekretariat</w:t>
            </w:r>
            <w:r w:rsidR="00D00FF0">
              <w:rPr>
                <w:rFonts w:cs="Tahoma"/>
                <w:szCs w:val="18"/>
              </w:rPr>
              <w:t xml:space="preserve"> in</w:t>
            </w:r>
          </w:p>
          <w:p w14:paraId="51796E04" w14:textId="62EBF9AB" w:rsidR="003B7364" w:rsidRPr="003B7364" w:rsidRDefault="003B7364" w:rsidP="000C10C4">
            <w:pPr>
              <w:numPr>
                <w:ilvl w:val="0"/>
                <w:numId w:val="1"/>
              </w:numPr>
              <w:rPr>
                <w:rFonts w:cs="Tahoma"/>
                <w:szCs w:val="18"/>
              </w:rPr>
            </w:pPr>
            <w:r w:rsidRPr="0025157C">
              <w:rPr>
                <w:rFonts w:cs="Tahoma"/>
                <w:szCs w:val="18"/>
              </w:rPr>
              <w:t>Ministrstvo za infrastrukturo, Agencija Republike Slovenije za varnost prometa</w:t>
            </w:r>
            <w:r w:rsidR="00D00FF0">
              <w:rPr>
                <w:rFonts w:cs="Tahoma"/>
                <w:szCs w:val="18"/>
              </w:rPr>
              <w:t>.</w:t>
            </w:r>
          </w:p>
        </w:tc>
      </w:tr>
      <w:tr w:rsidR="003B7364" w:rsidRPr="003B7364" w14:paraId="13FC1AE9" w14:textId="77777777" w:rsidTr="00BD58D4">
        <w:tc>
          <w:tcPr>
            <w:tcW w:w="2265" w:type="dxa"/>
            <w:vAlign w:val="center"/>
          </w:tcPr>
          <w:p w14:paraId="221BC385" w14:textId="77777777" w:rsidR="003B7364" w:rsidRPr="003B7364" w:rsidRDefault="003B7364" w:rsidP="000C10C4">
            <w:pPr>
              <w:jc w:val="both"/>
              <w:rPr>
                <w:rFonts w:cs="Tahoma"/>
                <w:b/>
                <w:szCs w:val="18"/>
              </w:rPr>
            </w:pPr>
            <w:r w:rsidRPr="003B7364">
              <w:rPr>
                <w:rFonts w:cs="Tahoma"/>
                <w:b/>
                <w:szCs w:val="18"/>
              </w:rPr>
              <w:t>Obdobje izvedbe</w:t>
            </w:r>
          </w:p>
        </w:tc>
        <w:tc>
          <w:tcPr>
            <w:tcW w:w="6797" w:type="dxa"/>
            <w:gridSpan w:val="2"/>
            <w:vAlign w:val="center"/>
          </w:tcPr>
          <w:p w14:paraId="1E288828" w14:textId="77777777" w:rsidR="003B7364" w:rsidRPr="003B7364" w:rsidRDefault="003B7364" w:rsidP="000C10C4">
            <w:pPr>
              <w:jc w:val="both"/>
              <w:rPr>
                <w:rFonts w:cs="Tahoma"/>
                <w:szCs w:val="18"/>
              </w:rPr>
            </w:pPr>
            <w:r w:rsidRPr="003B7364">
              <w:rPr>
                <w:rFonts w:cs="Tahoma"/>
                <w:szCs w:val="18"/>
              </w:rPr>
              <w:t>2023–2027</w:t>
            </w:r>
          </w:p>
        </w:tc>
      </w:tr>
      <w:tr w:rsidR="003B7364" w:rsidRPr="003B7364" w14:paraId="5DA51012" w14:textId="77777777" w:rsidTr="00BD58D4">
        <w:tc>
          <w:tcPr>
            <w:tcW w:w="4531" w:type="dxa"/>
            <w:gridSpan w:val="2"/>
            <w:vAlign w:val="center"/>
          </w:tcPr>
          <w:p w14:paraId="49A10ED9" w14:textId="1B83E924" w:rsidR="003B7364" w:rsidRPr="003B7364" w:rsidRDefault="00A535ED" w:rsidP="000C10C4">
            <w:pPr>
              <w:jc w:val="center"/>
              <w:rPr>
                <w:rFonts w:cs="Tahoma"/>
                <w:b/>
                <w:szCs w:val="18"/>
              </w:rPr>
            </w:pPr>
            <w:r>
              <w:rPr>
                <w:rFonts w:cs="Tahoma"/>
                <w:b/>
                <w:szCs w:val="18"/>
              </w:rPr>
              <w:t>Kazalniki učinkovanja programa na delo policije in varnostne razmere</w:t>
            </w:r>
          </w:p>
        </w:tc>
        <w:tc>
          <w:tcPr>
            <w:tcW w:w="4531" w:type="dxa"/>
            <w:vAlign w:val="center"/>
          </w:tcPr>
          <w:p w14:paraId="42C36922" w14:textId="64C800A5" w:rsidR="003B7364" w:rsidRPr="003B7364" w:rsidRDefault="003B7364" w:rsidP="000C10C4">
            <w:pPr>
              <w:jc w:val="center"/>
              <w:rPr>
                <w:rFonts w:cs="Tahoma"/>
                <w:b/>
                <w:szCs w:val="18"/>
              </w:rPr>
            </w:pPr>
            <w:r w:rsidRPr="003B7364">
              <w:rPr>
                <w:rFonts w:cs="Tahoma"/>
                <w:b/>
                <w:szCs w:val="18"/>
              </w:rPr>
              <w:t xml:space="preserve">Način spremljanja </w:t>
            </w:r>
            <w:r w:rsidR="002B178F">
              <w:rPr>
                <w:rFonts w:cs="Tahoma"/>
                <w:b/>
                <w:szCs w:val="18"/>
              </w:rPr>
              <w:t>(</w:t>
            </w:r>
            <w:r w:rsidRPr="003B7364">
              <w:rPr>
                <w:rFonts w:cs="Tahoma"/>
                <w:b/>
                <w:szCs w:val="18"/>
              </w:rPr>
              <w:t>vir podatkov</w:t>
            </w:r>
            <w:r w:rsidR="002B178F">
              <w:rPr>
                <w:rFonts w:cs="Tahoma"/>
                <w:b/>
                <w:szCs w:val="18"/>
              </w:rPr>
              <w:t>)</w:t>
            </w:r>
          </w:p>
        </w:tc>
      </w:tr>
      <w:tr w:rsidR="003B7364" w:rsidRPr="003B7364" w14:paraId="115207BC" w14:textId="77777777" w:rsidTr="00BD58D4">
        <w:tc>
          <w:tcPr>
            <w:tcW w:w="4531" w:type="dxa"/>
            <w:gridSpan w:val="2"/>
            <w:vAlign w:val="center"/>
          </w:tcPr>
          <w:p w14:paraId="206670C3" w14:textId="4CECE62F" w:rsidR="003B7364" w:rsidRPr="003B7364" w:rsidRDefault="003B7364" w:rsidP="00D856FA">
            <w:pPr>
              <w:pStyle w:val="Odstavekseznama"/>
              <w:numPr>
                <w:ilvl w:val="0"/>
                <w:numId w:val="31"/>
              </w:numPr>
              <w:rPr>
                <w:rFonts w:cs="Tahoma"/>
                <w:szCs w:val="18"/>
              </w:rPr>
            </w:pPr>
            <w:r w:rsidRPr="003B7364">
              <w:rPr>
                <w:rFonts w:cs="Tahoma"/>
                <w:szCs w:val="18"/>
              </w:rPr>
              <w:t>manjše število mrtvih in hudo telesno poškodovanih oseb v prometnih nesrečah, s poudarkom na glavnih in regionalnih cestah</w:t>
            </w:r>
          </w:p>
        </w:tc>
        <w:tc>
          <w:tcPr>
            <w:tcW w:w="4531" w:type="dxa"/>
            <w:vMerge w:val="restart"/>
            <w:vAlign w:val="center"/>
          </w:tcPr>
          <w:p w14:paraId="1500A3BD" w14:textId="0546D927" w:rsidR="003B7364" w:rsidRPr="003B7364" w:rsidRDefault="003B7364" w:rsidP="000C10C4">
            <w:pPr>
              <w:numPr>
                <w:ilvl w:val="0"/>
                <w:numId w:val="1"/>
              </w:numPr>
              <w:rPr>
                <w:rFonts w:cs="Tahoma"/>
                <w:szCs w:val="18"/>
              </w:rPr>
            </w:pPr>
            <w:r>
              <w:rPr>
                <w:rFonts w:cs="Tahoma"/>
                <w:szCs w:val="18"/>
              </w:rPr>
              <w:t>podatki iz a</w:t>
            </w:r>
            <w:r w:rsidRPr="003B7364">
              <w:rPr>
                <w:rFonts w:cs="Tahoma"/>
                <w:szCs w:val="18"/>
              </w:rPr>
              <w:t>plikacij</w:t>
            </w:r>
            <w:r>
              <w:rPr>
                <w:rFonts w:cs="Tahoma"/>
                <w:szCs w:val="18"/>
              </w:rPr>
              <w:t>e</w:t>
            </w:r>
            <w:r w:rsidRPr="003B7364">
              <w:rPr>
                <w:rFonts w:cs="Tahoma"/>
                <w:szCs w:val="18"/>
              </w:rPr>
              <w:t xml:space="preserve"> Statistika:</w:t>
            </w:r>
          </w:p>
          <w:p w14:paraId="5496344B" w14:textId="0DE143D3" w:rsidR="003B7364" w:rsidRPr="003B7364" w:rsidRDefault="003B7364" w:rsidP="000C10C4">
            <w:pPr>
              <w:numPr>
                <w:ilvl w:val="0"/>
                <w:numId w:val="1"/>
              </w:numPr>
              <w:tabs>
                <w:tab w:val="clear" w:pos="360"/>
                <w:tab w:val="num" w:pos="615"/>
              </w:tabs>
              <w:ind w:left="615" w:hanging="252"/>
              <w:rPr>
                <w:rFonts w:cs="Tahoma"/>
                <w:szCs w:val="18"/>
              </w:rPr>
            </w:pPr>
            <w:r w:rsidRPr="001D3732">
              <w:rPr>
                <w:rFonts w:cs="Tahoma"/>
                <w:szCs w:val="18"/>
              </w:rPr>
              <w:t>Obdobni pregled – nova metodologija –</w:t>
            </w:r>
            <w:r w:rsidR="001D181D">
              <w:rPr>
                <w:rFonts w:cs="Tahoma"/>
                <w:szCs w:val="18"/>
              </w:rPr>
              <w:t xml:space="preserve"> </w:t>
            </w:r>
            <w:r w:rsidRPr="003B7364">
              <w:rPr>
                <w:rFonts w:cs="Tahoma"/>
                <w:szCs w:val="18"/>
              </w:rPr>
              <w:t xml:space="preserve">PROM07, PROM08 </w:t>
            </w:r>
            <w:r>
              <w:rPr>
                <w:rFonts w:cs="Tahoma"/>
                <w:szCs w:val="18"/>
              </w:rPr>
              <w:t>in</w:t>
            </w:r>
            <w:r w:rsidR="000F48FE">
              <w:rPr>
                <w:rFonts w:cs="Tahoma"/>
                <w:szCs w:val="18"/>
              </w:rPr>
              <w:t xml:space="preserve"> PROM10,</w:t>
            </w:r>
          </w:p>
          <w:p w14:paraId="216108A6" w14:textId="72CBED0E" w:rsidR="003B7364" w:rsidRPr="003B7364" w:rsidRDefault="003B7364" w:rsidP="000C10C4">
            <w:pPr>
              <w:numPr>
                <w:ilvl w:val="0"/>
                <w:numId w:val="1"/>
              </w:numPr>
              <w:tabs>
                <w:tab w:val="clear" w:pos="360"/>
                <w:tab w:val="num" w:pos="615"/>
              </w:tabs>
              <w:ind w:left="615" w:hanging="252"/>
              <w:rPr>
                <w:rFonts w:cs="Tahoma"/>
                <w:szCs w:val="18"/>
              </w:rPr>
            </w:pPr>
            <w:r>
              <w:rPr>
                <w:rFonts w:cs="Tahoma"/>
                <w:szCs w:val="18"/>
              </w:rPr>
              <w:t>P</w:t>
            </w:r>
            <w:r w:rsidRPr="003B7364">
              <w:rPr>
                <w:rFonts w:cs="Tahoma"/>
                <w:szCs w:val="18"/>
              </w:rPr>
              <w:t>olletni pregled</w:t>
            </w:r>
            <w:r>
              <w:rPr>
                <w:rFonts w:cs="Tahoma"/>
                <w:szCs w:val="18"/>
              </w:rPr>
              <w:t xml:space="preserve"> </w:t>
            </w:r>
            <w:r w:rsidRPr="001D3732">
              <w:rPr>
                <w:rFonts w:cs="Tahoma"/>
                <w:szCs w:val="18"/>
              </w:rPr>
              <w:t>– nova metodologija –</w:t>
            </w:r>
            <w:r w:rsidR="001D181D">
              <w:rPr>
                <w:rFonts w:cs="Tahoma"/>
                <w:szCs w:val="18"/>
              </w:rPr>
              <w:t xml:space="preserve"> </w:t>
            </w:r>
            <w:r>
              <w:rPr>
                <w:rFonts w:cs="Tahoma"/>
                <w:szCs w:val="18"/>
              </w:rPr>
              <w:t>PROM13 in</w:t>
            </w:r>
            <w:r w:rsidRPr="003B7364">
              <w:rPr>
                <w:rFonts w:cs="Tahoma"/>
                <w:szCs w:val="18"/>
              </w:rPr>
              <w:t xml:space="preserve"> PROM04</w:t>
            </w:r>
            <w:r w:rsidR="000F48FE">
              <w:rPr>
                <w:rFonts w:cs="Tahoma"/>
                <w:szCs w:val="18"/>
              </w:rPr>
              <w:t>,</w:t>
            </w:r>
            <w:r w:rsidRPr="003B7364">
              <w:rPr>
                <w:rFonts w:cs="Tahoma"/>
                <w:szCs w:val="18"/>
              </w:rPr>
              <w:t xml:space="preserve"> </w:t>
            </w:r>
          </w:p>
          <w:p w14:paraId="6DAE2B19" w14:textId="33B7CC05" w:rsidR="003B7364" w:rsidRPr="003B7364" w:rsidRDefault="003B7364" w:rsidP="000C10C4">
            <w:pPr>
              <w:numPr>
                <w:ilvl w:val="0"/>
                <w:numId w:val="1"/>
              </w:numPr>
              <w:tabs>
                <w:tab w:val="clear" w:pos="360"/>
                <w:tab w:val="num" w:pos="615"/>
              </w:tabs>
              <w:ind w:left="615" w:hanging="252"/>
              <w:rPr>
                <w:rFonts w:cs="Tahoma"/>
                <w:szCs w:val="18"/>
              </w:rPr>
            </w:pPr>
            <w:r>
              <w:rPr>
                <w:rFonts w:cs="Tahoma"/>
                <w:szCs w:val="18"/>
              </w:rPr>
              <w:t>L</w:t>
            </w:r>
            <w:r w:rsidRPr="003B7364">
              <w:rPr>
                <w:rFonts w:cs="Tahoma"/>
                <w:szCs w:val="18"/>
              </w:rPr>
              <w:t>etno poročilo</w:t>
            </w:r>
            <w:r>
              <w:rPr>
                <w:rFonts w:cs="Tahoma"/>
                <w:szCs w:val="18"/>
              </w:rPr>
              <w:t xml:space="preserve"> </w:t>
            </w:r>
            <w:r w:rsidRPr="001D3732">
              <w:rPr>
                <w:rFonts w:cs="Tahoma"/>
                <w:szCs w:val="18"/>
              </w:rPr>
              <w:t>– nova metodologija –</w:t>
            </w:r>
            <w:r w:rsidR="001D181D">
              <w:rPr>
                <w:rFonts w:cs="Tahoma"/>
                <w:szCs w:val="18"/>
              </w:rPr>
              <w:t xml:space="preserve"> </w:t>
            </w:r>
            <w:r w:rsidRPr="003B7364">
              <w:rPr>
                <w:rFonts w:cs="Tahoma"/>
                <w:szCs w:val="18"/>
              </w:rPr>
              <w:t xml:space="preserve">PROM13 </w:t>
            </w:r>
            <w:r>
              <w:rPr>
                <w:rFonts w:cs="Tahoma"/>
                <w:szCs w:val="18"/>
              </w:rPr>
              <w:t xml:space="preserve">in </w:t>
            </w:r>
            <w:r w:rsidRPr="003B7364">
              <w:rPr>
                <w:rFonts w:cs="Tahoma"/>
                <w:szCs w:val="18"/>
              </w:rPr>
              <w:t>PROM04</w:t>
            </w:r>
            <w:r w:rsidR="000F48FE">
              <w:rPr>
                <w:rFonts w:cs="Tahoma"/>
                <w:szCs w:val="18"/>
              </w:rPr>
              <w:t>,</w:t>
            </w:r>
            <w:r w:rsidRPr="003B7364">
              <w:rPr>
                <w:rFonts w:cs="Tahoma"/>
                <w:szCs w:val="18"/>
              </w:rPr>
              <w:t xml:space="preserve"> </w:t>
            </w:r>
          </w:p>
          <w:p w14:paraId="288BDDC2" w14:textId="38A7236F" w:rsidR="003B7364" w:rsidRPr="003B7364" w:rsidRDefault="003B7364" w:rsidP="000C10C4">
            <w:pPr>
              <w:numPr>
                <w:ilvl w:val="0"/>
                <w:numId w:val="1"/>
              </w:numPr>
              <w:tabs>
                <w:tab w:val="clear" w:pos="360"/>
                <w:tab w:val="num" w:pos="615"/>
              </w:tabs>
              <w:ind w:left="615" w:hanging="252"/>
              <w:rPr>
                <w:rFonts w:cs="Tahoma"/>
                <w:szCs w:val="18"/>
              </w:rPr>
            </w:pPr>
            <w:r>
              <w:rPr>
                <w:rFonts w:cs="Tahoma"/>
                <w:szCs w:val="18"/>
              </w:rPr>
              <w:t>T</w:t>
            </w:r>
            <w:r w:rsidRPr="003B7364">
              <w:rPr>
                <w:rFonts w:cs="Tahoma"/>
                <w:szCs w:val="18"/>
              </w:rPr>
              <w:t>ekoča statistika</w:t>
            </w:r>
            <w:r>
              <w:rPr>
                <w:rFonts w:cs="Tahoma"/>
                <w:szCs w:val="18"/>
              </w:rPr>
              <w:t xml:space="preserve"> </w:t>
            </w:r>
            <w:r w:rsidRPr="00F4358A">
              <w:rPr>
                <w:rFonts w:cs="Tahoma"/>
                <w:szCs w:val="18"/>
              </w:rPr>
              <w:t>– Prometna varnost</w:t>
            </w:r>
            <w:r w:rsidR="001D181D">
              <w:rPr>
                <w:rFonts w:cs="Tahoma"/>
                <w:szCs w:val="18"/>
              </w:rPr>
              <w:t xml:space="preserve"> </w:t>
            </w:r>
            <w:r w:rsidRPr="00F4358A">
              <w:rPr>
                <w:rFonts w:cs="Tahoma"/>
                <w:szCs w:val="18"/>
              </w:rPr>
              <w:t>– Ukrepi s področja prometa –</w:t>
            </w:r>
            <w:r w:rsidRPr="003B7364">
              <w:rPr>
                <w:rFonts w:cs="Tahoma"/>
                <w:szCs w:val="18"/>
              </w:rPr>
              <w:t xml:space="preserve"> PROM-</w:t>
            </w:r>
            <w:r>
              <w:rPr>
                <w:rFonts w:cs="Tahoma"/>
                <w:szCs w:val="18"/>
              </w:rPr>
              <w:t>UKR</w:t>
            </w:r>
            <w:r w:rsidR="000F48FE">
              <w:rPr>
                <w:rFonts w:cs="Tahoma"/>
                <w:szCs w:val="18"/>
              </w:rPr>
              <w:t>,</w:t>
            </w:r>
            <w:r w:rsidRPr="003B7364">
              <w:rPr>
                <w:rFonts w:cs="Tahoma"/>
                <w:szCs w:val="18"/>
              </w:rPr>
              <w:t xml:space="preserve"> </w:t>
            </w:r>
          </w:p>
          <w:p w14:paraId="76445A29" w14:textId="77777777" w:rsidR="003B7364" w:rsidRPr="003B7364" w:rsidRDefault="003B7364" w:rsidP="000C10C4">
            <w:pPr>
              <w:numPr>
                <w:ilvl w:val="0"/>
                <w:numId w:val="1"/>
              </w:numPr>
              <w:tabs>
                <w:tab w:val="clear" w:pos="360"/>
                <w:tab w:val="num" w:pos="615"/>
              </w:tabs>
              <w:ind w:left="615" w:hanging="252"/>
              <w:rPr>
                <w:rFonts w:cs="Tahoma"/>
                <w:szCs w:val="18"/>
              </w:rPr>
            </w:pPr>
            <w:r w:rsidRPr="001D3732">
              <w:rPr>
                <w:rFonts w:cs="Tahoma"/>
                <w:szCs w:val="18"/>
              </w:rPr>
              <w:t xml:space="preserve">Tekoča statistika </w:t>
            </w:r>
            <w:r>
              <w:rPr>
                <w:rFonts w:cs="Tahoma"/>
                <w:szCs w:val="18"/>
              </w:rPr>
              <w:t>– Prometna varnost –</w:t>
            </w:r>
            <w:r w:rsidRPr="001D3732">
              <w:rPr>
                <w:rFonts w:cs="Tahoma"/>
                <w:szCs w:val="18"/>
              </w:rPr>
              <w:t>Prometne nesreče</w:t>
            </w:r>
            <w:r w:rsidRPr="003B7364">
              <w:rPr>
                <w:rFonts w:cs="Tahoma"/>
                <w:szCs w:val="18"/>
              </w:rPr>
              <w:t xml:space="preserve"> </w:t>
            </w:r>
            <w:r>
              <w:rPr>
                <w:rFonts w:cs="Tahoma"/>
                <w:szCs w:val="18"/>
              </w:rPr>
              <w:t xml:space="preserve">– </w:t>
            </w:r>
            <w:r w:rsidRPr="003B7364">
              <w:rPr>
                <w:rFonts w:cs="Tahoma"/>
                <w:szCs w:val="18"/>
              </w:rPr>
              <w:t>PRNESR03</w:t>
            </w:r>
            <w:r>
              <w:rPr>
                <w:rFonts w:cs="Tahoma"/>
                <w:szCs w:val="18"/>
              </w:rPr>
              <w:t>,</w:t>
            </w:r>
            <w:r w:rsidRPr="003B7364">
              <w:rPr>
                <w:rFonts w:cs="Tahoma"/>
                <w:szCs w:val="18"/>
              </w:rPr>
              <w:t xml:space="preserve"> PRNESR04</w:t>
            </w:r>
            <w:r>
              <w:rPr>
                <w:rFonts w:cs="Tahoma"/>
                <w:szCs w:val="18"/>
              </w:rPr>
              <w:t>,</w:t>
            </w:r>
            <w:r w:rsidRPr="003B7364">
              <w:rPr>
                <w:rFonts w:cs="Tahoma"/>
                <w:szCs w:val="18"/>
              </w:rPr>
              <w:t xml:space="preserve"> PRNESR05, PRNESR-ALKO02, PRNESR-ALKO03,</w:t>
            </w:r>
          </w:p>
          <w:p w14:paraId="5F8BCD5B" w14:textId="34EE2FAA" w:rsidR="003B7364" w:rsidRPr="003B7364" w:rsidRDefault="008B58C0" w:rsidP="000C10C4">
            <w:pPr>
              <w:numPr>
                <w:ilvl w:val="0"/>
                <w:numId w:val="1"/>
              </w:numPr>
              <w:tabs>
                <w:tab w:val="clear" w:pos="360"/>
                <w:tab w:val="num" w:pos="615"/>
              </w:tabs>
              <w:ind w:left="615" w:hanging="252"/>
              <w:rPr>
                <w:rFonts w:cs="Tahoma"/>
                <w:szCs w:val="18"/>
              </w:rPr>
            </w:pPr>
            <w:hyperlink r:id="rId20" w:history="1">
              <w:r w:rsidR="003B7364" w:rsidRPr="003B7364">
                <w:rPr>
                  <w:rFonts w:cs="Tahoma"/>
                  <w:szCs w:val="18"/>
                </w:rPr>
                <w:t>Tekoča statistika</w:t>
              </w:r>
            </w:hyperlink>
            <w:r w:rsidR="003B7364" w:rsidRPr="003B7364">
              <w:rPr>
                <w:rFonts w:cs="Tahoma"/>
                <w:szCs w:val="18"/>
              </w:rPr>
              <w:t> </w:t>
            </w:r>
            <w:r w:rsidR="003B7364">
              <w:rPr>
                <w:rFonts w:cs="Tahoma"/>
                <w:szCs w:val="18"/>
              </w:rPr>
              <w:t>–</w:t>
            </w:r>
            <w:r w:rsidR="003B7364" w:rsidRPr="003B7364">
              <w:rPr>
                <w:rFonts w:cs="Tahoma"/>
                <w:szCs w:val="18"/>
              </w:rPr>
              <w:t> </w:t>
            </w:r>
            <w:hyperlink r:id="rId21" w:history="1">
              <w:r w:rsidR="003B7364" w:rsidRPr="003B7364">
                <w:rPr>
                  <w:rFonts w:cs="Tahoma"/>
                  <w:szCs w:val="18"/>
                </w:rPr>
                <w:t>Prometna varnost</w:t>
              </w:r>
            </w:hyperlink>
            <w:r w:rsidR="003B7364" w:rsidRPr="003B7364">
              <w:rPr>
                <w:rFonts w:ascii="Segoe UI" w:hAnsi="Segoe UI" w:cs="Segoe UI"/>
                <w:color w:val="000000"/>
                <w:shd w:val="clear" w:color="auto" w:fill="FFFFFF"/>
              </w:rPr>
              <w:t> </w:t>
            </w:r>
            <w:r w:rsidR="003B7364">
              <w:rPr>
                <w:rFonts w:ascii="Segoe UI" w:hAnsi="Segoe UI" w:cs="Segoe UI"/>
                <w:color w:val="000000"/>
                <w:shd w:val="clear" w:color="auto" w:fill="FFFFFF"/>
              </w:rPr>
              <w:t>–</w:t>
            </w:r>
            <w:r w:rsidR="003B7364" w:rsidRPr="003B7364">
              <w:rPr>
                <w:rFonts w:ascii="Segoe UI" w:hAnsi="Segoe UI" w:cs="Segoe UI"/>
                <w:color w:val="000000"/>
                <w:shd w:val="clear" w:color="auto" w:fill="FFFFFF"/>
              </w:rPr>
              <w:t> Akcije s področja prometa</w:t>
            </w:r>
            <w:r w:rsidR="003B7364" w:rsidRPr="003B7364">
              <w:rPr>
                <w:rFonts w:cs="Tahoma"/>
                <w:szCs w:val="18"/>
              </w:rPr>
              <w:t xml:space="preserve"> </w:t>
            </w:r>
            <w:r w:rsidR="003B7364">
              <w:rPr>
                <w:rFonts w:cs="Tahoma"/>
                <w:szCs w:val="18"/>
              </w:rPr>
              <w:t>– AKCPP01</w:t>
            </w:r>
            <w:r w:rsidR="000F48FE">
              <w:rPr>
                <w:rFonts w:cs="Tahoma"/>
                <w:szCs w:val="18"/>
              </w:rPr>
              <w:t>.</w:t>
            </w:r>
          </w:p>
        </w:tc>
      </w:tr>
      <w:tr w:rsidR="003B7364" w:rsidRPr="003B7364" w14:paraId="3A67495A" w14:textId="77777777" w:rsidTr="00BD58D4">
        <w:tc>
          <w:tcPr>
            <w:tcW w:w="4531" w:type="dxa"/>
            <w:gridSpan w:val="2"/>
            <w:vAlign w:val="center"/>
          </w:tcPr>
          <w:p w14:paraId="12FF6B73" w14:textId="77777777" w:rsidR="003B7364" w:rsidRPr="003B7364" w:rsidRDefault="003B7364" w:rsidP="00D856FA">
            <w:pPr>
              <w:numPr>
                <w:ilvl w:val="0"/>
                <w:numId w:val="31"/>
              </w:numPr>
              <w:rPr>
                <w:rFonts w:cs="Tahoma"/>
                <w:szCs w:val="18"/>
              </w:rPr>
            </w:pPr>
            <w:r w:rsidRPr="003B7364">
              <w:rPr>
                <w:rFonts w:cs="Tahoma"/>
                <w:szCs w:val="18"/>
              </w:rPr>
              <w:t>manjše število prometnih nesreč, pri katerih je kot sekundarni dejavnik prisoten alkohol, prepovedane droge ali druge psihoaktivne snovi</w:t>
            </w:r>
          </w:p>
        </w:tc>
        <w:tc>
          <w:tcPr>
            <w:tcW w:w="4531" w:type="dxa"/>
            <w:vMerge/>
            <w:vAlign w:val="center"/>
          </w:tcPr>
          <w:p w14:paraId="6BC9DE6F" w14:textId="77777777" w:rsidR="003B7364" w:rsidRPr="003B7364" w:rsidRDefault="003B7364" w:rsidP="000C10C4">
            <w:pPr>
              <w:jc w:val="both"/>
              <w:rPr>
                <w:rFonts w:cs="Tahoma"/>
                <w:szCs w:val="18"/>
              </w:rPr>
            </w:pPr>
          </w:p>
        </w:tc>
      </w:tr>
      <w:tr w:rsidR="003B7364" w:rsidRPr="003B7364" w14:paraId="46F46440" w14:textId="77777777" w:rsidTr="00BD58D4">
        <w:tc>
          <w:tcPr>
            <w:tcW w:w="4531" w:type="dxa"/>
            <w:gridSpan w:val="2"/>
            <w:vAlign w:val="center"/>
          </w:tcPr>
          <w:p w14:paraId="2775D372" w14:textId="77777777" w:rsidR="003B7364" w:rsidRPr="003B7364" w:rsidRDefault="003B7364" w:rsidP="00D856FA">
            <w:pPr>
              <w:numPr>
                <w:ilvl w:val="0"/>
                <w:numId w:val="31"/>
              </w:numPr>
              <w:rPr>
                <w:rFonts w:cs="Tahoma"/>
                <w:szCs w:val="18"/>
              </w:rPr>
            </w:pPr>
            <w:r w:rsidRPr="003B7364">
              <w:rPr>
                <w:rFonts w:cs="Tahoma"/>
                <w:szCs w:val="18"/>
              </w:rPr>
              <w:t>manjše število mrtvih in hudo telesno poškodovanih voznikov enoslednih motornih vozil</w:t>
            </w:r>
          </w:p>
        </w:tc>
        <w:tc>
          <w:tcPr>
            <w:tcW w:w="4531" w:type="dxa"/>
            <w:vMerge/>
            <w:vAlign w:val="center"/>
          </w:tcPr>
          <w:p w14:paraId="6E3D7668" w14:textId="77777777" w:rsidR="003B7364" w:rsidRPr="003B7364" w:rsidRDefault="003B7364" w:rsidP="000C10C4">
            <w:pPr>
              <w:jc w:val="both"/>
              <w:rPr>
                <w:rFonts w:cs="Tahoma"/>
                <w:szCs w:val="18"/>
              </w:rPr>
            </w:pPr>
          </w:p>
        </w:tc>
      </w:tr>
      <w:tr w:rsidR="003B7364" w:rsidRPr="003B7364" w14:paraId="55F0FED5" w14:textId="77777777" w:rsidTr="00BD58D4">
        <w:tc>
          <w:tcPr>
            <w:tcW w:w="4531" w:type="dxa"/>
            <w:gridSpan w:val="2"/>
            <w:vAlign w:val="center"/>
          </w:tcPr>
          <w:p w14:paraId="28B6B774" w14:textId="77777777" w:rsidR="003B7364" w:rsidRPr="003B7364" w:rsidRDefault="003B7364" w:rsidP="00D856FA">
            <w:pPr>
              <w:numPr>
                <w:ilvl w:val="0"/>
                <w:numId w:val="31"/>
              </w:numPr>
              <w:rPr>
                <w:rFonts w:cs="Tahoma"/>
                <w:szCs w:val="18"/>
              </w:rPr>
            </w:pPr>
            <w:r w:rsidRPr="003B7364">
              <w:rPr>
                <w:rFonts w:cs="Tahoma"/>
                <w:szCs w:val="18"/>
              </w:rPr>
              <w:t>manjše število mrtvih ter hudo telesno poškodovanih med kolesarji</w:t>
            </w:r>
          </w:p>
        </w:tc>
        <w:tc>
          <w:tcPr>
            <w:tcW w:w="4531" w:type="dxa"/>
            <w:vMerge/>
            <w:vAlign w:val="center"/>
          </w:tcPr>
          <w:p w14:paraId="04A8AC92" w14:textId="77777777" w:rsidR="003B7364" w:rsidRPr="003B7364" w:rsidRDefault="003B7364" w:rsidP="000C10C4">
            <w:pPr>
              <w:jc w:val="both"/>
              <w:rPr>
                <w:rFonts w:cs="Tahoma"/>
                <w:szCs w:val="18"/>
              </w:rPr>
            </w:pPr>
          </w:p>
        </w:tc>
      </w:tr>
      <w:tr w:rsidR="003B7364" w:rsidRPr="003B7364" w14:paraId="1B3BBE54" w14:textId="77777777" w:rsidTr="00BD58D4">
        <w:tc>
          <w:tcPr>
            <w:tcW w:w="4531" w:type="dxa"/>
            <w:gridSpan w:val="2"/>
            <w:vAlign w:val="center"/>
          </w:tcPr>
          <w:p w14:paraId="196D0826" w14:textId="77777777" w:rsidR="003B7364" w:rsidRPr="003B7364" w:rsidRDefault="003B7364" w:rsidP="00D856FA">
            <w:pPr>
              <w:numPr>
                <w:ilvl w:val="0"/>
                <w:numId w:val="31"/>
              </w:numPr>
              <w:rPr>
                <w:rFonts w:cs="Tahoma"/>
                <w:szCs w:val="18"/>
              </w:rPr>
            </w:pPr>
            <w:r w:rsidRPr="003B7364">
              <w:rPr>
                <w:rFonts w:cs="Tahoma"/>
                <w:szCs w:val="18"/>
              </w:rPr>
              <w:t>manjše število prometnih nesreč z udeležbo pešcev</w:t>
            </w:r>
          </w:p>
        </w:tc>
        <w:tc>
          <w:tcPr>
            <w:tcW w:w="4531" w:type="dxa"/>
            <w:vMerge/>
            <w:vAlign w:val="center"/>
          </w:tcPr>
          <w:p w14:paraId="06DE5A52" w14:textId="77777777" w:rsidR="003B7364" w:rsidRPr="003B7364" w:rsidRDefault="003B7364" w:rsidP="000C10C4">
            <w:pPr>
              <w:jc w:val="both"/>
              <w:rPr>
                <w:rFonts w:cs="Tahoma"/>
                <w:szCs w:val="18"/>
              </w:rPr>
            </w:pPr>
          </w:p>
        </w:tc>
      </w:tr>
      <w:tr w:rsidR="003B7364" w:rsidRPr="003B7364" w14:paraId="3B3BC0AF" w14:textId="77777777" w:rsidTr="00BD58D4">
        <w:tc>
          <w:tcPr>
            <w:tcW w:w="4531" w:type="dxa"/>
            <w:gridSpan w:val="2"/>
            <w:vAlign w:val="center"/>
          </w:tcPr>
          <w:p w14:paraId="5E015B61" w14:textId="59769A1B" w:rsidR="003B7364" w:rsidRPr="003B7364" w:rsidRDefault="003B7364" w:rsidP="00D856FA">
            <w:pPr>
              <w:numPr>
                <w:ilvl w:val="0"/>
                <w:numId w:val="31"/>
              </w:numPr>
              <w:rPr>
                <w:rFonts w:cs="Tahoma"/>
                <w:szCs w:val="18"/>
              </w:rPr>
            </w:pPr>
            <w:r w:rsidRPr="003B7364">
              <w:rPr>
                <w:rFonts w:cs="Tahoma"/>
                <w:szCs w:val="18"/>
              </w:rPr>
              <w:t>število izvedenih dejavnosti na posameznih področjih varnosti cestnega prometa</w:t>
            </w:r>
            <w:r w:rsidR="00B62A44">
              <w:rPr>
                <w:rFonts w:cs="Tahoma"/>
                <w:szCs w:val="18"/>
              </w:rPr>
              <w:t xml:space="preserve"> </w:t>
            </w:r>
            <w:r w:rsidR="002B178F">
              <w:rPr>
                <w:rFonts w:cs="Tahoma"/>
                <w:szCs w:val="18"/>
              </w:rPr>
              <w:t>(</w:t>
            </w:r>
            <w:r w:rsidRPr="003B7364">
              <w:rPr>
                <w:rFonts w:cs="Tahoma"/>
                <w:szCs w:val="18"/>
              </w:rPr>
              <w:t>hitrost, alkohol, varnostni pas, pešci, kolesarji, vozn</w:t>
            </w:r>
            <w:r w:rsidR="00F90EFE">
              <w:rPr>
                <w:rFonts w:cs="Tahoma"/>
                <w:szCs w:val="18"/>
              </w:rPr>
              <w:t>iki enoslednih motornih vozil …</w:t>
            </w:r>
            <w:r w:rsidR="002B178F">
              <w:rPr>
                <w:rFonts w:cs="Tahoma"/>
                <w:szCs w:val="18"/>
              </w:rPr>
              <w:t>)</w:t>
            </w:r>
            <w:r w:rsidR="00B62A44">
              <w:rPr>
                <w:rStyle w:val="Sprotnaopomba-sklic"/>
                <w:rFonts w:cs="Tahoma"/>
                <w:szCs w:val="18"/>
              </w:rPr>
              <w:footnoteReference w:id="44"/>
            </w:r>
          </w:p>
        </w:tc>
        <w:tc>
          <w:tcPr>
            <w:tcW w:w="4531" w:type="dxa"/>
            <w:vMerge/>
            <w:vAlign w:val="center"/>
          </w:tcPr>
          <w:p w14:paraId="751B8149" w14:textId="77777777" w:rsidR="003B7364" w:rsidRPr="003B7364" w:rsidRDefault="003B7364" w:rsidP="000C10C4">
            <w:pPr>
              <w:jc w:val="both"/>
              <w:rPr>
                <w:rFonts w:cs="Tahoma"/>
                <w:szCs w:val="18"/>
              </w:rPr>
            </w:pPr>
          </w:p>
        </w:tc>
      </w:tr>
      <w:tr w:rsidR="003B7364" w:rsidRPr="003B7364" w14:paraId="22F3AED3" w14:textId="77777777" w:rsidTr="00BD58D4">
        <w:tc>
          <w:tcPr>
            <w:tcW w:w="4531" w:type="dxa"/>
            <w:gridSpan w:val="2"/>
            <w:vAlign w:val="center"/>
          </w:tcPr>
          <w:p w14:paraId="7E5BDA74" w14:textId="77777777" w:rsidR="003B7364" w:rsidRPr="003B7364" w:rsidRDefault="003B7364" w:rsidP="00D856FA">
            <w:pPr>
              <w:numPr>
                <w:ilvl w:val="0"/>
                <w:numId w:val="31"/>
              </w:numPr>
              <w:rPr>
                <w:rFonts w:cs="Tahoma"/>
                <w:szCs w:val="18"/>
              </w:rPr>
            </w:pPr>
            <w:r w:rsidRPr="003B7364">
              <w:rPr>
                <w:rFonts w:cs="Tahoma"/>
                <w:szCs w:val="18"/>
              </w:rPr>
              <w:t>število kršitev, ki so najpogostejši vzroki hudih prometnih nesreč</w:t>
            </w:r>
          </w:p>
        </w:tc>
        <w:tc>
          <w:tcPr>
            <w:tcW w:w="4531" w:type="dxa"/>
            <w:vMerge/>
            <w:vAlign w:val="center"/>
          </w:tcPr>
          <w:p w14:paraId="24D88F06" w14:textId="77777777" w:rsidR="003B7364" w:rsidRPr="003B7364" w:rsidRDefault="003B7364" w:rsidP="000C10C4">
            <w:pPr>
              <w:jc w:val="both"/>
              <w:rPr>
                <w:rFonts w:cs="Tahoma"/>
                <w:szCs w:val="18"/>
              </w:rPr>
            </w:pPr>
          </w:p>
        </w:tc>
      </w:tr>
      <w:tr w:rsidR="003B7364" w:rsidRPr="003B7364" w14:paraId="7939176A" w14:textId="77777777" w:rsidTr="00BD58D4">
        <w:tc>
          <w:tcPr>
            <w:tcW w:w="4531" w:type="dxa"/>
            <w:gridSpan w:val="2"/>
            <w:vAlign w:val="center"/>
          </w:tcPr>
          <w:p w14:paraId="79869FBA" w14:textId="77777777" w:rsidR="003B7364" w:rsidRPr="003B7364" w:rsidRDefault="003B7364" w:rsidP="00D856FA">
            <w:pPr>
              <w:numPr>
                <w:ilvl w:val="0"/>
                <w:numId w:val="31"/>
              </w:numPr>
              <w:jc w:val="both"/>
              <w:rPr>
                <w:rFonts w:cs="Tahoma"/>
                <w:szCs w:val="18"/>
              </w:rPr>
            </w:pPr>
            <w:r w:rsidRPr="003B7364">
              <w:rPr>
                <w:rFonts w:cs="Tahoma"/>
                <w:szCs w:val="18"/>
              </w:rPr>
              <w:t>delež negativnih preizkusov alkoholiziranosti</w:t>
            </w:r>
          </w:p>
        </w:tc>
        <w:tc>
          <w:tcPr>
            <w:tcW w:w="4531" w:type="dxa"/>
            <w:vMerge/>
            <w:vAlign w:val="center"/>
          </w:tcPr>
          <w:p w14:paraId="3CAAA2EC" w14:textId="77777777" w:rsidR="003B7364" w:rsidRPr="003B7364" w:rsidRDefault="003B7364" w:rsidP="000C10C4">
            <w:pPr>
              <w:jc w:val="both"/>
              <w:rPr>
                <w:rFonts w:cs="Tahoma"/>
                <w:szCs w:val="18"/>
              </w:rPr>
            </w:pPr>
          </w:p>
        </w:tc>
      </w:tr>
    </w:tbl>
    <w:p w14:paraId="263AB1C5" w14:textId="14058B18" w:rsidR="003B7364" w:rsidRDefault="003B7364" w:rsidP="00BB1DEF">
      <w:pPr>
        <w:jc w:val="both"/>
        <w:rPr>
          <w:rFonts w:cs="Tahoma"/>
          <w:szCs w:val="20"/>
        </w:rPr>
      </w:pPr>
    </w:p>
    <w:p w14:paraId="33B5DC0E" w14:textId="63668FFD" w:rsidR="00813896" w:rsidRDefault="00813896" w:rsidP="00BB1DEF">
      <w:pPr>
        <w:jc w:val="both"/>
        <w:rPr>
          <w:rFonts w:cs="Tahoma"/>
          <w:szCs w:val="20"/>
        </w:rPr>
      </w:pPr>
    </w:p>
    <w:p w14:paraId="6D5DD79E" w14:textId="77777777" w:rsidR="00EE52CE" w:rsidRDefault="00EE52CE">
      <w:r>
        <w:br w:type="page"/>
      </w:r>
    </w:p>
    <w:tbl>
      <w:tblPr>
        <w:tblStyle w:val="Tabelamrea"/>
        <w:tblW w:w="0" w:type="auto"/>
        <w:tblLook w:val="04A0" w:firstRow="1" w:lastRow="0" w:firstColumn="1" w:lastColumn="0" w:noHBand="0" w:noVBand="1"/>
        <w:tblCaption w:val="Naloga 3.1.1 Izvajanje nalog po posameznih področjih Resolucije nacionalnega programa varnosti cestnega prometa za obdobje 2023–2030"/>
        <w:tblDescription w:val="Podlaga  Letna usmeritev MNZ št. 3.1: Policija mora z vsemi razpoložljivimi kadri izvajati lastni akcijski načrt, ki je bil izdelan na podlagi Resolucije o nacionalnem programu varnosti cestnega prometa za obdobje od 2023 do 2030.  Okrepi naj nadzor tudi nad psihofizičnem stanjem voznikov in tehnično brezhibnostjo vozil v tranzitu;&#10; prvi kazalnik programa 3.1: manjše število mrtvih in hudo telesno poškodovanih oseb v prometnih nesrečah, s poudarkom na glavnih in regionalnih cestah);&#10; Resolucija nacionalnega programa varnosti cestnega prometa za obdobje 2023–2030;&#10; Resolucija o dolgoročnem razvojnem programu policije za obdobje 2026–2035, poglavje 6.7. Brez smrtnih žrtev na slovenskih cestah, tudi s hitrim prilagajanjem delovanja policije spremembam na področju mobilnosti.&#10;Čas izvedbe januar–december&#10;Nosilec  Generalna policijska uprava, Uprava uniformirane policije, Sektor prometne policije.&#10;Sodelujoči  Generalna policijska uprava in policijske uprave, &#10; Ministrstvo za infrastrukturo, Ministrstvo za zdravje ter Ministrstvo za izobraževanje, znanost in šport,&#10; Družba za avtoceste v Republiki Slovenija d. d in Direkcija Republike Slovenije za ceste,&#10; Javna agencija Republike Slovenije za varnost prometa,&#10; Cestel, Avto-moto zveza Slovenije in Združenje šoferjev in avtomehanikov ter nevladne organizacije.&#10;Kazalniki uresničitve naloge&#10;1. izdelan načrt poostrenih nadzorov cestnega prometa v letu 2026&#10;2. število in vrsta izvedenih aktivnosti&#10;3. število ugotovljenih kršitev cestnoprometnih predpisov in ob koncu leta primerjava s povprečjem zadnjih petih let&#10;4. število prometnih nesreč s smrtjo ali hudo telesno poškodbo in ob koncu leta primerjava s povprečjem zadnjih petih let&#10;5. število kršitev vožnje pod vplivom alkohola pri tujcih in ob koncu leta primerjava z letom 2025&#10;6. število ugotovljenih kršitev tehnične brezhibnosti motornih vozil pri tujcih in ob koncu leta primerjava z letom 2025"/>
      </w:tblPr>
      <w:tblGrid>
        <w:gridCol w:w="1696"/>
        <w:gridCol w:w="7366"/>
      </w:tblGrid>
      <w:tr w:rsidR="003411AA" w:rsidRPr="006F2852" w14:paraId="61462205" w14:textId="77777777" w:rsidTr="002F2EA0">
        <w:trPr>
          <w:tblHeader/>
        </w:trPr>
        <w:tc>
          <w:tcPr>
            <w:tcW w:w="9062" w:type="dxa"/>
            <w:gridSpan w:val="2"/>
            <w:vAlign w:val="center"/>
          </w:tcPr>
          <w:p w14:paraId="6FC12F72" w14:textId="77777777" w:rsidR="003411AA" w:rsidRPr="003411AA" w:rsidRDefault="003411AA" w:rsidP="003411AA">
            <w:pPr>
              <w:pStyle w:val="Naslov3"/>
              <w:outlineLvl w:val="2"/>
            </w:pPr>
            <w:r w:rsidRPr="003411AA">
              <w:rPr>
                <w:bCs/>
              </w:rPr>
              <w:lastRenderedPageBreak/>
              <w:t>Naloga 3.1.1</w:t>
            </w:r>
            <w:r w:rsidRPr="003411AA">
              <w:t xml:space="preserve"> Izvajanje nalog po posameznih področjih Resolucije nacionalnega programa varnosti cestnega prometa za obdobje 2023–2030</w:t>
            </w:r>
          </w:p>
        </w:tc>
      </w:tr>
      <w:tr w:rsidR="003411AA" w:rsidRPr="006F2852" w14:paraId="4E044EC0" w14:textId="77777777" w:rsidTr="00D019AE">
        <w:tc>
          <w:tcPr>
            <w:tcW w:w="1696" w:type="dxa"/>
            <w:vAlign w:val="center"/>
          </w:tcPr>
          <w:p w14:paraId="5A941286" w14:textId="77777777" w:rsidR="003411AA" w:rsidRPr="006F2852" w:rsidRDefault="003411AA" w:rsidP="00D019AE">
            <w:pPr>
              <w:rPr>
                <w:rFonts w:cs="Tahoma"/>
                <w:szCs w:val="18"/>
              </w:rPr>
            </w:pPr>
            <w:r w:rsidRPr="006F2852">
              <w:rPr>
                <w:rFonts w:cs="Tahoma"/>
                <w:szCs w:val="18"/>
              </w:rPr>
              <w:t>Podlaga</w:t>
            </w:r>
          </w:p>
        </w:tc>
        <w:tc>
          <w:tcPr>
            <w:tcW w:w="7366" w:type="dxa"/>
            <w:vAlign w:val="center"/>
          </w:tcPr>
          <w:p w14:paraId="7D97906B" w14:textId="77777777" w:rsidR="003411AA" w:rsidRPr="007A2F1B" w:rsidRDefault="003411AA" w:rsidP="003411AA">
            <w:pPr>
              <w:numPr>
                <w:ilvl w:val="0"/>
                <w:numId w:val="1"/>
              </w:numPr>
              <w:jc w:val="both"/>
              <w:rPr>
                <w:rFonts w:cs="Tahoma"/>
                <w:szCs w:val="18"/>
              </w:rPr>
            </w:pPr>
            <w:bookmarkStart w:id="106" w:name="_Toc182575137"/>
            <w:bookmarkStart w:id="107" w:name="_Toc213237881"/>
            <w:r w:rsidRPr="007A2F1B">
              <w:rPr>
                <w:rStyle w:val="Naslov1Znak"/>
              </w:rPr>
              <w:t>Letna usmeritev MNZ št. 3.1</w:t>
            </w:r>
            <w:bookmarkEnd w:id="106"/>
            <w:bookmarkEnd w:id="107"/>
            <w:r w:rsidRPr="007A2F1B">
              <w:rPr>
                <w:rFonts w:cs="Tahoma"/>
                <w:szCs w:val="18"/>
              </w:rPr>
              <w:t>: Policija mora z vsemi razpoložljivimi kadri izvajati lastni akcijski načrt, ki je bil izdelan na podlagi Resolucije o nacionalnem programu varnosti cestnega prometa za obdobje od 2023 do 2030.</w:t>
            </w:r>
            <w:r w:rsidRPr="007A2F1B">
              <w:rPr>
                <w:rStyle w:val="Sprotnaopomba-sklic"/>
                <w:rFonts w:cs="Tahoma"/>
                <w:szCs w:val="18"/>
              </w:rPr>
              <w:footnoteReference w:id="45"/>
            </w:r>
            <w:r w:rsidRPr="007A2F1B">
              <w:rPr>
                <w:rFonts w:cs="Tahoma"/>
                <w:szCs w:val="18"/>
              </w:rPr>
              <w:t xml:space="preserve"> Okrepi naj nadzor tudi nad psihofizičnem stanjem voznikov in tehnično brezhibnostjo vozil v tranzitu;</w:t>
            </w:r>
          </w:p>
          <w:p w14:paraId="3A8C4EBC" w14:textId="77777777" w:rsidR="003411AA" w:rsidRPr="007A2F1B" w:rsidRDefault="003411AA" w:rsidP="003411AA">
            <w:pPr>
              <w:numPr>
                <w:ilvl w:val="0"/>
                <w:numId w:val="1"/>
              </w:numPr>
              <w:jc w:val="both"/>
              <w:rPr>
                <w:rFonts w:cs="Tahoma"/>
                <w:szCs w:val="18"/>
              </w:rPr>
            </w:pPr>
            <w:r w:rsidRPr="007A2F1B">
              <w:rPr>
                <w:rFonts w:cs="Tahoma"/>
                <w:szCs w:val="18"/>
              </w:rPr>
              <w:t>prvi kazalnik programa 3.1: manjše število mrtvih in hudo telesno poškodovanih oseb v prometnih nesrečah, s poudarkom na glavnih in regionalnih cestah);</w:t>
            </w:r>
          </w:p>
          <w:p w14:paraId="3E592843" w14:textId="37B8241A" w:rsidR="003411AA" w:rsidRPr="007A2F1B" w:rsidRDefault="003411AA" w:rsidP="003411AA">
            <w:pPr>
              <w:numPr>
                <w:ilvl w:val="0"/>
                <w:numId w:val="1"/>
              </w:numPr>
              <w:jc w:val="both"/>
              <w:rPr>
                <w:rFonts w:cs="Tahoma"/>
                <w:szCs w:val="18"/>
              </w:rPr>
            </w:pPr>
            <w:r w:rsidRPr="007A2F1B">
              <w:rPr>
                <w:rFonts w:cs="Tahoma"/>
                <w:szCs w:val="18"/>
              </w:rPr>
              <w:t>Resolucija nacionalnega programa varnosti cestnega prometa za obdobje 2023–2030;</w:t>
            </w:r>
          </w:p>
          <w:p w14:paraId="33B5517F" w14:textId="020B079F" w:rsidR="003411AA" w:rsidRPr="007A2F1B" w:rsidRDefault="003411AA" w:rsidP="003411AA">
            <w:pPr>
              <w:pStyle w:val="Odstavekseznama"/>
              <w:numPr>
                <w:ilvl w:val="0"/>
                <w:numId w:val="1"/>
              </w:numPr>
              <w:jc w:val="both"/>
              <w:rPr>
                <w:rFonts w:cs="Tahoma"/>
                <w:szCs w:val="18"/>
              </w:rPr>
            </w:pPr>
            <w:r w:rsidRPr="007A2F1B">
              <w:rPr>
                <w:rFonts w:cs="Tahoma"/>
                <w:szCs w:val="18"/>
              </w:rPr>
              <w:t xml:space="preserve">Resolucija o dolgoročnem razvojnem programu policije </w:t>
            </w:r>
            <w:r w:rsidR="00C966F6" w:rsidRPr="007A2F1B">
              <w:rPr>
                <w:rFonts w:cs="Tahoma"/>
                <w:szCs w:val="18"/>
              </w:rPr>
              <w:t>za obdobje</w:t>
            </w:r>
            <w:r w:rsidRPr="007A2F1B">
              <w:rPr>
                <w:rFonts w:cs="Tahoma"/>
                <w:szCs w:val="18"/>
              </w:rPr>
              <w:t xml:space="preserve"> 2026–2035, poglavje 6.7. Brez smrtnih žrtev na slovenskih cestah, tudi s hitrim prilagajanjem delovanja policije spremembam na področju mobilnosti.</w:t>
            </w:r>
          </w:p>
        </w:tc>
      </w:tr>
      <w:tr w:rsidR="003411AA" w:rsidRPr="006F2852" w14:paraId="001F25E1" w14:textId="77777777" w:rsidTr="00D019AE">
        <w:tc>
          <w:tcPr>
            <w:tcW w:w="1696" w:type="dxa"/>
            <w:vAlign w:val="center"/>
          </w:tcPr>
          <w:p w14:paraId="164DFEE2" w14:textId="77777777" w:rsidR="003411AA" w:rsidRPr="006F2852" w:rsidRDefault="003411AA" w:rsidP="00D019AE">
            <w:pPr>
              <w:rPr>
                <w:rFonts w:cs="Tahoma"/>
                <w:szCs w:val="18"/>
              </w:rPr>
            </w:pPr>
            <w:r w:rsidRPr="006F2852">
              <w:rPr>
                <w:rFonts w:cs="Tahoma"/>
                <w:szCs w:val="18"/>
              </w:rPr>
              <w:t>Čas izvedbe</w:t>
            </w:r>
          </w:p>
        </w:tc>
        <w:tc>
          <w:tcPr>
            <w:tcW w:w="7366" w:type="dxa"/>
            <w:vAlign w:val="center"/>
          </w:tcPr>
          <w:p w14:paraId="4937E37E" w14:textId="77777777" w:rsidR="003411AA" w:rsidRPr="006F2852" w:rsidRDefault="003411AA" w:rsidP="00D019AE">
            <w:pPr>
              <w:rPr>
                <w:rFonts w:cs="Tahoma"/>
                <w:szCs w:val="18"/>
              </w:rPr>
            </w:pPr>
            <w:r w:rsidRPr="006F2852">
              <w:rPr>
                <w:rFonts w:cs="Tahoma"/>
                <w:szCs w:val="18"/>
              </w:rPr>
              <w:t>januar–december</w:t>
            </w:r>
          </w:p>
        </w:tc>
      </w:tr>
      <w:tr w:rsidR="003411AA" w:rsidRPr="006F2852" w14:paraId="190DAC96" w14:textId="77777777" w:rsidTr="00D019AE">
        <w:tc>
          <w:tcPr>
            <w:tcW w:w="1696" w:type="dxa"/>
            <w:vAlign w:val="center"/>
          </w:tcPr>
          <w:p w14:paraId="45FCD8B1" w14:textId="77777777" w:rsidR="003411AA" w:rsidRPr="006F2852" w:rsidRDefault="003411AA" w:rsidP="00D019AE">
            <w:pPr>
              <w:rPr>
                <w:rFonts w:cs="Tahoma"/>
                <w:szCs w:val="18"/>
              </w:rPr>
            </w:pPr>
            <w:r w:rsidRPr="006F2852">
              <w:rPr>
                <w:rFonts w:cs="Tahoma"/>
                <w:szCs w:val="18"/>
              </w:rPr>
              <w:t>Nosilec</w:t>
            </w:r>
          </w:p>
        </w:tc>
        <w:tc>
          <w:tcPr>
            <w:tcW w:w="7366" w:type="dxa"/>
            <w:vAlign w:val="center"/>
          </w:tcPr>
          <w:p w14:paraId="1011E1BC" w14:textId="77777777" w:rsidR="003411AA" w:rsidRPr="003411AA" w:rsidRDefault="003411AA" w:rsidP="003411AA">
            <w:pPr>
              <w:numPr>
                <w:ilvl w:val="0"/>
                <w:numId w:val="1"/>
              </w:numPr>
              <w:rPr>
                <w:rFonts w:cs="Tahoma"/>
                <w:szCs w:val="18"/>
              </w:rPr>
            </w:pPr>
            <w:r w:rsidRPr="00EE52CE">
              <w:rPr>
                <w:rFonts w:cs="Tahoma"/>
                <w:szCs w:val="18"/>
              </w:rPr>
              <w:t>Generalna policijska uprava, Uprava uniformirane policije, Sektor prometne policije.</w:t>
            </w:r>
          </w:p>
        </w:tc>
      </w:tr>
      <w:tr w:rsidR="003411AA" w:rsidRPr="006F2852" w14:paraId="125AAA6D" w14:textId="77777777" w:rsidTr="00D019AE">
        <w:tc>
          <w:tcPr>
            <w:tcW w:w="1696" w:type="dxa"/>
            <w:vAlign w:val="center"/>
          </w:tcPr>
          <w:p w14:paraId="3CA2AE50" w14:textId="77777777" w:rsidR="003411AA" w:rsidRPr="006F2852" w:rsidRDefault="003411AA" w:rsidP="00D019AE">
            <w:pPr>
              <w:rPr>
                <w:rFonts w:cs="Tahoma"/>
                <w:szCs w:val="18"/>
              </w:rPr>
            </w:pPr>
            <w:r w:rsidRPr="006F2852">
              <w:rPr>
                <w:rFonts w:cs="Tahoma"/>
                <w:szCs w:val="18"/>
              </w:rPr>
              <w:t>Sodelujoči</w:t>
            </w:r>
          </w:p>
        </w:tc>
        <w:tc>
          <w:tcPr>
            <w:tcW w:w="7366" w:type="dxa"/>
            <w:vAlign w:val="center"/>
          </w:tcPr>
          <w:p w14:paraId="48061944" w14:textId="77777777" w:rsidR="003411AA" w:rsidRPr="00EE52CE" w:rsidRDefault="003411AA" w:rsidP="00D019AE">
            <w:pPr>
              <w:numPr>
                <w:ilvl w:val="0"/>
                <w:numId w:val="1"/>
              </w:numPr>
              <w:rPr>
                <w:rFonts w:cs="Tahoma"/>
                <w:szCs w:val="18"/>
              </w:rPr>
            </w:pPr>
            <w:r w:rsidRPr="00EE52CE">
              <w:rPr>
                <w:rFonts w:cs="Tahoma"/>
                <w:szCs w:val="18"/>
              </w:rPr>
              <w:t xml:space="preserve">Generalna policijska uprava in policijske uprave, </w:t>
            </w:r>
          </w:p>
          <w:p w14:paraId="2D041641" w14:textId="77777777" w:rsidR="003411AA" w:rsidRPr="00EE52CE" w:rsidRDefault="003411AA" w:rsidP="00D019AE">
            <w:pPr>
              <w:numPr>
                <w:ilvl w:val="0"/>
                <w:numId w:val="1"/>
              </w:numPr>
              <w:rPr>
                <w:rFonts w:cs="Tahoma"/>
                <w:szCs w:val="18"/>
              </w:rPr>
            </w:pPr>
            <w:r w:rsidRPr="00EE52CE">
              <w:rPr>
                <w:rFonts w:cs="Tahoma"/>
                <w:szCs w:val="18"/>
              </w:rPr>
              <w:t>Ministrstvo za infrastrukturo, Ministrstvo za zdravje ter Ministrstvo za izobraževanje, znanost in šport,</w:t>
            </w:r>
          </w:p>
          <w:p w14:paraId="10D67935" w14:textId="77777777" w:rsidR="003411AA" w:rsidRDefault="003411AA" w:rsidP="00D019AE">
            <w:pPr>
              <w:numPr>
                <w:ilvl w:val="0"/>
                <w:numId w:val="1"/>
              </w:numPr>
              <w:rPr>
                <w:rFonts w:cs="Tahoma"/>
                <w:szCs w:val="18"/>
              </w:rPr>
            </w:pPr>
            <w:r w:rsidRPr="00EE52CE">
              <w:rPr>
                <w:rFonts w:cs="Tahoma"/>
                <w:szCs w:val="18"/>
              </w:rPr>
              <w:t>Družba za avtoceste v Republiki Slovenija d. d in Direkcija Republike Slovenije za ceste,</w:t>
            </w:r>
          </w:p>
          <w:p w14:paraId="0EF4A592" w14:textId="77777777" w:rsidR="003411AA" w:rsidRPr="00EE52CE" w:rsidRDefault="003411AA" w:rsidP="00D019AE">
            <w:pPr>
              <w:numPr>
                <w:ilvl w:val="0"/>
                <w:numId w:val="1"/>
              </w:numPr>
              <w:rPr>
                <w:rFonts w:cs="Tahoma"/>
                <w:szCs w:val="18"/>
              </w:rPr>
            </w:pPr>
            <w:r>
              <w:rPr>
                <w:rFonts w:cs="Tahoma"/>
                <w:szCs w:val="18"/>
              </w:rPr>
              <w:t>Javna agencija Republike Slovenije za varnost prometa,</w:t>
            </w:r>
          </w:p>
          <w:p w14:paraId="5A80982C" w14:textId="77777777" w:rsidR="003411AA" w:rsidRPr="006F2852" w:rsidRDefault="003411AA" w:rsidP="00D019AE">
            <w:pPr>
              <w:numPr>
                <w:ilvl w:val="0"/>
                <w:numId w:val="1"/>
              </w:numPr>
              <w:rPr>
                <w:rFonts w:cs="Tahoma"/>
                <w:szCs w:val="18"/>
              </w:rPr>
            </w:pPr>
            <w:r w:rsidRPr="00EE52CE">
              <w:rPr>
                <w:rFonts w:cs="Tahoma"/>
                <w:szCs w:val="18"/>
              </w:rPr>
              <w:t>Cestel, Avto-moto zveza Slovenije in Združenje šoferjev in avtomehanikov ter nevladne organizacije.</w:t>
            </w:r>
          </w:p>
        </w:tc>
      </w:tr>
      <w:tr w:rsidR="003411AA" w:rsidRPr="006F2852" w14:paraId="7404F9AA" w14:textId="77777777" w:rsidTr="00D019AE">
        <w:tc>
          <w:tcPr>
            <w:tcW w:w="9062" w:type="dxa"/>
            <w:gridSpan w:val="2"/>
            <w:vAlign w:val="center"/>
          </w:tcPr>
          <w:p w14:paraId="3B48D44A" w14:textId="77777777" w:rsidR="003411AA" w:rsidRPr="006F2852" w:rsidRDefault="003411AA" w:rsidP="00D019AE">
            <w:pPr>
              <w:rPr>
                <w:rFonts w:cs="Tahoma"/>
                <w:szCs w:val="18"/>
              </w:rPr>
            </w:pPr>
            <w:r w:rsidRPr="006F2852">
              <w:rPr>
                <w:rFonts w:cs="Tahoma"/>
                <w:szCs w:val="18"/>
              </w:rPr>
              <w:t>Kazalniki uresničitve naloge</w:t>
            </w:r>
          </w:p>
        </w:tc>
      </w:tr>
      <w:tr w:rsidR="003411AA" w:rsidRPr="006F2852" w14:paraId="379393EA" w14:textId="77777777" w:rsidTr="00D019AE">
        <w:tc>
          <w:tcPr>
            <w:tcW w:w="9062" w:type="dxa"/>
            <w:gridSpan w:val="2"/>
            <w:vAlign w:val="center"/>
          </w:tcPr>
          <w:p w14:paraId="7DEAE657" w14:textId="77777777" w:rsidR="003411AA" w:rsidRPr="006F2852" w:rsidRDefault="003411AA" w:rsidP="00162371">
            <w:pPr>
              <w:pStyle w:val="Odstavekseznama"/>
              <w:numPr>
                <w:ilvl w:val="0"/>
                <w:numId w:val="47"/>
              </w:numPr>
              <w:rPr>
                <w:rFonts w:cs="Tahoma"/>
                <w:szCs w:val="18"/>
              </w:rPr>
            </w:pPr>
            <w:r w:rsidRPr="00EE52CE">
              <w:rPr>
                <w:rFonts w:cs="Tahoma"/>
                <w:szCs w:val="18"/>
              </w:rPr>
              <w:t>izdelan načrt poostrenih nadzorov cestnega prometa v letu 202</w:t>
            </w:r>
            <w:r>
              <w:rPr>
                <w:rFonts w:cs="Tahoma"/>
                <w:szCs w:val="18"/>
              </w:rPr>
              <w:t>6</w:t>
            </w:r>
          </w:p>
        </w:tc>
      </w:tr>
      <w:tr w:rsidR="003411AA" w:rsidRPr="006F2852" w14:paraId="57F0EEF5" w14:textId="77777777" w:rsidTr="00D019AE">
        <w:tc>
          <w:tcPr>
            <w:tcW w:w="9062" w:type="dxa"/>
            <w:gridSpan w:val="2"/>
            <w:vAlign w:val="center"/>
          </w:tcPr>
          <w:p w14:paraId="339E38AC" w14:textId="77777777" w:rsidR="003411AA" w:rsidRPr="006F2852" w:rsidRDefault="003411AA" w:rsidP="00162371">
            <w:pPr>
              <w:pStyle w:val="Odstavekseznama"/>
              <w:numPr>
                <w:ilvl w:val="0"/>
                <w:numId w:val="47"/>
              </w:numPr>
              <w:rPr>
                <w:rFonts w:cs="Tahoma"/>
                <w:szCs w:val="18"/>
              </w:rPr>
            </w:pPr>
            <w:r w:rsidRPr="00EE52CE">
              <w:rPr>
                <w:rFonts w:cs="Tahoma"/>
                <w:szCs w:val="18"/>
              </w:rPr>
              <w:t>število in vrsta izvedenih aktivnosti</w:t>
            </w:r>
          </w:p>
        </w:tc>
      </w:tr>
      <w:tr w:rsidR="003411AA" w:rsidRPr="006F2852" w14:paraId="55E818B5" w14:textId="77777777" w:rsidTr="00D019AE">
        <w:tc>
          <w:tcPr>
            <w:tcW w:w="9062" w:type="dxa"/>
            <w:gridSpan w:val="2"/>
            <w:vAlign w:val="center"/>
          </w:tcPr>
          <w:p w14:paraId="510C09FD" w14:textId="77777777" w:rsidR="003411AA" w:rsidRPr="006F2852" w:rsidRDefault="003411AA" w:rsidP="00162371">
            <w:pPr>
              <w:pStyle w:val="Odstavekseznama"/>
              <w:numPr>
                <w:ilvl w:val="0"/>
                <w:numId w:val="47"/>
              </w:numPr>
              <w:rPr>
                <w:rFonts w:cs="Tahoma"/>
                <w:szCs w:val="18"/>
              </w:rPr>
            </w:pPr>
            <w:r w:rsidRPr="00EE52CE">
              <w:rPr>
                <w:rFonts w:cs="Tahoma"/>
                <w:szCs w:val="18"/>
              </w:rPr>
              <w:t>število ugotovljenih kršitev cestnoprometnih predpisov in ob koncu leta primerjava s povprečjem zadnjih petih let</w:t>
            </w:r>
          </w:p>
        </w:tc>
      </w:tr>
      <w:tr w:rsidR="003411AA" w:rsidRPr="006F2852" w14:paraId="1F4F4656" w14:textId="77777777" w:rsidTr="00D019AE">
        <w:tc>
          <w:tcPr>
            <w:tcW w:w="9062" w:type="dxa"/>
            <w:gridSpan w:val="2"/>
            <w:vAlign w:val="center"/>
          </w:tcPr>
          <w:p w14:paraId="4408C3E0" w14:textId="77777777" w:rsidR="003411AA" w:rsidRPr="006F2852" w:rsidRDefault="003411AA" w:rsidP="00162371">
            <w:pPr>
              <w:pStyle w:val="Odstavekseznama"/>
              <w:numPr>
                <w:ilvl w:val="0"/>
                <w:numId w:val="47"/>
              </w:numPr>
              <w:rPr>
                <w:rFonts w:cs="Tahoma"/>
                <w:szCs w:val="18"/>
              </w:rPr>
            </w:pPr>
            <w:r w:rsidRPr="00EE52CE">
              <w:rPr>
                <w:rFonts w:cs="Tahoma"/>
                <w:szCs w:val="18"/>
              </w:rPr>
              <w:t>število prometnih nesreč s smrtjo ali hudo telesno poškodbo in ob koncu leta primerjava s povprečjem zadnjih petih let</w:t>
            </w:r>
          </w:p>
        </w:tc>
      </w:tr>
      <w:tr w:rsidR="003411AA" w:rsidRPr="006F2852" w14:paraId="1A1BE50C" w14:textId="77777777" w:rsidTr="00D019AE">
        <w:tc>
          <w:tcPr>
            <w:tcW w:w="9062" w:type="dxa"/>
            <w:gridSpan w:val="2"/>
            <w:vAlign w:val="center"/>
          </w:tcPr>
          <w:p w14:paraId="3F4A228A" w14:textId="77777777" w:rsidR="003411AA" w:rsidRPr="00EE52CE" w:rsidRDefault="003411AA" w:rsidP="00162371">
            <w:pPr>
              <w:pStyle w:val="Odstavekseznama"/>
              <w:numPr>
                <w:ilvl w:val="0"/>
                <w:numId w:val="47"/>
              </w:numPr>
              <w:rPr>
                <w:rFonts w:cs="Tahoma"/>
                <w:szCs w:val="18"/>
              </w:rPr>
            </w:pPr>
            <w:r>
              <w:rPr>
                <w:rFonts w:cs="Tahoma"/>
                <w:szCs w:val="18"/>
              </w:rPr>
              <w:t>število kršitev vožnje pod vplivom alkohola pri tujcih in ob koncu leta primerjava z letom 2025</w:t>
            </w:r>
          </w:p>
        </w:tc>
      </w:tr>
      <w:tr w:rsidR="003411AA" w:rsidRPr="006F2852" w14:paraId="0A9BC3E6" w14:textId="77777777" w:rsidTr="00D019AE">
        <w:tc>
          <w:tcPr>
            <w:tcW w:w="9062" w:type="dxa"/>
            <w:gridSpan w:val="2"/>
            <w:vAlign w:val="center"/>
          </w:tcPr>
          <w:p w14:paraId="3B2EB9D4" w14:textId="77777777" w:rsidR="003411AA" w:rsidRDefault="003411AA" w:rsidP="00162371">
            <w:pPr>
              <w:pStyle w:val="Odstavekseznama"/>
              <w:numPr>
                <w:ilvl w:val="0"/>
                <w:numId w:val="47"/>
              </w:numPr>
              <w:rPr>
                <w:rFonts w:cs="Tahoma"/>
                <w:szCs w:val="18"/>
              </w:rPr>
            </w:pPr>
            <w:r>
              <w:rPr>
                <w:rFonts w:cs="Tahoma"/>
                <w:szCs w:val="18"/>
              </w:rPr>
              <w:t>število ugotovljenih kršitev tehnične brezhibnosti motornih vozil pri tujcih in ob koncu leta primerjava z letom 2025</w:t>
            </w:r>
          </w:p>
        </w:tc>
      </w:tr>
    </w:tbl>
    <w:p w14:paraId="690A75D6" w14:textId="77777777" w:rsidR="00BD58D4" w:rsidRDefault="00BD58D4">
      <w:r>
        <w:br w:type="page"/>
      </w:r>
    </w:p>
    <w:tbl>
      <w:tblPr>
        <w:tblStyle w:val="Tabelamrea"/>
        <w:tblW w:w="0" w:type="auto"/>
        <w:tblLook w:val="04A0" w:firstRow="1" w:lastRow="0" w:firstColumn="1" w:lastColumn="0" w:noHBand="0" w:noVBand="1"/>
        <w:tblCaption w:val="Naloga 3.1.2 Nadzor nad kršitvami, ki so najpogostejši dejavniki hujših prometnih nesreč"/>
        <w:tblDescription w:val="Naloga 3.1.2 Nadzor nad kršitvami, ki so najpogostejši dejavniki hujših prometnih nesreč&#10;Podlaga  Letna usmeritev MNZ št. 3.2 in št. 7.1: &#10; S ciljem zmanjšanja hudih posledic prometnih nesreč, morajo policisti dosledno ukrepati zoper kršitelje cestnoprometnih predpisov, ki s svojimi ravnanji resno ogrožajo druge udeležence v prometu; &#10; (…) Policija mora zagotoviti tudi svojo vidnost na problematičnih odsekih cest s prisotnostjo označenih (belo-modrih-rumenih) policijskih vozil (…);&#10; Resolucija o dolgoročnem razvojnem programu policije za obdobje 2026–2035, poglavje 6.7. Brez smrtnih žrtev na slovenskih cestah, tudi s hitrim prilagajanjem delovanja policije spremembam na področju mobilnosti.&#10;Čas izvedbe januar–december&#10;Nosilec  Generalna policijska uprava, Uprava uniformirane policije, Sektor prometne policije.&#10;Sodelujoči  Policijske uprave.&#10;Kazalniki uresničitve naloge&#10;1. število ugotovljenih kršitev prekoračitve hitrosti in ob koncu leta primerjava z letom 2025&#10;2. število ugotovljenih kršitev vožnje pod vplivom alkohola in ob koncu leta primerjava z letom 2025&#10;3. število ugotovljenih kršitev uporabe mobilnega telefona med vožnjo in ob koncu leta primerjava z letom 2025&#10;4. število ugotovljenih kršitev neuporabe varnostnega pasu in ob koncu leta primerjava z letom 2025&#10;5. pripravljeno naročilo policijskim upravam za zagotavljanje vidnosti na problematičnih odsekih cest (do konca januarja 2026)&#10;6. število obravnavanih kaznivih dejanj po 324. členu Kazenskega zakonika in ob koncu leta primerjava z letom 2025"/>
      </w:tblPr>
      <w:tblGrid>
        <w:gridCol w:w="1696"/>
        <w:gridCol w:w="7366"/>
      </w:tblGrid>
      <w:tr w:rsidR="003411AA" w:rsidRPr="006F2852" w14:paraId="6BBDBBB0" w14:textId="77777777" w:rsidTr="00BD58D4">
        <w:trPr>
          <w:tblHeader/>
        </w:trPr>
        <w:tc>
          <w:tcPr>
            <w:tcW w:w="9062" w:type="dxa"/>
            <w:gridSpan w:val="2"/>
            <w:vAlign w:val="center"/>
          </w:tcPr>
          <w:p w14:paraId="4C65781D" w14:textId="11EA6AA8" w:rsidR="003411AA" w:rsidRPr="003411AA" w:rsidRDefault="003411AA" w:rsidP="003411AA">
            <w:pPr>
              <w:pStyle w:val="Naslov3"/>
              <w:outlineLvl w:val="2"/>
            </w:pPr>
            <w:r w:rsidRPr="003411AA">
              <w:rPr>
                <w:bCs/>
              </w:rPr>
              <w:lastRenderedPageBreak/>
              <w:t>Naloga 3.1.2</w:t>
            </w:r>
            <w:r w:rsidRPr="003411AA">
              <w:t xml:space="preserve"> Nadzor nad kršitvami, ki so najpogostejši dejavniki hujših prometnih nesreč</w:t>
            </w:r>
          </w:p>
        </w:tc>
      </w:tr>
      <w:tr w:rsidR="003411AA" w:rsidRPr="006F2852" w14:paraId="381B16AF" w14:textId="77777777" w:rsidTr="00D019AE">
        <w:tc>
          <w:tcPr>
            <w:tcW w:w="1696" w:type="dxa"/>
            <w:vAlign w:val="center"/>
          </w:tcPr>
          <w:p w14:paraId="68D62FE4" w14:textId="77777777" w:rsidR="003411AA" w:rsidRPr="006F2852" w:rsidRDefault="003411AA" w:rsidP="00D019AE">
            <w:pPr>
              <w:rPr>
                <w:rFonts w:cs="Tahoma"/>
                <w:szCs w:val="18"/>
              </w:rPr>
            </w:pPr>
            <w:r w:rsidRPr="006F2852">
              <w:rPr>
                <w:rFonts w:cs="Tahoma"/>
                <w:szCs w:val="18"/>
              </w:rPr>
              <w:t>Podlaga</w:t>
            </w:r>
          </w:p>
        </w:tc>
        <w:tc>
          <w:tcPr>
            <w:tcW w:w="7366" w:type="dxa"/>
            <w:vAlign w:val="center"/>
          </w:tcPr>
          <w:p w14:paraId="7BD8BFB1" w14:textId="77777777" w:rsidR="003411AA" w:rsidRPr="007A2F1B" w:rsidRDefault="003411AA" w:rsidP="00761896">
            <w:pPr>
              <w:pStyle w:val="Odstavekseznama"/>
              <w:numPr>
                <w:ilvl w:val="0"/>
                <w:numId w:val="100"/>
              </w:numPr>
              <w:jc w:val="both"/>
              <w:rPr>
                <w:rFonts w:cs="Tahoma"/>
                <w:szCs w:val="18"/>
              </w:rPr>
            </w:pPr>
            <w:bookmarkStart w:id="109" w:name="_Toc213237882"/>
            <w:r w:rsidRPr="007A2F1B">
              <w:rPr>
                <w:rStyle w:val="Naslov1Znak"/>
              </w:rPr>
              <w:t>Letna usmeritev MNZ št. 3.2 in št. 7.1</w:t>
            </w:r>
            <w:r w:rsidRPr="007A2F1B">
              <w:rPr>
                <w:rStyle w:val="Naslov1Znak"/>
                <w:rFonts w:cs="Tahoma"/>
                <w:b w:val="0"/>
                <w:bCs/>
                <w:color w:val="auto"/>
                <w:szCs w:val="18"/>
              </w:rPr>
              <w:t>:</w:t>
            </w:r>
            <w:bookmarkEnd w:id="109"/>
            <w:r w:rsidRPr="007A2F1B">
              <w:rPr>
                <w:rFonts w:cs="Tahoma"/>
                <w:szCs w:val="18"/>
              </w:rPr>
              <w:t xml:space="preserve"> </w:t>
            </w:r>
          </w:p>
          <w:p w14:paraId="7BF83FD3" w14:textId="455F80B0" w:rsidR="003411AA" w:rsidRPr="007A2F1B" w:rsidRDefault="003411AA" w:rsidP="00761896">
            <w:pPr>
              <w:numPr>
                <w:ilvl w:val="0"/>
                <w:numId w:val="1"/>
              </w:numPr>
              <w:tabs>
                <w:tab w:val="clear" w:pos="360"/>
                <w:tab w:val="num" w:pos="593"/>
              </w:tabs>
              <w:ind w:left="584" w:hanging="238"/>
              <w:jc w:val="both"/>
              <w:rPr>
                <w:rFonts w:cs="Tahoma"/>
                <w:szCs w:val="18"/>
              </w:rPr>
            </w:pPr>
            <w:r w:rsidRPr="007A2F1B">
              <w:rPr>
                <w:rFonts w:cs="Tahoma"/>
                <w:szCs w:val="18"/>
              </w:rPr>
              <w:t>S ciljem zmanjšanja hudih posledic prometnih nesreč, morajo policisti dosledno ukrepati zoper kršitelje cestnoprometnih predpisov, ki s svojimi ravnanji resno ogrožajo druge udeležence v prometu;</w:t>
            </w:r>
            <w:r w:rsidRPr="007A2F1B">
              <w:rPr>
                <w:vertAlign w:val="superscript"/>
              </w:rPr>
              <w:footnoteReference w:id="46"/>
            </w:r>
          </w:p>
          <w:p w14:paraId="0F47D234" w14:textId="28680132" w:rsidR="003411AA" w:rsidRPr="007A2F1B" w:rsidRDefault="00D019AE" w:rsidP="00761896">
            <w:pPr>
              <w:numPr>
                <w:ilvl w:val="0"/>
                <w:numId w:val="1"/>
              </w:numPr>
              <w:tabs>
                <w:tab w:val="clear" w:pos="360"/>
                <w:tab w:val="num" w:pos="593"/>
              </w:tabs>
              <w:ind w:left="584" w:hanging="238"/>
              <w:jc w:val="both"/>
              <w:rPr>
                <w:rFonts w:cs="Tahoma"/>
                <w:szCs w:val="18"/>
              </w:rPr>
            </w:pPr>
            <w:r w:rsidRPr="007A2F1B">
              <w:rPr>
                <w:rFonts w:cs="Tahoma"/>
                <w:szCs w:val="18"/>
              </w:rPr>
              <w:t xml:space="preserve">(…) </w:t>
            </w:r>
            <w:r w:rsidR="003411AA" w:rsidRPr="007A2F1B">
              <w:rPr>
                <w:rFonts w:cs="Tahoma"/>
                <w:szCs w:val="18"/>
              </w:rPr>
              <w:t>Policija mora zagotoviti tudi svojo vidnost na problematičnih odsekih cest s prisotnostjo označenih (belo-modrih-rumenih) policijskih vozil</w:t>
            </w:r>
            <w:r w:rsidRPr="007A2F1B">
              <w:rPr>
                <w:rFonts w:cs="Tahoma"/>
                <w:szCs w:val="18"/>
              </w:rPr>
              <w:t xml:space="preserve"> (…)</w:t>
            </w:r>
            <w:r w:rsidR="003411AA" w:rsidRPr="007A2F1B">
              <w:rPr>
                <w:rFonts w:cs="Tahoma"/>
                <w:szCs w:val="18"/>
              </w:rPr>
              <w:t>;</w:t>
            </w:r>
          </w:p>
          <w:p w14:paraId="7DB58779" w14:textId="29A22E4D" w:rsidR="003411AA" w:rsidRPr="007A2F1B" w:rsidRDefault="003411AA" w:rsidP="00761896">
            <w:pPr>
              <w:numPr>
                <w:ilvl w:val="0"/>
                <w:numId w:val="1"/>
              </w:numPr>
              <w:jc w:val="both"/>
              <w:rPr>
                <w:rFonts w:cs="Tahoma"/>
                <w:szCs w:val="18"/>
              </w:rPr>
            </w:pPr>
            <w:r w:rsidRPr="007A2F1B">
              <w:rPr>
                <w:rFonts w:cs="Tahoma"/>
                <w:szCs w:val="18"/>
              </w:rPr>
              <w:t xml:space="preserve">Resolucija o dolgoročnem razvojnem programu policije </w:t>
            </w:r>
            <w:r w:rsidR="00C966F6" w:rsidRPr="007A2F1B">
              <w:rPr>
                <w:rFonts w:cs="Tahoma"/>
                <w:szCs w:val="18"/>
              </w:rPr>
              <w:t>za obdobje</w:t>
            </w:r>
            <w:r w:rsidRPr="007A2F1B">
              <w:rPr>
                <w:rFonts w:cs="Tahoma"/>
                <w:szCs w:val="18"/>
              </w:rPr>
              <w:t xml:space="preserve"> 2026–2035, poglavje 6.7. Brez smrtnih žrtev na slovenskih cestah, tudi s hitrim prilagajanjem delovanja policije spremembam na področju mobilnosti.</w:t>
            </w:r>
          </w:p>
        </w:tc>
      </w:tr>
      <w:tr w:rsidR="003411AA" w:rsidRPr="006F2852" w14:paraId="5FA09276" w14:textId="77777777" w:rsidTr="00D019AE">
        <w:tc>
          <w:tcPr>
            <w:tcW w:w="1696" w:type="dxa"/>
            <w:vAlign w:val="center"/>
          </w:tcPr>
          <w:p w14:paraId="0241F671" w14:textId="77777777" w:rsidR="003411AA" w:rsidRPr="006F2852" w:rsidRDefault="003411AA" w:rsidP="00D019AE">
            <w:pPr>
              <w:rPr>
                <w:rFonts w:cs="Tahoma"/>
                <w:szCs w:val="18"/>
              </w:rPr>
            </w:pPr>
            <w:r w:rsidRPr="006F2852">
              <w:rPr>
                <w:rFonts w:cs="Tahoma"/>
                <w:szCs w:val="18"/>
              </w:rPr>
              <w:t>Čas izvedbe</w:t>
            </w:r>
          </w:p>
        </w:tc>
        <w:tc>
          <w:tcPr>
            <w:tcW w:w="7366" w:type="dxa"/>
            <w:vAlign w:val="center"/>
          </w:tcPr>
          <w:p w14:paraId="37980FBD" w14:textId="77777777" w:rsidR="003411AA" w:rsidRPr="00233BAB" w:rsidRDefault="003411AA" w:rsidP="00D019AE">
            <w:pPr>
              <w:rPr>
                <w:rFonts w:cs="Tahoma"/>
                <w:szCs w:val="18"/>
              </w:rPr>
            </w:pPr>
            <w:r w:rsidRPr="00233BAB">
              <w:rPr>
                <w:rFonts w:cs="Tahoma"/>
                <w:szCs w:val="18"/>
              </w:rPr>
              <w:t>januar–december</w:t>
            </w:r>
          </w:p>
        </w:tc>
      </w:tr>
      <w:tr w:rsidR="003411AA" w:rsidRPr="006F2852" w14:paraId="27FED241" w14:textId="77777777" w:rsidTr="00D019AE">
        <w:tc>
          <w:tcPr>
            <w:tcW w:w="1696" w:type="dxa"/>
            <w:vAlign w:val="center"/>
          </w:tcPr>
          <w:p w14:paraId="2E1FB0AE" w14:textId="77777777" w:rsidR="003411AA" w:rsidRPr="006F2852" w:rsidRDefault="003411AA" w:rsidP="00D019AE">
            <w:pPr>
              <w:rPr>
                <w:rFonts w:cs="Tahoma"/>
                <w:szCs w:val="18"/>
              </w:rPr>
            </w:pPr>
            <w:r w:rsidRPr="006F2852">
              <w:rPr>
                <w:rFonts w:cs="Tahoma"/>
                <w:szCs w:val="18"/>
              </w:rPr>
              <w:t>Nosilec</w:t>
            </w:r>
          </w:p>
        </w:tc>
        <w:tc>
          <w:tcPr>
            <w:tcW w:w="7366" w:type="dxa"/>
            <w:vAlign w:val="center"/>
          </w:tcPr>
          <w:p w14:paraId="10C9C7B3" w14:textId="77777777" w:rsidR="003411AA" w:rsidRPr="003411AA" w:rsidRDefault="003411AA" w:rsidP="003411AA">
            <w:pPr>
              <w:numPr>
                <w:ilvl w:val="0"/>
                <w:numId w:val="1"/>
              </w:numPr>
              <w:rPr>
                <w:rFonts w:cs="Tahoma"/>
                <w:szCs w:val="18"/>
              </w:rPr>
            </w:pPr>
            <w:r w:rsidRPr="00233BAB">
              <w:rPr>
                <w:rFonts w:cs="Tahoma"/>
                <w:szCs w:val="18"/>
              </w:rPr>
              <w:t>Generalna policijska uprava, Uprava uniformirane policije, Sektor prometne policije.</w:t>
            </w:r>
          </w:p>
        </w:tc>
      </w:tr>
      <w:tr w:rsidR="003411AA" w:rsidRPr="006F2852" w14:paraId="0C223D3A" w14:textId="77777777" w:rsidTr="00D019AE">
        <w:tc>
          <w:tcPr>
            <w:tcW w:w="1696" w:type="dxa"/>
            <w:vAlign w:val="center"/>
          </w:tcPr>
          <w:p w14:paraId="75D4D23D" w14:textId="77777777" w:rsidR="003411AA" w:rsidRPr="006F2852" w:rsidRDefault="003411AA" w:rsidP="00D019AE">
            <w:pPr>
              <w:rPr>
                <w:rFonts w:cs="Tahoma"/>
                <w:szCs w:val="18"/>
              </w:rPr>
            </w:pPr>
            <w:r w:rsidRPr="006F2852">
              <w:rPr>
                <w:rFonts w:cs="Tahoma"/>
                <w:szCs w:val="18"/>
              </w:rPr>
              <w:t>Sodelujoči</w:t>
            </w:r>
          </w:p>
        </w:tc>
        <w:tc>
          <w:tcPr>
            <w:tcW w:w="7366" w:type="dxa"/>
            <w:vAlign w:val="center"/>
          </w:tcPr>
          <w:p w14:paraId="00926B12" w14:textId="45308C64" w:rsidR="003411AA" w:rsidRPr="00233BAB" w:rsidRDefault="003411AA" w:rsidP="003411AA">
            <w:pPr>
              <w:numPr>
                <w:ilvl w:val="0"/>
                <w:numId w:val="1"/>
              </w:numPr>
              <w:rPr>
                <w:rFonts w:cs="Tahoma"/>
                <w:szCs w:val="18"/>
              </w:rPr>
            </w:pPr>
            <w:r>
              <w:rPr>
                <w:rFonts w:cs="Tahoma"/>
                <w:szCs w:val="18"/>
              </w:rPr>
              <w:t>P</w:t>
            </w:r>
            <w:r w:rsidRPr="00233BAB">
              <w:rPr>
                <w:rFonts w:cs="Tahoma"/>
                <w:szCs w:val="18"/>
              </w:rPr>
              <w:t>olicijske uprave</w:t>
            </w:r>
            <w:r>
              <w:rPr>
                <w:rFonts w:cs="Tahoma"/>
                <w:szCs w:val="18"/>
              </w:rPr>
              <w:t>.</w:t>
            </w:r>
          </w:p>
        </w:tc>
      </w:tr>
      <w:tr w:rsidR="003411AA" w:rsidRPr="006F2852" w14:paraId="6F11B7E2" w14:textId="77777777" w:rsidTr="00D019AE">
        <w:tc>
          <w:tcPr>
            <w:tcW w:w="9062" w:type="dxa"/>
            <w:gridSpan w:val="2"/>
            <w:vAlign w:val="center"/>
          </w:tcPr>
          <w:p w14:paraId="18938994" w14:textId="77777777" w:rsidR="003411AA" w:rsidRPr="00233BAB" w:rsidRDefault="003411AA" w:rsidP="00D019AE">
            <w:pPr>
              <w:rPr>
                <w:rFonts w:cs="Tahoma"/>
                <w:szCs w:val="18"/>
              </w:rPr>
            </w:pPr>
            <w:r w:rsidRPr="00233BAB">
              <w:rPr>
                <w:rFonts w:cs="Tahoma"/>
                <w:szCs w:val="18"/>
              </w:rPr>
              <w:t>Kazalniki uresničitve naloge</w:t>
            </w:r>
          </w:p>
        </w:tc>
      </w:tr>
      <w:tr w:rsidR="003411AA" w:rsidRPr="006F2852" w14:paraId="427442D8" w14:textId="77777777" w:rsidTr="00D019AE">
        <w:tc>
          <w:tcPr>
            <w:tcW w:w="9062" w:type="dxa"/>
            <w:gridSpan w:val="2"/>
            <w:vAlign w:val="center"/>
          </w:tcPr>
          <w:p w14:paraId="15C85BBE" w14:textId="77777777" w:rsidR="003411AA" w:rsidRPr="00233BAB" w:rsidRDefault="003411AA" w:rsidP="00E8598C">
            <w:pPr>
              <w:pStyle w:val="Odstavekseznama"/>
              <w:numPr>
                <w:ilvl w:val="0"/>
                <w:numId w:val="99"/>
              </w:numPr>
              <w:rPr>
                <w:rFonts w:cs="Tahoma"/>
                <w:szCs w:val="18"/>
              </w:rPr>
            </w:pPr>
            <w:r w:rsidRPr="00233BAB">
              <w:rPr>
                <w:rFonts w:cs="Tahoma"/>
                <w:szCs w:val="18"/>
              </w:rPr>
              <w:t>število ugotovljenih kršitev prekoračitve hitrosti in ob koncu leta primerjava z letom 2025</w:t>
            </w:r>
          </w:p>
        </w:tc>
      </w:tr>
      <w:tr w:rsidR="003411AA" w:rsidRPr="006F2852" w14:paraId="6E794DA8" w14:textId="77777777" w:rsidTr="00D019AE">
        <w:tc>
          <w:tcPr>
            <w:tcW w:w="9062" w:type="dxa"/>
            <w:gridSpan w:val="2"/>
            <w:vAlign w:val="center"/>
          </w:tcPr>
          <w:p w14:paraId="01352281" w14:textId="77777777" w:rsidR="003411AA" w:rsidRPr="00233BAB" w:rsidRDefault="003411AA" w:rsidP="00E8598C">
            <w:pPr>
              <w:pStyle w:val="Odstavekseznama"/>
              <w:numPr>
                <w:ilvl w:val="0"/>
                <w:numId w:val="99"/>
              </w:numPr>
              <w:rPr>
                <w:rFonts w:cs="Tahoma"/>
                <w:szCs w:val="18"/>
              </w:rPr>
            </w:pPr>
            <w:r w:rsidRPr="00233BAB">
              <w:rPr>
                <w:rFonts w:cs="Tahoma"/>
                <w:szCs w:val="18"/>
              </w:rPr>
              <w:t>število ugotovljenih kršitev vožnje pod vplivom alkohola in ob koncu leta primerjava z letom 2025</w:t>
            </w:r>
          </w:p>
        </w:tc>
      </w:tr>
      <w:tr w:rsidR="003411AA" w:rsidRPr="006F2852" w14:paraId="5EBBDFE6" w14:textId="77777777" w:rsidTr="00D019AE">
        <w:tc>
          <w:tcPr>
            <w:tcW w:w="9062" w:type="dxa"/>
            <w:gridSpan w:val="2"/>
            <w:vAlign w:val="center"/>
          </w:tcPr>
          <w:p w14:paraId="3EA518F9" w14:textId="77777777" w:rsidR="003411AA" w:rsidRPr="00233BAB" w:rsidRDefault="003411AA" w:rsidP="00E8598C">
            <w:pPr>
              <w:pStyle w:val="Odstavekseznama"/>
              <w:numPr>
                <w:ilvl w:val="0"/>
                <w:numId w:val="99"/>
              </w:numPr>
              <w:rPr>
                <w:rFonts w:cs="Tahoma"/>
                <w:szCs w:val="18"/>
              </w:rPr>
            </w:pPr>
            <w:r w:rsidRPr="00233BAB">
              <w:rPr>
                <w:rFonts w:cs="Tahoma"/>
                <w:szCs w:val="18"/>
              </w:rPr>
              <w:t>število ugotovljenih kršitev uporabe mobilnega telefona med vožnjo in ob koncu leta primerjava z letom 2025</w:t>
            </w:r>
          </w:p>
        </w:tc>
      </w:tr>
      <w:tr w:rsidR="003411AA" w:rsidRPr="006F2852" w14:paraId="77521A0B" w14:textId="77777777" w:rsidTr="00D019AE">
        <w:tc>
          <w:tcPr>
            <w:tcW w:w="9062" w:type="dxa"/>
            <w:gridSpan w:val="2"/>
            <w:vAlign w:val="center"/>
          </w:tcPr>
          <w:p w14:paraId="6889536B" w14:textId="77777777" w:rsidR="003411AA" w:rsidRPr="00233BAB" w:rsidRDefault="003411AA" w:rsidP="00E8598C">
            <w:pPr>
              <w:pStyle w:val="Odstavekseznama"/>
              <w:numPr>
                <w:ilvl w:val="0"/>
                <w:numId w:val="99"/>
              </w:numPr>
              <w:rPr>
                <w:rFonts w:cs="Tahoma"/>
                <w:szCs w:val="18"/>
              </w:rPr>
            </w:pPr>
            <w:r w:rsidRPr="00233BAB">
              <w:rPr>
                <w:rFonts w:cs="Tahoma"/>
                <w:szCs w:val="18"/>
              </w:rPr>
              <w:t>število ugotovljenih kršitev neuporabe varnostnega pasu in ob koncu leta primerjava z letom 2025</w:t>
            </w:r>
          </w:p>
        </w:tc>
      </w:tr>
      <w:tr w:rsidR="003411AA" w:rsidRPr="006F2852" w14:paraId="4B29B6F0" w14:textId="77777777" w:rsidTr="00D019AE">
        <w:tc>
          <w:tcPr>
            <w:tcW w:w="9062" w:type="dxa"/>
            <w:gridSpan w:val="2"/>
            <w:vAlign w:val="center"/>
          </w:tcPr>
          <w:p w14:paraId="23BE0099" w14:textId="4BD3356D" w:rsidR="003411AA" w:rsidRPr="00233BAB" w:rsidRDefault="003411AA" w:rsidP="00E8598C">
            <w:pPr>
              <w:pStyle w:val="Odstavekseznama"/>
              <w:numPr>
                <w:ilvl w:val="0"/>
                <w:numId w:val="99"/>
              </w:numPr>
              <w:rPr>
                <w:rFonts w:cs="Tahoma"/>
                <w:szCs w:val="18"/>
              </w:rPr>
            </w:pPr>
            <w:r w:rsidRPr="00233BAB">
              <w:rPr>
                <w:rFonts w:cs="Tahoma"/>
                <w:szCs w:val="18"/>
              </w:rPr>
              <w:t>pripravljeno naročilo policijskim upravam za zagotavljanje vidnosti na problematičnih odsekih cest</w:t>
            </w:r>
            <w:r w:rsidR="00E346B0">
              <w:rPr>
                <w:rFonts w:cs="Tahoma"/>
                <w:szCs w:val="18"/>
              </w:rPr>
              <w:t xml:space="preserve"> (do konca januarja 202</w:t>
            </w:r>
            <w:r w:rsidR="00B52CF9">
              <w:rPr>
                <w:rFonts w:cs="Tahoma"/>
                <w:szCs w:val="18"/>
              </w:rPr>
              <w:t>6</w:t>
            </w:r>
            <w:r w:rsidR="00E346B0">
              <w:rPr>
                <w:rFonts w:cs="Tahoma"/>
                <w:szCs w:val="18"/>
              </w:rPr>
              <w:t>)</w:t>
            </w:r>
          </w:p>
        </w:tc>
      </w:tr>
      <w:tr w:rsidR="00B52CF9" w:rsidRPr="006F2852" w14:paraId="5C99B379" w14:textId="77777777" w:rsidTr="003C2C36">
        <w:tc>
          <w:tcPr>
            <w:tcW w:w="9062" w:type="dxa"/>
            <w:gridSpan w:val="2"/>
            <w:shd w:val="clear" w:color="auto" w:fill="auto"/>
            <w:vAlign w:val="center"/>
          </w:tcPr>
          <w:p w14:paraId="37629923" w14:textId="5842CCD9" w:rsidR="00B52CF9" w:rsidRPr="003C2C36" w:rsidRDefault="00B52CF9" w:rsidP="00B52CF9">
            <w:pPr>
              <w:pStyle w:val="Odstavekseznama"/>
              <w:numPr>
                <w:ilvl w:val="0"/>
                <w:numId w:val="99"/>
              </w:numPr>
              <w:rPr>
                <w:rFonts w:cs="Tahoma"/>
                <w:szCs w:val="18"/>
              </w:rPr>
            </w:pPr>
            <w:r w:rsidRPr="003C2C36">
              <w:rPr>
                <w:rFonts w:cs="Tahoma"/>
                <w:szCs w:val="18"/>
              </w:rPr>
              <w:t>število obravnavanih kaznivih dejanj po 324. členu Kazenskega zakonika</w:t>
            </w:r>
            <w:r w:rsidR="003C2C36" w:rsidRPr="003C2C36">
              <w:rPr>
                <w:rFonts w:cs="Tahoma"/>
                <w:szCs w:val="18"/>
              </w:rPr>
              <w:t xml:space="preserve"> in ob koncu leta primerjava z letom 2025</w:t>
            </w:r>
          </w:p>
        </w:tc>
      </w:tr>
    </w:tbl>
    <w:p w14:paraId="29B37195" w14:textId="77777777" w:rsidR="00824C81" w:rsidRDefault="00824C81">
      <w:r>
        <w:br w:type="page"/>
      </w:r>
    </w:p>
    <w:tbl>
      <w:tblPr>
        <w:tblStyle w:val="Tabelamrea"/>
        <w:tblW w:w="0" w:type="auto"/>
        <w:tblLook w:val="04A0" w:firstRow="1" w:lastRow="0" w:firstColumn="1" w:lastColumn="0" w:noHBand="0" w:noVBand="1"/>
        <w:tblCaption w:val="Program 3.2 Optimizacija dela policije na področju varnosti v cestnem prometu"/>
        <w:tblDescription w:val="Nosilec: Generalna policijska uprava, Uprava uniformirane policije&#10;Kazalniki učinkovanja programa na delo policije in varnostne razmere&#10;1. vzpostavljena optimalna organizacija prometne policije&#10;2. nadgrajeno zbiranje podatkov o vzrokih prometnih nesreč&#10;3. opremljenost vseh policijskih postaj z etilometri &#10;4. uveden in nadgrajen program za avtomatsko obdelavo prekrškov, zaznanih s tehničnimi sredstvi, v enote policije, ki skrbijo za varnost cestnega prometa&#10;5. uvedeno sekcijsko merjenje hitrosti&#10;6. število policistov, ki so sodelovali na dodatnih usposabljanjih za dokumentiranje zbranih obvestil in dokazov o prometni nesreči kot kaznivem dejanju&#10;7. spremenjen Zakon o pravilih cestnega prometa in Zakon o prekrških"/>
      </w:tblPr>
      <w:tblGrid>
        <w:gridCol w:w="2265"/>
        <w:gridCol w:w="2266"/>
        <w:gridCol w:w="4531"/>
      </w:tblGrid>
      <w:tr w:rsidR="001D07EA" w:rsidRPr="001D07EA" w14:paraId="01DDED3B" w14:textId="77777777" w:rsidTr="00BD58D4">
        <w:trPr>
          <w:tblHeader/>
        </w:trPr>
        <w:tc>
          <w:tcPr>
            <w:tcW w:w="9062" w:type="dxa"/>
            <w:gridSpan w:val="3"/>
            <w:vAlign w:val="center"/>
          </w:tcPr>
          <w:p w14:paraId="60B10371" w14:textId="52C34ED0" w:rsidR="00824C81" w:rsidRPr="001D07EA" w:rsidRDefault="00824C81" w:rsidP="0062360A">
            <w:pPr>
              <w:pStyle w:val="Naslov2"/>
              <w:outlineLvl w:val="1"/>
            </w:pPr>
            <w:r w:rsidRPr="001D07EA">
              <w:lastRenderedPageBreak/>
              <w:t>Optimizacija dela policije na področju varnosti v cestnem prometu</w:t>
            </w:r>
          </w:p>
        </w:tc>
      </w:tr>
      <w:tr w:rsidR="001D07EA" w:rsidRPr="001D07EA" w14:paraId="2C2A79B6" w14:textId="77777777" w:rsidTr="00FF5FF8">
        <w:tc>
          <w:tcPr>
            <w:tcW w:w="2265" w:type="dxa"/>
            <w:vAlign w:val="center"/>
          </w:tcPr>
          <w:p w14:paraId="39E2A87B" w14:textId="77777777" w:rsidR="00824C81" w:rsidRPr="001D07EA" w:rsidRDefault="00824C81" w:rsidP="00722D82">
            <w:pPr>
              <w:jc w:val="both"/>
              <w:rPr>
                <w:rFonts w:cs="Tahoma"/>
                <w:b/>
                <w:szCs w:val="18"/>
              </w:rPr>
            </w:pPr>
            <w:r w:rsidRPr="001D07EA">
              <w:rPr>
                <w:rFonts w:cs="Tahoma"/>
                <w:b/>
                <w:szCs w:val="18"/>
              </w:rPr>
              <w:t>Podlaga</w:t>
            </w:r>
          </w:p>
        </w:tc>
        <w:tc>
          <w:tcPr>
            <w:tcW w:w="6797" w:type="dxa"/>
            <w:gridSpan w:val="2"/>
            <w:vAlign w:val="center"/>
          </w:tcPr>
          <w:p w14:paraId="47664B6E" w14:textId="26C72517" w:rsidR="00824C81" w:rsidRPr="001D07EA" w:rsidRDefault="00824C81" w:rsidP="00761896">
            <w:pPr>
              <w:numPr>
                <w:ilvl w:val="0"/>
                <w:numId w:val="1"/>
              </w:numPr>
              <w:jc w:val="both"/>
              <w:rPr>
                <w:rFonts w:cs="Tahoma"/>
                <w:szCs w:val="18"/>
              </w:rPr>
            </w:pPr>
            <w:r w:rsidRPr="001D07EA">
              <w:rPr>
                <w:rFonts w:cs="Tahoma"/>
                <w:szCs w:val="18"/>
              </w:rPr>
              <w:t xml:space="preserve">temeljne usmeritve MNZ </w:t>
            </w:r>
            <w:r w:rsidR="002B178F">
              <w:rPr>
                <w:rFonts w:cs="Tahoma"/>
                <w:szCs w:val="18"/>
              </w:rPr>
              <w:t>(</w:t>
            </w:r>
            <w:r w:rsidRPr="001D07EA">
              <w:rPr>
                <w:rFonts w:cs="Tahoma"/>
                <w:szCs w:val="18"/>
              </w:rPr>
              <w:t>prva, druga, šesta, sedma, osma in deseta alinea 3</w:t>
            </w:r>
            <w:r w:rsidR="00140A0A">
              <w:rPr>
                <w:rFonts w:cs="Tahoma"/>
                <w:szCs w:val="18"/>
              </w:rPr>
              <w:t>. strateškega cilja</w:t>
            </w:r>
            <w:r w:rsidR="002B178F">
              <w:rPr>
                <w:rFonts w:cs="Tahoma"/>
                <w:szCs w:val="18"/>
              </w:rPr>
              <w:t>)</w:t>
            </w:r>
            <w:r w:rsidRPr="001D07EA">
              <w:rPr>
                <w:rFonts w:cs="Tahoma"/>
                <w:szCs w:val="18"/>
              </w:rPr>
              <w:t>, da policija mora:</w:t>
            </w:r>
          </w:p>
          <w:p w14:paraId="3A689626" w14:textId="139D6D9D" w:rsidR="00824C81" w:rsidRPr="001D07EA" w:rsidRDefault="00824C81" w:rsidP="00761896">
            <w:pPr>
              <w:numPr>
                <w:ilvl w:val="0"/>
                <w:numId w:val="1"/>
              </w:numPr>
              <w:tabs>
                <w:tab w:val="clear" w:pos="360"/>
                <w:tab w:val="num" w:pos="593"/>
              </w:tabs>
              <w:ind w:left="584" w:hanging="238"/>
              <w:jc w:val="both"/>
              <w:rPr>
                <w:rFonts w:cs="Tahoma"/>
                <w:szCs w:val="18"/>
              </w:rPr>
            </w:pPr>
            <w:r w:rsidRPr="001D07EA">
              <w:rPr>
                <w:rFonts w:cs="Tahoma"/>
                <w:szCs w:val="18"/>
              </w:rPr>
              <w:t>predlagati morebitne spremembe organiziranosti delovanja policije na področju nadzora in urejanja prometa v Sloveniji z vidika u</w:t>
            </w:r>
            <w:r w:rsidR="001D07EA">
              <w:rPr>
                <w:rFonts w:cs="Tahoma"/>
                <w:szCs w:val="18"/>
              </w:rPr>
              <w:t>činkovite rabe kadrovskih virov,</w:t>
            </w:r>
          </w:p>
          <w:p w14:paraId="59550BD1" w14:textId="7FA1BAB9" w:rsidR="00824C81" w:rsidRPr="001D07EA" w:rsidRDefault="00824C81" w:rsidP="00761896">
            <w:pPr>
              <w:numPr>
                <w:ilvl w:val="0"/>
                <w:numId w:val="1"/>
              </w:numPr>
              <w:tabs>
                <w:tab w:val="clear" w:pos="360"/>
                <w:tab w:val="num" w:pos="593"/>
              </w:tabs>
              <w:ind w:left="584" w:hanging="238"/>
              <w:jc w:val="both"/>
              <w:rPr>
                <w:rFonts w:cs="Tahoma"/>
                <w:szCs w:val="18"/>
              </w:rPr>
            </w:pPr>
            <w:r w:rsidRPr="001D07EA">
              <w:rPr>
                <w:rFonts w:cs="Tahoma"/>
                <w:szCs w:val="18"/>
              </w:rPr>
              <w:t>pristopiti k nadgradnji zbiranja podatkov o vzrokih prometnih nesreč, ki bodo policiji in drugim deležnikom koristni za pripravo kakovostnejših analiz vzrokov prometnih nesreč</w:t>
            </w:r>
            <w:r w:rsidR="001D07EA">
              <w:rPr>
                <w:rFonts w:cs="Tahoma"/>
                <w:szCs w:val="18"/>
              </w:rPr>
              <w:t>,</w:t>
            </w:r>
            <w:r w:rsidRPr="001D07EA">
              <w:rPr>
                <w:rFonts w:cs="Tahoma"/>
                <w:szCs w:val="18"/>
              </w:rPr>
              <w:t xml:space="preserve"> </w:t>
            </w:r>
          </w:p>
          <w:p w14:paraId="2ACCEF41" w14:textId="370E2176" w:rsidR="00824C81" w:rsidRPr="001D07EA" w:rsidRDefault="00824C81" w:rsidP="00761896">
            <w:pPr>
              <w:numPr>
                <w:ilvl w:val="0"/>
                <w:numId w:val="1"/>
              </w:numPr>
              <w:tabs>
                <w:tab w:val="clear" w:pos="360"/>
                <w:tab w:val="num" w:pos="593"/>
              </w:tabs>
              <w:ind w:left="584" w:hanging="238"/>
              <w:jc w:val="both"/>
              <w:rPr>
                <w:rFonts w:cs="Tahoma"/>
                <w:szCs w:val="18"/>
              </w:rPr>
            </w:pPr>
            <w:r w:rsidRPr="001D07EA">
              <w:rPr>
                <w:rFonts w:cs="Tahoma"/>
                <w:szCs w:val="18"/>
              </w:rPr>
              <w:t xml:space="preserve">povečati uporabo </w:t>
            </w:r>
            <w:proofErr w:type="spellStart"/>
            <w:r w:rsidRPr="001D07EA">
              <w:rPr>
                <w:rFonts w:cs="Tahoma"/>
                <w:szCs w:val="18"/>
              </w:rPr>
              <w:t>etilometrov</w:t>
            </w:r>
            <w:proofErr w:type="spellEnd"/>
            <w:r w:rsidRPr="001D07EA">
              <w:rPr>
                <w:rFonts w:cs="Tahoma"/>
                <w:szCs w:val="18"/>
              </w:rPr>
              <w:t xml:space="preserve"> za ugotavljanje, ali ima udeleženec cestnega prometa v organizmu alkohol ali</w:t>
            </w:r>
            <w:r w:rsidR="001D07EA">
              <w:rPr>
                <w:rFonts w:cs="Tahoma"/>
                <w:szCs w:val="18"/>
              </w:rPr>
              <w:t xml:space="preserve"> več alkohola, kot je dovoljeno,</w:t>
            </w:r>
          </w:p>
          <w:p w14:paraId="130369B5" w14:textId="67194048" w:rsidR="00824C81" w:rsidRPr="001D07EA" w:rsidRDefault="00824C81" w:rsidP="00761896">
            <w:pPr>
              <w:numPr>
                <w:ilvl w:val="0"/>
                <w:numId w:val="1"/>
              </w:numPr>
              <w:tabs>
                <w:tab w:val="clear" w:pos="360"/>
                <w:tab w:val="num" w:pos="593"/>
              </w:tabs>
              <w:ind w:left="584" w:hanging="238"/>
              <w:jc w:val="both"/>
              <w:rPr>
                <w:rFonts w:cs="Tahoma"/>
                <w:szCs w:val="18"/>
              </w:rPr>
            </w:pPr>
            <w:r w:rsidRPr="001D07EA">
              <w:rPr>
                <w:rFonts w:cs="Tahoma"/>
                <w:szCs w:val="18"/>
              </w:rPr>
              <w:t>zagotoviti podlage, opremo in druge vire, da bo policija ob uvedbi sekcijskega merjenja hitrosti sposobna obravnavati ugotovljene kršitve</w:t>
            </w:r>
            <w:r w:rsidR="001D07EA">
              <w:rPr>
                <w:rFonts w:cs="Tahoma"/>
                <w:szCs w:val="18"/>
              </w:rPr>
              <w:t xml:space="preserve"> z avtomatsko obdelavo podatkov,</w:t>
            </w:r>
          </w:p>
          <w:p w14:paraId="04FAF71C" w14:textId="1FE00A5C" w:rsidR="00824C81" w:rsidRPr="001D07EA" w:rsidRDefault="00824C81" w:rsidP="00761896">
            <w:pPr>
              <w:numPr>
                <w:ilvl w:val="0"/>
                <w:numId w:val="1"/>
              </w:numPr>
              <w:tabs>
                <w:tab w:val="clear" w:pos="360"/>
                <w:tab w:val="num" w:pos="593"/>
              </w:tabs>
              <w:ind w:left="584" w:hanging="238"/>
              <w:jc w:val="both"/>
              <w:rPr>
                <w:rFonts w:cs="Tahoma"/>
                <w:szCs w:val="18"/>
              </w:rPr>
            </w:pPr>
            <w:r w:rsidRPr="001D07EA">
              <w:rPr>
                <w:rFonts w:cs="Tahoma"/>
                <w:szCs w:val="18"/>
              </w:rPr>
              <w:t>preiskovalce prometnih nesreč usposobiti za njihovo obravnavo z vidika spoštovanja kazensko procesnih pravil za dokumentiranje zbranih obvestil in dokazov o prometn</w:t>
            </w:r>
            <w:r w:rsidR="001D07EA">
              <w:rPr>
                <w:rFonts w:cs="Tahoma"/>
                <w:szCs w:val="18"/>
              </w:rPr>
              <w:t>i nesreči kot kaznivem dejanju ter</w:t>
            </w:r>
          </w:p>
          <w:p w14:paraId="2AE6A30C" w14:textId="451B6E43" w:rsidR="00824C81" w:rsidRPr="001D07EA" w:rsidRDefault="00824C81" w:rsidP="00761896">
            <w:pPr>
              <w:numPr>
                <w:ilvl w:val="0"/>
                <w:numId w:val="1"/>
              </w:numPr>
              <w:tabs>
                <w:tab w:val="clear" w:pos="360"/>
                <w:tab w:val="num" w:pos="593"/>
              </w:tabs>
              <w:ind w:left="584" w:hanging="238"/>
              <w:jc w:val="both"/>
              <w:rPr>
                <w:rFonts w:cs="Tahoma"/>
                <w:szCs w:val="18"/>
              </w:rPr>
            </w:pPr>
            <w:r w:rsidRPr="001D07EA">
              <w:rPr>
                <w:rFonts w:cs="Tahoma"/>
                <w:szCs w:val="18"/>
              </w:rPr>
              <w:t>pripraviti predlog spremembe Zakona o pravilih cestnega prometa za poenostavitev ugotavljanja odgovornosti lastnika vozila za storjene prekrške, ki so ug</w:t>
            </w:r>
            <w:r w:rsidR="001D07EA">
              <w:rPr>
                <w:rFonts w:cs="Tahoma"/>
                <w:szCs w:val="18"/>
              </w:rPr>
              <w:t>otovljeni s tehničnimi sredstvi;</w:t>
            </w:r>
          </w:p>
          <w:p w14:paraId="6A400CC4" w14:textId="1CA3F640" w:rsidR="00824C81" w:rsidRPr="001D07EA" w:rsidRDefault="00824C81" w:rsidP="00761896">
            <w:pPr>
              <w:numPr>
                <w:ilvl w:val="0"/>
                <w:numId w:val="1"/>
              </w:numPr>
              <w:jc w:val="both"/>
              <w:rPr>
                <w:rFonts w:cs="Tahoma"/>
                <w:szCs w:val="18"/>
              </w:rPr>
            </w:pPr>
            <w:r w:rsidRPr="001D07EA">
              <w:rPr>
                <w:rFonts w:cs="Tahoma"/>
                <w:szCs w:val="18"/>
              </w:rPr>
              <w:t xml:space="preserve">Resolucija o dolgoročnem razvojnem programu policije </w:t>
            </w:r>
            <w:r w:rsidR="005C7963">
              <w:rPr>
                <w:rFonts w:cs="Tahoma"/>
                <w:szCs w:val="18"/>
              </w:rPr>
              <w:t>za obdobje 2026–2035</w:t>
            </w:r>
            <w:r w:rsidR="00B82AC1">
              <w:rPr>
                <w:rFonts w:cs="Tahoma"/>
                <w:szCs w:val="18"/>
              </w:rPr>
              <w:t xml:space="preserve"> ter</w:t>
            </w:r>
          </w:p>
          <w:p w14:paraId="3FE7B550" w14:textId="786A08EF" w:rsidR="001D07EA" w:rsidRDefault="00B82AC1" w:rsidP="00761896">
            <w:pPr>
              <w:numPr>
                <w:ilvl w:val="0"/>
                <w:numId w:val="1"/>
              </w:numPr>
              <w:jc w:val="both"/>
              <w:rPr>
                <w:rFonts w:cs="Tahoma"/>
                <w:szCs w:val="18"/>
              </w:rPr>
            </w:pPr>
            <w:r>
              <w:rPr>
                <w:rFonts w:cs="Tahoma"/>
                <w:szCs w:val="18"/>
              </w:rPr>
              <w:t>prvi, drugi, šesti</w:t>
            </w:r>
            <w:r w:rsidR="006E3247">
              <w:rPr>
                <w:rFonts w:cs="Tahoma"/>
                <w:szCs w:val="18"/>
              </w:rPr>
              <w:t xml:space="preserve">, osmi, deveti in </w:t>
            </w:r>
            <w:r w:rsidR="007803AD">
              <w:rPr>
                <w:rFonts w:cs="Tahoma"/>
                <w:szCs w:val="18"/>
              </w:rPr>
              <w:t xml:space="preserve">deseti </w:t>
            </w:r>
            <w:r w:rsidR="001D07EA">
              <w:rPr>
                <w:rFonts w:cs="Tahoma"/>
                <w:szCs w:val="18"/>
              </w:rPr>
              <w:t>kazalnik</w:t>
            </w:r>
            <w:r>
              <w:rPr>
                <w:rFonts w:cs="Tahoma"/>
                <w:szCs w:val="18"/>
              </w:rPr>
              <w:t xml:space="preserve"> 3. strateškega cilja:</w:t>
            </w:r>
          </w:p>
          <w:p w14:paraId="5A5621CE" w14:textId="77A8B664" w:rsidR="00B82AC1" w:rsidRPr="006E3247" w:rsidRDefault="00B82AC1" w:rsidP="00761896">
            <w:pPr>
              <w:numPr>
                <w:ilvl w:val="0"/>
                <w:numId w:val="1"/>
              </w:numPr>
              <w:tabs>
                <w:tab w:val="clear" w:pos="360"/>
                <w:tab w:val="num" w:pos="593"/>
              </w:tabs>
              <w:ind w:left="584" w:hanging="238"/>
              <w:jc w:val="both"/>
              <w:rPr>
                <w:rFonts w:cs="Tahoma"/>
                <w:szCs w:val="18"/>
              </w:rPr>
            </w:pPr>
            <w:r w:rsidRPr="006E3247">
              <w:rPr>
                <w:rFonts w:cs="Tahoma"/>
                <w:szCs w:val="18"/>
              </w:rPr>
              <w:t>optimalna organizacija prometne policije,</w:t>
            </w:r>
          </w:p>
          <w:p w14:paraId="6B16691D" w14:textId="77777777" w:rsidR="00B82AC1" w:rsidRPr="006E3247" w:rsidRDefault="00B82AC1" w:rsidP="00761896">
            <w:pPr>
              <w:numPr>
                <w:ilvl w:val="0"/>
                <w:numId w:val="1"/>
              </w:numPr>
              <w:tabs>
                <w:tab w:val="clear" w:pos="360"/>
                <w:tab w:val="num" w:pos="593"/>
              </w:tabs>
              <w:ind w:left="584" w:hanging="238"/>
              <w:jc w:val="both"/>
              <w:rPr>
                <w:rFonts w:cs="Tahoma"/>
                <w:szCs w:val="18"/>
              </w:rPr>
            </w:pPr>
            <w:r w:rsidRPr="006E3247">
              <w:rPr>
                <w:rFonts w:cs="Tahoma"/>
                <w:szCs w:val="18"/>
              </w:rPr>
              <w:t>nadgrajeno zbiranje podatkov o vzrokih prometnih nesreč,</w:t>
            </w:r>
          </w:p>
          <w:p w14:paraId="423BF2B4" w14:textId="77777777" w:rsidR="006E3247" w:rsidRPr="006E3247" w:rsidRDefault="00B82AC1" w:rsidP="00761896">
            <w:pPr>
              <w:numPr>
                <w:ilvl w:val="0"/>
                <w:numId w:val="1"/>
              </w:numPr>
              <w:tabs>
                <w:tab w:val="clear" w:pos="360"/>
                <w:tab w:val="num" w:pos="593"/>
              </w:tabs>
              <w:ind w:left="584" w:hanging="238"/>
              <w:jc w:val="both"/>
              <w:rPr>
                <w:rFonts w:cs="Tahoma"/>
                <w:szCs w:val="18"/>
              </w:rPr>
            </w:pPr>
            <w:r w:rsidRPr="006E3247">
              <w:rPr>
                <w:rFonts w:cs="Tahoma"/>
                <w:szCs w:val="18"/>
              </w:rPr>
              <w:t xml:space="preserve">opremljenost vseh policijskih postaj z </w:t>
            </w:r>
            <w:proofErr w:type="spellStart"/>
            <w:r w:rsidRPr="006E3247">
              <w:rPr>
                <w:rFonts w:cs="Tahoma"/>
                <w:szCs w:val="18"/>
              </w:rPr>
              <w:t>etilometri</w:t>
            </w:r>
            <w:proofErr w:type="spellEnd"/>
            <w:r w:rsidR="006E3247" w:rsidRPr="006E3247">
              <w:rPr>
                <w:rFonts w:cs="Tahoma"/>
                <w:szCs w:val="18"/>
              </w:rPr>
              <w:t>,</w:t>
            </w:r>
          </w:p>
          <w:p w14:paraId="4768ABB0" w14:textId="3E1ACE25" w:rsidR="006E3247" w:rsidRPr="006E3247" w:rsidRDefault="006E3247" w:rsidP="00761896">
            <w:pPr>
              <w:numPr>
                <w:ilvl w:val="0"/>
                <w:numId w:val="1"/>
              </w:numPr>
              <w:tabs>
                <w:tab w:val="clear" w:pos="360"/>
                <w:tab w:val="num" w:pos="593"/>
              </w:tabs>
              <w:ind w:left="584" w:hanging="238"/>
              <w:jc w:val="both"/>
              <w:rPr>
                <w:rFonts w:cs="Tahoma"/>
                <w:szCs w:val="18"/>
              </w:rPr>
            </w:pPr>
            <w:r w:rsidRPr="006E3247">
              <w:rPr>
                <w:rFonts w:cs="Tahoma"/>
                <w:szCs w:val="18"/>
              </w:rPr>
              <w:t>uveden program za avtomatsko obdelavo prekrškov, zaznanih s tehničnimi sredstvi,</w:t>
            </w:r>
          </w:p>
          <w:p w14:paraId="74B07529" w14:textId="77777777" w:rsidR="00B82AC1" w:rsidRPr="006E3247" w:rsidRDefault="006E3247" w:rsidP="00761896">
            <w:pPr>
              <w:numPr>
                <w:ilvl w:val="0"/>
                <w:numId w:val="1"/>
              </w:numPr>
              <w:tabs>
                <w:tab w:val="clear" w:pos="360"/>
                <w:tab w:val="num" w:pos="593"/>
              </w:tabs>
              <w:ind w:left="584" w:hanging="238"/>
              <w:jc w:val="both"/>
              <w:rPr>
                <w:rFonts w:cs="Tahoma"/>
                <w:szCs w:val="18"/>
              </w:rPr>
            </w:pPr>
            <w:r w:rsidRPr="006E3247">
              <w:rPr>
                <w:rFonts w:cs="Tahoma"/>
                <w:szCs w:val="18"/>
              </w:rPr>
              <w:t>število policistov, ki so sodelovali na dodatnih usposabljanjih za dokumentiranje zbranih obvestil in dokazov o prometni nesreči kot kaznivem dejanju,</w:t>
            </w:r>
          </w:p>
          <w:p w14:paraId="6D09CDD6" w14:textId="4B363620" w:rsidR="006E3247" w:rsidRPr="001D07EA" w:rsidRDefault="006E3247" w:rsidP="00761896">
            <w:pPr>
              <w:numPr>
                <w:ilvl w:val="0"/>
                <w:numId w:val="1"/>
              </w:numPr>
              <w:tabs>
                <w:tab w:val="clear" w:pos="360"/>
                <w:tab w:val="num" w:pos="593"/>
              </w:tabs>
              <w:ind w:left="584" w:hanging="238"/>
              <w:jc w:val="both"/>
              <w:rPr>
                <w:rFonts w:cs="Tahoma"/>
                <w:szCs w:val="18"/>
              </w:rPr>
            </w:pPr>
            <w:r w:rsidRPr="006E3247">
              <w:rPr>
                <w:rFonts w:cs="Tahoma"/>
                <w:szCs w:val="18"/>
              </w:rPr>
              <w:t>spremenjen Zakon o pravilih cestnega prometa.</w:t>
            </w:r>
          </w:p>
        </w:tc>
      </w:tr>
      <w:tr w:rsidR="001D07EA" w:rsidRPr="001D07EA" w14:paraId="44BB5D95" w14:textId="77777777" w:rsidTr="00FF5FF8">
        <w:tc>
          <w:tcPr>
            <w:tcW w:w="2265" w:type="dxa"/>
            <w:vAlign w:val="center"/>
          </w:tcPr>
          <w:p w14:paraId="748C1567" w14:textId="77777777" w:rsidR="00824C81" w:rsidRPr="001D07EA" w:rsidRDefault="00824C81" w:rsidP="00722D82">
            <w:pPr>
              <w:jc w:val="both"/>
              <w:rPr>
                <w:rFonts w:cs="Tahoma"/>
                <w:b/>
                <w:szCs w:val="18"/>
              </w:rPr>
            </w:pPr>
            <w:r w:rsidRPr="001D07EA">
              <w:rPr>
                <w:rFonts w:cs="Tahoma"/>
                <w:b/>
                <w:szCs w:val="18"/>
              </w:rPr>
              <w:t>Nosilec</w:t>
            </w:r>
          </w:p>
        </w:tc>
        <w:tc>
          <w:tcPr>
            <w:tcW w:w="6797" w:type="dxa"/>
            <w:gridSpan w:val="2"/>
            <w:vAlign w:val="center"/>
          </w:tcPr>
          <w:p w14:paraId="3D1E0BE6" w14:textId="77777777" w:rsidR="00824C81" w:rsidRPr="001D07EA" w:rsidRDefault="00824C81" w:rsidP="00722D82">
            <w:pPr>
              <w:jc w:val="both"/>
              <w:rPr>
                <w:rFonts w:cs="Tahoma"/>
                <w:szCs w:val="18"/>
              </w:rPr>
            </w:pPr>
            <w:r w:rsidRPr="001D07EA">
              <w:rPr>
                <w:rFonts w:cs="Tahoma"/>
                <w:szCs w:val="18"/>
              </w:rPr>
              <w:t>Generalna policijska uprava, Uprava uniformirane policije</w:t>
            </w:r>
          </w:p>
        </w:tc>
      </w:tr>
      <w:tr w:rsidR="001D07EA" w:rsidRPr="001D07EA" w14:paraId="485AD942" w14:textId="77777777" w:rsidTr="00FF5FF8">
        <w:tc>
          <w:tcPr>
            <w:tcW w:w="2265" w:type="dxa"/>
            <w:vAlign w:val="center"/>
          </w:tcPr>
          <w:p w14:paraId="6301ED9A" w14:textId="77777777" w:rsidR="00824C81" w:rsidRPr="001D07EA" w:rsidRDefault="00824C81" w:rsidP="00722D82">
            <w:pPr>
              <w:jc w:val="both"/>
              <w:rPr>
                <w:rFonts w:cs="Tahoma"/>
                <w:b/>
                <w:szCs w:val="18"/>
              </w:rPr>
            </w:pPr>
            <w:r w:rsidRPr="001D07EA">
              <w:rPr>
                <w:rFonts w:cs="Tahoma"/>
                <w:b/>
                <w:szCs w:val="18"/>
              </w:rPr>
              <w:t>Sodelujoči</w:t>
            </w:r>
          </w:p>
        </w:tc>
        <w:tc>
          <w:tcPr>
            <w:tcW w:w="6797" w:type="dxa"/>
            <w:gridSpan w:val="2"/>
            <w:vAlign w:val="center"/>
          </w:tcPr>
          <w:p w14:paraId="4CB33543" w14:textId="404AF2D5" w:rsidR="00B7479C" w:rsidRPr="00B7479C" w:rsidRDefault="00824C81" w:rsidP="00B7479C">
            <w:pPr>
              <w:numPr>
                <w:ilvl w:val="0"/>
                <w:numId w:val="1"/>
              </w:numPr>
              <w:rPr>
                <w:rFonts w:cs="Tahoma"/>
                <w:szCs w:val="18"/>
              </w:rPr>
            </w:pPr>
            <w:r w:rsidRPr="00B7479C">
              <w:rPr>
                <w:rFonts w:cs="Tahoma"/>
                <w:szCs w:val="18"/>
              </w:rPr>
              <w:t xml:space="preserve">Generalna policijska uprava, Služba generalnega direktorja policije, Uprava kriminalistične policije, </w:t>
            </w:r>
            <w:r w:rsidR="004804A9" w:rsidRPr="00B7479C">
              <w:rPr>
                <w:rFonts w:cs="Tahoma"/>
                <w:szCs w:val="18"/>
              </w:rPr>
              <w:t>U</w:t>
            </w:r>
            <w:r w:rsidR="004804A9">
              <w:rPr>
                <w:rFonts w:cs="Tahoma"/>
                <w:szCs w:val="18"/>
              </w:rPr>
              <w:t>rad</w:t>
            </w:r>
            <w:r w:rsidR="004804A9" w:rsidRPr="00B7479C">
              <w:rPr>
                <w:rFonts w:cs="Tahoma"/>
                <w:szCs w:val="18"/>
              </w:rPr>
              <w:t xml:space="preserve"> </w:t>
            </w:r>
            <w:r w:rsidRPr="00B7479C">
              <w:rPr>
                <w:rFonts w:cs="Tahoma"/>
                <w:szCs w:val="18"/>
              </w:rPr>
              <w:t>za informatiko in telekomunikacije, Policijska akademija</w:t>
            </w:r>
            <w:r w:rsidR="00D00FF0">
              <w:rPr>
                <w:rFonts w:cs="Tahoma"/>
                <w:szCs w:val="18"/>
              </w:rPr>
              <w:t>,</w:t>
            </w:r>
            <w:r w:rsidR="009F7B41">
              <w:rPr>
                <w:rStyle w:val="Sprotnaopomba-sklic"/>
                <w:rFonts w:cs="Tahoma"/>
                <w:szCs w:val="18"/>
              </w:rPr>
              <w:footnoteReference w:id="47"/>
            </w:r>
          </w:p>
          <w:p w14:paraId="4062C640" w14:textId="0F474280" w:rsidR="00B7479C" w:rsidRPr="00B7479C" w:rsidRDefault="00824C81" w:rsidP="00B7479C">
            <w:pPr>
              <w:numPr>
                <w:ilvl w:val="0"/>
                <w:numId w:val="1"/>
              </w:numPr>
              <w:rPr>
                <w:rFonts w:cs="Tahoma"/>
                <w:szCs w:val="18"/>
              </w:rPr>
            </w:pPr>
            <w:r w:rsidRPr="00B7479C">
              <w:rPr>
                <w:rFonts w:cs="Tahoma"/>
                <w:szCs w:val="18"/>
              </w:rPr>
              <w:t>policijske uprave</w:t>
            </w:r>
            <w:r w:rsidR="00D00FF0">
              <w:rPr>
                <w:rFonts w:cs="Tahoma"/>
                <w:szCs w:val="18"/>
              </w:rPr>
              <w:t xml:space="preserve"> in</w:t>
            </w:r>
          </w:p>
          <w:p w14:paraId="34F96038" w14:textId="606C053B" w:rsidR="009B5DFC" w:rsidRPr="009B5DFC" w:rsidRDefault="00824C81" w:rsidP="009B5DFC">
            <w:pPr>
              <w:numPr>
                <w:ilvl w:val="0"/>
                <w:numId w:val="1"/>
              </w:numPr>
              <w:rPr>
                <w:rFonts w:cs="Tahoma"/>
                <w:szCs w:val="18"/>
              </w:rPr>
            </w:pPr>
            <w:r w:rsidRPr="00B7479C">
              <w:rPr>
                <w:rFonts w:cs="Tahoma"/>
                <w:szCs w:val="18"/>
              </w:rPr>
              <w:t xml:space="preserve">Ministrstvo za notranje zadeve, </w:t>
            </w:r>
            <w:r w:rsidR="009B5DFC">
              <w:rPr>
                <w:rFonts w:cs="Tahoma"/>
                <w:szCs w:val="18"/>
              </w:rPr>
              <w:t xml:space="preserve">Sekretariat in </w:t>
            </w:r>
            <w:r w:rsidRPr="00B7479C">
              <w:rPr>
                <w:rFonts w:cs="Tahoma"/>
                <w:szCs w:val="18"/>
              </w:rPr>
              <w:t>Direktorat za logistiko</w:t>
            </w:r>
            <w:r w:rsidR="009B5DFC">
              <w:rPr>
                <w:rFonts w:cs="Tahoma"/>
                <w:szCs w:val="18"/>
              </w:rPr>
              <w:t xml:space="preserve"> ter</w:t>
            </w:r>
          </w:p>
          <w:p w14:paraId="5C0509EE" w14:textId="7F85396F" w:rsidR="00824C81" w:rsidRPr="001D07EA" w:rsidRDefault="00824C81" w:rsidP="009B5DFC">
            <w:pPr>
              <w:numPr>
                <w:ilvl w:val="0"/>
                <w:numId w:val="1"/>
              </w:numPr>
              <w:rPr>
                <w:rFonts w:cs="Tahoma"/>
                <w:szCs w:val="18"/>
              </w:rPr>
            </w:pPr>
            <w:r w:rsidRPr="00B7479C">
              <w:rPr>
                <w:rFonts w:cs="Tahoma"/>
                <w:szCs w:val="18"/>
              </w:rPr>
              <w:t>Ministrstvo za infrastrukturo</w:t>
            </w:r>
            <w:r w:rsidR="00B7479C" w:rsidRPr="00B7479C">
              <w:rPr>
                <w:rFonts w:cs="Tahoma"/>
                <w:szCs w:val="18"/>
              </w:rPr>
              <w:t xml:space="preserve"> in </w:t>
            </w:r>
            <w:r w:rsidRPr="00B7479C">
              <w:rPr>
                <w:rFonts w:cs="Tahoma"/>
                <w:szCs w:val="18"/>
              </w:rPr>
              <w:t>Ministrstvo za pravosodje</w:t>
            </w:r>
            <w:r w:rsidR="00A2723F">
              <w:rPr>
                <w:rFonts w:cs="Tahoma"/>
                <w:szCs w:val="18"/>
              </w:rPr>
              <w:t>.</w:t>
            </w:r>
          </w:p>
        </w:tc>
      </w:tr>
      <w:tr w:rsidR="001D07EA" w:rsidRPr="001D07EA" w14:paraId="722D0D4A" w14:textId="77777777" w:rsidTr="00FF5FF8">
        <w:tc>
          <w:tcPr>
            <w:tcW w:w="2265" w:type="dxa"/>
            <w:vAlign w:val="center"/>
          </w:tcPr>
          <w:p w14:paraId="604DA519" w14:textId="77777777" w:rsidR="00824C81" w:rsidRPr="001D07EA" w:rsidRDefault="00824C81" w:rsidP="00722D82">
            <w:pPr>
              <w:jc w:val="both"/>
              <w:rPr>
                <w:rFonts w:cs="Tahoma"/>
                <w:b/>
                <w:szCs w:val="18"/>
              </w:rPr>
            </w:pPr>
            <w:r w:rsidRPr="001D07EA">
              <w:rPr>
                <w:rFonts w:cs="Tahoma"/>
                <w:b/>
                <w:szCs w:val="18"/>
              </w:rPr>
              <w:t>Obdobje izvedbe</w:t>
            </w:r>
          </w:p>
        </w:tc>
        <w:tc>
          <w:tcPr>
            <w:tcW w:w="6797" w:type="dxa"/>
            <w:gridSpan w:val="2"/>
            <w:vAlign w:val="center"/>
          </w:tcPr>
          <w:p w14:paraId="1DC38E0B" w14:textId="77777777" w:rsidR="00824C81" w:rsidRPr="001D07EA" w:rsidRDefault="00824C81" w:rsidP="00722D82">
            <w:pPr>
              <w:jc w:val="both"/>
              <w:rPr>
                <w:rFonts w:cs="Tahoma"/>
                <w:szCs w:val="18"/>
              </w:rPr>
            </w:pPr>
            <w:r w:rsidRPr="001D07EA">
              <w:rPr>
                <w:rFonts w:cs="Tahoma"/>
                <w:szCs w:val="18"/>
              </w:rPr>
              <w:t>2023–2027</w:t>
            </w:r>
          </w:p>
        </w:tc>
      </w:tr>
      <w:tr w:rsidR="001D07EA" w:rsidRPr="001D07EA" w14:paraId="598421AA" w14:textId="77777777" w:rsidTr="00FF5FF8">
        <w:tc>
          <w:tcPr>
            <w:tcW w:w="4531" w:type="dxa"/>
            <w:gridSpan w:val="2"/>
            <w:vAlign w:val="center"/>
          </w:tcPr>
          <w:p w14:paraId="4563D328" w14:textId="53A8E9E3" w:rsidR="00824C81" w:rsidRPr="001D07EA" w:rsidRDefault="006C6F15" w:rsidP="00722D82">
            <w:pPr>
              <w:jc w:val="center"/>
              <w:rPr>
                <w:rFonts w:cs="Tahoma"/>
                <w:b/>
                <w:szCs w:val="18"/>
              </w:rPr>
            </w:pPr>
            <w:r>
              <w:rPr>
                <w:rFonts w:cs="Tahoma"/>
                <w:b/>
                <w:szCs w:val="18"/>
              </w:rPr>
              <w:t>Kazalniki učinkovanja programa na delo policije in varnostne razmere</w:t>
            </w:r>
          </w:p>
        </w:tc>
        <w:tc>
          <w:tcPr>
            <w:tcW w:w="4531" w:type="dxa"/>
            <w:vAlign w:val="center"/>
          </w:tcPr>
          <w:p w14:paraId="21A8885D" w14:textId="6BB63E35" w:rsidR="00824C81" w:rsidRPr="001D07EA" w:rsidRDefault="00824C81" w:rsidP="00722D82">
            <w:pPr>
              <w:jc w:val="center"/>
              <w:rPr>
                <w:rFonts w:cs="Tahoma"/>
                <w:b/>
                <w:szCs w:val="18"/>
              </w:rPr>
            </w:pPr>
            <w:r w:rsidRPr="001D07EA">
              <w:rPr>
                <w:rFonts w:cs="Tahoma"/>
                <w:b/>
                <w:szCs w:val="18"/>
              </w:rPr>
              <w:t xml:space="preserve">Način spremljanja </w:t>
            </w:r>
            <w:r w:rsidR="002B178F">
              <w:rPr>
                <w:rFonts w:cs="Tahoma"/>
                <w:b/>
                <w:szCs w:val="18"/>
              </w:rPr>
              <w:t>(</w:t>
            </w:r>
            <w:r w:rsidRPr="001D07EA">
              <w:rPr>
                <w:rFonts w:cs="Tahoma"/>
                <w:b/>
                <w:szCs w:val="18"/>
              </w:rPr>
              <w:t>vir podatkov</w:t>
            </w:r>
            <w:r w:rsidR="002B178F">
              <w:rPr>
                <w:rFonts w:cs="Tahoma"/>
                <w:b/>
                <w:szCs w:val="18"/>
              </w:rPr>
              <w:t>)</w:t>
            </w:r>
          </w:p>
        </w:tc>
      </w:tr>
      <w:tr w:rsidR="00722D82" w:rsidRPr="001D07EA" w14:paraId="656500BA" w14:textId="77777777" w:rsidTr="00FF5FF8">
        <w:tc>
          <w:tcPr>
            <w:tcW w:w="4531" w:type="dxa"/>
            <w:gridSpan w:val="2"/>
            <w:vAlign w:val="center"/>
          </w:tcPr>
          <w:p w14:paraId="3D0C5458" w14:textId="3D25B5F6" w:rsidR="00722D82" w:rsidRPr="001D07EA" w:rsidRDefault="00EC2F82" w:rsidP="00D856FA">
            <w:pPr>
              <w:numPr>
                <w:ilvl w:val="0"/>
                <w:numId w:val="32"/>
              </w:numPr>
              <w:rPr>
                <w:rFonts w:cs="Tahoma"/>
                <w:szCs w:val="18"/>
              </w:rPr>
            </w:pPr>
            <w:r>
              <w:rPr>
                <w:rFonts w:cs="Tahoma"/>
                <w:szCs w:val="18"/>
              </w:rPr>
              <w:t xml:space="preserve">vzpostavljena </w:t>
            </w:r>
            <w:r w:rsidR="00722D82" w:rsidRPr="001D07EA">
              <w:rPr>
                <w:rFonts w:cs="Tahoma"/>
                <w:szCs w:val="18"/>
              </w:rPr>
              <w:t>optimalna</w:t>
            </w:r>
            <w:r w:rsidR="004C376D">
              <w:rPr>
                <w:rFonts w:cs="Tahoma"/>
                <w:szCs w:val="18"/>
              </w:rPr>
              <w:t xml:space="preserve"> organizacija prometne policije</w:t>
            </w:r>
          </w:p>
        </w:tc>
        <w:tc>
          <w:tcPr>
            <w:tcW w:w="4531" w:type="dxa"/>
            <w:vAlign w:val="center"/>
          </w:tcPr>
          <w:p w14:paraId="33E12685" w14:textId="77777777" w:rsidR="000C10C4" w:rsidRDefault="00722D82" w:rsidP="000C10C4">
            <w:pPr>
              <w:numPr>
                <w:ilvl w:val="0"/>
                <w:numId w:val="1"/>
              </w:numPr>
              <w:rPr>
                <w:rFonts w:cs="Tahoma"/>
                <w:szCs w:val="18"/>
              </w:rPr>
            </w:pPr>
            <w:r w:rsidRPr="001D3732">
              <w:rPr>
                <w:rFonts w:cs="Tahoma"/>
                <w:szCs w:val="18"/>
              </w:rPr>
              <w:t>poda</w:t>
            </w:r>
            <w:r>
              <w:rPr>
                <w:rFonts w:cs="Tahoma"/>
                <w:szCs w:val="18"/>
              </w:rPr>
              <w:t xml:space="preserve">tki Generalne policijske uprave </w:t>
            </w:r>
            <w:r w:rsidRPr="001D3732">
              <w:rPr>
                <w:rFonts w:cs="Tahoma"/>
                <w:szCs w:val="18"/>
              </w:rPr>
              <w:t>o vzpostavljeni optimaln</w:t>
            </w:r>
            <w:r>
              <w:rPr>
                <w:rFonts w:cs="Tahoma"/>
                <w:szCs w:val="18"/>
              </w:rPr>
              <w:t>i</w:t>
            </w:r>
            <w:r w:rsidRPr="001D3732">
              <w:rPr>
                <w:rFonts w:cs="Tahoma"/>
                <w:szCs w:val="18"/>
              </w:rPr>
              <w:t xml:space="preserve"> organizacij</w:t>
            </w:r>
            <w:r>
              <w:rPr>
                <w:rFonts w:cs="Tahoma"/>
                <w:szCs w:val="18"/>
              </w:rPr>
              <w:t>i</w:t>
            </w:r>
            <w:r w:rsidRPr="001D3732">
              <w:rPr>
                <w:rFonts w:cs="Tahoma"/>
                <w:szCs w:val="18"/>
              </w:rPr>
              <w:t xml:space="preserve"> prometne policije</w:t>
            </w:r>
          </w:p>
          <w:p w14:paraId="04E8788A" w14:textId="7BAA4A20" w:rsidR="00722D82" w:rsidRPr="000C10C4" w:rsidRDefault="00757BC2" w:rsidP="00CE4B46">
            <w:pPr>
              <w:numPr>
                <w:ilvl w:val="0"/>
                <w:numId w:val="1"/>
              </w:numPr>
              <w:rPr>
                <w:rFonts w:cs="Tahoma"/>
                <w:szCs w:val="18"/>
              </w:rPr>
            </w:pPr>
            <w:r w:rsidRPr="000C10C4">
              <w:rPr>
                <w:rFonts w:cs="Tahoma"/>
                <w:szCs w:val="18"/>
              </w:rPr>
              <w:t>podatki Generalne policijske uprave, Službe generalnega direktorja policije in Ministrstva za notranje zadeve</w:t>
            </w:r>
            <w:r>
              <w:rPr>
                <w:rFonts w:cs="Tahoma"/>
                <w:szCs w:val="18"/>
              </w:rPr>
              <w:t>, Sekretariata, Urada za organizacijo in kadre</w:t>
            </w:r>
            <w:r w:rsidRPr="000C10C4">
              <w:rPr>
                <w:rFonts w:cs="Tahoma"/>
                <w:szCs w:val="18"/>
              </w:rPr>
              <w:t xml:space="preserve"> o spremembi Akta o notranji organizaciji, sistemizaciji, delovnih </w:t>
            </w:r>
            <w:r w:rsidRPr="000C10C4">
              <w:rPr>
                <w:rFonts w:cs="Tahoma"/>
                <w:szCs w:val="18"/>
              </w:rPr>
              <w:lastRenderedPageBreak/>
              <w:t>mestih in nazivih v Policiji, ki se nanašajo na organizacijo prometne policije</w:t>
            </w:r>
          </w:p>
        </w:tc>
      </w:tr>
      <w:tr w:rsidR="00722D82" w:rsidRPr="001D07EA" w14:paraId="790DBEE8" w14:textId="77777777" w:rsidTr="00FF5FF8">
        <w:tc>
          <w:tcPr>
            <w:tcW w:w="4531" w:type="dxa"/>
            <w:gridSpan w:val="2"/>
            <w:vAlign w:val="center"/>
          </w:tcPr>
          <w:p w14:paraId="6ED9BB0E" w14:textId="3170FA7D" w:rsidR="00722D82" w:rsidRPr="001D07EA" w:rsidRDefault="00722D82" w:rsidP="00D856FA">
            <w:pPr>
              <w:numPr>
                <w:ilvl w:val="0"/>
                <w:numId w:val="32"/>
              </w:numPr>
              <w:rPr>
                <w:rFonts w:cs="Tahoma"/>
                <w:szCs w:val="18"/>
              </w:rPr>
            </w:pPr>
            <w:r w:rsidRPr="001D07EA">
              <w:rPr>
                <w:rFonts w:cs="Tahoma"/>
                <w:szCs w:val="18"/>
              </w:rPr>
              <w:lastRenderedPageBreak/>
              <w:t>nadgrajeno zbiranje poda</w:t>
            </w:r>
            <w:r w:rsidR="000C10C4">
              <w:rPr>
                <w:rFonts w:cs="Tahoma"/>
                <w:szCs w:val="18"/>
              </w:rPr>
              <w:t>tkov o vzrokih prometnih nesreč</w:t>
            </w:r>
          </w:p>
        </w:tc>
        <w:tc>
          <w:tcPr>
            <w:tcW w:w="4531" w:type="dxa"/>
            <w:vAlign w:val="center"/>
          </w:tcPr>
          <w:p w14:paraId="31E9FFF9" w14:textId="1771CB10" w:rsidR="00722D82" w:rsidRPr="001D07EA" w:rsidRDefault="000C10C4" w:rsidP="000C10C4">
            <w:pPr>
              <w:numPr>
                <w:ilvl w:val="0"/>
                <w:numId w:val="1"/>
              </w:numPr>
              <w:rPr>
                <w:rFonts w:cs="Tahoma"/>
                <w:szCs w:val="18"/>
              </w:rPr>
            </w:pPr>
            <w:r w:rsidRPr="001D3732">
              <w:rPr>
                <w:rFonts w:cs="Tahoma"/>
                <w:szCs w:val="18"/>
              </w:rPr>
              <w:t>podatki Generalne policijske uprave, Uprave uniformirane policije o spremenjen</w:t>
            </w:r>
            <w:r>
              <w:rPr>
                <w:rFonts w:cs="Tahoma"/>
                <w:szCs w:val="18"/>
              </w:rPr>
              <w:t>em obraz</w:t>
            </w:r>
            <w:r w:rsidRPr="001D3732">
              <w:rPr>
                <w:rFonts w:cs="Tahoma"/>
                <w:szCs w:val="18"/>
              </w:rPr>
              <w:t>c</w:t>
            </w:r>
            <w:r>
              <w:rPr>
                <w:rFonts w:cs="Tahoma"/>
                <w:szCs w:val="18"/>
              </w:rPr>
              <w:t>u</w:t>
            </w:r>
            <w:r w:rsidRPr="001D3732">
              <w:rPr>
                <w:rFonts w:cs="Tahoma"/>
                <w:szCs w:val="18"/>
              </w:rPr>
              <w:t xml:space="preserve"> JVPR0M2</w:t>
            </w:r>
          </w:p>
        </w:tc>
      </w:tr>
      <w:tr w:rsidR="000C10C4" w:rsidRPr="001D07EA" w14:paraId="484336E5" w14:textId="77777777" w:rsidTr="00FF5FF8">
        <w:tc>
          <w:tcPr>
            <w:tcW w:w="4531" w:type="dxa"/>
            <w:gridSpan w:val="2"/>
            <w:vAlign w:val="center"/>
          </w:tcPr>
          <w:p w14:paraId="1F61C71D" w14:textId="04341038" w:rsidR="000C10C4" w:rsidRPr="001D07EA" w:rsidRDefault="000C10C4" w:rsidP="00D856FA">
            <w:pPr>
              <w:numPr>
                <w:ilvl w:val="0"/>
                <w:numId w:val="32"/>
              </w:numPr>
              <w:rPr>
                <w:rFonts w:cs="Tahoma"/>
                <w:szCs w:val="18"/>
              </w:rPr>
            </w:pPr>
            <w:r w:rsidRPr="001D07EA">
              <w:rPr>
                <w:rFonts w:cs="Tahoma"/>
                <w:szCs w:val="18"/>
              </w:rPr>
              <w:t xml:space="preserve">opremljenost vseh policijskih postaj z </w:t>
            </w:r>
            <w:proofErr w:type="spellStart"/>
            <w:r w:rsidRPr="001D07EA">
              <w:rPr>
                <w:rFonts w:cs="Tahoma"/>
                <w:szCs w:val="18"/>
              </w:rPr>
              <w:t>etilometri</w:t>
            </w:r>
            <w:proofErr w:type="spellEnd"/>
            <w:r w:rsidRPr="001D07EA">
              <w:rPr>
                <w:rFonts w:cs="Tahoma"/>
                <w:szCs w:val="18"/>
              </w:rPr>
              <w:t xml:space="preserve"> </w:t>
            </w:r>
          </w:p>
        </w:tc>
        <w:tc>
          <w:tcPr>
            <w:tcW w:w="4531" w:type="dxa"/>
            <w:vAlign w:val="center"/>
          </w:tcPr>
          <w:p w14:paraId="05206EB1" w14:textId="520E0F6B" w:rsidR="000C10C4" w:rsidRPr="001D07EA" w:rsidRDefault="000C10C4" w:rsidP="000C10C4">
            <w:pPr>
              <w:numPr>
                <w:ilvl w:val="0"/>
                <w:numId w:val="1"/>
              </w:numPr>
              <w:rPr>
                <w:rFonts w:cs="Tahoma"/>
                <w:szCs w:val="18"/>
              </w:rPr>
            </w:pPr>
            <w:r w:rsidRPr="0064538F">
              <w:rPr>
                <w:rFonts w:cs="Tahoma"/>
                <w:szCs w:val="18"/>
              </w:rPr>
              <w:t>podatki Generalne policijske uprave, Uprave uniformirane policije</w:t>
            </w:r>
          </w:p>
        </w:tc>
      </w:tr>
      <w:tr w:rsidR="000C10C4" w:rsidRPr="001D07EA" w14:paraId="2B2765C0" w14:textId="77777777" w:rsidTr="00FF5FF8">
        <w:tc>
          <w:tcPr>
            <w:tcW w:w="4531" w:type="dxa"/>
            <w:gridSpan w:val="2"/>
            <w:vAlign w:val="center"/>
          </w:tcPr>
          <w:p w14:paraId="559DCAAE" w14:textId="55AD0888" w:rsidR="000C10C4" w:rsidRPr="001D07EA" w:rsidRDefault="000C10C4" w:rsidP="00D856FA">
            <w:pPr>
              <w:numPr>
                <w:ilvl w:val="0"/>
                <w:numId w:val="32"/>
              </w:numPr>
              <w:autoSpaceDE w:val="0"/>
              <w:autoSpaceDN w:val="0"/>
              <w:adjustRightInd w:val="0"/>
              <w:rPr>
                <w:rFonts w:cs="Tahoma"/>
                <w:szCs w:val="18"/>
              </w:rPr>
            </w:pPr>
            <w:r w:rsidRPr="001D07EA">
              <w:rPr>
                <w:rFonts w:cs="Tahoma"/>
                <w:szCs w:val="18"/>
                <w:lang w:eastAsia="sl-SI"/>
              </w:rPr>
              <w:t>uveden</w:t>
            </w:r>
            <w:r w:rsidR="00FF5FF8">
              <w:rPr>
                <w:rFonts w:cs="Tahoma"/>
                <w:szCs w:val="18"/>
                <w:lang w:eastAsia="sl-SI"/>
              </w:rPr>
              <w:t xml:space="preserve"> in nadgrajen</w:t>
            </w:r>
            <w:r w:rsidR="000659A1">
              <w:rPr>
                <w:rFonts w:cs="Tahoma"/>
                <w:szCs w:val="18"/>
                <w:lang w:eastAsia="sl-SI"/>
              </w:rPr>
              <w:t xml:space="preserve"> </w:t>
            </w:r>
            <w:r w:rsidRPr="001D07EA">
              <w:rPr>
                <w:rFonts w:cs="Tahoma"/>
                <w:szCs w:val="18"/>
                <w:lang w:eastAsia="sl-SI"/>
              </w:rPr>
              <w:t>program za avtomatsko obdelavo prekrškov,</w:t>
            </w:r>
            <w:r>
              <w:rPr>
                <w:rFonts w:cs="Tahoma"/>
                <w:szCs w:val="18"/>
                <w:lang w:eastAsia="sl-SI"/>
              </w:rPr>
              <w:t xml:space="preserve"> </w:t>
            </w:r>
            <w:r w:rsidR="00B173B8">
              <w:rPr>
                <w:rFonts w:cs="Tahoma"/>
                <w:szCs w:val="18"/>
                <w:lang w:eastAsia="sl-SI"/>
              </w:rPr>
              <w:t>zaznanih s tehničnimi sredstvi</w:t>
            </w:r>
            <w:r w:rsidR="000659A1">
              <w:rPr>
                <w:rFonts w:cs="Tahoma"/>
                <w:szCs w:val="18"/>
                <w:lang w:eastAsia="sl-SI"/>
              </w:rPr>
              <w:t>, v enote policije, ki skrbijo za varnost cestnega prometa</w:t>
            </w:r>
          </w:p>
        </w:tc>
        <w:tc>
          <w:tcPr>
            <w:tcW w:w="4531" w:type="dxa"/>
            <w:vAlign w:val="center"/>
          </w:tcPr>
          <w:p w14:paraId="217546BC" w14:textId="6D8D72FA" w:rsidR="000C10C4" w:rsidRPr="001D07EA" w:rsidRDefault="000C10C4" w:rsidP="003D2BDC">
            <w:pPr>
              <w:numPr>
                <w:ilvl w:val="0"/>
                <w:numId w:val="1"/>
              </w:numPr>
              <w:rPr>
                <w:rFonts w:cs="Tahoma"/>
                <w:szCs w:val="18"/>
              </w:rPr>
            </w:pPr>
            <w:r w:rsidRPr="001D3732">
              <w:rPr>
                <w:rFonts w:cs="Tahoma"/>
                <w:szCs w:val="18"/>
              </w:rPr>
              <w:t>podatki Generalne policijske uprav</w:t>
            </w:r>
            <w:r>
              <w:rPr>
                <w:rFonts w:cs="Tahoma"/>
                <w:szCs w:val="18"/>
              </w:rPr>
              <w:t>e</w:t>
            </w:r>
            <w:r w:rsidR="003D2BDC">
              <w:rPr>
                <w:rFonts w:cs="Tahoma"/>
                <w:szCs w:val="18"/>
              </w:rPr>
              <w:t xml:space="preserve">, Uprave uniformirane policije </w:t>
            </w:r>
            <w:r>
              <w:rPr>
                <w:rFonts w:cs="Tahoma"/>
                <w:szCs w:val="18"/>
              </w:rPr>
              <w:t xml:space="preserve">ter Urada za informatiko in telekomunikacije </w:t>
            </w:r>
            <w:r w:rsidR="002B178F">
              <w:rPr>
                <w:rFonts w:cs="Tahoma"/>
                <w:szCs w:val="18"/>
              </w:rPr>
              <w:t>(</w:t>
            </w:r>
            <w:r>
              <w:rPr>
                <w:rFonts w:cs="Tahoma"/>
                <w:szCs w:val="18"/>
              </w:rPr>
              <w:t>letno poročilo in drugi podatki</w:t>
            </w:r>
            <w:r w:rsidR="002B178F">
              <w:rPr>
                <w:rFonts w:cs="Tahoma"/>
                <w:szCs w:val="18"/>
              </w:rPr>
              <w:t>)</w:t>
            </w:r>
            <w:r w:rsidR="003D2BDC">
              <w:rPr>
                <w:rStyle w:val="Sprotnaopomba-sklic"/>
                <w:rFonts w:cs="Tahoma"/>
                <w:szCs w:val="18"/>
              </w:rPr>
              <w:footnoteReference w:id="48"/>
            </w:r>
          </w:p>
        </w:tc>
      </w:tr>
      <w:tr w:rsidR="00B173B8" w:rsidRPr="001D07EA" w14:paraId="1106384F" w14:textId="77777777" w:rsidTr="00FF5FF8">
        <w:tc>
          <w:tcPr>
            <w:tcW w:w="4531" w:type="dxa"/>
            <w:gridSpan w:val="2"/>
            <w:vAlign w:val="center"/>
          </w:tcPr>
          <w:p w14:paraId="7EE85410" w14:textId="3E372EC1" w:rsidR="00B173B8" w:rsidRPr="001D07EA" w:rsidRDefault="00B173B8" w:rsidP="00D856FA">
            <w:pPr>
              <w:numPr>
                <w:ilvl w:val="0"/>
                <w:numId w:val="32"/>
              </w:numPr>
              <w:autoSpaceDE w:val="0"/>
              <w:autoSpaceDN w:val="0"/>
              <w:adjustRightInd w:val="0"/>
              <w:rPr>
                <w:rFonts w:cs="Tahoma"/>
                <w:szCs w:val="18"/>
                <w:lang w:eastAsia="sl-SI"/>
              </w:rPr>
            </w:pPr>
            <w:r>
              <w:rPr>
                <w:rFonts w:cs="Tahoma"/>
                <w:szCs w:val="18"/>
              </w:rPr>
              <w:t xml:space="preserve">uvedeno </w:t>
            </w:r>
            <w:proofErr w:type="spellStart"/>
            <w:r>
              <w:rPr>
                <w:rFonts w:cs="Tahoma"/>
                <w:szCs w:val="18"/>
              </w:rPr>
              <w:t>sekcijsko</w:t>
            </w:r>
            <w:proofErr w:type="spellEnd"/>
            <w:r>
              <w:rPr>
                <w:rFonts w:cs="Tahoma"/>
                <w:szCs w:val="18"/>
              </w:rPr>
              <w:t xml:space="preserve"> merjenje hitrosti</w:t>
            </w:r>
          </w:p>
        </w:tc>
        <w:tc>
          <w:tcPr>
            <w:tcW w:w="4531" w:type="dxa"/>
            <w:vAlign w:val="center"/>
          </w:tcPr>
          <w:p w14:paraId="31EDF614" w14:textId="1577AAB8" w:rsidR="00B173B8" w:rsidRPr="001D3732" w:rsidRDefault="00B173B8" w:rsidP="00B173B8">
            <w:pPr>
              <w:numPr>
                <w:ilvl w:val="0"/>
                <w:numId w:val="1"/>
              </w:numPr>
              <w:rPr>
                <w:rFonts w:cs="Tahoma"/>
                <w:szCs w:val="18"/>
              </w:rPr>
            </w:pPr>
            <w:r w:rsidRPr="001D3732">
              <w:rPr>
                <w:rFonts w:cs="Tahoma"/>
                <w:szCs w:val="18"/>
              </w:rPr>
              <w:t>podatki Generalne policijske uprave, Uprave uniformirane policije</w:t>
            </w:r>
          </w:p>
        </w:tc>
      </w:tr>
      <w:tr w:rsidR="00B173B8" w:rsidRPr="001D07EA" w14:paraId="5043FF5F" w14:textId="77777777" w:rsidTr="00FF5FF8">
        <w:tc>
          <w:tcPr>
            <w:tcW w:w="4531" w:type="dxa"/>
            <w:gridSpan w:val="2"/>
            <w:vAlign w:val="center"/>
          </w:tcPr>
          <w:p w14:paraId="21774D38" w14:textId="7683B496" w:rsidR="00B173B8" w:rsidRPr="001D07EA" w:rsidRDefault="00B173B8" w:rsidP="00D856FA">
            <w:pPr>
              <w:numPr>
                <w:ilvl w:val="0"/>
                <w:numId w:val="32"/>
              </w:numPr>
              <w:rPr>
                <w:rFonts w:cs="Tahoma"/>
                <w:szCs w:val="18"/>
              </w:rPr>
            </w:pPr>
            <w:r w:rsidRPr="001D07EA">
              <w:rPr>
                <w:rFonts w:cs="Tahoma"/>
                <w:szCs w:val="18"/>
              </w:rPr>
              <w:t>število policistov, ki so sodelovali na dodatnih usposabljanjih za dokumentiranje zbranih obvestil in dokazov o promet</w:t>
            </w:r>
            <w:r w:rsidR="00A6424E">
              <w:rPr>
                <w:rFonts w:cs="Tahoma"/>
                <w:szCs w:val="18"/>
              </w:rPr>
              <w:t>ni nesreči kot kaznivem dejanju</w:t>
            </w:r>
          </w:p>
        </w:tc>
        <w:tc>
          <w:tcPr>
            <w:tcW w:w="4531" w:type="dxa"/>
            <w:vAlign w:val="center"/>
          </w:tcPr>
          <w:p w14:paraId="2A8395B3" w14:textId="74744C7B" w:rsidR="008869D7" w:rsidRDefault="00B173B8" w:rsidP="008869D7">
            <w:pPr>
              <w:numPr>
                <w:ilvl w:val="0"/>
                <w:numId w:val="1"/>
              </w:numPr>
              <w:rPr>
                <w:rFonts w:cs="Tahoma"/>
                <w:szCs w:val="18"/>
              </w:rPr>
            </w:pPr>
            <w:r>
              <w:rPr>
                <w:rFonts w:cs="Tahoma"/>
                <w:szCs w:val="18"/>
              </w:rPr>
              <w:t xml:space="preserve">podatki </w:t>
            </w:r>
            <w:r w:rsidRPr="001D3732">
              <w:rPr>
                <w:rFonts w:cs="Tahoma"/>
                <w:szCs w:val="18"/>
              </w:rPr>
              <w:t>Generalne policijske uprav</w:t>
            </w:r>
            <w:r>
              <w:rPr>
                <w:rFonts w:cs="Tahoma"/>
                <w:szCs w:val="18"/>
              </w:rPr>
              <w:t xml:space="preserve">e, Policijske akademije </w:t>
            </w:r>
            <w:r w:rsidR="002B178F">
              <w:rPr>
                <w:rFonts w:cs="Tahoma"/>
                <w:szCs w:val="18"/>
              </w:rPr>
              <w:t>(</w:t>
            </w:r>
            <w:r>
              <w:rPr>
                <w:rFonts w:cs="Tahoma"/>
                <w:szCs w:val="18"/>
              </w:rPr>
              <w:t>iz ISCIU</w:t>
            </w:r>
            <w:r w:rsidR="002B178F">
              <w:rPr>
                <w:rFonts w:cs="Tahoma"/>
                <w:szCs w:val="18"/>
              </w:rPr>
              <w:t>)</w:t>
            </w:r>
          </w:p>
          <w:p w14:paraId="2082AD6D" w14:textId="59764D62" w:rsidR="00B173B8" w:rsidRPr="008869D7" w:rsidRDefault="00B173B8" w:rsidP="008869D7">
            <w:pPr>
              <w:numPr>
                <w:ilvl w:val="0"/>
                <w:numId w:val="1"/>
              </w:numPr>
              <w:rPr>
                <w:rFonts w:cs="Tahoma"/>
                <w:szCs w:val="18"/>
              </w:rPr>
            </w:pPr>
            <w:r w:rsidRPr="008869D7">
              <w:rPr>
                <w:rFonts w:cs="Tahoma"/>
                <w:szCs w:val="18"/>
              </w:rPr>
              <w:t>podatki Generalne policijske uprave, Uprave uniformirane policije in Uprave kriminalistične policije</w:t>
            </w:r>
          </w:p>
        </w:tc>
      </w:tr>
      <w:tr w:rsidR="00B173B8" w:rsidRPr="001D07EA" w14:paraId="3356FD41" w14:textId="77777777" w:rsidTr="00FF5FF8">
        <w:tc>
          <w:tcPr>
            <w:tcW w:w="4531" w:type="dxa"/>
            <w:gridSpan w:val="2"/>
            <w:vAlign w:val="center"/>
          </w:tcPr>
          <w:p w14:paraId="5BA8B202" w14:textId="7ECF565A" w:rsidR="00B173B8" w:rsidRPr="001D07EA" w:rsidRDefault="00B173B8" w:rsidP="00D856FA">
            <w:pPr>
              <w:numPr>
                <w:ilvl w:val="0"/>
                <w:numId w:val="32"/>
              </w:numPr>
              <w:rPr>
                <w:rFonts w:cs="Tahoma"/>
                <w:szCs w:val="18"/>
              </w:rPr>
            </w:pPr>
            <w:r w:rsidRPr="001D07EA">
              <w:rPr>
                <w:rFonts w:cs="Tahoma"/>
                <w:szCs w:val="18"/>
              </w:rPr>
              <w:t xml:space="preserve">spremenjen Zakon o pravilih cestnega prometa </w:t>
            </w:r>
            <w:r w:rsidR="00A6424E">
              <w:rPr>
                <w:rFonts w:cs="Tahoma"/>
                <w:szCs w:val="18"/>
              </w:rPr>
              <w:t>in Zakon o prekrških</w:t>
            </w:r>
          </w:p>
        </w:tc>
        <w:tc>
          <w:tcPr>
            <w:tcW w:w="4531" w:type="dxa"/>
            <w:vAlign w:val="center"/>
          </w:tcPr>
          <w:p w14:paraId="71C1D00A" w14:textId="07D16ED4" w:rsidR="00B173B8" w:rsidRPr="001D07EA" w:rsidRDefault="00B173B8" w:rsidP="00B173B8">
            <w:pPr>
              <w:numPr>
                <w:ilvl w:val="0"/>
                <w:numId w:val="1"/>
              </w:numPr>
              <w:rPr>
                <w:rFonts w:cs="Tahoma"/>
                <w:szCs w:val="18"/>
              </w:rPr>
            </w:pPr>
            <w:r w:rsidRPr="0064538F">
              <w:rPr>
                <w:rFonts w:cs="Tahoma"/>
                <w:szCs w:val="18"/>
              </w:rPr>
              <w:t>podatki Generalne policijske uprave, Uprave uniformirane policije</w:t>
            </w:r>
          </w:p>
        </w:tc>
      </w:tr>
    </w:tbl>
    <w:p w14:paraId="7DBC8B4A" w14:textId="04218B41" w:rsidR="00824C81" w:rsidRDefault="00824C81" w:rsidP="00BB1DEF">
      <w:pPr>
        <w:jc w:val="both"/>
        <w:rPr>
          <w:rFonts w:cs="Tahoma"/>
          <w:szCs w:val="20"/>
        </w:rPr>
      </w:pPr>
    </w:p>
    <w:p w14:paraId="15E8024D" w14:textId="5DB06A68" w:rsidR="000A1C19" w:rsidRDefault="000A1C19" w:rsidP="00BB1DEF">
      <w:pPr>
        <w:jc w:val="both"/>
        <w:rPr>
          <w:rFonts w:cs="Tahoma"/>
          <w:szCs w:val="20"/>
        </w:rPr>
      </w:pPr>
    </w:p>
    <w:tbl>
      <w:tblPr>
        <w:tblStyle w:val="Tabelamrea"/>
        <w:tblW w:w="0" w:type="auto"/>
        <w:tblLook w:val="04A0" w:firstRow="1" w:lastRow="0" w:firstColumn="1" w:lastColumn="0" w:noHBand="0" w:noVBand="1"/>
        <w:tblCaption w:val="Naloga 3.2.1 Aktivnosti za spremembo zakonodaje in vključitev sistema za sekcijsko merjenje hitrosti v informacijski sistem policije"/>
        <w:tblDescription w:val="Podlaga  Resolucija o dolgoročnem razvojnem programu policije za obdobje 2026–2035, poglavji 6.7. Brez smrtnih žrtev na slovenskih cestah, tudi s hitrim prilagajanjem delovanja policije spremembam na področju mobilnosti in 6.8 Skrb za nadaljnji razvoj dela policije na področju prekrškovnega prava; &#10; prenos naloge 3.2.1 iz Načrta dela policije za leto 2025.&#10;Čas izvedbe januar–december&#10;Nosilec  Generalna policijska uprava, Uprava uniformirane policije, Sektor prometne policije in Center za prekrškovne zadeve.&#10;Sodelujoči  Generalna policijska uprava, Urad za informatiko in telekomunikacije,&#10; Ministrstvo za notranje zadeve, Direktorat za policijo in druge varnostne naloge, Sekretariat in Direktorat za logistiko,&#10; Družba za avtoceste v Republiki Sloveniji,&#10; Ministrstvo za pravosodje in Ministrstvo za infrastrukturo.&#10;Kazalniki uresničitve naloge&#10;1. pripravljeni strokovni predlogi za spremembo zakonodaje in kratka vsebina predlaganih sprememb&#10;2. priključen sistem sekcijskega merjenja hitrosti v informacijski sistem policije "/>
      </w:tblPr>
      <w:tblGrid>
        <w:gridCol w:w="1696"/>
        <w:gridCol w:w="7366"/>
      </w:tblGrid>
      <w:tr w:rsidR="00D019AE" w:rsidRPr="006F2852" w14:paraId="0153F774" w14:textId="77777777" w:rsidTr="00E44BEC">
        <w:trPr>
          <w:tblHeader/>
        </w:trPr>
        <w:tc>
          <w:tcPr>
            <w:tcW w:w="9062" w:type="dxa"/>
            <w:gridSpan w:val="2"/>
            <w:vAlign w:val="center"/>
          </w:tcPr>
          <w:p w14:paraId="48C67A70" w14:textId="77777777" w:rsidR="00D019AE" w:rsidRPr="00D019AE" w:rsidRDefault="00D019AE" w:rsidP="00D019AE">
            <w:pPr>
              <w:pStyle w:val="Naslov3"/>
              <w:outlineLvl w:val="2"/>
            </w:pPr>
            <w:r w:rsidRPr="00D019AE">
              <w:rPr>
                <w:bCs/>
              </w:rPr>
              <w:t>Naloga 3.2.1</w:t>
            </w:r>
            <w:r w:rsidRPr="00D019AE">
              <w:t xml:space="preserve"> Aktivnosti za spremembo zakonodaje in vključitev sistema za </w:t>
            </w:r>
            <w:proofErr w:type="spellStart"/>
            <w:r w:rsidRPr="00D019AE">
              <w:t>sekcijsko</w:t>
            </w:r>
            <w:proofErr w:type="spellEnd"/>
            <w:r w:rsidRPr="00D019AE">
              <w:t xml:space="preserve"> merjenje hitrosti v informacijski sistem policije</w:t>
            </w:r>
          </w:p>
        </w:tc>
      </w:tr>
      <w:tr w:rsidR="00D019AE" w:rsidRPr="006F2852" w14:paraId="53BFBDA5" w14:textId="77777777" w:rsidTr="00D019AE">
        <w:tc>
          <w:tcPr>
            <w:tcW w:w="1696" w:type="dxa"/>
            <w:vAlign w:val="center"/>
          </w:tcPr>
          <w:p w14:paraId="0D48CBAD" w14:textId="77777777" w:rsidR="00D019AE" w:rsidRPr="006F2852" w:rsidRDefault="00D019AE" w:rsidP="00D019AE">
            <w:pPr>
              <w:rPr>
                <w:rFonts w:cs="Tahoma"/>
                <w:szCs w:val="18"/>
              </w:rPr>
            </w:pPr>
            <w:r w:rsidRPr="006F2852">
              <w:rPr>
                <w:rFonts w:cs="Tahoma"/>
                <w:szCs w:val="18"/>
              </w:rPr>
              <w:t>Podlaga</w:t>
            </w:r>
          </w:p>
        </w:tc>
        <w:tc>
          <w:tcPr>
            <w:tcW w:w="7366" w:type="dxa"/>
            <w:vAlign w:val="center"/>
          </w:tcPr>
          <w:p w14:paraId="17096A36" w14:textId="328E9323" w:rsidR="00346DF8" w:rsidRPr="007A2F1B" w:rsidRDefault="00D019AE" w:rsidP="00761896">
            <w:pPr>
              <w:pStyle w:val="Odstavekseznama"/>
              <w:numPr>
                <w:ilvl w:val="0"/>
                <w:numId w:val="63"/>
              </w:numPr>
              <w:jc w:val="both"/>
              <w:rPr>
                <w:rFonts w:cs="Tahoma"/>
                <w:szCs w:val="18"/>
              </w:rPr>
            </w:pPr>
            <w:r w:rsidRPr="007A2F1B">
              <w:rPr>
                <w:rFonts w:cs="Tahoma"/>
                <w:szCs w:val="18"/>
              </w:rPr>
              <w:t>Resolucija o dolgoročnem razvojnem programu polici</w:t>
            </w:r>
            <w:r w:rsidR="00346DF8" w:rsidRPr="007A2F1B">
              <w:rPr>
                <w:rFonts w:cs="Tahoma"/>
                <w:szCs w:val="18"/>
              </w:rPr>
              <w:t xml:space="preserve">je </w:t>
            </w:r>
            <w:r w:rsidR="00C966F6" w:rsidRPr="007A2F1B">
              <w:rPr>
                <w:rFonts w:cs="Tahoma"/>
                <w:szCs w:val="18"/>
              </w:rPr>
              <w:t>za obdobje</w:t>
            </w:r>
            <w:r w:rsidR="00346DF8" w:rsidRPr="007A2F1B">
              <w:rPr>
                <w:rFonts w:cs="Tahoma"/>
                <w:szCs w:val="18"/>
              </w:rPr>
              <w:t xml:space="preserve"> 2026–2035, poglavji</w:t>
            </w:r>
            <w:r w:rsidRPr="007A2F1B">
              <w:rPr>
                <w:rFonts w:cs="Tahoma"/>
                <w:szCs w:val="18"/>
              </w:rPr>
              <w:t xml:space="preserve"> 6.7. Brez smrtnih žrtev na slovenskih cestah, tudi s hitrim prilagajanjem delovanja policije spremembam na področju mobilnosti</w:t>
            </w:r>
            <w:r w:rsidR="00346DF8" w:rsidRPr="007A2F1B">
              <w:rPr>
                <w:rFonts w:cs="Tahoma"/>
                <w:szCs w:val="18"/>
              </w:rPr>
              <w:t xml:space="preserve"> in 6.8 Skrb za nadaljnji razvoj dela policije na področju </w:t>
            </w:r>
            <w:proofErr w:type="spellStart"/>
            <w:r w:rsidR="00346DF8" w:rsidRPr="007A2F1B">
              <w:rPr>
                <w:rFonts w:cs="Tahoma"/>
                <w:szCs w:val="18"/>
              </w:rPr>
              <w:t>prekrškovnega</w:t>
            </w:r>
            <w:proofErr w:type="spellEnd"/>
            <w:r w:rsidR="00346DF8" w:rsidRPr="007A2F1B">
              <w:rPr>
                <w:rFonts w:cs="Tahoma"/>
                <w:szCs w:val="18"/>
              </w:rPr>
              <w:t xml:space="preserve"> prava; </w:t>
            </w:r>
          </w:p>
          <w:p w14:paraId="3CBA579C" w14:textId="0FCB98F2" w:rsidR="00D019AE" w:rsidRPr="007A2F1B" w:rsidRDefault="006016FE" w:rsidP="00761896">
            <w:pPr>
              <w:pStyle w:val="Odstavekseznama"/>
              <w:numPr>
                <w:ilvl w:val="0"/>
                <w:numId w:val="63"/>
              </w:numPr>
              <w:jc w:val="both"/>
              <w:rPr>
                <w:rFonts w:cs="Tahoma"/>
                <w:szCs w:val="18"/>
              </w:rPr>
            </w:pPr>
            <w:r w:rsidRPr="007A2F1B">
              <w:rPr>
                <w:rFonts w:cs="Tahoma"/>
                <w:b/>
                <w:szCs w:val="18"/>
              </w:rPr>
              <w:t>p</w:t>
            </w:r>
            <w:r w:rsidR="00346DF8" w:rsidRPr="007A2F1B">
              <w:rPr>
                <w:rFonts w:cs="Tahoma"/>
                <w:b/>
                <w:szCs w:val="18"/>
              </w:rPr>
              <w:t>renos</w:t>
            </w:r>
            <w:r w:rsidR="00346DF8" w:rsidRPr="007A2F1B">
              <w:rPr>
                <w:rFonts w:cs="Tahoma"/>
                <w:szCs w:val="18"/>
              </w:rPr>
              <w:t xml:space="preserve"> naloge 3.2.1 iz Načrta dela policije za leto 2025.</w:t>
            </w:r>
          </w:p>
        </w:tc>
      </w:tr>
      <w:tr w:rsidR="00D019AE" w:rsidRPr="006F2852" w14:paraId="53652B99" w14:textId="77777777" w:rsidTr="00D019AE">
        <w:tc>
          <w:tcPr>
            <w:tcW w:w="1696" w:type="dxa"/>
            <w:vAlign w:val="center"/>
          </w:tcPr>
          <w:p w14:paraId="7DDB4D7C" w14:textId="77777777" w:rsidR="00D019AE" w:rsidRPr="006F2852" w:rsidRDefault="00D019AE" w:rsidP="00D019AE">
            <w:pPr>
              <w:rPr>
                <w:rFonts w:cs="Tahoma"/>
                <w:szCs w:val="18"/>
              </w:rPr>
            </w:pPr>
            <w:r w:rsidRPr="006F2852">
              <w:rPr>
                <w:rFonts w:cs="Tahoma"/>
                <w:szCs w:val="18"/>
              </w:rPr>
              <w:t>Čas izvedbe</w:t>
            </w:r>
          </w:p>
        </w:tc>
        <w:tc>
          <w:tcPr>
            <w:tcW w:w="7366" w:type="dxa"/>
            <w:vAlign w:val="center"/>
          </w:tcPr>
          <w:p w14:paraId="6138997D" w14:textId="77777777" w:rsidR="00D019AE" w:rsidRPr="0073777E" w:rsidRDefault="00D019AE" w:rsidP="00D019AE">
            <w:pPr>
              <w:rPr>
                <w:rFonts w:cs="Tahoma"/>
                <w:szCs w:val="18"/>
              </w:rPr>
            </w:pPr>
            <w:r w:rsidRPr="0073777E">
              <w:rPr>
                <w:rFonts w:cs="Tahoma"/>
                <w:szCs w:val="18"/>
              </w:rPr>
              <w:t>januar–december</w:t>
            </w:r>
          </w:p>
        </w:tc>
      </w:tr>
      <w:tr w:rsidR="00D019AE" w:rsidRPr="006F2852" w14:paraId="0E46B294" w14:textId="77777777" w:rsidTr="00D019AE">
        <w:tc>
          <w:tcPr>
            <w:tcW w:w="1696" w:type="dxa"/>
            <w:vAlign w:val="center"/>
          </w:tcPr>
          <w:p w14:paraId="6B466897" w14:textId="77777777" w:rsidR="00D019AE" w:rsidRPr="006F2852" w:rsidRDefault="00D019AE" w:rsidP="00D019AE">
            <w:pPr>
              <w:rPr>
                <w:rFonts w:cs="Tahoma"/>
                <w:szCs w:val="18"/>
              </w:rPr>
            </w:pPr>
            <w:r w:rsidRPr="006F2852">
              <w:rPr>
                <w:rFonts w:cs="Tahoma"/>
                <w:szCs w:val="18"/>
              </w:rPr>
              <w:t>Nosilec</w:t>
            </w:r>
          </w:p>
        </w:tc>
        <w:tc>
          <w:tcPr>
            <w:tcW w:w="7366" w:type="dxa"/>
            <w:vAlign w:val="center"/>
          </w:tcPr>
          <w:p w14:paraId="07276B29" w14:textId="77777777" w:rsidR="00D019AE" w:rsidRPr="004A2C32" w:rsidRDefault="00D019AE" w:rsidP="009C45BD">
            <w:pPr>
              <w:pStyle w:val="Odstavekseznama"/>
              <w:numPr>
                <w:ilvl w:val="0"/>
                <w:numId w:val="63"/>
              </w:numPr>
              <w:rPr>
                <w:rFonts w:cs="Tahoma"/>
                <w:szCs w:val="18"/>
              </w:rPr>
            </w:pPr>
            <w:r w:rsidRPr="0073777E">
              <w:rPr>
                <w:rFonts w:cs="Tahoma"/>
                <w:szCs w:val="18"/>
              </w:rPr>
              <w:t xml:space="preserve">Generalna policijska uprava, Uprava uniformirane policije, Sektor prometne policije in Center za </w:t>
            </w:r>
            <w:proofErr w:type="spellStart"/>
            <w:r w:rsidRPr="0073777E">
              <w:rPr>
                <w:rFonts w:cs="Tahoma"/>
                <w:szCs w:val="18"/>
              </w:rPr>
              <w:t>prekrškovne</w:t>
            </w:r>
            <w:proofErr w:type="spellEnd"/>
            <w:r w:rsidRPr="0073777E">
              <w:rPr>
                <w:rFonts w:cs="Tahoma"/>
                <w:szCs w:val="18"/>
              </w:rPr>
              <w:t xml:space="preserve"> zadeve.</w:t>
            </w:r>
          </w:p>
        </w:tc>
      </w:tr>
      <w:tr w:rsidR="00D019AE" w:rsidRPr="006F2852" w14:paraId="7AE84E1E" w14:textId="77777777" w:rsidTr="00D019AE">
        <w:tc>
          <w:tcPr>
            <w:tcW w:w="1696" w:type="dxa"/>
            <w:vAlign w:val="center"/>
          </w:tcPr>
          <w:p w14:paraId="493D9176" w14:textId="77777777" w:rsidR="00D019AE" w:rsidRPr="006F2852" w:rsidRDefault="00D019AE" w:rsidP="00D019AE">
            <w:pPr>
              <w:rPr>
                <w:rFonts w:cs="Tahoma"/>
                <w:szCs w:val="18"/>
              </w:rPr>
            </w:pPr>
            <w:r w:rsidRPr="006F2852">
              <w:rPr>
                <w:rFonts w:cs="Tahoma"/>
                <w:szCs w:val="18"/>
              </w:rPr>
              <w:t>Sodelujoči</w:t>
            </w:r>
          </w:p>
        </w:tc>
        <w:tc>
          <w:tcPr>
            <w:tcW w:w="7366" w:type="dxa"/>
            <w:vAlign w:val="center"/>
          </w:tcPr>
          <w:p w14:paraId="742F7CF0" w14:textId="5AF1BAF6" w:rsidR="004A2C32" w:rsidRDefault="00D019AE" w:rsidP="009C45BD">
            <w:pPr>
              <w:pStyle w:val="Odstavekseznama"/>
              <w:numPr>
                <w:ilvl w:val="0"/>
                <w:numId w:val="63"/>
              </w:numPr>
              <w:rPr>
                <w:rFonts w:cs="Tahoma"/>
                <w:szCs w:val="18"/>
              </w:rPr>
            </w:pPr>
            <w:r w:rsidRPr="0073777E">
              <w:rPr>
                <w:rFonts w:cs="Tahoma"/>
                <w:szCs w:val="18"/>
              </w:rPr>
              <w:t>Generalna policijska uprava, Urad za informatiko in telekomunikacije</w:t>
            </w:r>
            <w:r w:rsidR="004A2C32">
              <w:rPr>
                <w:rFonts w:cs="Tahoma"/>
                <w:szCs w:val="18"/>
              </w:rPr>
              <w:t>,</w:t>
            </w:r>
          </w:p>
          <w:p w14:paraId="2109FB7B" w14:textId="04094F2F" w:rsidR="00D019AE" w:rsidRPr="004A2C32" w:rsidRDefault="00D019AE" w:rsidP="009C45BD">
            <w:pPr>
              <w:pStyle w:val="Odstavekseznama"/>
              <w:numPr>
                <w:ilvl w:val="0"/>
                <w:numId w:val="63"/>
              </w:numPr>
              <w:rPr>
                <w:rFonts w:cs="Tahoma"/>
                <w:szCs w:val="18"/>
              </w:rPr>
            </w:pPr>
            <w:r w:rsidRPr="004A2C32">
              <w:rPr>
                <w:rFonts w:cs="Tahoma"/>
                <w:szCs w:val="18"/>
              </w:rPr>
              <w:t>Ministrstvo za notranje zadeve, Direktorat za policijo in druge varnostne naloge, Sekretariat in Direktorat za logistiko,</w:t>
            </w:r>
          </w:p>
          <w:p w14:paraId="170164A5" w14:textId="77777777" w:rsidR="00D019AE" w:rsidRPr="0073777E" w:rsidRDefault="00D019AE" w:rsidP="009C45BD">
            <w:pPr>
              <w:pStyle w:val="Odstavekseznama"/>
              <w:numPr>
                <w:ilvl w:val="0"/>
                <w:numId w:val="63"/>
              </w:numPr>
              <w:rPr>
                <w:rFonts w:cs="Tahoma"/>
                <w:szCs w:val="18"/>
              </w:rPr>
            </w:pPr>
            <w:r w:rsidRPr="0073777E">
              <w:rPr>
                <w:rFonts w:cs="Tahoma"/>
                <w:szCs w:val="18"/>
              </w:rPr>
              <w:t>Družba za avtoceste v Republiki Sloveniji,</w:t>
            </w:r>
          </w:p>
          <w:p w14:paraId="38E316A3" w14:textId="02A9E61C" w:rsidR="00D019AE" w:rsidRPr="004A2C32" w:rsidRDefault="004A2C32" w:rsidP="009C45BD">
            <w:pPr>
              <w:pStyle w:val="Odstavekseznama"/>
              <w:numPr>
                <w:ilvl w:val="0"/>
                <w:numId w:val="63"/>
              </w:numPr>
              <w:rPr>
                <w:rFonts w:cs="Tahoma"/>
                <w:szCs w:val="18"/>
              </w:rPr>
            </w:pPr>
            <w:r>
              <w:rPr>
                <w:rFonts w:cs="Tahoma"/>
                <w:szCs w:val="18"/>
              </w:rPr>
              <w:t xml:space="preserve">Ministrstvo za pravosodje in </w:t>
            </w:r>
            <w:r w:rsidR="00D019AE" w:rsidRPr="004A2C32">
              <w:rPr>
                <w:rFonts w:cs="Tahoma"/>
                <w:szCs w:val="18"/>
              </w:rPr>
              <w:t>Ministrstvo za infrastrukturo.</w:t>
            </w:r>
          </w:p>
        </w:tc>
      </w:tr>
      <w:tr w:rsidR="00D019AE" w:rsidRPr="006F2852" w14:paraId="3BE827B6" w14:textId="77777777" w:rsidTr="00D019AE">
        <w:tc>
          <w:tcPr>
            <w:tcW w:w="9062" w:type="dxa"/>
            <w:gridSpan w:val="2"/>
            <w:vAlign w:val="center"/>
          </w:tcPr>
          <w:p w14:paraId="3D09CC1C" w14:textId="77777777" w:rsidR="00D019AE" w:rsidRPr="0073777E" w:rsidRDefault="00D019AE" w:rsidP="00D019AE">
            <w:pPr>
              <w:rPr>
                <w:rFonts w:cs="Tahoma"/>
                <w:szCs w:val="18"/>
              </w:rPr>
            </w:pPr>
            <w:r w:rsidRPr="0073777E">
              <w:rPr>
                <w:rFonts w:cs="Tahoma"/>
                <w:szCs w:val="18"/>
              </w:rPr>
              <w:t>Kazalniki uresničitve naloge</w:t>
            </w:r>
          </w:p>
        </w:tc>
      </w:tr>
      <w:tr w:rsidR="00D019AE" w:rsidRPr="006F2852" w14:paraId="74C986AA" w14:textId="77777777" w:rsidTr="00D019AE">
        <w:tc>
          <w:tcPr>
            <w:tcW w:w="9062" w:type="dxa"/>
            <w:gridSpan w:val="2"/>
            <w:vAlign w:val="center"/>
          </w:tcPr>
          <w:p w14:paraId="54484D47" w14:textId="00777EA9" w:rsidR="00D019AE" w:rsidRPr="0073777E" w:rsidRDefault="007411FC" w:rsidP="00162371">
            <w:pPr>
              <w:pStyle w:val="Odstavekseznama"/>
              <w:numPr>
                <w:ilvl w:val="0"/>
                <w:numId w:val="48"/>
              </w:numPr>
              <w:rPr>
                <w:rFonts w:cs="Tahoma"/>
                <w:szCs w:val="18"/>
              </w:rPr>
            </w:pPr>
            <w:r>
              <w:rPr>
                <w:rFonts w:cs="Tahoma"/>
                <w:szCs w:val="18"/>
              </w:rPr>
              <w:t>pripravljeni strokovni predlogi</w:t>
            </w:r>
            <w:r w:rsidR="00D019AE" w:rsidRPr="0073777E">
              <w:rPr>
                <w:rFonts w:cs="Tahoma"/>
                <w:szCs w:val="18"/>
              </w:rPr>
              <w:t xml:space="preserve"> za spremembo zakonodaje in kratka vsebina predlaganih sprememb</w:t>
            </w:r>
          </w:p>
        </w:tc>
      </w:tr>
      <w:tr w:rsidR="00D019AE" w:rsidRPr="006F2852" w14:paraId="2052D0AC" w14:textId="77777777" w:rsidTr="00D019AE">
        <w:tc>
          <w:tcPr>
            <w:tcW w:w="9062" w:type="dxa"/>
            <w:gridSpan w:val="2"/>
            <w:vAlign w:val="center"/>
          </w:tcPr>
          <w:p w14:paraId="72401AD8" w14:textId="77777777" w:rsidR="00D019AE" w:rsidRPr="0073777E" w:rsidRDefault="00D019AE" w:rsidP="00162371">
            <w:pPr>
              <w:pStyle w:val="Odstavekseznama"/>
              <w:numPr>
                <w:ilvl w:val="0"/>
                <w:numId w:val="48"/>
              </w:numPr>
              <w:rPr>
                <w:rFonts w:cs="Tahoma"/>
                <w:szCs w:val="18"/>
              </w:rPr>
            </w:pPr>
            <w:r w:rsidRPr="0073777E">
              <w:rPr>
                <w:rFonts w:cs="Tahoma"/>
                <w:szCs w:val="18"/>
              </w:rPr>
              <w:t xml:space="preserve">priključen sistem sekcijskega merjenja hitrosti v informacijski sistem policije </w:t>
            </w:r>
          </w:p>
        </w:tc>
      </w:tr>
    </w:tbl>
    <w:p w14:paraId="52E3CD3F" w14:textId="77777777" w:rsidR="00B7479C" w:rsidRDefault="00B7479C">
      <w:r>
        <w:br w:type="page"/>
      </w:r>
    </w:p>
    <w:tbl>
      <w:tblPr>
        <w:tblStyle w:val="Tabelamrea"/>
        <w:tblW w:w="0" w:type="auto"/>
        <w:tblLook w:val="04A0" w:firstRow="1" w:lastRow="0" w:firstColumn="1" w:lastColumn="0" w:noHBand="0" w:noVBand="1"/>
        <w:tblCaption w:val="Program 3.3 Izboljšati delovanje policije v Nacionalnem centru za upravljanje prometa "/>
        <w:tblDescription w:val="Nosilec: Generalna policijska uprava, Uprava avtocestne policije&#10;Kazalniki učinkovanja programa na delo policije in varnostne razmere&#10;1. izdelana metodologija merjenja uspešnosti dela policistov v NCUP&#10;2. vzpostavljena aplikativna podpora merjenju uspešnosti"/>
      </w:tblPr>
      <w:tblGrid>
        <w:gridCol w:w="2265"/>
        <w:gridCol w:w="2266"/>
        <w:gridCol w:w="4531"/>
      </w:tblGrid>
      <w:tr w:rsidR="004D6255" w:rsidRPr="00934E11" w14:paraId="5B2D36F2" w14:textId="77777777" w:rsidTr="00E44BEC">
        <w:trPr>
          <w:tblHeader/>
        </w:trPr>
        <w:tc>
          <w:tcPr>
            <w:tcW w:w="9062" w:type="dxa"/>
            <w:gridSpan w:val="3"/>
            <w:vAlign w:val="center"/>
          </w:tcPr>
          <w:p w14:paraId="61BAED44" w14:textId="2B39B1C6" w:rsidR="004D6255" w:rsidRPr="00934E11" w:rsidRDefault="002F132F" w:rsidP="0062360A">
            <w:pPr>
              <w:pStyle w:val="Naslov2"/>
              <w:outlineLvl w:val="1"/>
            </w:pPr>
            <w:r>
              <w:lastRenderedPageBreak/>
              <w:t xml:space="preserve">Izboljšati </w:t>
            </w:r>
            <w:r w:rsidR="004D6255" w:rsidRPr="00934E11">
              <w:t>delovanj</w:t>
            </w:r>
            <w:r>
              <w:t>e</w:t>
            </w:r>
            <w:r w:rsidR="004D6255" w:rsidRPr="00934E11">
              <w:t xml:space="preserve"> policije v Nacionalnem centru za upravljanje prometa</w:t>
            </w:r>
            <w:r w:rsidR="00D7330C">
              <w:rPr>
                <w:rStyle w:val="Sprotnaopomba-sklic"/>
              </w:rPr>
              <w:footnoteReference w:id="49"/>
            </w:r>
          </w:p>
        </w:tc>
      </w:tr>
      <w:tr w:rsidR="004D6255" w:rsidRPr="00934E11" w14:paraId="0799A9D6" w14:textId="77777777" w:rsidTr="00952715">
        <w:tc>
          <w:tcPr>
            <w:tcW w:w="2265" w:type="dxa"/>
            <w:vAlign w:val="center"/>
          </w:tcPr>
          <w:p w14:paraId="70A1DBAB" w14:textId="77777777" w:rsidR="004D6255" w:rsidRPr="00934E11" w:rsidRDefault="004D6255" w:rsidP="00934E11">
            <w:pPr>
              <w:jc w:val="both"/>
              <w:rPr>
                <w:rFonts w:cs="Tahoma"/>
                <w:b/>
                <w:szCs w:val="18"/>
              </w:rPr>
            </w:pPr>
            <w:r w:rsidRPr="00934E11">
              <w:rPr>
                <w:rFonts w:cs="Tahoma"/>
                <w:b/>
                <w:szCs w:val="18"/>
              </w:rPr>
              <w:t>Podlaga</w:t>
            </w:r>
          </w:p>
        </w:tc>
        <w:tc>
          <w:tcPr>
            <w:tcW w:w="6797" w:type="dxa"/>
            <w:gridSpan w:val="2"/>
            <w:vAlign w:val="center"/>
          </w:tcPr>
          <w:p w14:paraId="3CBC4F31" w14:textId="1C1ABDAA" w:rsidR="00A6424E" w:rsidRPr="00934E11" w:rsidRDefault="00A6424E" w:rsidP="00761896">
            <w:pPr>
              <w:numPr>
                <w:ilvl w:val="0"/>
                <w:numId w:val="1"/>
              </w:numPr>
              <w:jc w:val="both"/>
              <w:rPr>
                <w:rFonts w:cs="Tahoma"/>
                <w:szCs w:val="18"/>
              </w:rPr>
            </w:pPr>
            <w:r w:rsidRPr="00934E11">
              <w:rPr>
                <w:rFonts w:cs="Tahoma"/>
                <w:szCs w:val="18"/>
              </w:rPr>
              <w:t>T</w:t>
            </w:r>
            <w:r w:rsidR="00934E11" w:rsidRPr="00934E11">
              <w:rPr>
                <w:rFonts w:cs="Tahoma"/>
                <w:szCs w:val="18"/>
              </w:rPr>
              <w:t xml:space="preserve">emeljna usmeritev MNZ </w:t>
            </w:r>
            <w:r w:rsidR="002B178F">
              <w:rPr>
                <w:rFonts w:cs="Tahoma"/>
                <w:szCs w:val="18"/>
              </w:rPr>
              <w:t>(</w:t>
            </w:r>
            <w:r w:rsidR="004D6255" w:rsidRPr="00934E11">
              <w:rPr>
                <w:rFonts w:cs="Tahoma"/>
                <w:szCs w:val="18"/>
              </w:rPr>
              <w:t>četrta alineja 3</w:t>
            </w:r>
            <w:r w:rsidR="00140A0A">
              <w:rPr>
                <w:rFonts w:cs="Tahoma"/>
                <w:szCs w:val="18"/>
              </w:rPr>
              <w:t>. strateškega cilja</w:t>
            </w:r>
            <w:r w:rsidR="002B178F">
              <w:rPr>
                <w:rFonts w:cs="Tahoma"/>
                <w:szCs w:val="18"/>
              </w:rPr>
              <w:t>)</w:t>
            </w:r>
            <w:r w:rsidR="004D6255" w:rsidRPr="00934E11">
              <w:rPr>
                <w:rFonts w:cs="Tahoma"/>
                <w:szCs w:val="18"/>
              </w:rPr>
              <w:t xml:space="preserve">, da policija mora: </w:t>
            </w:r>
          </w:p>
          <w:p w14:paraId="139CCDCC" w14:textId="2AA9D403" w:rsidR="004D6255" w:rsidRDefault="00934E11" w:rsidP="00761896">
            <w:pPr>
              <w:numPr>
                <w:ilvl w:val="0"/>
                <w:numId w:val="1"/>
              </w:numPr>
              <w:tabs>
                <w:tab w:val="clear" w:pos="360"/>
                <w:tab w:val="num" w:pos="593"/>
              </w:tabs>
              <w:ind w:left="584" w:hanging="238"/>
              <w:jc w:val="both"/>
              <w:rPr>
                <w:rFonts w:cs="Tahoma"/>
                <w:szCs w:val="18"/>
              </w:rPr>
            </w:pPr>
            <w:r w:rsidRPr="00B7479C">
              <w:rPr>
                <w:rFonts w:cs="Tahoma"/>
                <w:szCs w:val="18"/>
              </w:rPr>
              <w:t>okrepiti delovanje policije v NCUP na način, da se bodo policisti v NCUP aktivno vključevali v izvajanje nalog policije na avtocestah in hitrih cestah, da bi nevarne voznike čim prej odkrili in izločili iz prometa</w:t>
            </w:r>
            <w:r w:rsidR="002F132F" w:rsidRPr="00B7479C">
              <w:rPr>
                <w:rFonts w:cs="Tahoma"/>
                <w:szCs w:val="18"/>
              </w:rPr>
              <w:t>;</w:t>
            </w:r>
          </w:p>
          <w:p w14:paraId="50374491" w14:textId="04306408" w:rsidR="000B658A" w:rsidRPr="000B658A" w:rsidRDefault="000B658A" w:rsidP="00761896">
            <w:pPr>
              <w:numPr>
                <w:ilvl w:val="0"/>
                <w:numId w:val="1"/>
              </w:numPr>
              <w:tabs>
                <w:tab w:val="clear" w:pos="360"/>
              </w:tabs>
              <w:jc w:val="both"/>
              <w:rPr>
                <w:rFonts w:cs="Tahoma"/>
                <w:szCs w:val="18"/>
              </w:rPr>
            </w:pPr>
            <w:r w:rsidRPr="000B658A">
              <w:rPr>
                <w:rFonts w:cs="Tahoma"/>
                <w:szCs w:val="18"/>
              </w:rPr>
              <w:t>Resolucija o nacionalnem programu varnosti cestnega prometa</w:t>
            </w:r>
            <w:r>
              <w:rPr>
                <w:rFonts w:cs="Tahoma"/>
                <w:szCs w:val="18"/>
              </w:rPr>
              <w:t xml:space="preserve"> in</w:t>
            </w:r>
          </w:p>
          <w:p w14:paraId="3863AC62" w14:textId="77777777" w:rsidR="002F132F" w:rsidRDefault="002F132F" w:rsidP="00761896">
            <w:pPr>
              <w:numPr>
                <w:ilvl w:val="0"/>
                <w:numId w:val="1"/>
              </w:numPr>
              <w:jc w:val="both"/>
              <w:rPr>
                <w:rFonts w:cs="Tahoma"/>
                <w:szCs w:val="18"/>
              </w:rPr>
            </w:pPr>
            <w:r>
              <w:rPr>
                <w:rFonts w:cs="Tahoma"/>
                <w:szCs w:val="18"/>
              </w:rPr>
              <w:t>četrti kazalnik 3. strateškega cilja:</w:t>
            </w:r>
          </w:p>
          <w:p w14:paraId="0C7535B2" w14:textId="70DD7829" w:rsidR="002F132F" w:rsidRPr="002F132F" w:rsidRDefault="002F132F" w:rsidP="00761896">
            <w:pPr>
              <w:numPr>
                <w:ilvl w:val="0"/>
                <w:numId w:val="1"/>
              </w:numPr>
              <w:tabs>
                <w:tab w:val="clear" w:pos="360"/>
                <w:tab w:val="num" w:pos="593"/>
              </w:tabs>
              <w:ind w:left="584" w:hanging="238"/>
              <w:jc w:val="both"/>
              <w:rPr>
                <w:rFonts w:cs="Tahoma"/>
                <w:szCs w:val="18"/>
              </w:rPr>
            </w:pPr>
            <w:r w:rsidRPr="002F132F">
              <w:rPr>
                <w:rFonts w:cs="Tahoma"/>
                <w:szCs w:val="18"/>
              </w:rPr>
              <w:t>izdelana metodologija merjenja uspešnosti d</w:t>
            </w:r>
            <w:r>
              <w:rPr>
                <w:rFonts w:cs="Tahoma"/>
                <w:szCs w:val="18"/>
              </w:rPr>
              <w:t>ela policistov v NCUP.</w:t>
            </w:r>
          </w:p>
        </w:tc>
      </w:tr>
      <w:tr w:rsidR="004D6255" w:rsidRPr="00934E11" w14:paraId="0151D8D4" w14:textId="77777777" w:rsidTr="00952715">
        <w:tc>
          <w:tcPr>
            <w:tcW w:w="2265" w:type="dxa"/>
            <w:vAlign w:val="center"/>
          </w:tcPr>
          <w:p w14:paraId="2D1524C0" w14:textId="77777777" w:rsidR="004D6255" w:rsidRPr="00934E11" w:rsidRDefault="004D6255" w:rsidP="00934E11">
            <w:pPr>
              <w:jc w:val="both"/>
              <w:rPr>
                <w:rFonts w:cs="Tahoma"/>
                <w:b/>
                <w:szCs w:val="18"/>
              </w:rPr>
            </w:pPr>
            <w:r w:rsidRPr="00934E11">
              <w:rPr>
                <w:rFonts w:cs="Tahoma"/>
                <w:b/>
                <w:szCs w:val="18"/>
              </w:rPr>
              <w:t>Nosilec</w:t>
            </w:r>
          </w:p>
        </w:tc>
        <w:tc>
          <w:tcPr>
            <w:tcW w:w="6797" w:type="dxa"/>
            <w:gridSpan w:val="2"/>
            <w:vAlign w:val="center"/>
          </w:tcPr>
          <w:p w14:paraId="1F2FA175" w14:textId="612E5ECC" w:rsidR="004D6255" w:rsidRPr="00934E11" w:rsidRDefault="00A2723F" w:rsidP="00A2723F">
            <w:pPr>
              <w:jc w:val="both"/>
              <w:rPr>
                <w:rFonts w:cs="Tahoma"/>
                <w:szCs w:val="18"/>
              </w:rPr>
            </w:pPr>
            <w:r w:rsidRPr="00934E11">
              <w:rPr>
                <w:rFonts w:cs="Tahoma"/>
                <w:szCs w:val="18"/>
              </w:rPr>
              <w:t>Generaln</w:t>
            </w:r>
            <w:r>
              <w:rPr>
                <w:rFonts w:cs="Tahoma"/>
                <w:szCs w:val="18"/>
              </w:rPr>
              <w:t>a</w:t>
            </w:r>
            <w:r w:rsidRPr="00934E11">
              <w:rPr>
                <w:rFonts w:cs="Tahoma"/>
                <w:szCs w:val="18"/>
              </w:rPr>
              <w:t xml:space="preserve"> policijsk</w:t>
            </w:r>
            <w:r>
              <w:rPr>
                <w:rFonts w:cs="Tahoma"/>
                <w:szCs w:val="18"/>
              </w:rPr>
              <w:t>a</w:t>
            </w:r>
            <w:r w:rsidRPr="00934E11">
              <w:rPr>
                <w:rFonts w:cs="Tahoma"/>
                <w:szCs w:val="18"/>
              </w:rPr>
              <w:t xml:space="preserve"> uprav</w:t>
            </w:r>
            <w:r>
              <w:rPr>
                <w:rFonts w:cs="Tahoma"/>
                <w:szCs w:val="18"/>
              </w:rPr>
              <w:t>a</w:t>
            </w:r>
            <w:r w:rsidRPr="00934E11">
              <w:rPr>
                <w:rFonts w:cs="Tahoma"/>
                <w:szCs w:val="18"/>
              </w:rPr>
              <w:t>, Uprav</w:t>
            </w:r>
            <w:r>
              <w:rPr>
                <w:rFonts w:cs="Tahoma"/>
                <w:szCs w:val="18"/>
              </w:rPr>
              <w:t>a</w:t>
            </w:r>
            <w:r w:rsidRPr="00934E11">
              <w:rPr>
                <w:rFonts w:cs="Tahoma"/>
                <w:szCs w:val="18"/>
              </w:rPr>
              <w:t xml:space="preserve"> avtocestne policije</w:t>
            </w:r>
          </w:p>
        </w:tc>
      </w:tr>
      <w:tr w:rsidR="004D6255" w:rsidRPr="00934E11" w14:paraId="69DC2224" w14:textId="77777777" w:rsidTr="00952715">
        <w:tc>
          <w:tcPr>
            <w:tcW w:w="2265" w:type="dxa"/>
            <w:vAlign w:val="center"/>
          </w:tcPr>
          <w:p w14:paraId="3BF7EFE4" w14:textId="77777777" w:rsidR="004D6255" w:rsidRPr="00934E11" w:rsidRDefault="004D6255" w:rsidP="00934E11">
            <w:pPr>
              <w:jc w:val="both"/>
              <w:rPr>
                <w:rFonts w:cs="Tahoma"/>
                <w:b/>
                <w:szCs w:val="18"/>
              </w:rPr>
            </w:pPr>
            <w:r w:rsidRPr="00934E11">
              <w:rPr>
                <w:rFonts w:cs="Tahoma"/>
                <w:b/>
                <w:szCs w:val="18"/>
              </w:rPr>
              <w:t>Sodelujoči</w:t>
            </w:r>
          </w:p>
        </w:tc>
        <w:tc>
          <w:tcPr>
            <w:tcW w:w="6797" w:type="dxa"/>
            <w:gridSpan w:val="2"/>
            <w:vAlign w:val="center"/>
          </w:tcPr>
          <w:p w14:paraId="31BAE47B" w14:textId="62E420ED" w:rsidR="004D6255" w:rsidRPr="00934E11" w:rsidRDefault="00A2723F" w:rsidP="00934E11">
            <w:pPr>
              <w:jc w:val="both"/>
              <w:rPr>
                <w:rFonts w:cs="Tahoma"/>
                <w:szCs w:val="18"/>
              </w:rPr>
            </w:pPr>
            <w:r w:rsidRPr="00934E11">
              <w:rPr>
                <w:rFonts w:cs="Tahoma"/>
                <w:szCs w:val="18"/>
              </w:rPr>
              <w:t>Generaln</w:t>
            </w:r>
            <w:r>
              <w:rPr>
                <w:rFonts w:cs="Tahoma"/>
                <w:szCs w:val="18"/>
              </w:rPr>
              <w:t>a</w:t>
            </w:r>
            <w:r w:rsidRPr="00934E11">
              <w:rPr>
                <w:rFonts w:cs="Tahoma"/>
                <w:szCs w:val="18"/>
              </w:rPr>
              <w:t xml:space="preserve"> policijsk</w:t>
            </w:r>
            <w:r>
              <w:rPr>
                <w:rFonts w:cs="Tahoma"/>
                <w:szCs w:val="18"/>
              </w:rPr>
              <w:t>a</w:t>
            </w:r>
            <w:r w:rsidRPr="00934E11">
              <w:rPr>
                <w:rFonts w:cs="Tahoma"/>
                <w:szCs w:val="18"/>
              </w:rPr>
              <w:t xml:space="preserve"> uprav</w:t>
            </w:r>
            <w:r>
              <w:rPr>
                <w:rFonts w:cs="Tahoma"/>
                <w:szCs w:val="18"/>
              </w:rPr>
              <w:t>a</w:t>
            </w:r>
            <w:r w:rsidRPr="00934E11">
              <w:rPr>
                <w:rFonts w:cs="Tahoma"/>
                <w:szCs w:val="18"/>
              </w:rPr>
              <w:t>,</w:t>
            </w:r>
            <w:r>
              <w:rPr>
                <w:rFonts w:cs="Tahoma"/>
                <w:szCs w:val="18"/>
              </w:rPr>
              <w:t xml:space="preserve"> Uprava uniformirane policije ter Urad za informatiko in telekomunikacije</w:t>
            </w:r>
            <w:r w:rsidR="007036B8">
              <w:rPr>
                <w:rFonts w:cs="Tahoma"/>
                <w:szCs w:val="18"/>
              </w:rPr>
              <w:t>.</w:t>
            </w:r>
          </w:p>
        </w:tc>
      </w:tr>
      <w:tr w:rsidR="004D6255" w:rsidRPr="00934E11" w14:paraId="1F8FF96D" w14:textId="77777777" w:rsidTr="00952715">
        <w:tc>
          <w:tcPr>
            <w:tcW w:w="2265" w:type="dxa"/>
            <w:vAlign w:val="center"/>
          </w:tcPr>
          <w:p w14:paraId="3D16A8A7" w14:textId="77777777" w:rsidR="004D6255" w:rsidRPr="00934E11" w:rsidRDefault="004D6255" w:rsidP="00934E11">
            <w:pPr>
              <w:jc w:val="both"/>
              <w:rPr>
                <w:rFonts w:cs="Tahoma"/>
                <w:b/>
                <w:szCs w:val="18"/>
              </w:rPr>
            </w:pPr>
            <w:r w:rsidRPr="00934E11">
              <w:rPr>
                <w:rFonts w:cs="Tahoma"/>
                <w:b/>
                <w:szCs w:val="18"/>
              </w:rPr>
              <w:t>Obdobje izvedbe</w:t>
            </w:r>
          </w:p>
        </w:tc>
        <w:tc>
          <w:tcPr>
            <w:tcW w:w="6797" w:type="dxa"/>
            <w:gridSpan w:val="2"/>
            <w:vAlign w:val="center"/>
          </w:tcPr>
          <w:p w14:paraId="2950E5E3" w14:textId="77777777" w:rsidR="004D6255" w:rsidRPr="00934E11" w:rsidRDefault="004D6255" w:rsidP="00934E11">
            <w:pPr>
              <w:jc w:val="both"/>
              <w:rPr>
                <w:rFonts w:cs="Tahoma"/>
                <w:szCs w:val="18"/>
              </w:rPr>
            </w:pPr>
            <w:r w:rsidRPr="00934E11">
              <w:rPr>
                <w:rFonts w:cs="Tahoma"/>
                <w:szCs w:val="18"/>
              </w:rPr>
              <w:t>2023–2027</w:t>
            </w:r>
          </w:p>
        </w:tc>
      </w:tr>
      <w:tr w:rsidR="004D6255" w:rsidRPr="00934E11" w14:paraId="0230FCFF" w14:textId="77777777" w:rsidTr="00952715">
        <w:tc>
          <w:tcPr>
            <w:tcW w:w="4531" w:type="dxa"/>
            <w:gridSpan w:val="2"/>
            <w:vAlign w:val="center"/>
          </w:tcPr>
          <w:p w14:paraId="71609AC5" w14:textId="75BED80A" w:rsidR="004D6255" w:rsidRPr="00934E11" w:rsidRDefault="00A535ED" w:rsidP="00934E11">
            <w:pPr>
              <w:jc w:val="center"/>
              <w:rPr>
                <w:rFonts w:cs="Tahoma"/>
                <w:b/>
                <w:szCs w:val="18"/>
              </w:rPr>
            </w:pPr>
            <w:r>
              <w:rPr>
                <w:rFonts w:cs="Tahoma"/>
                <w:b/>
                <w:szCs w:val="18"/>
              </w:rPr>
              <w:t>Kazalniki učinkovanja programa na delo policije in varnostne razmere</w:t>
            </w:r>
          </w:p>
        </w:tc>
        <w:tc>
          <w:tcPr>
            <w:tcW w:w="4531" w:type="dxa"/>
            <w:vAlign w:val="center"/>
          </w:tcPr>
          <w:p w14:paraId="221E5F0B" w14:textId="76711336" w:rsidR="004D6255" w:rsidRPr="00934E11" w:rsidRDefault="004D6255" w:rsidP="00934E11">
            <w:pPr>
              <w:jc w:val="center"/>
              <w:rPr>
                <w:rFonts w:cs="Tahoma"/>
                <w:b/>
                <w:szCs w:val="18"/>
              </w:rPr>
            </w:pPr>
            <w:r w:rsidRPr="00934E11">
              <w:rPr>
                <w:rFonts w:cs="Tahoma"/>
                <w:b/>
                <w:szCs w:val="18"/>
              </w:rPr>
              <w:t xml:space="preserve">Način spremljanja </w:t>
            </w:r>
            <w:r w:rsidR="002B178F">
              <w:rPr>
                <w:rFonts w:cs="Tahoma"/>
                <w:b/>
                <w:szCs w:val="18"/>
              </w:rPr>
              <w:t>(</w:t>
            </w:r>
            <w:r w:rsidRPr="00934E11">
              <w:rPr>
                <w:rFonts w:cs="Tahoma"/>
                <w:b/>
                <w:szCs w:val="18"/>
              </w:rPr>
              <w:t>vir podatkov</w:t>
            </w:r>
            <w:r w:rsidR="002B178F">
              <w:rPr>
                <w:rFonts w:cs="Tahoma"/>
                <w:b/>
                <w:szCs w:val="18"/>
              </w:rPr>
              <w:t>)</w:t>
            </w:r>
          </w:p>
        </w:tc>
      </w:tr>
      <w:tr w:rsidR="00934E11" w:rsidRPr="00934E11" w14:paraId="78146F18" w14:textId="77777777" w:rsidTr="00952715">
        <w:tc>
          <w:tcPr>
            <w:tcW w:w="4531" w:type="dxa"/>
            <w:gridSpan w:val="2"/>
            <w:vAlign w:val="center"/>
          </w:tcPr>
          <w:p w14:paraId="25091656" w14:textId="0D53F69B" w:rsidR="00934E11" w:rsidRPr="00934E11" w:rsidRDefault="00934E11" w:rsidP="00D856FA">
            <w:pPr>
              <w:pStyle w:val="Odstavekseznama"/>
              <w:numPr>
                <w:ilvl w:val="0"/>
                <w:numId w:val="10"/>
              </w:numPr>
              <w:ind w:left="317" w:hanging="284"/>
              <w:rPr>
                <w:rFonts w:cs="Tahoma"/>
                <w:szCs w:val="18"/>
              </w:rPr>
            </w:pPr>
            <w:r w:rsidRPr="00934E11">
              <w:rPr>
                <w:rFonts w:cs="Tahoma"/>
                <w:szCs w:val="18"/>
              </w:rPr>
              <w:t>izdelana metodologija merjenja uspešnosti dela policistov v NCUP</w:t>
            </w:r>
          </w:p>
        </w:tc>
        <w:tc>
          <w:tcPr>
            <w:tcW w:w="4531" w:type="dxa"/>
            <w:vAlign w:val="center"/>
          </w:tcPr>
          <w:p w14:paraId="12547986" w14:textId="77777777" w:rsidR="00FD0264" w:rsidRDefault="00FD0264" w:rsidP="00FD0264">
            <w:pPr>
              <w:numPr>
                <w:ilvl w:val="0"/>
                <w:numId w:val="1"/>
              </w:numPr>
              <w:rPr>
                <w:rFonts w:cs="Tahoma"/>
                <w:szCs w:val="18"/>
              </w:rPr>
            </w:pPr>
            <w:r>
              <w:rPr>
                <w:rFonts w:cs="Tahoma"/>
                <w:szCs w:val="18"/>
              </w:rPr>
              <w:t>podatki Generalne policijske uprave, Uprave avtocestne policije o izdelani metodologiji, ki bo temeljila na:</w:t>
            </w:r>
          </w:p>
          <w:p w14:paraId="1F22428C" w14:textId="1B577979" w:rsidR="00FD0264" w:rsidRPr="00351DF5" w:rsidRDefault="00FD0264" w:rsidP="00351DF5">
            <w:pPr>
              <w:numPr>
                <w:ilvl w:val="0"/>
                <w:numId w:val="1"/>
              </w:numPr>
              <w:tabs>
                <w:tab w:val="clear" w:pos="360"/>
                <w:tab w:val="num" w:pos="615"/>
              </w:tabs>
              <w:ind w:left="615" w:hanging="252"/>
              <w:rPr>
                <w:rFonts w:cs="Tahoma"/>
                <w:szCs w:val="18"/>
              </w:rPr>
            </w:pPr>
            <w:r>
              <w:rPr>
                <w:rFonts w:cs="Tahoma"/>
                <w:szCs w:val="18"/>
              </w:rPr>
              <w:t>spremljanju pretočnosti prometa</w:t>
            </w:r>
            <w:r w:rsidR="00351DF5">
              <w:rPr>
                <w:rFonts w:cs="Tahoma"/>
                <w:szCs w:val="18"/>
              </w:rPr>
              <w:t xml:space="preserve"> </w:t>
            </w:r>
            <w:r w:rsidR="00351DF5" w:rsidRPr="00351DF5">
              <w:rPr>
                <w:rFonts w:cs="Tahoma"/>
                <w:szCs w:val="18"/>
              </w:rPr>
              <w:t>ter</w:t>
            </w:r>
          </w:p>
          <w:p w14:paraId="68AAB5FC" w14:textId="6F9D1A51" w:rsidR="00351DF5" w:rsidRPr="00351DF5" w:rsidRDefault="00FD0264" w:rsidP="00351DF5">
            <w:pPr>
              <w:numPr>
                <w:ilvl w:val="0"/>
                <w:numId w:val="1"/>
              </w:numPr>
              <w:tabs>
                <w:tab w:val="clear" w:pos="360"/>
                <w:tab w:val="num" w:pos="615"/>
              </w:tabs>
              <w:ind w:left="615" w:hanging="252"/>
              <w:rPr>
                <w:rFonts w:cs="Tahoma"/>
                <w:szCs w:val="18"/>
              </w:rPr>
            </w:pPr>
            <w:r w:rsidRPr="00FD0264">
              <w:rPr>
                <w:rFonts w:cs="Tahoma"/>
                <w:szCs w:val="18"/>
              </w:rPr>
              <w:t>statističnih podatkih o izsledenih pobegih voznikov prometn</w:t>
            </w:r>
            <w:r w:rsidR="00915C2C">
              <w:rPr>
                <w:rFonts w:cs="Tahoma"/>
                <w:szCs w:val="18"/>
              </w:rPr>
              <w:t>ih nesreč in varnostnih dogodkih</w:t>
            </w:r>
          </w:p>
        </w:tc>
      </w:tr>
      <w:tr w:rsidR="00A1230D" w:rsidRPr="00934E11" w14:paraId="66323B0C" w14:textId="77777777" w:rsidTr="00952715">
        <w:tc>
          <w:tcPr>
            <w:tcW w:w="4531" w:type="dxa"/>
            <w:gridSpan w:val="2"/>
            <w:vAlign w:val="center"/>
          </w:tcPr>
          <w:p w14:paraId="065D0013" w14:textId="4F85E3F8" w:rsidR="00A1230D" w:rsidRPr="00934E11" w:rsidRDefault="00B7479C" w:rsidP="00D856FA">
            <w:pPr>
              <w:pStyle w:val="Odstavekseznama"/>
              <w:numPr>
                <w:ilvl w:val="0"/>
                <w:numId w:val="10"/>
              </w:numPr>
              <w:ind w:left="317" w:hanging="284"/>
              <w:rPr>
                <w:rFonts w:cs="Tahoma"/>
                <w:szCs w:val="18"/>
              </w:rPr>
            </w:pPr>
            <w:r>
              <w:rPr>
                <w:rFonts w:cs="Tahoma"/>
                <w:szCs w:val="18"/>
              </w:rPr>
              <w:t>vzpostavljena</w:t>
            </w:r>
            <w:r w:rsidR="00A1230D">
              <w:rPr>
                <w:rFonts w:cs="Tahoma"/>
                <w:szCs w:val="18"/>
              </w:rPr>
              <w:t xml:space="preserve"> aplikativna podpora </w:t>
            </w:r>
            <w:r w:rsidR="00074C5D">
              <w:rPr>
                <w:rFonts w:cs="Tahoma"/>
                <w:szCs w:val="18"/>
              </w:rPr>
              <w:t>merjenju uspešnosti</w:t>
            </w:r>
          </w:p>
        </w:tc>
        <w:tc>
          <w:tcPr>
            <w:tcW w:w="4531" w:type="dxa"/>
            <w:vAlign w:val="center"/>
          </w:tcPr>
          <w:p w14:paraId="38D889FB" w14:textId="50743DDD" w:rsidR="00A1230D" w:rsidRPr="00934E11" w:rsidRDefault="00074C5D" w:rsidP="00B7479C">
            <w:pPr>
              <w:numPr>
                <w:ilvl w:val="0"/>
                <w:numId w:val="1"/>
              </w:numPr>
              <w:rPr>
                <w:rFonts w:cs="Tahoma"/>
                <w:szCs w:val="18"/>
              </w:rPr>
            </w:pPr>
            <w:r>
              <w:rPr>
                <w:rFonts w:cs="Tahoma"/>
                <w:szCs w:val="18"/>
              </w:rPr>
              <w:t xml:space="preserve">podatki Generalne policijske uprave, Uprave avtocestne policije ter Urada za informatiko in telekomunikacije </w:t>
            </w:r>
          </w:p>
        </w:tc>
      </w:tr>
    </w:tbl>
    <w:p w14:paraId="0075689D" w14:textId="422129C1" w:rsidR="004D6255" w:rsidRDefault="004D6255" w:rsidP="004D6255">
      <w:pPr>
        <w:jc w:val="both"/>
        <w:rPr>
          <w:rFonts w:cs="Tahoma"/>
          <w:szCs w:val="20"/>
        </w:rPr>
      </w:pPr>
    </w:p>
    <w:p w14:paraId="0D4BB67F" w14:textId="77777777" w:rsidR="000A1C19" w:rsidRDefault="000A1C19" w:rsidP="004D6255">
      <w:pPr>
        <w:jc w:val="both"/>
        <w:rPr>
          <w:rFonts w:cs="Tahoma"/>
          <w:szCs w:val="20"/>
        </w:rPr>
      </w:pPr>
    </w:p>
    <w:tbl>
      <w:tblPr>
        <w:tblStyle w:val="Tabelamrea"/>
        <w:tblW w:w="0" w:type="auto"/>
        <w:tblLook w:val="04A0" w:firstRow="1" w:lastRow="0" w:firstColumn="1" w:lastColumn="0" w:noHBand="0" w:noVBand="1"/>
        <w:tblCaption w:val="Naloga 3.3.1 Vključevanje policistov v Nacionalnem centru za upravljanje prometa pri usmerjanju patrulj v dogodke na avtocestah in hitrih cestah"/>
        <w:tblDescription w:val="Podlaga  Resolucija o dolgoročnem razvojnem programu policije za obdobje 2026–2035, poglavje 6.7. Brez smrtnih žrtev na slovenskih cestah, tudi s hitrim prilagajanjem delovanja policije spremembam na področju mobilnosti; &#10; Delo prometne policije na avtocestah in hitrih cestah – usmeritve za delo št. 224-122/2023/1 (2123-01) z dne 23. maja 2023. &#10;Čas izvedbe januar–december&#10;Nosilec  Generalna policijska uprava, Uprava uniformirane policije, Sektor prometne policije.&#10;Sodelujoči  Policijske uprave.&#10;Kazalniki uresničitve naloge&#10;1. število izvedenih aktivnosti policistov v Nacionalnem centru za upravljanje prometa"/>
      </w:tblPr>
      <w:tblGrid>
        <w:gridCol w:w="1696"/>
        <w:gridCol w:w="7366"/>
      </w:tblGrid>
      <w:tr w:rsidR="00045FC0" w:rsidRPr="00670A9E" w14:paraId="22848037" w14:textId="77777777" w:rsidTr="00E44BEC">
        <w:trPr>
          <w:tblHeader/>
        </w:trPr>
        <w:tc>
          <w:tcPr>
            <w:tcW w:w="9062" w:type="dxa"/>
            <w:gridSpan w:val="2"/>
            <w:vAlign w:val="center"/>
          </w:tcPr>
          <w:p w14:paraId="4D67CF32" w14:textId="77777777" w:rsidR="00045FC0" w:rsidRPr="00045FC0" w:rsidRDefault="00045FC0" w:rsidP="00045FC0">
            <w:pPr>
              <w:pStyle w:val="Naslov3"/>
              <w:outlineLvl w:val="2"/>
            </w:pPr>
            <w:r w:rsidRPr="00045FC0">
              <w:rPr>
                <w:bCs/>
              </w:rPr>
              <w:t>Naloga 3.3.1</w:t>
            </w:r>
            <w:r w:rsidRPr="00045FC0">
              <w:t xml:space="preserve"> Vključevanje policistov v Nacionalnem centru za upravljanje prometa pri usmerjanju patrulj v dogodke na avtocestah in hitrih cestah</w:t>
            </w:r>
          </w:p>
        </w:tc>
      </w:tr>
      <w:tr w:rsidR="00045FC0" w:rsidRPr="00670A9E" w14:paraId="52429D6C" w14:textId="77777777" w:rsidTr="00B31A9A">
        <w:tc>
          <w:tcPr>
            <w:tcW w:w="1696" w:type="dxa"/>
            <w:vAlign w:val="center"/>
          </w:tcPr>
          <w:p w14:paraId="503789A8" w14:textId="77777777" w:rsidR="00045FC0" w:rsidRPr="006F2852" w:rsidRDefault="00045FC0" w:rsidP="00B31A9A">
            <w:pPr>
              <w:rPr>
                <w:rFonts w:cs="Tahoma"/>
                <w:szCs w:val="18"/>
              </w:rPr>
            </w:pPr>
            <w:r w:rsidRPr="006F2852">
              <w:rPr>
                <w:rFonts w:cs="Tahoma"/>
                <w:szCs w:val="18"/>
              </w:rPr>
              <w:t>Podlaga</w:t>
            </w:r>
          </w:p>
        </w:tc>
        <w:tc>
          <w:tcPr>
            <w:tcW w:w="7366" w:type="dxa"/>
            <w:vAlign w:val="center"/>
          </w:tcPr>
          <w:p w14:paraId="4C26E169" w14:textId="1BCEB3CC" w:rsidR="009906F0" w:rsidRPr="007A2F1B" w:rsidRDefault="009906F0" w:rsidP="00761896">
            <w:pPr>
              <w:pStyle w:val="Odstavekseznama"/>
              <w:numPr>
                <w:ilvl w:val="0"/>
                <w:numId w:val="63"/>
              </w:numPr>
              <w:jc w:val="both"/>
              <w:rPr>
                <w:rFonts w:cs="Tahoma"/>
                <w:szCs w:val="18"/>
              </w:rPr>
            </w:pPr>
            <w:r w:rsidRPr="007A2F1B">
              <w:rPr>
                <w:rFonts w:cs="Tahoma"/>
                <w:szCs w:val="18"/>
              </w:rPr>
              <w:t>Resolucija o dolgoročnem razvojnem programu polici</w:t>
            </w:r>
            <w:r w:rsidR="00D14205" w:rsidRPr="007A2F1B">
              <w:rPr>
                <w:rFonts w:cs="Tahoma"/>
                <w:szCs w:val="18"/>
              </w:rPr>
              <w:t xml:space="preserve">je </w:t>
            </w:r>
            <w:r w:rsidR="00C966F6" w:rsidRPr="007A2F1B">
              <w:rPr>
                <w:rFonts w:cs="Tahoma"/>
                <w:szCs w:val="18"/>
              </w:rPr>
              <w:t>za obdobje</w:t>
            </w:r>
            <w:r w:rsidR="00D14205" w:rsidRPr="007A2F1B">
              <w:rPr>
                <w:rFonts w:cs="Tahoma"/>
                <w:szCs w:val="18"/>
              </w:rPr>
              <w:t xml:space="preserve"> 2026–2035, poglavje</w:t>
            </w:r>
            <w:r w:rsidRPr="007A2F1B">
              <w:rPr>
                <w:rFonts w:cs="Tahoma"/>
                <w:szCs w:val="18"/>
              </w:rPr>
              <w:t xml:space="preserve"> 6.7. Brez smrtnih žrtev na slovenskih cestah, tudi s hitrim prilagajanjem delovanja policije spremembam na področju mobilnosti; </w:t>
            </w:r>
          </w:p>
          <w:p w14:paraId="7DA8DD66" w14:textId="24F0FD01" w:rsidR="00045FC0" w:rsidRPr="007A2F1B" w:rsidRDefault="00045FC0" w:rsidP="00761896">
            <w:pPr>
              <w:pStyle w:val="Odstavekseznama"/>
              <w:numPr>
                <w:ilvl w:val="0"/>
                <w:numId w:val="63"/>
              </w:numPr>
              <w:jc w:val="both"/>
              <w:rPr>
                <w:rFonts w:cs="Tahoma"/>
                <w:szCs w:val="18"/>
              </w:rPr>
            </w:pPr>
            <w:r w:rsidRPr="007A2F1B">
              <w:rPr>
                <w:rFonts w:cs="Tahoma"/>
                <w:szCs w:val="18"/>
              </w:rPr>
              <w:t>Delo prometne policije na avtocestah in hitrih cestah – usmeritve za delo št. 224-122/2023/1 (2123-01) z dne 23. maja 2023.</w:t>
            </w:r>
            <w:r w:rsidRPr="007A2F1B">
              <w:rPr>
                <w:vertAlign w:val="superscript"/>
              </w:rPr>
              <w:footnoteReference w:id="50"/>
            </w:r>
          </w:p>
        </w:tc>
      </w:tr>
      <w:tr w:rsidR="00045FC0" w:rsidRPr="00670A9E" w14:paraId="038E551B" w14:textId="77777777" w:rsidTr="00B31A9A">
        <w:tc>
          <w:tcPr>
            <w:tcW w:w="1696" w:type="dxa"/>
            <w:vAlign w:val="center"/>
          </w:tcPr>
          <w:p w14:paraId="609E0C61" w14:textId="77777777" w:rsidR="00045FC0" w:rsidRPr="006F2852" w:rsidRDefault="00045FC0" w:rsidP="00B31A9A">
            <w:pPr>
              <w:rPr>
                <w:rFonts w:cs="Tahoma"/>
                <w:szCs w:val="18"/>
              </w:rPr>
            </w:pPr>
            <w:r w:rsidRPr="006F2852">
              <w:rPr>
                <w:rFonts w:cs="Tahoma"/>
                <w:szCs w:val="18"/>
              </w:rPr>
              <w:t>Čas izvedbe</w:t>
            </w:r>
          </w:p>
        </w:tc>
        <w:tc>
          <w:tcPr>
            <w:tcW w:w="7366" w:type="dxa"/>
            <w:vAlign w:val="center"/>
          </w:tcPr>
          <w:p w14:paraId="2A4DBE68" w14:textId="77777777" w:rsidR="00045FC0" w:rsidRPr="00670A9E" w:rsidRDefault="00045FC0" w:rsidP="00B31A9A">
            <w:pPr>
              <w:rPr>
                <w:rFonts w:cs="Tahoma"/>
                <w:szCs w:val="18"/>
              </w:rPr>
            </w:pPr>
            <w:r w:rsidRPr="00670A9E">
              <w:rPr>
                <w:rFonts w:cs="Tahoma"/>
                <w:szCs w:val="18"/>
              </w:rPr>
              <w:t>januar–december</w:t>
            </w:r>
          </w:p>
        </w:tc>
      </w:tr>
      <w:tr w:rsidR="00045FC0" w:rsidRPr="00670A9E" w14:paraId="0286C7B6" w14:textId="77777777" w:rsidTr="00B31A9A">
        <w:tc>
          <w:tcPr>
            <w:tcW w:w="1696" w:type="dxa"/>
            <w:vAlign w:val="center"/>
          </w:tcPr>
          <w:p w14:paraId="06639E91" w14:textId="77777777" w:rsidR="00045FC0" w:rsidRPr="006F2852" w:rsidRDefault="00045FC0" w:rsidP="00B31A9A">
            <w:pPr>
              <w:rPr>
                <w:rFonts w:cs="Tahoma"/>
                <w:szCs w:val="18"/>
              </w:rPr>
            </w:pPr>
            <w:r w:rsidRPr="006F2852">
              <w:rPr>
                <w:rFonts w:cs="Tahoma"/>
                <w:szCs w:val="18"/>
              </w:rPr>
              <w:t>Nosilec</w:t>
            </w:r>
          </w:p>
        </w:tc>
        <w:tc>
          <w:tcPr>
            <w:tcW w:w="7366" w:type="dxa"/>
            <w:vAlign w:val="center"/>
          </w:tcPr>
          <w:p w14:paraId="36C6C52B" w14:textId="77777777" w:rsidR="00045FC0" w:rsidRPr="00045FC0" w:rsidRDefault="00045FC0" w:rsidP="009C45BD">
            <w:pPr>
              <w:pStyle w:val="Odstavekseznama"/>
              <w:numPr>
                <w:ilvl w:val="0"/>
                <w:numId w:val="63"/>
              </w:numPr>
              <w:rPr>
                <w:rFonts w:cs="Tahoma"/>
                <w:szCs w:val="18"/>
              </w:rPr>
            </w:pPr>
            <w:r w:rsidRPr="00670A9E">
              <w:rPr>
                <w:rFonts w:cs="Tahoma"/>
                <w:szCs w:val="18"/>
              </w:rPr>
              <w:t>Generalna policijska uprava, Uprava uniformirane policije, Sektor prometne policije.</w:t>
            </w:r>
          </w:p>
        </w:tc>
      </w:tr>
      <w:tr w:rsidR="00045FC0" w:rsidRPr="00670A9E" w14:paraId="6ABB08BB" w14:textId="77777777" w:rsidTr="00B31A9A">
        <w:tc>
          <w:tcPr>
            <w:tcW w:w="1696" w:type="dxa"/>
            <w:vAlign w:val="center"/>
          </w:tcPr>
          <w:p w14:paraId="07A8305E" w14:textId="77777777" w:rsidR="00045FC0" w:rsidRPr="006F2852" w:rsidRDefault="00045FC0" w:rsidP="00B31A9A">
            <w:pPr>
              <w:rPr>
                <w:rFonts w:cs="Tahoma"/>
                <w:szCs w:val="18"/>
              </w:rPr>
            </w:pPr>
            <w:r w:rsidRPr="006F2852">
              <w:rPr>
                <w:rFonts w:cs="Tahoma"/>
                <w:szCs w:val="18"/>
              </w:rPr>
              <w:t>Sodelujoči</w:t>
            </w:r>
          </w:p>
        </w:tc>
        <w:tc>
          <w:tcPr>
            <w:tcW w:w="7366" w:type="dxa"/>
            <w:vAlign w:val="center"/>
          </w:tcPr>
          <w:p w14:paraId="5A542FCF" w14:textId="77777777" w:rsidR="00045FC0" w:rsidRPr="00045FC0" w:rsidRDefault="00045FC0" w:rsidP="009C45BD">
            <w:pPr>
              <w:pStyle w:val="Odstavekseznama"/>
              <w:numPr>
                <w:ilvl w:val="0"/>
                <w:numId w:val="63"/>
              </w:numPr>
              <w:rPr>
                <w:rFonts w:cs="Tahoma"/>
                <w:szCs w:val="18"/>
              </w:rPr>
            </w:pPr>
            <w:r w:rsidRPr="00670A9E">
              <w:rPr>
                <w:rFonts w:cs="Tahoma"/>
                <w:szCs w:val="18"/>
              </w:rPr>
              <w:t>Policijske uprave.</w:t>
            </w:r>
          </w:p>
        </w:tc>
      </w:tr>
      <w:tr w:rsidR="00045FC0" w:rsidRPr="00670A9E" w14:paraId="66516C68" w14:textId="77777777" w:rsidTr="00B31A9A">
        <w:tc>
          <w:tcPr>
            <w:tcW w:w="9062" w:type="dxa"/>
            <w:gridSpan w:val="2"/>
            <w:vAlign w:val="center"/>
          </w:tcPr>
          <w:p w14:paraId="244AD81C" w14:textId="77777777" w:rsidR="00045FC0" w:rsidRPr="00670A9E" w:rsidRDefault="00045FC0" w:rsidP="00B31A9A">
            <w:pPr>
              <w:rPr>
                <w:rFonts w:cs="Tahoma"/>
                <w:szCs w:val="18"/>
              </w:rPr>
            </w:pPr>
            <w:r w:rsidRPr="00670A9E">
              <w:rPr>
                <w:rFonts w:cs="Tahoma"/>
                <w:szCs w:val="18"/>
              </w:rPr>
              <w:t>Kazalniki uresničitve naloge</w:t>
            </w:r>
          </w:p>
        </w:tc>
      </w:tr>
      <w:tr w:rsidR="00045FC0" w:rsidRPr="00670A9E" w14:paraId="36E41EAC" w14:textId="77777777" w:rsidTr="00B31A9A">
        <w:tc>
          <w:tcPr>
            <w:tcW w:w="9062" w:type="dxa"/>
            <w:gridSpan w:val="2"/>
            <w:vAlign w:val="center"/>
          </w:tcPr>
          <w:p w14:paraId="5CB8C17F" w14:textId="77777777" w:rsidR="00045FC0" w:rsidRPr="00670A9E" w:rsidRDefault="00045FC0" w:rsidP="00162371">
            <w:pPr>
              <w:pStyle w:val="Odstavekseznama"/>
              <w:numPr>
                <w:ilvl w:val="0"/>
                <w:numId w:val="49"/>
              </w:numPr>
              <w:rPr>
                <w:rFonts w:cs="Tahoma"/>
                <w:szCs w:val="18"/>
              </w:rPr>
            </w:pPr>
            <w:r w:rsidRPr="00670A9E">
              <w:rPr>
                <w:rFonts w:cs="Tahoma"/>
                <w:szCs w:val="18"/>
              </w:rPr>
              <w:t>število izvedenih aktivnosti policistov v Nacionalnem centru za upravljanje prometa</w:t>
            </w:r>
          </w:p>
        </w:tc>
      </w:tr>
    </w:tbl>
    <w:p w14:paraId="02A1989A" w14:textId="77777777" w:rsidR="004362A6" w:rsidRDefault="004362A6" w:rsidP="00BB1DEF">
      <w:pPr>
        <w:rPr>
          <w:rFonts w:cs="Tahoma"/>
          <w:szCs w:val="20"/>
        </w:rPr>
      </w:pPr>
      <w:r>
        <w:rPr>
          <w:rFonts w:cs="Tahoma"/>
          <w:szCs w:val="20"/>
        </w:rPr>
        <w:br w:type="page"/>
      </w:r>
    </w:p>
    <w:tbl>
      <w:tblPr>
        <w:tblStyle w:val="Tabelamrea"/>
        <w:tblW w:w="0" w:type="auto"/>
        <w:tblLook w:val="04A0" w:firstRow="1" w:lastRow="0" w:firstColumn="1" w:lastColumn="0" w:noHBand="0" w:noVBand="1"/>
        <w:tblCaption w:val="4. strateški cilj: VZDRŽEVANJE VARNOSTI DRŽAVNE IN ZUNANJE MEJE EVROPSKE UNIJE TER PREPREČEVANJE NEZAKONITIH MIGRACIJ"/>
        <w:tblDescription w:val="Nosilec cilja: Generalna policijska uprava, Uprava uniformirane policije                                                                                              Kazalniki uresničevanja cilja &#10; število upoštevanih priporočil pristojnih institucij &#10; uspešna uvedba sistemov EES in ETIAS&#10; vzpostavljena Nacionalni koordinacijski center in sistem Eurosur&#10; pozitivno razmerje izvajanja izravnalnih ukrepov iz 35.b člena Zakona o nadzoru državne meje&#10; vzpostavljeno delovanje Policijske postaje za izravnalne ukrepe Novo mesto&#10; nadgradnja tehničnega varovanja državne meje s tehničnimi sredstvi (videonadzorni sistemi, mobilne kamere, brezpilotni letalniki ipd.), ki bodo nadomeščala odstranjene tehnične ovire&#10; izvedene aktivnosti in ukrepi, opredeljeni z IBM strategijo&#10; ažurirani načrti aktivnosti policije ob vključitvi Hrvaške v schengensko območje&#10; izvedba ukrepov za vzdrževanje visoke ravni varnosti prebivalcev in premoženja v Sloveniji s preprečevanjem nezakonitih migracij ter preprečevanjem in odkrivanjem čezmejne kriminalitete po morebitni ukinitvi mejnih kontrol na meji z Republiko Hrvaško&#10; posodabljanje kontingentnega načrta&#10; število tujcev, vključenih v projekt skupne storitve za ponovno vključevanje&#10; uspešna nadgradnja IT-aplikacij, povezanih z nezakonitimi migracijami in vračanjem tujcev&#10;"/>
      </w:tblPr>
      <w:tblGrid>
        <w:gridCol w:w="2265"/>
        <w:gridCol w:w="2266"/>
        <w:gridCol w:w="4531"/>
      </w:tblGrid>
      <w:tr w:rsidR="004362A6" w:rsidRPr="000A4792" w14:paraId="0F11B783" w14:textId="77777777" w:rsidTr="00BD58D4">
        <w:trPr>
          <w:tblHeader/>
        </w:trPr>
        <w:tc>
          <w:tcPr>
            <w:tcW w:w="9062" w:type="dxa"/>
            <w:gridSpan w:val="3"/>
            <w:vAlign w:val="center"/>
          </w:tcPr>
          <w:p w14:paraId="0C680EF0" w14:textId="77777777" w:rsidR="004362A6" w:rsidRPr="000A4792" w:rsidRDefault="00402123" w:rsidP="0062360A">
            <w:pPr>
              <w:pStyle w:val="Naslov2"/>
              <w:numPr>
                <w:ilvl w:val="0"/>
                <w:numId w:val="2"/>
              </w:numPr>
              <w:outlineLvl w:val="1"/>
            </w:pPr>
            <w:r w:rsidRPr="000A4792">
              <w:lastRenderedPageBreak/>
              <w:t>VZDRŽEVANJE VARNOSTI DRŽAVNE IN ZUNANJE MEJE EVROPSKE UNIJE TER PREPREČEVANJE NEZAKONITIH MIGRACIJ</w:t>
            </w:r>
          </w:p>
        </w:tc>
      </w:tr>
      <w:tr w:rsidR="006D5064" w:rsidRPr="000A4792" w14:paraId="30B8DD00" w14:textId="77777777" w:rsidTr="00D81ACC">
        <w:tc>
          <w:tcPr>
            <w:tcW w:w="2265" w:type="dxa"/>
            <w:vAlign w:val="center"/>
          </w:tcPr>
          <w:p w14:paraId="35B9E83B" w14:textId="77777777" w:rsidR="006D5064" w:rsidRPr="000A4792" w:rsidRDefault="006D5064" w:rsidP="00BB1DEF">
            <w:pPr>
              <w:rPr>
                <w:rFonts w:cs="Tahoma"/>
                <w:b/>
                <w:szCs w:val="18"/>
              </w:rPr>
            </w:pPr>
            <w:r w:rsidRPr="000A4792">
              <w:rPr>
                <w:rFonts w:cs="Tahoma"/>
                <w:b/>
                <w:szCs w:val="18"/>
              </w:rPr>
              <w:t>Nosilec cilja</w:t>
            </w:r>
          </w:p>
        </w:tc>
        <w:tc>
          <w:tcPr>
            <w:tcW w:w="6797" w:type="dxa"/>
            <w:gridSpan w:val="2"/>
            <w:vAlign w:val="center"/>
          </w:tcPr>
          <w:p w14:paraId="380EF424" w14:textId="77777777" w:rsidR="006D5064" w:rsidRPr="000A4792" w:rsidRDefault="006D5064" w:rsidP="00BB1DEF">
            <w:pPr>
              <w:rPr>
                <w:rFonts w:cs="Tahoma"/>
                <w:szCs w:val="18"/>
              </w:rPr>
            </w:pPr>
            <w:r w:rsidRPr="000A4792">
              <w:rPr>
                <w:rFonts w:cs="Tahoma"/>
                <w:szCs w:val="18"/>
              </w:rPr>
              <w:t xml:space="preserve">Generalna policijska uprava, Uprava uniformirane policije </w:t>
            </w:r>
          </w:p>
        </w:tc>
      </w:tr>
      <w:tr w:rsidR="006D5064" w:rsidRPr="000A4792" w14:paraId="4235822C" w14:textId="77777777" w:rsidTr="00D81ACC">
        <w:tc>
          <w:tcPr>
            <w:tcW w:w="2265" w:type="dxa"/>
            <w:vAlign w:val="center"/>
          </w:tcPr>
          <w:p w14:paraId="3F030D43" w14:textId="77777777" w:rsidR="006D5064" w:rsidRPr="000A4792" w:rsidRDefault="006D5064" w:rsidP="00BB1DEF">
            <w:pPr>
              <w:rPr>
                <w:rFonts w:cs="Tahoma"/>
                <w:b/>
                <w:szCs w:val="18"/>
              </w:rPr>
            </w:pPr>
            <w:r w:rsidRPr="000A4792">
              <w:rPr>
                <w:rFonts w:cs="Tahoma"/>
                <w:b/>
                <w:szCs w:val="18"/>
              </w:rPr>
              <w:t>Sonosilci</w:t>
            </w:r>
          </w:p>
        </w:tc>
        <w:tc>
          <w:tcPr>
            <w:tcW w:w="6797" w:type="dxa"/>
            <w:gridSpan w:val="2"/>
            <w:vAlign w:val="center"/>
          </w:tcPr>
          <w:p w14:paraId="73208905" w14:textId="78E80DE6" w:rsidR="006D5064" w:rsidRPr="000A4792" w:rsidRDefault="006D5064" w:rsidP="009B5DFC">
            <w:pPr>
              <w:rPr>
                <w:rFonts w:cs="Tahoma"/>
                <w:szCs w:val="18"/>
              </w:rPr>
            </w:pPr>
            <w:r w:rsidRPr="000A4792">
              <w:rPr>
                <w:rFonts w:cs="Tahoma"/>
                <w:szCs w:val="18"/>
              </w:rPr>
              <w:t xml:space="preserve">Generalna policijska uprava, Uprava kriminalistične policije, Urad za informatiko in telekomunikacije, Služba generalnega direktorja policije ter Ministrstvo za notranje zadeve, </w:t>
            </w:r>
            <w:r w:rsidR="009B5DFC">
              <w:rPr>
                <w:rFonts w:cs="Tahoma"/>
                <w:szCs w:val="18"/>
              </w:rPr>
              <w:t>Sekretariat</w:t>
            </w:r>
          </w:p>
        </w:tc>
      </w:tr>
      <w:tr w:rsidR="00D81ACC" w:rsidRPr="000A4792" w14:paraId="591742F6" w14:textId="77777777" w:rsidTr="00D81ACC">
        <w:tc>
          <w:tcPr>
            <w:tcW w:w="4531" w:type="dxa"/>
            <w:gridSpan w:val="2"/>
            <w:vAlign w:val="center"/>
          </w:tcPr>
          <w:p w14:paraId="4E58D6D3" w14:textId="0129A599" w:rsidR="00D81ACC" w:rsidRPr="000A4792" w:rsidRDefault="004F7B5F" w:rsidP="004F7B5F">
            <w:pPr>
              <w:jc w:val="center"/>
              <w:rPr>
                <w:rFonts w:cs="Tahoma"/>
                <w:b/>
                <w:szCs w:val="18"/>
              </w:rPr>
            </w:pPr>
            <w:r w:rsidRPr="000A4792">
              <w:rPr>
                <w:rFonts w:cs="Tahoma"/>
                <w:b/>
                <w:szCs w:val="18"/>
              </w:rPr>
              <w:t xml:space="preserve">Kazalniki uresničevanja cilja </w:t>
            </w:r>
          </w:p>
        </w:tc>
        <w:tc>
          <w:tcPr>
            <w:tcW w:w="4531" w:type="dxa"/>
            <w:vAlign w:val="center"/>
          </w:tcPr>
          <w:p w14:paraId="41363EE2" w14:textId="77777777" w:rsidR="00D81ACC" w:rsidRPr="000A4792" w:rsidRDefault="00D81ACC" w:rsidP="00BB1DEF">
            <w:pPr>
              <w:jc w:val="center"/>
              <w:rPr>
                <w:rFonts w:cs="Tahoma"/>
                <w:b/>
                <w:szCs w:val="18"/>
              </w:rPr>
            </w:pPr>
            <w:r w:rsidRPr="000A4792">
              <w:rPr>
                <w:rFonts w:cs="Tahoma"/>
                <w:b/>
                <w:szCs w:val="18"/>
              </w:rPr>
              <w:t>Način spremljanja</w:t>
            </w:r>
          </w:p>
        </w:tc>
      </w:tr>
      <w:tr w:rsidR="006D5064" w:rsidRPr="000A4792" w14:paraId="72A1B6E4" w14:textId="77777777" w:rsidTr="00D81ACC">
        <w:tc>
          <w:tcPr>
            <w:tcW w:w="4531" w:type="dxa"/>
            <w:gridSpan w:val="2"/>
            <w:vAlign w:val="center"/>
          </w:tcPr>
          <w:p w14:paraId="6C70AF8E" w14:textId="33D8B675" w:rsidR="006D5064" w:rsidRPr="000A4792" w:rsidRDefault="006D5064" w:rsidP="00AE6172">
            <w:pPr>
              <w:numPr>
                <w:ilvl w:val="0"/>
                <w:numId w:val="1"/>
              </w:numPr>
              <w:rPr>
                <w:rFonts w:cs="Tahoma"/>
                <w:szCs w:val="18"/>
              </w:rPr>
            </w:pPr>
            <w:r w:rsidRPr="000A4792">
              <w:rPr>
                <w:rFonts w:cs="Tahoma"/>
                <w:szCs w:val="18"/>
              </w:rPr>
              <w:t xml:space="preserve">število upoštevanih priporočil pristojnih institucij </w:t>
            </w:r>
          </w:p>
        </w:tc>
        <w:tc>
          <w:tcPr>
            <w:tcW w:w="4531" w:type="dxa"/>
            <w:vAlign w:val="center"/>
          </w:tcPr>
          <w:p w14:paraId="3A0BD2C6" w14:textId="766FCC3B" w:rsidR="006D5064" w:rsidRPr="000A4792" w:rsidRDefault="00AE6172" w:rsidP="00043AD7">
            <w:pPr>
              <w:pStyle w:val="Odstavekseznama"/>
              <w:numPr>
                <w:ilvl w:val="0"/>
                <w:numId w:val="1"/>
              </w:numPr>
              <w:rPr>
                <w:rFonts w:cs="Tahoma"/>
                <w:szCs w:val="18"/>
              </w:rPr>
            </w:pPr>
            <w:r w:rsidRPr="000A4792">
              <w:rPr>
                <w:rFonts w:cs="Tahoma"/>
                <w:szCs w:val="18"/>
              </w:rPr>
              <w:t>podatki Generalne policijske uprave, Uprave uniformirane policije</w:t>
            </w:r>
            <w:r w:rsidR="00043AD7">
              <w:rPr>
                <w:rFonts w:cs="Tahoma"/>
                <w:szCs w:val="18"/>
              </w:rPr>
              <w:t xml:space="preserve"> in</w:t>
            </w:r>
            <w:r w:rsidRPr="000A4792">
              <w:rPr>
                <w:rFonts w:cs="Tahoma"/>
                <w:szCs w:val="18"/>
              </w:rPr>
              <w:t xml:space="preserve"> Uprave kriminalistične policije</w:t>
            </w:r>
            <w:r w:rsidR="00043AD7">
              <w:rPr>
                <w:rStyle w:val="Sprotnaopomba-sklic"/>
                <w:rFonts w:cs="Tahoma"/>
                <w:szCs w:val="18"/>
              </w:rPr>
              <w:footnoteReference w:id="51"/>
            </w:r>
          </w:p>
        </w:tc>
      </w:tr>
      <w:tr w:rsidR="006D5064" w:rsidRPr="000A4792" w14:paraId="3214EEDF" w14:textId="77777777" w:rsidTr="00D81ACC">
        <w:tc>
          <w:tcPr>
            <w:tcW w:w="4531" w:type="dxa"/>
            <w:gridSpan w:val="2"/>
            <w:vAlign w:val="center"/>
          </w:tcPr>
          <w:p w14:paraId="40F2352D" w14:textId="16DB921B" w:rsidR="006D5064" w:rsidRPr="000A4792" w:rsidRDefault="006D5064" w:rsidP="00AE6172">
            <w:pPr>
              <w:numPr>
                <w:ilvl w:val="0"/>
                <w:numId w:val="1"/>
              </w:numPr>
              <w:rPr>
                <w:rFonts w:cs="Tahoma"/>
                <w:szCs w:val="18"/>
              </w:rPr>
            </w:pPr>
            <w:r w:rsidRPr="000A4792">
              <w:rPr>
                <w:rFonts w:cs="Tahoma"/>
                <w:szCs w:val="18"/>
              </w:rPr>
              <w:t>uspeš</w:t>
            </w:r>
            <w:r w:rsidR="00AE6172" w:rsidRPr="000A4792">
              <w:rPr>
                <w:rFonts w:cs="Tahoma"/>
                <w:szCs w:val="18"/>
              </w:rPr>
              <w:t>na uvedba sistemov EES in ETIAS</w:t>
            </w:r>
          </w:p>
        </w:tc>
        <w:tc>
          <w:tcPr>
            <w:tcW w:w="4531" w:type="dxa"/>
            <w:vAlign w:val="center"/>
          </w:tcPr>
          <w:p w14:paraId="7A769AF7" w14:textId="77777777" w:rsidR="00AE6172" w:rsidRPr="000A4792" w:rsidRDefault="00AE6172" w:rsidP="002915C7">
            <w:pPr>
              <w:pStyle w:val="Odstavekseznama"/>
              <w:numPr>
                <w:ilvl w:val="0"/>
                <w:numId w:val="1"/>
              </w:numPr>
              <w:rPr>
                <w:rFonts w:cs="Tahoma"/>
                <w:szCs w:val="18"/>
              </w:rPr>
            </w:pPr>
            <w:r w:rsidRPr="000A4792">
              <w:rPr>
                <w:rFonts w:cs="Tahoma"/>
                <w:szCs w:val="18"/>
              </w:rPr>
              <w:t xml:space="preserve">podatki Evropske komisije in/ali agencije </w:t>
            </w:r>
            <w:proofErr w:type="spellStart"/>
            <w:r w:rsidRPr="000A4792">
              <w:rPr>
                <w:rFonts w:cs="Tahoma"/>
                <w:szCs w:val="18"/>
              </w:rPr>
              <w:t>eu</w:t>
            </w:r>
            <w:proofErr w:type="spellEnd"/>
            <w:r w:rsidRPr="000A4792">
              <w:rPr>
                <w:rFonts w:cs="Tahoma"/>
                <w:szCs w:val="18"/>
              </w:rPr>
              <w:t>-LISA</w:t>
            </w:r>
          </w:p>
          <w:p w14:paraId="1BB05F08" w14:textId="15FA486F" w:rsidR="006D5064" w:rsidRPr="000A4792" w:rsidRDefault="009E418B" w:rsidP="002915C7">
            <w:pPr>
              <w:pStyle w:val="Odstavekseznama"/>
              <w:numPr>
                <w:ilvl w:val="0"/>
                <w:numId w:val="1"/>
              </w:numPr>
              <w:rPr>
                <w:rFonts w:cs="Tahoma"/>
                <w:szCs w:val="18"/>
              </w:rPr>
            </w:pPr>
            <w:r w:rsidRPr="000A4792">
              <w:rPr>
                <w:rFonts w:cs="Tahoma"/>
                <w:szCs w:val="18"/>
              </w:rPr>
              <w:t>podatki Generalne policijske uprave, Urada za informatiko in telekomunikacije, Uprave kriminalistične policije</w:t>
            </w:r>
            <w:r w:rsidR="00AE6172" w:rsidRPr="000A4792">
              <w:rPr>
                <w:rFonts w:cs="Tahoma"/>
                <w:szCs w:val="18"/>
              </w:rPr>
              <w:t xml:space="preserve"> </w:t>
            </w:r>
            <w:r w:rsidR="002B178F">
              <w:rPr>
                <w:rFonts w:cs="Tahoma"/>
                <w:szCs w:val="18"/>
              </w:rPr>
              <w:t>(</w:t>
            </w:r>
            <w:r w:rsidR="00AE6172" w:rsidRPr="000A4792">
              <w:rPr>
                <w:rFonts w:cs="Tahoma"/>
                <w:szCs w:val="18"/>
              </w:rPr>
              <w:t>za ETIAS</w:t>
            </w:r>
            <w:r w:rsidR="002B178F">
              <w:rPr>
                <w:rFonts w:cs="Tahoma"/>
                <w:szCs w:val="18"/>
              </w:rPr>
              <w:t>)</w:t>
            </w:r>
            <w:r w:rsidRPr="000A4792">
              <w:rPr>
                <w:rFonts w:cs="Tahoma"/>
                <w:szCs w:val="18"/>
              </w:rPr>
              <w:t xml:space="preserve"> in Uprave uniformirane policije</w:t>
            </w:r>
            <w:r w:rsidR="00AE6172" w:rsidRPr="000A4792">
              <w:rPr>
                <w:rFonts w:cs="Tahoma"/>
                <w:szCs w:val="18"/>
              </w:rPr>
              <w:t xml:space="preserve"> </w:t>
            </w:r>
            <w:r w:rsidR="002B178F">
              <w:rPr>
                <w:rFonts w:cs="Tahoma"/>
                <w:szCs w:val="18"/>
              </w:rPr>
              <w:t>(</w:t>
            </w:r>
            <w:r w:rsidR="00AE6172" w:rsidRPr="000A4792">
              <w:rPr>
                <w:rFonts w:cs="Tahoma"/>
                <w:szCs w:val="18"/>
              </w:rPr>
              <w:t>za EES</w:t>
            </w:r>
            <w:r w:rsidR="002B178F">
              <w:rPr>
                <w:rFonts w:cs="Tahoma"/>
                <w:szCs w:val="18"/>
              </w:rPr>
              <w:t>)</w:t>
            </w:r>
          </w:p>
          <w:p w14:paraId="26EECC00" w14:textId="44F02456" w:rsidR="009E418B" w:rsidRPr="000A4792" w:rsidRDefault="009E418B" w:rsidP="00AE6172">
            <w:pPr>
              <w:pStyle w:val="Odstavekseznama"/>
              <w:numPr>
                <w:ilvl w:val="0"/>
                <w:numId w:val="1"/>
              </w:numPr>
              <w:rPr>
                <w:rFonts w:cs="Tahoma"/>
                <w:szCs w:val="18"/>
              </w:rPr>
            </w:pPr>
            <w:r w:rsidRPr="000A4792">
              <w:rPr>
                <w:rFonts w:cs="Tahoma"/>
                <w:szCs w:val="18"/>
              </w:rPr>
              <w:t>projektna dokumentacija</w:t>
            </w:r>
          </w:p>
        </w:tc>
      </w:tr>
      <w:tr w:rsidR="006D5064" w:rsidRPr="000A4792" w14:paraId="3221DDF1" w14:textId="77777777" w:rsidTr="00D81ACC">
        <w:tc>
          <w:tcPr>
            <w:tcW w:w="4531" w:type="dxa"/>
            <w:gridSpan w:val="2"/>
            <w:vAlign w:val="center"/>
          </w:tcPr>
          <w:p w14:paraId="681CB6CD" w14:textId="26094709" w:rsidR="006D5064" w:rsidRPr="000A4792" w:rsidRDefault="006D5064" w:rsidP="00AE6172">
            <w:pPr>
              <w:numPr>
                <w:ilvl w:val="0"/>
                <w:numId w:val="1"/>
              </w:numPr>
              <w:rPr>
                <w:rFonts w:cs="Tahoma"/>
                <w:szCs w:val="18"/>
              </w:rPr>
            </w:pPr>
            <w:r w:rsidRPr="000A4792">
              <w:rPr>
                <w:rFonts w:cs="Tahoma"/>
                <w:szCs w:val="18"/>
              </w:rPr>
              <w:t>vzpostavljena Nacionalni koordina</w:t>
            </w:r>
            <w:r w:rsidR="00AE6172" w:rsidRPr="000A4792">
              <w:rPr>
                <w:rFonts w:cs="Tahoma"/>
                <w:szCs w:val="18"/>
              </w:rPr>
              <w:t xml:space="preserve">cijski center in sistem </w:t>
            </w:r>
            <w:proofErr w:type="spellStart"/>
            <w:r w:rsidR="00AE6172" w:rsidRPr="000A4792">
              <w:rPr>
                <w:rFonts w:cs="Tahoma"/>
                <w:szCs w:val="18"/>
              </w:rPr>
              <w:t>Eurosur</w:t>
            </w:r>
            <w:proofErr w:type="spellEnd"/>
          </w:p>
        </w:tc>
        <w:tc>
          <w:tcPr>
            <w:tcW w:w="4531" w:type="dxa"/>
            <w:vAlign w:val="center"/>
          </w:tcPr>
          <w:p w14:paraId="6329596F" w14:textId="77777777" w:rsidR="006D5064" w:rsidRPr="000A4792" w:rsidRDefault="00AE6172" w:rsidP="002915C7">
            <w:pPr>
              <w:pStyle w:val="Odstavekseznama"/>
              <w:numPr>
                <w:ilvl w:val="0"/>
                <w:numId w:val="1"/>
              </w:numPr>
              <w:rPr>
                <w:rFonts w:cs="Tahoma"/>
                <w:szCs w:val="18"/>
              </w:rPr>
            </w:pPr>
            <w:r w:rsidRPr="000A4792">
              <w:rPr>
                <w:rFonts w:cs="Tahoma"/>
                <w:szCs w:val="18"/>
              </w:rPr>
              <w:t>podatki Generalne policijske uprave, Uprave uniformirane policije</w:t>
            </w:r>
          </w:p>
          <w:p w14:paraId="309DD5DA" w14:textId="6F56230C" w:rsidR="00AE6172" w:rsidRPr="000A4792" w:rsidRDefault="00757BC2" w:rsidP="00CE4B46">
            <w:pPr>
              <w:pStyle w:val="Odstavekseznama"/>
              <w:numPr>
                <w:ilvl w:val="0"/>
                <w:numId w:val="1"/>
              </w:numPr>
              <w:rPr>
                <w:rFonts w:cs="Tahoma"/>
                <w:szCs w:val="18"/>
              </w:rPr>
            </w:pPr>
            <w:r w:rsidRPr="000A4792">
              <w:rPr>
                <w:rFonts w:cs="Tahoma"/>
                <w:szCs w:val="18"/>
              </w:rPr>
              <w:t xml:space="preserve">podatki Generalne policijske uprave, Službe generalnega direktorja policije in Ministrstva za notranje zadeve, Sekretariata, Urada za organizacijo in kadre o spremembi Akta o notranji organizaciji, sistemizaciji, delovnih mestih in nazivih v Policiji, ki se nanašajo na </w:t>
            </w:r>
            <w:r w:rsidR="00DE77B4" w:rsidRPr="000A4792">
              <w:rPr>
                <w:rFonts w:cs="Tahoma"/>
                <w:szCs w:val="18"/>
              </w:rPr>
              <w:t>navedeni</w:t>
            </w:r>
            <w:r w:rsidR="00C4528B" w:rsidRPr="000A4792">
              <w:rPr>
                <w:rFonts w:cs="Tahoma"/>
                <w:szCs w:val="18"/>
              </w:rPr>
              <w:t xml:space="preserve"> enoti</w:t>
            </w:r>
          </w:p>
        </w:tc>
      </w:tr>
      <w:tr w:rsidR="006D5064" w:rsidRPr="000A4792" w14:paraId="6DC6EBE0" w14:textId="77777777" w:rsidTr="00D81ACC">
        <w:tc>
          <w:tcPr>
            <w:tcW w:w="4531" w:type="dxa"/>
            <w:gridSpan w:val="2"/>
            <w:vAlign w:val="center"/>
          </w:tcPr>
          <w:p w14:paraId="584C46E8" w14:textId="5B3516DB" w:rsidR="006D5064" w:rsidRPr="000A4792" w:rsidRDefault="006D5064" w:rsidP="00ED5BCB">
            <w:pPr>
              <w:numPr>
                <w:ilvl w:val="0"/>
                <w:numId w:val="1"/>
              </w:numPr>
              <w:rPr>
                <w:rFonts w:cs="Tahoma"/>
                <w:szCs w:val="18"/>
              </w:rPr>
            </w:pPr>
            <w:r w:rsidRPr="000A4792">
              <w:rPr>
                <w:rFonts w:cs="Tahoma"/>
                <w:szCs w:val="18"/>
              </w:rPr>
              <w:t>pozitivno razmerje izvajanja izravnalnih ukrepov iz 35.b člen</w:t>
            </w:r>
            <w:r w:rsidR="00ED5BCB" w:rsidRPr="000A4792">
              <w:rPr>
                <w:rFonts w:cs="Tahoma"/>
                <w:szCs w:val="18"/>
              </w:rPr>
              <w:t>a Zakona o nadzoru državne meje</w:t>
            </w:r>
          </w:p>
        </w:tc>
        <w:tc>
          <w:tcPr>
            <w:tcW w:w="4531" w:type="dxa"/>
            <w:vAlign w:val="center"/>
          </w:tcPr>
          <w:p w14:paraId="0FE46BAC" w14:textId="77777777" w:rsidR="006D5064" w:rsidRPr="000A4792" w:rsidRDefault="00A958BA" w:rsidP="00A958BA">
            <w:pPr>
              <w:pStyle w:val="Odstavekseznama"/>
              <w:numPr>
                <w:ilvl w:val="0"/>
                <w:numId w:val="1"/>
              </w:numPr>
              <w:rPr>
                <w:rFonts w:cs="Tahoma"/>
                <w:szCs w:val="18"/>
              </w:rPr>
            </w:pPr>
            <w:r w:rsidRPr="000A4792">
              <w:rPr>
                <w:rFonts w:cs="Tahoma"/>
                <w:szCs w:val="18"/>
              </w:rPr>
              <w:t xml:space="preserve">podatki iz aplikacije Statistika – Tekoča statistika – Meja in tujci – Izravnalni ukrepi – </w:t>
            </w:r>
            <w:r w:rsidR="00ED5BCB" w:rsidRPr="000A4792">
              <w:rPr>
                <w:rFonts w:cs="Tahoma"/>
                <w:szCs w:val="18"/>
              </w:rPr>
              <w:t>IZUKR01 in IZUKR02</w:t>
            </w:r>
          </w:p>
          <w:p w14:paraId="014922C1" w14:textId="60CF6FBE" w:rsidR="00ED5BCB" w:rsidRPr="000A4792" w:rsidRDefault="00ED5BCB" w:rsidP="00A958BA">
            <w:pPr>
              <w:pStyle w:val="Odstavekseznama"/>
              <w:numPr>
                <w:ilvl w:val="0"/>
                <w:numId w:val="1"/>
              </w:numPr>
              <w:rPr>
                <w:rFonts w:cs="Tahoma"/>
                <w:szCs w:val="18"/>
              </w:rPr>
            </w:pPr>
            <w:r w:rsidRPr="000A4792">
              <w:rPr>
                <w:rFonts w:cs="Tahoma"/>
                <w:szCs w:val="18"/>
              </w:rPr>
              <w:t>podatki policijskih uprav</w:t>
            </w:r>
          </w:p>
        </w:tc>
      </w:tr>
      <w:tr w:rsidR="006D5064" w:rsidRPr="000A4792" w14:paraId="5FB34A66" w14:textId="77777777" w:rsidTr="00D81ACC">
        <w:tc>
          <w:tcPr>
            <w:tcW w:w="4531" w:type="dxa"/>
            <w:gridSpan w:val="2"/>
            <w:vAlign w:val="center"/>
          </w:tcPr>
          <w:p w14:paraId="0353DF33" w14:textId="45899590" w:rsidR="006D5064" w:rsidRPr="000A4792" w:rsidRDefault="006D5064" w:rsidP="00ED5BCB">
            <w:pPr>
              <w:numPr>
                <w:ilvl w:val="0"/>
                <w:numId w:val="1"/>
              </w:numPr>
              <w:rPr>
                <w:rFonts w:cs="Tahoma"/>
                <w:szCs w:val="18"/>
              </w:rPr>
            </w:pPr>
            <w:r w:rsidRPr="000A4792">
              <w:rPr>
                <w:rFonts w:cs="Tahoma"/>
                <w:szCs w:val="18"/>
              </w:rPr>
              <w:t>vzpostavljeno delovanje P</w:t>
            </w:r>
            <w:r w:rsidR="005D7654" w:rsidRPr="000A4792">
              <w:rPr>
                <w:rFonts w:cs="Tahoma"/>
                <w:szCs w:val="18"/>
              </w:rPr>
              <w:t>olicijske postaje za izravnalne ukrepe</w:t>
            </w:r>
            <w:r w:rsidR="00ED5BCB" w:rsidRPr="000A4792">
              <w:rPr>
                <w:rFonts w:cs="Tahoma"/>
                <w:szCs w:val="18"/>
              </w:rPr>
              <w:t xml:space="preserve"> Novo mesto</w:t>
            </w:r>
          </w:p>
        </w:tc>
        <w:tc>
          <w:tcPr>
            <w:tcW w:w="4531" w:type="dxa"/>
            <w:vAlign w:val="center"/>
          </w:tcPr>
          <w:p w14:paraId="636B86B3" w14:textId="7C8A1F2E" w:rsidR="002F242A" w:rsidRPr="000A4792" w:rsidRDefault="002F242A" w:rsidP="00923583">
            <w:pPr>
              <w:pStyle w:val="Odstavekseznama"/>
              <w:numPr>
                <w:ilvl w:val="0"/>
                <w:numId w:val="1"/>
              </w:numPr>
              <w:rPr>
                <w:rFonts w:cs="Tahoma"/>
                <w:szCs w:val="18"/>
              </w:rPr>
            </w:pPr>
            <w:r w:rsidRPr="000A4792">
              <w:rPr>
                <w:rFonts w:cs="Tahoma"/>
                <w:szCs w:val="18"/>
              </w:rPr>
              <w:t>podatki Ministrstva za notranje zadeve, Sekretariata, Urada za organizacijo in kadre</w:t>
            </w:r>
            <w:r w:rsidR="00923583" w:rsidRPr="000A4792">
              <w:rPr>
                <w:rFonts w:cs="Tahoma"/>
                <w:szCs w:val="18"/>
              </w:rPr>
              <w:t xml:space="preserve"> o zasedenosti delovnih mest in o postopkih za njihov</w:t>
            </w:r>
            <w:r w:rsidR="00C4528B" w:rsidRPr="000A4792">
              <w:rPr>
                <w:rFonts w:cs="Tahoma"/>
                <w:szCs w:val="18"/>
              </w:rPr>
              <w:t>o</w:t>
            </w:r>
            <w:r w:rsidR="00923583" w:rsidRPr="000A4792">
              <w:rPr>
                <w:rFonts w:cs="Tahoma"/>
                <w:szCs w:val="18"/>
              </w:rPr>
              <w:t xml:space="preserve"> zasedbo v navedeni enoti</w:t>
            </w:r>
          </w:p>
          <w:p w14:paraId="43A6590E" w14:textId="1B41C821" w:rsidR="00ED5BCB" w:rsidRPr="000A4792" w:rsidRDefault="00ED5BCB" w:rsidP="00ED5BCB">
            <w:pPr>
              <w:pStyle w:val="Odstavekseznama"/>
              <w:numPr>
                <w:ilvl w:val="0"/>
                <w:numId w:val="1"/>
              </w:numPr>
              <w:rPr>
                <w:rFonts w:cs="Tahoma"/>
                <w:szCs w:val="18"/>
              </w:rPr>
            </w:pPr>
            <w:r w:rsidRPr="000A4792">
              <w:rPr>
                <w:rFonts w:cs="Tahoma"/>
                <w:szCs w:val="18"/>
              </w:rPr>
              <w:t>podatki Policijske uprave Novo mesto</w:t>
            </w:r>
          </w:p>
        </w:tc>
      </w:tr>
      <w:tr w:rsidR="006D5064" w:rsidRPr="000A4792" w14:paraId="547D1E6E" w14:textId="77777777" w:rsidTr="00D81ACC">
        <w:tc>
          <w:tcPr>
            <w:tcW w:w="4531" w:type="dxa"/>
            <w:gridSpan w:val="2"/>
            <w:vAlign w:val="center"/>
          </w:tcPr>
          <w:p w14:paraId="7C3A1380" w14:textId="101073AA" w:rsidR="006D5064" w:rsidRPr="000A4792" w:rsidRDefault="006D5064" w:rsidP="00725627">
            <w:pPr>
              <w:numPr>
                <w:ilvl w:val="0"/>
                <w:numId w:val="1"/>
              </w:numPr>
              <w:rPr>
                <w:rFonts w:cs="Tahoma"/>
                <w:szCs w:val="18"/>
              </w:rPr>
            </w:pPr>
            <w:r w:rsidRPr="000A4792">
              <w:rPr>
                <w:rFonts w:cs="Tahoma"/>
                <w:szCs w:val="18"/>
              </w:rPr>
              <w:t xml:space="preserve">nadgradnja tehničnega varovanja državne meje s tehničnimi sredstvi </w:t>
            </w:r>
            <w:r w:rsidR="002B178F">
              <w:rPr>
                <w:rFonts w:cs="Tahoma"/>
                <w:szCs w:val="18"/>
              </w:rPr>
              <w:t>(</w:t>
            </w:r>
            <w:proofErr w:type="spellStart"/>
            <w:r w:rsidRPr="000A4792">
              <w:rPr>
                <w:rFonts w:cs="Tahoma"/>
                <w:szCs w:val="18"/>
              </w:rPr>
              <w:t>videonadzorni</w:t>
            </w:r>
            <w:proofErr w:type="spellEnd"/>
            <w:r w:rsidRPr="000A4792">
              <w:rPr>
                <w:rFonts w:cs="Tahoma"/>
                <w:szCs w:val="18"/>
              </w:rPr>
              <w:t xml:space="preserve"> sistemi, mobilne kamere, brezpilotni </w:t>
            </w:r>
            <w:proofErr w:type="spellStart"/>
            <w:r w:rsidRPr="000A4792">
              <w:rPr>
                <w:rFonts w:cs="Tahoma"/>
                <w:szCs w:val="18"/>
              </w:rPr>
              <w:t>letalniki</w:t>
            </w:r>
            <w:proofErr w:type="spellEnd"/>
            <w:r w:rsidRPr="000A4792">
              <w:rPr>
                <w:rFonts w:cs="Tahoma"/>
                <w:szCs w:val="18"/>
              </w:rPr>
              <w:t xml:space="preserve"> ipd.</w:t>
            </w:r>
            <w:r w:rsidR="002B178F">
              <w:rPr>
                <w:rFonts w:cs="Tahoma"/>
                <w:szCs w:val="18"/>
              </w:rPr>
              <w:t>)</w:t>
            </w:r>
            <w:r w:rsidRPr="000A4792">
              <w:rPr>
                <w:rFonts w:cs="Tahoma"/>
                <w:szCs w:val="18"/>
              </w:rPr>
              <w:t>, ki bodo nadomeš</w:t>
            </w:r>
            <w:r w:rsidR="00725627" w:rsidRPr="000A4792">
              <w:rPr>
                <w:rFonts w:cs="Tahoma"/>
                <w:szCs w:val="18"/>
              </w:rPr>
              <w:t>čala odstranjene tehnične ovire</w:t>
            </w:r>
          </w:p>
        </w:tc>
        <w:tc>
          <w:tcPr>
            <w:tcW w:w="4531" w:type="dxa"/>
            <w:vAlign w:val="center"/>
          </w:tcPr>
          <w:p w14:paraId="425CB4AC" w14:textId="47AB22C8" w:rsidR="002915C7" w:rsidRPr="000A4792" w:rsidRDefault="002915C7" w:rsidP="002915C7">
            <w:pPr>
              <w:pStyle w:val="Odstavekseznama"/>
              <w:numPr>
                <w:ilvl w:val="0"/>
                <w:numId w:val="1"/>
              </w:numPr>
              <w:rPr>
                <w:rFonts w:cs="Tahoma"/>
                <w:szCs w:val="18"/>
              </w:rPr>
            </w:pPr>
            <w:r w:rsidRPr="000A4792">
              <w:rPr>
                <w:rFonts w:cs="Tahoma"/>
                <w:szCs w:val="18"/>
              </w:rPr>
              <w:t>podatki Generalne policijske uprave, Urada za informatiko in telekomunikacije in Uprave uniformirane policije</w:t>
            </w:r>
            <w:r w:rsidR="002F242A" w:rsidRPr="000A4792">
              <w:rPr>
                <w:rFonts w:cs="Tahoma"/>
                <w:szCs w:val="18"/>
              </w:rPr>
              <w:t xml:space="preserve"> </w:t>
            </w:r>
            <w:r w:rsidR="006E0E92" w:rsidRPr="000A4792">
              <w:rPr>
                <w:rFonts w:cs="Tahoma"/>
                <w:szCs w:val="18"/>
              </w:rPr>
              <w:t>o nadgrajenem tehničnem varovanju meje</w:t>
            </w:r>
          </w:p>
          <w:p w14:paraId="5B0B1DA5" w14:textId="33DA97CB" w:rsidR="006D5064" w:rsidRPr="000A4792" w:rsidRDefault="00DA4D45" w:rsidP="009B5DFC">
            <w:pPr>
              <w:pStyle w:val="Odstavekseznama"/>
              <w:numPr>
                <w:ilvl w:val="0"/>
                <w:numId w:val="1"/>
              </w:numPr>
              <w:rPr>
                <w:rFonts w:cs="Tahoma"/>
                <w:szCs w:val="18"/>
              </w:rPr>
            </w:pPr>
            <w:r w:rsidRPr="000A4792">
              <w:rPr>
                <w:rFonts w:cs="Tahoma"/>
                <w:szCs w:val="18"/>
              </w:rPr>
              <w:t xml:space="preserve">podatki Ministrstva za notranje zadeve, </w:t>
            </w:r>
            <w:r w:rsidR="009B5DFC">
              <w:rPr>
                <w:rFonts w:cs="Tahoma"/>
                <w:szCs w:val="18"/>
              </w:rPr>
              <w:t>Sekretariata</w:t>
            </w:r>
            <w:r w:rsidRPr="000A4792">
              <w:rPr>
                <w:rFonts w:cs="Tahoma"/>
                <w:szCs w:val="18"/>
              </w:rPr>
              <w:t xml:space="preserve"> </w:t>
            </w:r>
            <w:r w:rsidR="006E0E92" w:rsidRPr="000A4792">
              <w:rPr>
                <w:rFonts w:cs="Tahoma"/>
                <w:szCs w:val="18"/>
              </w:rPr>
              <w:t>o nakupu in dobavi tehnične opreme za varovanje državne meje</w:t>
            </w:r>
            <w:r w:rsidR="009B5DFC">
              <w:rPr>
                <w:rFonts w:cs="Tahoma"/>
                <w:szCs w:val="18"/>
              </w:rPr>
              <w:t xml:space="preserve"> </w:t>
            </w:r>
            <w:r w:rsidR="002B178F">
              <w:rPr>
                <w:rFonts w:cs="Tahoma"/>
                <w:szCs w:val="18"/>
              </w:rPr>
              <w:t>(</w:t>
            </w:r>
            <w:r w:rsidR="009B5DFC">
              <w:rPr>
                <w:rFonts w:cs="Tahoma"/>
                <w:szCs w:val="18"/>
              </w:rPr>
              <w:t>osnovna sredstva</w:t>
            </w:r>
            <w:r w:rsidR="002B178F">
              <w:rPr>
                <w:rFonts w:cs="Tahoma"/>
                <w:szCs w:val="18"/>
              </w:rPr>
              <w:t>)</w:t>
            </w:r>
          </w:p>
        </w:tc>
      </w:tr>
      <w:tr w:rsidR="006D5064" w:rsidRPr="000A4792" w14:paraId="1C81EFF8" w14:textId="77777777" w:rsidTr="00D81ACC">
        <w:tc>
          <w:tcPr>
            <w:tcW w:w="4531" w:type="dxa"/>
            <w:gridSpan w:val="2"/>
            <w:vAlign w:val="center"/>
          </w:tcPr>
          <w:p w14:paraId="5F05337B" w14:textId="3EE6F25D" w:rsidR="006D5064" w:rsidRPr="000A4792" w:rsidRDefault="006D5064" w:rsidP="00D1076B">
            <w:pPr>
              <w:numPr>
                <w:ilvl w:val="0"/>
                <w:numId w:val="1"/>
              </w:numPr>
              <w:rPr>
                <w:rFonts w:cs="Tahoma"/>
                <w:szCs w:val="18"/>
              </w:rPr>
            </w:pPr>
            <w:r w:rsidRPr="000A4792">
              <w:rPr>
                <w:rFonts w:cs="Tahoma"/>
                <w:szCs w:val="18"/>
              </w:rPr>
              <w:t>izvedene aktivnosti in ukrep</w:t>
            </w:r>
            <w:r w:rsidR="00D1076B" w:rsidRPr="000A4792">
              <w:rPr>
                <w:rFonts w:cs="Tahoma"/>
                <w:szCs w:val="18"/>
              </w:rPr>
              <w:t>i, opredeljeni z IBM strategijo</w:t>
            </w:r>
          </w:p>
        </w:tc>
        <w:tc>
          <w:tcPr>
            <w:tcW w:w="4531" w:type="dxa"/>
            <w:vAlign w:val="center"/>
          </w:tcPr>
          <w:p w14:paraId="6594E77F" w14:textId="3495F935" w:rsidR="006D5064" w:rsidRPr="000A4792" w:rsidRDefault="00725627" w:rsidP="00725627">
            <w:pPr>
              <w:pStyle w:val="Odstavekseznama"/>
              <w:numPr>
                <w:ilvl w:val="0"/>
                <w:numId w:val="1"/>
              </w:numPr>
              <w:rPr>
                <w:rFonts w:cs="Tahoma"/>
                <w:szCs w:val="18"/>
              </w:rPr>
            </w:pPr>
            <w:r w:rsidRPr="000A4792">
              <w:rPr>
                <w:rFonts w:cs="Tahoma"/>
                <w:szCs w:val="18"/>
              </w:rPr>
              <w:t>podatki Generalne policijske uprave, Uprave uniformirane policije</w:t>
            </w:r>
          </w:p>
        </w:tc>
      </w:tr>
      <w:tr w:rsidR="006D5064" w:rsidRPr="000A4792" w14:paraId="7B1DDB2C" w14:textId="77777777" w:rsidTr="00D81ACC">
        <w:tc>
          <w:tcPr>
            <w:tcW w:w="4531" w:type="dxa"/>
            <w:gridSpan w:val="2"/>
            <w:vAlign w:val="center"/>
          </w:tcPr>
          <w:p w14:paraId="3FDFC819" w14:textId="4C8BF348" w:rsidR="006D5064" w:rsidRPr="000A4792" w:rsidRDefault="006D5064" w:rsidP="00870348">
            <w:pPr>
              <w:numPr>
                <w:ilvl w:val="0"/>
                <w:numId w:val="1"/>
              </w:numPr>
              <w:rPr>
                <w:rFonts w:cs="Tahoma"/>
                <w:szCs w:val="18"/>
              </w:rPr>
            </w:pPr>
            <w:r w:rsidRPr="000A4792">
              <w:rPr>
                <w:rFonts w:cs="Tahoma"/>
                <w:szCs w:val="18"/>
              </w:rPr>
              <w:t>ažurirani načrti aktivnosti policije ob vključitv</w:t>
            </w:r>
            <w:r w:rsidR="00870348" w:rsidRPr="000A4792">
              <w:rPr>
                <w:rFonts w:cs="Tahoma"/>
                <w:szCs w:val="18"/>
              </w:rPr>
              <w:t>i Hrvaške v schengensko območje</w:t>
            </w:r>
          </w:p>
        </w:tc>
        <w:tc>
          <w:tcPr>
            <w:tcW w:w="4531" w:type="dxa"/>
            <w:vAlign w:val="center"/>
          </w:tcPr>
          <w:p w14:paraId="070C3A1B" w14:textId="103D02C6" w:rsidR="006D5064" w:rsidRPr="000A4792" w:rsidRDefault="00D1076B" w:rsidP="00D1076B">
            <w:pPr>
              <w:pStyle w:val="Odstavekseznama"/>
              <w:numPr>
                <w:ilvl w:val="0"/>
                <w:numId w:val="1"/>
              </w:numPr>
              <w:rPr>
                <w:rFonts w:cs="Tahoma"/>
                <w:szCs w:val="18"/>
              </w:rPr>
            </w:pPr>
            <w:r w:rsidRPr="000A4792">
              <w:rPr>
                <w:rFonts w:cs="Tahoma"/>
                <w:szCs w:val="18"/>
              </w:rPr>
              <w:t>podatki Generalne policijske uprave, Uprave uniformirane policije</w:t>
            </w:r>
          </w:p>
        </w:tc>
      </w:tr>
      <w:tr w:rsidR="006D5064" w:rsidRPr="000A4792" w14:paraId="27CD7489" w14:textId="77777777" w:rsidTr="00D81ACC">
        <w:tc>
          <w:tcPr>
            <w:tcW w:w="4531" w:type="dxa"/>
            <w:gridSpan w:val="2"/>
            <w:vAlign w:val="center"/>
          </w:tcPr>
          <w:p w14:paraId="436E1E1F" w14:textId="7A999088" w:rsidR="006D5064" w:rsidRPr="000A4792" w:rsidRDefault="006D5064" w:rsidP="00870348">
            <w:pPr>
              <w:numPr>
                <w:ilvl w:val="0"/>
                <w:numId w:val="1"/>
              </w:numPr>
              <w:rPr>
                <w:rFonts w:cs="Tahoma"/>
                <w:szCs w:val="18"/>
              </w:rPr>
            </w:pPr>
            <w:r w:rsidRPr="000A4792">
              <w:rPr>
                <w:rFonts w:cs="Tahoma"/>
                <w:szCs w:val="18"/>
              </w:rPr>
              <w:t xml:space="preserve">izvedba ukrepov za vzdrževanje visoke ravni varnosti prebivalcev in premoženja v Sloveniji s preprečevanjem nezakonitih migracij ter </w:t>
            </w:r>
            <w:r w:rsidRPr="000A4792">
              <w:rPr>
                <w:rFonts w:cs="Tahoma"/>
                <w:szCs w:val="18"/>
              </w:rPr>
              <w:lastRenderedPageBreak/>
              <w:t>preprečevanjem in odkrivanjem čezmejne kriminalitete po morebitni ukinitvi mejnih kontrol na meji z Republiko Hrvaško</w:t>
            </w:r>
          </w:p>
        </w:tc>
        <w:tc>
          <w:tcPr>
            <w:tcW w:w="4531" w:type="dxa"/>
            <w:vAlign w:val="center"/>
          </w:tcPr>
          <w:p w14:paraId="157B76B8" w14:textId="77777777" w:rsidR="00D1076B" w:rsidRPr="000A4792" w:rsidRDefault="00D1076B" w:rsidP="002915C7">
            <w:pPr>
              <w:pStyle w:val="Odstavekseznama"/>
              <w:numPr>
                <w:ilvl w:val="0"/>
                <w:numId w:val="1"/>
              </w:numPr>
              <w:rPr>
                <w:rFonts w:cs="Tahoma"/>
                <w:szCs w:val="18"/>
              </w:rPr>
            </w:pPr>
            <w:r w:rsidRPr="000A4792">
              <w:rPr>
                <w:rFonts w:cs="Tahoma"/>
                <w:szCs w:val="18"/>
              </w:rPr>
              <w:lastRenderedPageBreak/>
              <w:t xml:space="preserve">podatki Generalne policijske uprave, Uprave uniformirane policije, Uprave kriminalistične </w:t>
            </w:r>
            <w:r w:rsidRPr="000A4792">
              <w:rPr>
                <w:rFonts w:cs="Tahoma"/>
                <w:szCs w:val="18"/>
              </w:rPr>
              <w:lastRenderedPageBreak/>
              <w:t xml:space="preserve">policije in Urada za informatiko in telekomunikacije, vodstva policije, </w:t>
            </w:r>
          </w:p>
          <w:p w14:paraId="5D49F0BB" w14:textId="0C67D5BD" w:rsidR="006D5064" w:rsidRDefault="00D1076B" w:rsidP="00320AC3">
            <w:pPr>
              <w:pStyle w:val="Odstavekseznama"/>
              <w:numPr>
                <w:ilvl w:val="0"/>
                <w:numId w:val="1"/>
              </w:numPr>
              <w:rPr>
                <w:rFonts w:cs="Tahoma"/>
                <w:szCs w:val="18"/>
              </w:rPr>
            </w:pPr>
            <w:r w:rsidRPr="000A4792">
              <w:rPr>
                <w:rFonts w:cs="Tahoma"/>
                <w:szCs w:val="18"/>
              </w:rPr>
              <w:t>podatki Ministrstva za notranje zadeve,</w:t>
            </w:r>
            <w:r w:rsidR="007C13E4" w:rsidRPr="000A4792">
              <w:rPr>
                <w:rFonts w:cs="Tahoma"/>
                <w:szCs w:val="18"/>
              </w:rPr>
              <w:t xml:space="preserve"> </w:t>
            </w:r>
            <w:r w:rsidR="00DA4D45" w:rsidRPr="000A4792">
              <w:rPr>
                <w:rFonts w:cs="Tahoma"/>
                <w:szCs w:val="18"/>
              </w:rPr>
              <w:t xml:space="preserve">Sekretariata </w:t>
            </w:r>
            <w:r w:rsidR="00D065D7">
              <w:rPr>
                <w:rFonts w:cs="Tahoma"/>
                <w:szCs w:val="18"/>
              </w:rPr>
              <w:t>o kadrih, ki so na voljo za spremenjen način dela</w:t>
            </w:r>
            <w:r w:rsidR="009B5DFC">
              <w:rPr>
                <w:rFonts w:cs="Tahoma"/>
                <w:szCs w:val="18"/>
              </w:rPr>
              <w:t>,</w:t>
            </w:r>
            <w:r w:rsidR="00D065D7">
              <w:rPr>
                <w:rFonts w:cs="Tahoma"/>
                <w:szCs w:val="18"/>
              </w:rPr>
              <w:t xml:space="preserve"> </w:t>
            </w:r>
            <w:r w:rsidR="00DA4D45" w:rsidRPr="000A4792">
              <w:rPr>
                <w:rFonts w:cs="Tahoma"/>
                <w:szCs w:val="18"/>
              </w:rPr>
              <w:t xml:space="preserve">in </w:t>
            </w:r>
            <w:r w:rsidR="00D065D7">
              <w:rPr>
                <w:rFonts w:cs="Tahoma"/>
                <w:szCs w:val="18"/>
              </w:rPr>
              <w:t>o nabavljeni tehnični opremi za izvajanje izravnalnih ukrepov</w:t>
            </w:r>
          </w:p>
          <w:p w14:paraId="72865DE8" w14:textId="146E3D1C" w:rsidR="006C0047" w:rsidRPr="000A4792" w:rsidRDefault="006C0047" w:rsidP="006C0047">
            <w:pPr>
              <w:pStyle w:val="Odstavekseznama"/>
              <w:numPr>
                <w:ilvl w:val="0"/>
                <w:numId w:val="1"/>
              </w:numPr>
              <w:rPr>
                <w:rFonts w:cs="Tahoma"/>
                <w:szCs w:val="18"/>
              </w:rPr>
            </w:pPr>
            <w:r w:rsidRPr="006C0047">
              <w:rPr>
                <w:rFonts w:cs="Tahoma"/>
                <w:szCs w:val="18"/>
              </w:rPr>
              <w:t>podatki Generalne policijske uprave, Policijske akademije na podlagi rezultatov izvedene javnomnenjske raziskave o ocenah in stališčih prebivalcev Slovenije o delu policije v 2024 in 2026</w:t>
            </w:r>
          </w:p>
        </w:tc>
      </w:tr>
      <w:tr w:rsidR="006D5064" w:rsidRPr="000A4792" w14:paraId="33365F49" w14:textId="77777777" w:rsidTr="00D81ACC">
        <w:tc>
          <w:tcPr>
            <w:tcW w:w="4531" w:type="dxa"/>
            <w:gridSpan w:val="2"/>
            <w:vAlign w:val="center"/>
          </w:tcPr>
          <w:p w14:paraId="0FFC6AF0" w14:textId="49B132F8" w:rsidR="006D5064" w:rsidRPr="000A4792" w:rsidRDefault="006D5064" w:rsidP="00870348">
            <w:pPr>
              <w:numPr>
                <w:ilvl w:val="0"/>
                <w:numId w:val="1"/>
              </w:numPr>
              <w:rPr>
                <w:rFonts w:cs="Tahoma"/>
                <w:szCs w:val="18"/>
              </w:rPr>
            </w:pPr>
            <w:r w:rsidRPr="000A4792">
              <w:rPr>
                <w:rFonts w:cs="Tahoma"/>
                <w:szCs w:val="18"/>
              </w:rPr>
              <w:lastRenderedPageBreak/>
              <w:t>posodabljanje kontingentnega načrta</w:t>
            </w:r>
          </w:p>
        </w:tc>
        <w:tc>
          <w:tcPr>
            <w:tcW w:w="4531" w:type="dxa"/>
            <w:vAlign w:val="center"/>
          </w:tcPr>
          <w:p w14:paraId="619F3162" w14:textId="0D891CE4" w:rsidR="006D5064" w:rsidRPr="000A4792" w:rsidRDefault="00870348" w:rsidP="002915C7">
            <w:pPr>
              <w:pStyle w:val="Odstavekseznama"/>
              <w:numPr>
                <w:ilvl w:val="0"/>
                <w:numId w:val="1"/>
              </w:numPr>
              <w:rPr>
                <w:rFonts w:cs="Tahoma"/>
                <w:szCs w:val="18"/>
              </w:rPr>
            </w:pPr>
            <w:r w:rsidRPr="000A4792">
              <w:rPr>
                <w:rFonts w:cs="Tahoma"/>
                <w:szCs w:val="18"/>
              </w:rPr>
              <w:t>podatki Generalne policijske uprave, Uprave uniformirane policije</w:t>
            </w:r>
          </w:p>
        </w:tc>
      </w:tr>
      <w:tr w:rsidR="006D5064" w:rsidRPr="000A4792" w14:paraId="5A152BBB" w14:textId="77777777" w:rsidTr="00D81ACC">
        <w:tc>
          <w:tcPr>
            <w:tcW w:w="4531" w:type="dxa"/>
            <w:gridSpan w:val="2"/>
            <w:vAlign w:val="center"/>
          </w:tcPr>
          <w:p w14:paraId="47F22F76" w14:textId="666F871B" w:rsidR="006D5064" w:rsidRPr="000A4792" w:rsidRDefault="006D5064" w:rsidP="009640AA">
            <w:pPr>
              <w:numPr>
                <w:ilvl w:val="0"/>
                <w:numId w:val="1"/>
              </w:numPr>
              <w:rPr>
                <w:rFonts w:cs="Tahoma"/>
                <w:szCs w:val="18"/>
              </w:rPr>
            </w:pPr>
            <w:r w:rsidRPr="000A4792">
              <w:rPr>
                <w:rFonts w:cs="Tahoma"/>
                <w:szCs w:val="18"/>
              </w:rPr>
              <w:t>število tujcev, vključenih v projekt skupne s</w:t>
            </w:r>
            <w:r w:rsidR="009640AA" w:rsidRPr="000A4792">
              <w:rPr>
                <w:rFonts w:cs="Tahoma"/>
                <w:szCs w:val="18"/>
              </w:rPr>
              <w:t>toritve za ponovno vključevanje</w:t>
            </w:r>
          </w:p>
        </w:tc>
        <w:tc>
          <w:tcPr>
            <w:tcW w:w="4531" w:type="dxa"/>
            <w:vAlign w:val="center"/>
          </w:tcPr>
          <w:p w14:paraId="55D8B29E" w14:textId="77777777" w:rsidR="006D5064" w:rsidRPr="000A4792" w:rsidRDefault="00870348" w:rsidP="002915C7">
            <w:pPr>
              <w:pStyle w:val="Odstavekseznama"/>
              <w:numPr>
                <w:ilvl w:val="0"/>
                <w:numId w:val="1"/>
              </w:numPr>
              <w:rPr>
                <w:rFonts w:cs="Tahoma"/>
                <w:szCs w:val="18"/>
              </w:rPr>
            </w:pPr>
            <w:r w:rsidRPr="000A4792">
              <w:rPr>
                <w:rFonts w:cs="Tahoma"/>
                <w:szCs w:val="18"/>
              </w:rPr>
              <w:t>podatki Generalne policijske uprave, Uprave uniformirane policije</w:t>
            </w:r>
          </w:p>
          <w:p w14:paraId="3113A7B2" w14:textId="2734EC2A" w:rsidR="00CD17A7" w:rsidRPr="000A4792" w:rsidRDefault="00CD17A7" w:rsidP="00F63E89">
            <w:pPr>
              <w:pStyle w:val="Odstavekseznama"/>
              <w:numPr>
                <w:ilvl w:val="0"/>
                <w:numId w:val="1"/>
              </w:numPr>
              <w:rPr>
                <w:rFonts w:cs="Tahoma"/>
                <w:szCs w:val="18"/>
              </w:rPr>
            </w:pPr>
            <w:r w:rsidRPr="000A4792">
              <w:rPr>
                <w:rFonts w:cs="Tahoma"/>
                <w:szCs w:val="18"/>
              </w:rPr>
              <w:t xml:space="preserve">podatki, pridobljeni prek platforme IES-RIAT </w:t>
            </w:r>
            <w:r w:rsidR="002B178F">
              <w:rPr>
                <w:rFonts w:cs="Tahoma"/>
                <w:szCs w:val="18"/>
              </w:rPr>
              <w:t>(</w:t>
            </w:r>
            <w:r w:rsidRPr="000A4792">
              <w:rPr>
                <w:rFonts w:cs="Tahoma"/>
                <w:i/>
                <w:szCs w:val="18"/>
              </w:rPr>
              <w:t xml:space="preserve">angl. </w:t>
            </w:r>
            <w:proofErr w:type="spellStart"/>
            <w:r w:rsidRPr="000A4792">
              <w:rPr>
                <w:rFonts w:cs="Tahoma"/>
                <w:i/>
                <w:szCs w:val="18"/>
              </w:rPr>
              <w:t>Information</w:t>
            </w:r>
            <w:proofErr w:type="spellEnd"/>
            <w:r w:rsidRPr="000A4792">
              <w:rPr>
                <w:rFonts w:cs="Tahoma"/>
                <w:i/>
                <w:szCs w:val="18"/>
              </w:rPr>
              <w:t xml:space="preserve"> Exchange </w:t>
            </w:r>
            <w:proofErr w:type="spellStart"/>
            <w:r w:rsidRPr="000A4792">
              <w:rPr>
                <w:rFonts w:cs="Tahoma"/>
                <w:i/>
                <w:szCs w:val="18"/>
              </w:rPr>
              <w:t>System</w:t>
            </w:r>
            <w:proofErr w:type="spellEnd"/>
            <w:r w:rsidR="00F63E89">
              <w:rPr>
                <w:rFonts w:cs="Tahoma"/>
                <w:i/>
                <w:szCs w:val="18"/>
              </w:rPr>
              <w:t>;</w:t>
            </w:r>
            <w:r w:rsidR="00AC1305">
              <w:rPr>
                <w:rFonts w:cs="Tahoma"/>
                <w:i/>
                <w:szCs w:val="18"/>
              </w:rPr>
              <w:t xml:space="preserve"> </w:t>
            </w:r>
            <w:proofErr w:type="spellStart"/>
            <w:r w:rsidRPr="000A4792">
              <w:rPr>
                <w:rFonts w:cs="Tahoma"/>
                <w:i/>
                <w:szCs w:val="18"/>
              </w:rPr>
              <w:t>Reintegration</w:t>
            </w:r>
            <w:proofErr w:type="spellEnd"/>
            <w:r w:rsidRPr="000A4792">
              <w:rPr>
                <w:rFonts w:cs="Tahoma"/>
                <w:i/>
                <w:szCs w:val="18"/>
              </w:rPr>
              <w:t xml:space="preserve"> </w:t>
            </w:r>
            <w:proofErr w:type="spellStart"/>
            <w:r w:rsidRPr="000A4792">
              <w:rPr>
                <w:rFonts w:cs="Tahoma"/>
                <w:i/>
                <w:szCs w:val="18"/>
              </w:rPr>
              <w:t>Assistance</w:t>
            </w:r>
            <w:proofErr w:type="spellEnd"/>
            <w:r w:rsidRPr="000A4792">
              <w:rPr>
                <w:rFonts w:cs="Tahoma"/>
                <w:i/>
                <w:szCs w:val="18"/>
              </w:rPr>
              <w:t xml:space="preserve"> </w:t>
            </w:r>
            <w:proofErr w:type="spellStart"/>
            <w:r w:rsidRPr="000A4792">
              <w:rPr>
                <w:rFonts w:cs="Tahoma"/>
                <w:i/>
                <w:szCs w:val="18"/>
              </w:rPr>
              <w:t>Tool</w:t>
            </w:r>
            <w:proofErr w:type="spellEnd"/>
            <w:r w:rsidR="002B178F">
              <w:rPr>
                <w:rFonts w:cs="Tahoma"/>
                <w:szCs w:val="18"/>
              </w:rPr>
              <w:t>)</w:t>
            </w:r>
          </w:p>
        </w:tc>
      </w:tr>
      <w:tr w:rsidR="006D5064" w:rsidRPr="000A4792" w14:paraId="02A2DB83" w14:textId="77777777" w:rsidTr="00D81ACC">
        <w:tc>
          <w:tcPr>
            <w:tcW w:w="4531" w:type="dxa"/>
            <w:gridSpan w:val="2"/>
            <w:vAlign w:val="center"/>
          </w:tcPr>
          <w:p w14:paraId="793B9D7D" w14:textId="42252E5D" w:rsidR="006D5064" w:rsidRPr="000A4792" w:rsidRDefault="006D5064" w:rsidP="002915C7">
            <w:pPr>
              <w:numPr>
                <w:ilvl w:val="0"/>
                <w:numId w:val="1"/>
              </w:numPr>
              <w:rPr>
                <w:rFonts w:cs="Tahoma"/>
                <w:szCs w:val="18"/>
              </w:rPr>
            </w:pPr>
            <w:r w:rsidRPr="000A4792">
              <w:rPr>
                <w:rFonts w:cs="Tahoma"/>
                <w:szCs w:val="18"/>
              </w:rPr>
              <w:t xml:space="preserve">uspešna nadgradnja IT-aplikacij, povezanih z nezakonitimi </w:t>
            </w:r>
            <w:r w:rsidR="009640AA" w:rsidRPr="000A4792">
              <w:rPr>
                <w:rFonts w:cs="Tahoma"/>
                <w:szCs w:val="18"/>
              </w:rPr>
              <w:t>migracijami in vračanjem tujcev</w:t>
            </w:r>
          </w:p>
        </w:tc>
        <w:tc>
          <w:tcPr>
            <w:tcW w:w="4531" w:type="dxa"/>
            <w:vAlign w:val="center"/>
          </w:tcPr>
          <w:p w14:paraId="7F15CE93" w14:textId="681F5CF8" w:rsidR="006D5064" w:rsidRPr="000A4792" w:rsidRDefault="00870348" w:rsidP="002915C7">
            <w:pPr>
              <w:pStyle w:val="Odstavekseznama"/>
              <w:numPr>
                <w:ilvl w:val="0"/>
                <w:numId w:val="1"/>
              </w:numPr>
              <w:rPr>
                <w:rFonts w:cs="Tahoma"/>
                <w:szCs w:val="18"/>
              </w:rPr>
            </w:pPr>
            <w:r w:rsidRPr="000A4792">
              <w:rPr>
                <w:rFonts w:cs="Tahoma"/>
                <w:szCs w:val="18"/>
              </w:rPr>
              <w:t>podatki Generalne policijske uprave, Uprave uniformirane policije in Urada za informatiko in telekomunikacije</w:t>
            </w:r>
          </w:p>
        </w:tc>
      </w:tr>
    </w:tbl>
    <w:p w14:paraId="6D7C9391" w14:textId="77777777" w:rsidR="009C6C49" w:rsidRDefault="009C6C49">
      <w:r>
        <w:br w:type="page"/>
      </w:r>
    </w:p>
    <w:tbl>
      <w:tblPr>
        <w:tblStyle w:val="Tabelamrea"/>
        <w:tblW w:w="0" w:type="auto"/>
        <w:tblLook w:val="04A0" w:firstRow="1" w:lastRow="0" w:firstColumn="1" w:lastColumn="0" w:noHBand="0" w:noVBand="1"/>
        <w:tblCaption w:val="program 4.1. Učinkovit nadzor državne meje"/>
        <w:tblDescription w:val="Nosilec: Generalna policijska uprava, Uprava uniformirane policije &#10;Kazalniki učinkovanja programa na delo policije in varnostne razmere&#10;1. število upoštevanih priporočil pristojnih institucij &#10;2. uvedena sistema EES in ETIAS&#10;3. vzpostavljena Nacionalni koordinacijski center in sistem Eurosur&#10;4. izvedena nadgradnja tehničnega varovanja državne meje s tehničnimi sredstvi (videonadzorni sistemi, mobilne kamere, brezpilotni letalniki ipd.), ki bodo nadomeščala odstranjene tehnične ovire &#10;5. posodobljen kontingentni načrt&#10;6. nadgrajene IT-aplikacije, povezane z nezakonitimi migracijami in vračanjem tujcev &#10;"/>
      </w:tblPr>
      <w:tblGrid>
        <w:gridCol w:w="2265"/>
        <w:gridCol w:w="2266"/>
        <w:gridCol w:w="4531"/>
      </w:tblGrid>
      <w:tr w:rsidR="009C6C49" w:rsidRPr="009C6C49" w14:paraId="247BD169" w14:textId="77777777" w:rsidTr="00BD58D4">
        <w:trPr>
          <w:tblHeader/>
        </w:trPr>
        <w:tc>
          <w:tcPr>
            <w:tcW w:w="9062" w:type="dxa"/>
            <w:gridSpan w:val="3"/>
            <w:vAlign w:val="center"/>
          </w:tcPr>
          <w:p w14:paraId="1D2B62D9" w14:textId="33E82FBF" w:rsidR="006D5064" w:rsidRPr="009C6C49" w:rsidRDefault="009C6C49" w:rsidP="0062360A">
            <w:pPr>
              <w:pStyle w:val="Naslov2"/>
              <w:outlineLvl w:val="1"/>
            </w:pPr>
            <w:r w:rsidRPr="009C6C49">
              <w:lastRenderedPageBreak/>
              <w:t>Učinkovit nadzor državne meje</w:t>
            </w:r>
          </w:p>
        </w:tc>
      </w:tr>
      <w:tr w:rsidR="009C6C49" w:rsidRPr="009C6C49" w14:paraId="2E568944" w14:textId="77777777" w:rsidTr="00D81ACC">
        <w:tc>
          <w:tcPr>
            <w:tcW w:w="2265" w:type="dxa"/>
            <w:vAlign w:val="center"/>
          </w:tcPr>
          <w:p w14:paraId="3D1D73EC" w14:textId="77777777" w:rsidR="009C6C49" w:rsidRPr="009C6C49" w:rsidRDefault="009C6C49" w:rsidP="009C6C49">
            <w:pPr>
              <w:jc w:val="both"/>
              <w:rPr>
                <w:rFonts w:cs="Tahoma"/>
                <w:b/>
                <w:szCs w:val="18"/>
              </w:rPr>
            </w:pPr>
            <w:r w:rsidRPr="009C6C49">
              <w:rPr>
                <w:rFonts w:cs="Tahoma"/>
                <w:b/>
                <w:szCs w:val="18"/>
              </w:rPr>
              <w:t>Podlaga</w:t>
            </w:r>
          </w:p>
        </w:tc>
        <w:tc>
          <w:tcPr>
            <w:tcW w:w="6797" w:type="dxa"/>
            <w:gridSpan w:val="2"/>
            <w:vAlign w:val="center"/>
          </w:tcPr>
          <w:p w14:paraId="532B8E4D" w14:textId="373B0E88" w:rsidR="009C6C49" w:rsidRPr="007E5F0F" w:rsidRDefault="009C6C49" w:rsidP="00761896">
            <w:pPr>
              <w:pStyle w:val="Odstavekseznama"/>
              <w:numPr>
                <w:ilvl w:val="0"/>
                <w:numId w:val="1"/>
              </w:numPr>
              <w:jc w:val="both"/>
              <w:rPr>
                <w:rFonts w:cs="Tahoma"/>
                <w:szCs w:val="18"/>
              </w:rPr>
            </w:pPr>
            <w:r w:rsidRPr="007E5F0F">
              <w:rPr>
                <w:rFonts w:cs="Tahoma"/>
                <w:szCs w:val="18"/>
              </w:rPr>
              <w:t xml:space="preserve">Temeljne usmeritve MNZ </w:t>
            </w:r>
            <w:r w:rsidR="002B178F">
              <w:rPr>
                <w:rFonts w:cs="Tahoma"/>
                <w:szCs w:val="18"/>
              </w:rPr>
              <w:t>(</w:t>
            </w:r>
            <w:r w:rsidRPr="007E5F0F">
              <w:rPr>
                <w:rFonts w:cs="Tahoma"/>
                <w:szCs w:val="18"/>
              </w:rPr>
              <w:t>prva, druga, tretja, peta, osma in dvanajsta alinea 4. strateškega cilja</w:t>
            </w:r>
            <w:r w:rsidR="002B178F">
              <w:rPr>
                <w:rFonts w:cs="Tahoma"/>
                <w:szCs w:val="18"/>
              </w:rPr>
              <w:t>)</w:t>
            </w:r>
            <w:r w:rsidRPr="007E5F0F">
              <w:rPr>
                <w:rFonts w:cs="Tahoma"/>
                <w:szCs w:val="18"/>
              </w:rPr>
              <w:t>, da policija mora:</w:t>
            </w:r>
          </w:p>
          <w:p w14:paraId="48FF10D0" w14:textId="76B75361" w:rsidR="009C6C49" w:rsidRPr="007E5F0F" w:rsidRDefault="009C6C49" w:rsidP="00761896">
            <w:pPr>
              <w:numPr>
                <w:ilvl w:val="0"/>
                <w:numId w:val="1"/>
              </w:numPr>
              <w:tabs>
                <w:tab w:val="clear" w:pos="360"/>
                <w:tab w:val="num" w:pos="593"/>
              </w:tabs>
              <w:ind w:left="584" w:hanging="238"/>
              <w:jc w:val="both"/>
              <w:rPr>
                <w:rFonts w:cs="Tahoma"/>
                <w:szCs w:val="18"/>
              </w:rPr>
            </w:pPr>
            <w:r w:rsidRPr="007E5F0F">
              <w:rPr>
                <w:rFonts w:cs="Tahoma"/>
                <w:szCs w:val="18"/>
              </w:rPr>
              <w:t>v postopkih s tujci dosledno spoštovati človekove pravice in temeljne svoboščine ter upoštevati pr</w:t>
            </w:r>
            <w:r w:rsidR="007E5F0F">
              <w:rPr>
                <w:rFonts w:cs="Tahoma"/>
                <w:szCs w:val="18"/>
              </w:rPr>
              <w:t>iporočila pristojnih institucij,</w:t>
            </w:r>
          </w:p>
          <w:p w14:paraId="7C34EA87" w14:textId="4B8247DF" w:rsidR="009C6C49" w:rsidRPr="007E5F0F" w:rsidRDefault="009C6C49" w:rsidP="00761896">
            <w:pPr>
              <w:numPr>
                <w:ilvl w:val="0"/>
                <w:numId w:val="1"/>
              </w:numPr>
              <w:tabs>
                <w:tab w:val="clear" w:pos="360"/>
                <w:tab w:val="num" w:pos="593"/>
              </w:tabs>
              <w:ind w:left="584" w:hanging="238"/>
              <w:jc w:val="both"/>
              <w:rPr>
                <w:rFonts w:cs="Tahoma"/>
                <w:szCs w:val="18"/>
              </w:rPr>
            </w:pPr>
            <w:r w:rsidRPr="007E5F0F">
              <w:rPr>
                <w:rFonts w:cs="Tahoma"/>
                <w:szCs w:val="18"/>
              </w:rPr>
              <w:t xml:space="preserve">integrirati nacionalne sisteme z </w:t>
            </w:r>
            <w:proofErr w:type="spellStart"/>
            <w:r w:rsidRPr="007E5F0F">
              <w:rPr>
                <w:rFonts w:cs="Tahoma"/>
                <w:szCs w:val="18"/>
              </w:rPr>
              <w:t>interoperabilnostnimi</w:t>
            </w:r>
            <w:proofErr w:type="spellEnd"/>
            <w:r w:rsidRPr="007E5F0F">
              <w:rPr>
                <w:rFonts w:cs="Tahoma"/>
                <w:szCs w:val="18"/>
              </w:rPr>
              <w:t xml:space="preserve"> sistemi EU na podlagi načrtovane uvedbe sistema vstopa in izstopa </w:t>
            </w:r>
            <w:r w:rsidR="002B178F">
              <w:rPr>
                <w:rFonts w:cs="Tahoma"/>
                <w:szCs w:val="18"/>
              </w:rPr>
              <w:t>(</w:t>
            </w:r>
            <w:r w:rsidRPr="007E5F0F">
              <w:rPr>
                <w:rFonts w:cs="Tahoma"/>
                <w:szCs w:val="18"/>
              </w:rPr>
              <w:t>EES</w:t>
            </w:r>
            <w:r w:rsidR="002B178F">
              <w:rPr>
                <w:rFonts w:cs="Tahoma"/>
                <w:szCs w:val="18"/>
              </w:rPr>
              <w:t>)</w:t>
            </w:r>
            <w:r w:rsidRPr="007E5F0F">
              <w:rPr>
                <w:rFonts w:cs="Tahoma"/>
                <w:szCs w:val="18"/>
              </w:rPr>
              <w:t xml:space="preserve"> v letu 2022 in sistema potovalnih informacij in dovoljenj ETIAS </w:t>
            </w:r>
            <w:r w:rsidR="00B70845" w:rsidRPr="007E5F0F">
              <w:rPr>
                <w:rFonts w:cs="Tahoma"/>
                <w:szCs w:val="18"/>
              </w:rPr>
              <w:t>v letu 2023,</w:t>
            </w:r>
            <w:r w:rsidR="00B70845" w:rsidRPr="007E5F0F">
              <w:rPr>
                <w:rStyle w:val="Sprotnaopomba-sklic"/>
                <w:rFonts w:cs="Tahoma"/>
                <w:szCs w:val="18"/>
              </w:rPr>
              <w:footnoteReference w:id="52"/>
            </w:r>
          </w:p>
          <w:p w14:paraId="15163D9F" w14:textId="0BB1DA79" w:rsidR="009C6C49" w:rsidRPr="007E5F0F" w:rsidRDefault="009C6C49" w:rsidP="00761896">
            <w:pPr>
              <w:numPr>
                <w:ilvl w:val="0"/>
                <w:numId w:val="1"/>
              </w:numPr>
              <w:tabs>
                <w:tab w:val="clear" w:pos="360"/>
                <w:tab w:val="num" w:pos="593"/>
              </w:tabs>
              <w:ind w:left="584" w:hanging="238"/>
              <w:jc w:val="both"/>
              <w:rPr>
                <w:rFonts w:cs="Tahoma"/>
                <w:szCs w:val="18"/>
              </w:rPr>
            </w:pPr>
            <w:r w:rsidRPr="007E5F0F">
              <w:rPr>
                <w:rFonts w:cs="Tahoma"/>
                <w:szCs w:val="18"/>
              </w:rPr>
              <w:t xml:space="preserve">vzpostaviti Nacionalni koordinacijski center </w:t>
            </w:r>
            <w:proofErr w:type="spellStart"/>
            <w:r w:rsidRPr="007E5F0F">
              <w:rPr>
                <w:rFonts w:cs="Tahoma"/>
                <w:szCs w:val="18"/>
              </w:rPr>
              <w:t>Eurosur</w:t>
            </w:r>
            <w:proofErr w:type="spellEnd"/>
            <w:r w:rsidRPr="007E5F0F">
              <w:rPr>
                <w:rFonts w:cs="Tahoma"/>
                <w:szCs w:val="18"/>
              </w:rPr>
              <w:t>, skladno z novo pravno podlago,</w:t>
            </w:r>
          </w:p>
          <w:p w14:paraId="63E337CA" w14:textId="1E323C7F" w:rsidR="009C6C49" w:rsidRPr="007E5F0F" w:rsidRDefault="009C6C49" w:rsidP="00761896">
            <w:pPr>
              <w:numPr>
                <w:ilvl w:val="0"/>
                <w:numId w:val="1"/>
              </w:numPr>
              <w:tabs>
                <w:tab w:val="clear" w:pos="360"/>
                <w:tab w:val="num" w:pos="593"/>
              </w:tabs>
              <w:ind w:left="584" w:hanging="238"/>
              <w:jc w:val="both"/>
              <w:rPr>
                <w:rFonts w:cs="Tahoma"/>
                <w:szCs w:val="18"/>
              </w:rPr>
            </w:pPr>
            <w:r w:rsidRPr="007E5F0F">
              <w:rPr>
                <w:rFonts w:cs="Tahoma"/>
                <w:szCs w:val="18"/>
              </w:rPr>
              <w:t>z vidika odstranjevanja začasnih tehničnih ovir predlagati nadgradnjo tehničnega varovanja državne meje,</w:t>
            </w:r>
          </w:p>
          <w:p w14:paraId="1EE036D9" w14:textId="48C0581D" w:rsidR="009C6C49" w:rsidRPr="007E5F0F" w:rsidRDefault="009C6C49" w:rsidP="00761896">
            <w:pPr>
              <w:numPr>
                <w:ilvl w:val="0"/>
                <w:numId w:val="1"/>
              </w:numPr>
              <w:tabs>
                <w:tab w:val="clear" w:pos="360"/>
                <w:tab w:val="num" w:pos="593"/>
              </w:tabs>
              <w:ind w:left="584" w:hanging="238"/>
              <w:jc w:val="both"/>
              <w:rPr>
                <w:rFonts w:cs="Tahoma"/>
                <w:szCs w:val="18"/>
              </w:rPr>
            </w:pPr>
            <w:r w:rsidRPr="007E5F0F">
              <w:rPr>
                <w:rFonts w:cs="Tahoma"/>
                <w:szCs w:val="18"/>
              </w:rPr>
              <w:t>za obvladovanje množičnih nedovoljenih migracij ob spremenjenih varnostnih razmerah usklajevati ter po potrebi dopolnjevati kontingentni načrt v sodelovanju z drugimi državnimi organi, institucija</w:t>
            </w:r>
            <w:r w:rsidR="00B70845" w:rsidRPr="007E5F0F">
              <w:rPr>
                <w:rFonts w:cs="Tahoma"/>
                <w:szCs w:val="18"/>
              </w:rPr>
              <w:t>mi in nevladnimi organizacijami,</w:t>
            </w:r>
          </w:p>
          <w:p w14:paraId="1AA4DCFB" w14:textId="281D6213" w:rsidR="009C6C49" w:rsidRPr="007E5F0F" w:rsidRDefault="009C6C49" w:rsidP="00761896">
            <w:pPr>
              <w:numPr>
                <w:ilvl w:val="0"/>
                <w:numId w:val="1"/>
              </w:numPr>
              <w:tabs>
                <w:tab w:val="clear" w:pos="360"/>
                <w:tab w:val="num" w:pos="593"/>
              </w:tabs>
              <w:ind w:left="584" w:hanging="238"/>
              <w:jc w:val="both"/>
              <w:rPr>
                <w:rFonts w:cs="Tahoma"/>
                <w:szCs w:val="18"/>
              </w:rPr>
            </w:pPr>
            <w:r w:rsidRPr="007E5F0F">
              <w:rPr>
                <w:rFonts w:cs="Tahoma"/>
                <w:szCs w:val="18"/>
              </w:rPr>
              <w:t xml:space="preserve">stremeti k posodobitvi IT-aplikacij v povezavi z nezakonitimi </w:t>
            </w:r>
            <w:r w:rsidR="00B70845" w:rsidRPr="007E5F0F">
              <w:rPr>
                <w:rFonts w:cs="Tahoma"/>
                <w:szCs w:val="18"/>
              </w:rPr>
              <w:t>migracijami in vračanjem tujcev;</w:t>
            </w:r>
          </w:p>
          <w:p w14:paraId="41BE3ADC" w14:textId="442E3F55" w:rsidR="009C6C49" w:rsidRPr="007E5F0F" w:rsidRDefault="009C6C49" w:rsidP="00761896">
            <w:pPr>
              <w:pStyle w:val="Odstavekseznama"/>
              <w:numPr>
                <w:ilvl w:val="0"/>
                <w:numId w:val="1"/>
              </w:numPr>
              <w:jc w:val="both"/>
              <w:rPr>
                <w:rFonts w:cs="Tahoma"/>
                <w:szCs w:val="18"/>
              </w:rPr>
            </w:pPr>
            <w:r w:rsidRPr="007E5F0F">
              <w:rPr>
                <w:rFonts w:cs="Tahoma"/>
                <w:szCs w:val="18"/>
              </w:rPr>
              <w:t xml:space="preserve">Uredba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2018/1240 Evropskega parlamenta in Sveta z dne 12. septembra 2018 o vzpostavitvi Evropskega sistema za potovalne informacije in odobritve </w:t>
            </w:r>
            <w:r w:rsidR="002B178F">
              <w:rPr>
                <w:rFonts w:cs="Tahoma"/>
                <w:szCs w:val="18"/>
              </w:rPr>
              <w:t>(</w:t>
            </w:r>
            <w:r w:rsidRPr="007E5F0F">
              <w:rPr>
                <w:rFonts w:cs="Tahoma"/>
                <w:szCs w:val="18"/>
              </w:rPr>
              <w:t>ETIAS</w:t>
            </w:r>
            <w:r w:rsidR="002B178F">
              <w:rPr>
                <w:rFonts w:cs="Tahoma"/>
                <w:szCs w:val="18"/>
              </w:rPr>
              <w:t>)</w:t>
            </w:r>
            <w:r w:rsidRPr="007E5F0F">
              <w:rPr>
                <w:rFonts w:cs="Tahoma"/>
                <w:szCs w:val="18"/>
              </w:rPr>
              <w:t xml:space="preserve"> ter spremembi uredb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št. 1077/2011,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št. 515/2014,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2016/399,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2016/1624 in </w:t>
            </w:r>
            <w:r w:rsidR="002B178F">
              <w:rPr>
                <w:rFonts w:cs="Tahoma"/>
                <w:szCs w:val="18"/>
              </w:rPr>
              <w:t>(</w:t>
            </w:r>
            <w:r w:rsidR="002C679F" w:rsidRPr="007E5F0F">
              <w:rPr>
                <w:rFonts w:cs="Tahoma"/>
                <w:szCs w:val="18"/>
              </w:rPr>
              <w:t>EU</w:t>
            </w:r>
            <w:r w:rsidR="002B178F">
              <w:rPr>
                <w:rFonts w:cs="Tahoma"/>
                <w:szCs w:val="18"/>
              </w:rPr>
              <w:t>)</w:t>
            </w:r>
            <w:r w:rsidR="002C679F" w:rsidRPr="007E5F0F">
              <w:rPr>
                <w:rFonts w:cs="Tahoma"/>
                <w:szCs w:val="18"/>
              </w:rPr>
              <w:t xml:space="preserve"> 2017/2226;</w:t>
            </w:r>
          </w:p>
          <w:p w14:paraId="39E4F42C" w14:textId="649C3087" w:rsidR="009C6C49" w:rsidRPr="007E5F0F" w:rsidRDefault="009C6C49" w:rsidP="00761896">
            <w:pPr>
              <w:pStyle w:val="Odstavekseznama"/>
              <w:numPr>
                <w:ilvl w:val="0"/>
                <w:numId w:val="1"/>
              </w:numPr>
              <w:jc w:val="both"/>
              <w:rPr>
                <w:rFonts w:cs="Tahoma"/>
                <w:szCs w:val="18"/>
              </w:rPr>
            </w:pPr>
            <w:r w:rsidRPr="007E5F0F">
              <w:rPr>
                <w:rFonts w:cs="Tahoma"/>
                <w:szCs w:val="18"/>
              </w:rPr>
              <w:t xml:space="preserve">Uredba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2018/1861 Evropskega parlamenta in Sveta z dne 28. novembra 2018 o vzpostavitvi, delovanju in uporabi schengenskega informacijskega sistema </w:t>
            </w:r>
            <w:r w:rsidR="002B178F">
              <w:rPr>
                <w:rFonts w:cs="Tahoma"/>
                <w:szCs w:val="18"/>
              </w:rPr>
              <w:t>(</w:t>
            </w:r>
            <w:r w:rsidRPr="007E5F0F">
              <w:rPr>
                <w:rFonts w:cs="Tahoma"/>
                <w:szCs w:val="18"/>
              </w:rPr>
              <w:t>SIS</w:t>
            </w:r>
            <w:r w:rsidR="002B178F">
              <w:rPr>
                <w:rFonts w:cs="Tahoma"/>
                <w:szCs w:val="18"/>
              </w:rPr>
              <w:t>)</w:t>
            </w:r>
            <w:r w:rsidRPr="007E5F0F">
              <w:rPr>
                <w:rFonts w:cs="Tahoma"/>
                <w:szCs w:val="18"/>
              </w:rPr>
              <w:t xml:space="preserve"> na področju mejnih kontrol, o spremembi Konvencije o izvajanju Schengenskega sporazuma ter o spremembi in razvelja</w:t>
            </w:r>
            <w:r w:rsidR="002C679F" w:rsidRPr="007E5F0F">
              <w:rPr>
                <w:rFonts w:cs="Tahoma"/>
                <w:szCs w:val="18"/>
              </w:rPr>
              <w:t xml:space="preserve">vitvi Uredbe </w:t>
            </w:r>
            <w:r w:rsidR="002B178F">
              <w:rPr>
                <w:rFonts w:cs="Tahoma"/>
                <w:szCs w:val="18"/>
              </w:rPr>
              <w:t>(</w:t>
            </w:r>
            <w:r w:rsidR="002C679F" w:rsidRPr="007E5F0F">
              <w:rPr>
                <w:rFonts w:cs="Tahoma"/>
                <w:szCs w:val="18"/>
              </w:rPr>
              <w:t>ES</w:t>
            </w:r>
            <w:r w:rsidR="002B178F">
              <w:rPr>
                <w:rFonts w:cs="Tahoma"/>
                <w:szCs w:val="18"/>
              </w:rPr>
              <w:t>)</w:t>
            </w:r>
            <w:r w:rsidR="002C679F" w:rsidRPr="007E5F0F">
              <w:rPr>
                <w:rFonts w:cs="Tahoma"/>
                <w:szCs w:val="18"/>
              </w:rPr>
              <w:t xml:space="preserve"> št. 1987/2006;</w:t>
            </w:r>
          </w:p>
          <w:p w14:paraId="1F780531" w14:textId="24C44636" w:rsidR="009C6C49" w:rsidRPr="007E5F0F" w:rsidRDefault="008B58C0" w:rsidP="00761896">
            <w:pPr>
              <w:pStyle w:val="Odstavekseznama"/>
              <w:numPr>
                <w:ilvl w:val="0"/>
                <w:numId w:val="1"/>
              </w:numPr>
              <w:jc w:val="both"/>
              <w:rPr>
                <w:rFonts w:cs="Tahoma"/>
                <w:szCs w:val="18"/>
              </w:rPr>
            </w:pPr>
            <w:hyperlink r:id="rId22" w:history="1">
              <w:r w:rsidR="009C6C49" w:rsidRPr="007E5F0F">
                <w:rPr>
                  <w:rFonts w:cs="Tahoma"/>
                  <w:szCs w:val="18"/>
                </w:rPr>
                <w:t>Uredba </w:t>
              </w:r>
              <w:r w:rsidR="002B178F">
                <w:rPr>
                  <w:rFonts w:cs="Tahoma"/>
                  <w:szCs w:val="18"/>
                </w:rPr>
                <w:t>(</w:t>
              </w:r>
              <w:r w:rsidR="009C6C49" w:rsidRPr="007E5F0F">
                <w:rPr>
                  <w:rFonts w:cs="Tahoma"/>
                  <w:szCs w:val="18"/>
                </w:rPr>
                <w:t>EU</w:t>
              </w:r>
              <w:r w:rsidR="002B178F">
                <w:rPr>
                  <w:rFonts w:cs="Tahoma"/>
                  <w:szCs w:val="18"/>
                </w:rPr>
                <w:t>)</w:t>
              </w:r>
              <w:r w:rsidR="009C6C49" w:rsidRPr="007E5F0F">
                <w:rPr>
                  <w:rFonts w:cs="Tahoma"/>
                  <w:szCs w:val="18"/>
                </w:rPr>
                <w:t xml:space="preserve"> 2017/2226 o vzpostavitvi sistema vstopa/izstopa </w:t>
              </w:r>
              <w:r w:rsidR="002B178F">
                <w:rPr>
                  <w:rFonts w:cs="Tahoma"/>
                  <w:szCs w:val="18"/>
                </w:rPr>
                <w:t>(</w:t>
              </w:r>
              <w:r w:rsidR="009C6C49" w:rsidRPr="007E5F0F">
                <w:rPr>
                  <w:rFonts w:cs="Tahoma"/>
                  <w:szCs w:val="18"/>
                </w:rPr>
                <w:t>SVI</w:t>
              </w:r>
              <w:r w:rsidR="002B178F">
                <w:rPr>
                  <w:rFonts w:cs="Tahoma"/>
                  <w:szCs w:val="18"/>
                </w:rPr>
                <w:t>)</w:t>
              </w:r>
              <w:r w:rsidR="009C6C49" w:rsidRPr="007E5F0F">
                <w:rPr>
                  <w:rFonts w:cs="Tahoma"/>
                  <w:szCs w:val="18"/>
                </w:rPr>
                <w:t xml:space="preserve"> za evidentiranje podatkov o državljanih držav zunaj EU pri prehajanju zunanjih meja EU</w:t>
              </w:r>
            </w:hyperlink>
            <w:r w:rsidR="002C679F" w:rsidRPr="007E5F0F">
              <w:rPr>
                <w:rFonts w:cs="Tahoma"/>
                <w:szCs w:val="18"/>
              </w:rPr>
              <w:t>;</w:t>
            </w:r>
          </w:p>
          <w:p w14:paraId="5A6BEE09" w14:textId="2DCA0AB3" w:rsidR="009C6C49" w:rsidRPr="007E5F0F" w:rsidRDefault="002C679F" w:rsidP="00761896">
            <w:pPr>
              <w:pStyle w:val="Odstavekseznama"/>
              <w:numPr>
                <w:ilvl w:val="0"/>
                <w:numId w:val="1"/>
              </w:numPr>
              <w:jc w:val="both"/>
              <w:rPr>
                <w:rFonts w:cs="Tahoma"/>
                <w:szCs w:val="18"/>
              </w:rPr>
            </w:pPr>
            <w:r w:rsidRPr="007E5F0F">
              <w:rPr>
                <w:rFonts w:cs="Tahoma"/>
                <w:szCs w:val="18"/>
              </w:rPr>
              <w:t>Uredba</w:t>
            </w:r>
            <w:r w:rsidR="009C6C49" w:rsidRPr="007E5F0F">
              <w:rPr>
                <w:rFonts w:cs="Tahoma"/>
                <w:szCs w:val="18"/>
              </w:rPr>
              <w:t xml:space="preserve"> </w:t>
            </w:r>
            <w:r w:rsidR="002B178F">
              <w:rPr>
                <w:rFonts w:cs="Tahoma"/>
                <w:szCs w:val="18"/>
              </w:rPr>
              <w:t>(</w:t>
            </w:r>
            <w:r w:rsidR="009C6C49" w:rsidRPr="007E5F0F">
              <w:rPr>
                <w:rFonts w:cs="Tahoma"/>
                <w:szCs w:val="18"/>
              </w:rPr>
              <w:t>EU</w:t>
            </w:r>
            <w:r w:rsidR="002B178F">
              <w:rPr>
                <w:rFonts w:cs="Tahoma"/>
                <w:szCs w:val="18"/>
              </w:rPr>
              <w:t>)</w:t>
            </w:r>
            <w:r w:rsidR="009C6C49" w:rsidRPr="007E5F0F">
              <w:rPr>
                <w:rFonts w:cs="Tahoma"/>
                <w:szCs w:val="18"/>
              </w:rPr>
              <w:t xml:space="preserve"> 2019/817 </w:t>
            </w:r>
            <w:r w:rsidRPr="007E5F0F">
              <w:rPr>
                <w:rFonts w:cs="Tahoma"/>
                <w:szCs w:val="18"/>
              </w:rPr>
              <w:t xml:space="preserve">Evropskega parlamenta in Sveta </w:t>
            </w:r>
            <w:r w:rsidR="009C6C49" w:rsidRPr="007E5F0F">
              <w:rPr>
                <w:rFonts w:cs="Tahoma"/>
                <w:szCs w:val="18"/>
              </w:rPr>
              <w:t xml:space="preserve">z dne 20. maja 2019 o vzpostavitvi okvira za </w:t>
            </w:r>
            <w:proofErr w:type="spellStart"/>
            <w:r w:rsidR="009C6C49" w:rsidRPr="007E5F0F">
              <w:rPr>
                <w:rFonts w:cs="Tahoma"/>
                <w:szCs w:val="18"/>
              </w:rPr>
              <w:t>interoperabilnost</w:t>
            </w:r>
            <w:proofErr w:type="spellEnd"/>
            <w:r w:rsidR="009C6C49" w:rsidRPr="007E5F0F">
              <w:rPr>
                <w:rFonts w:cs="Tahoma"/>
                <w:szCs w:val="18"/>
              </w:rPr>
              <w:t xml:space="preserve"> informacijskih sistemov EU na področju meja in vizumov ter spremembi uredb </w:t>
            </w:r>
            <w:r w:rsidR="002B178F">
              <w:rPr>
                <w:rFonts w:cs="Tahoma"/>
                <w:szCs w:val="18"/>
              </w:rPr>
              <w:t>(</w:t>
            </w:r>
            <w:r w:rsidR="009C6C49" w:rsidRPr="007E5F0F">
              <w:rPr>
                <w:rFonts w:cs="Tahoma"/>
                <w:szCs w:val="18"/>
              </w:rPr>
              <w:t>ES</w:t>
            </w:r>
            <w:r w:rsidR="002B178F">
              <w:rPr>
                <w:rFonts w:cs="Tahoma"/>
                <w:szCs w:val="18"/>
              </w:rPr>
              <w:t>)</w:t>
            </w:r>
            <w:r w:rsidR="009C6C49" w:rsidRPr="007E5F0F">
              <w:rPr>
                <w:rFonts w:cs="Tahoma"/>
                <w:szCs w:val="18"/>
              </w:rPr>
              <w:t xml:space="preserve"> št. 767/2008, </w:t>
            </w:r>
            <w:r w:rsidR="002B178F">
              <w:rPr>
                <w:rFonts w:cs="Tahoma"/>
                <w:szCs w:val="18"/>
              </w:rPr>
              <w:t>(</w:t>
            </w:r>
            <w:r w:rsidR="009C6C49" w:rsidRPr="007E5F0F">
              <w:rPr>
                <w:rFonts w:cs="Tahoma"/>
                <w:szCs w:val="18"/>
              </w:rPr>
              <w:t>EU</w:t>
            </w:r>
            <w:r w:rsidR="002B178F">
              <w:rPr>
                <w:rFonts w:cs="Tahoma"/>
                <w:szCs w:val="18"/>
              </w:rPr>
              <w:t>)</w:t>
            </w:r>
            <w:r w:rsidR="009C6C49" w:rsidRPr="007E5F0F">
              <w:rPr>
                <w:rFonts w:cs="Tahoma"/>
                <w:szCs w:val="18"/>
              </w:rPr>
              <w:t xml:space="preserve"> 2016/399, </w:t>
            </w:r>
            <w:r w:rsidR="002B178F">
              <w:rPr>
                <w:rFonts w:cs="Tahoma"/>
                <w:szCs w:val="18"/>
              </w:rPr>
              <w:t>(</w:t>
            </w:r>
            <w:r w:rsidR="009C6C49" w:rsidRPr="007E5F0F">
              <w:rPr>
                <w:rFonts w:cs="Tahoma"/>
                <w:szCs w:val="18"/>
              </w:rPr>
              <w:t>EU</w:t>
            </w:r>
            <w:r w:rsidR="002B178F">
              <w:rPr>
                <w:rFonts w:cs="Tahoma"/>
                <w:szCs w:val="18"/>
              </w:rPr>
              <w:t>)</w:t>
            </w:r>
            <w:r w:rsidR="009C6C49" w:rsidRPr="007E5F0F">
              <w:rPr>
                <w:rFonts w:cs="Tahoma"/>
                <w:szCs w:val="18"/>
              </w:rPr>
              <w:t xml:space="preserve"> 2017/2226, </w:t>
            </w:r>
            <w:r w:rsidR="002B178F">
              <w:rPr>
                <w:rFonts w:cs="Tahoma"/>
                <w:szCs w:val="18"/>
              </w:rPr>
              <w:t>(</w:t>
            </w:r>
            <w:r w:rsidR="009C6C49" w:rsidRPr="007E5F0F">
              <w:rPr>
                <w:rFonts w:cs="Tahoma"/>
                <w:szCs w:val="18"/>
              </w:rPr>
              <w:t>EU</w:t>
            </w:r>
            <w:r w:rsidR="002B178F">
              <w:rPr>
                <w:rFonts w:cs="Tahoma"/>
                <w:szCs w:val="18"/>
              </w:rPr>
              <w:t>)</w:t>
            </w:r>
            <w:r w:rsidR="009C6C49" w:rsidRPr="007E5F0F">
              <w:rPr>
                <w:rFonts w:cs="Tahoma"/>
                <w:szCs w:val="18"/>
              </w:rPr>
              <w:t xml:space="preserve"> 2018/1240, </w:t>
            </w:r>
            <w:r w:rsidR="002B178F">
              <w:rPr>
                <w:rFonts w:cs="Tahoma"/>
                <w:szCs w:val="18"/>
              </w:rPr>
              <w:t>(</w:t>
            </w:r>
            <w:r w:rsidR="009C6C49" w:rsidRPr="007E5F0F">
              <w:rPr>
                <w:rFonts w:cs="Tahoma"/>
                <w:szCs w:val="18"/>
              </w:rPr>
              <w:t>EU</w:t>
            </w:r>
            <w:r w:rsidR="002B178F">
              <w:rPr>
                <w:rFonts w:cs="Tahoma"/>
                <w:szCs w:val="18"/>
              </w:rPr>
              <w:t>)</w:t>
            </w:r>
            <w:r w:rsidR="009C6C49" w:rsidRPr="007E5F0F">
              <w:rPr>
                <w:rFonts w:cs="Tahoma"/>
                <w:szCs w:val="18"/>
              </w:rPr>
              <w:t xml:space="preserve"> 2018/1726 in </w:t>
            </w:r>
            <w:r w:rsidR="002B178F">
              <w:rPr>
                <w:rFonts w:cs="Tahoma"/>
                <w:szCs w:val="18"/>
              </w:rPr>
              <w:t>(</w:t>
            </w:r>
            <w:r w:rsidR="009C6C49" w:rsidRPr="007E5F0F">
              <w:rPr>
                <w:rFonts w:cs="Tahoma"/>
                <w:szCs w:val="18"/>
              </w:rPr>
              <w:t>EU</w:t>
            </w:r>
            <w:r w:rsidR="002B178F">
              <w:rPr>
                <w:rFonts w:cs="Tahoma"/>
                <w:szCs w:val="18"/>
              </w:rPr>
              <w:t>)</w:t>
            </w:r>
            <w:r w:rsidR="009C6C49" w:rsidRPr="007E5F0F">
              <w:rPr>
                <w:rFonts w:cs="Tahoma"/>
                <w:szCs w:val="18"/>
              </w:rPr>
              <w:t xml:space="preserve"> 2018/1861 Evropskega parlamenta in Sveta ter Odločbe Sveta 2004/512/ES in Sklepa Sveta 2008/633/PNZ</w:t>
            </w:r>
            <w:r w:rsidRPr="007E5F0F">
              <w:rPr>
                <w:rFonts w:cs="Tahoma"/>
                <w:szCs w:val="18"/>
              </w:rPr>
              <w:t>;</w:t>
            </w:r>
          </w:p>
          <w:p w14:paraId="7997A2D0" w14:textId="66ADC9DD" w:rsidR="009C6C49" w:rsidRPr="007E5F0F" w:rsidRDefault="009C6C49" w:rsidP="00761896">
            <w:pPr>
              <w:pStyle w:val="Odstavekseznama"/>
              <w:numPr>
                <w:ilvl w:val="0"/>
                <w:numId w:val="1"/>
              </w:numPr>
              <w:jc w:val="both"/>
              <w:rPr>
                <w:rFonts w:cs="Tahoma"/>
                <w:szCs w:val="18"/>
              </w:rPr>
            </w:pPr>
            <w:r w:rsidRPr="007E5F0F">
              <w:rPr>
                <w:rFonts w:cs="Tahoma"/>
                <w:szCs w:val="18"/>
              </w:rPr>
              <w:t xml:space="preserve">Uredba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2019/1896 Evropskega Parlamenta in Sveta z dne 13. novembra 2019 o evropski mejni in obalni straži ter razveljavitvi uredb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št. 1052/2013 in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2016/1624</w:t>
            </w:r>
            <w:r w:rsidR="002C679F" w:rsidRPr="007E5F0F">
              <w:rPr>
                <w:rFonts w:cs="Tahoma"/>
                <w:szCs w:val="18"/>
              </w:rPr>
              <w:t>;</w:t>
            </w:r>
          </w:p>
          <w:p w14:paraId="494DF3B5" w14:textId="52402791" w:rsidR="009C6C49" w:rsidRPr="007E5F0F" w:rsidRDefault="009C6C49" w:rsidP="00761896">
            <w:pPr>
              <w:pStyle w:val="Odstavekseznama"/>
              <w:numPr>
                <w:ilvl w:val="0"/>
                <w:numId w:val="1"/>
              </w:numPr>
              <w:jc w:val="both"/>
              <w:rPr>
                <w:rFonts w:cs="Tahoma"/>
                <w:szCs w:val="18"/>
              </w:rPr>
            </w:pPr>
            <w:r w:rsidRPr="007E5F0F">
              <w:rPr>
                <w:rFonts w:cs="Tahoma"/>
                <w:szCs w:val="18"/>
              </w:rPr>
              <w:t xml:space="preserve">Izvedbena Uredba Komisije </w:t>
            </w:r>
            <w:r w:rsidR="002B178F">
              <w:rPr>
                <w:rFonts w:cs="Tahoma"/>
                <w:szCs w:val="18"/>
              </w:rPr>
              <w:t>(</w:t>
            </w:r>
            <w:r w:rsidRPr="007E5F0F">
              <w:rPr>
                <w:rFonts w:cs="Tahoma"/>
                <w:szCs w:val="18"/>
              </w:rPr>
              <w:t>EU</w:t>
            </w:r>
            <w:r w:rsidR="002B178F">
              <w:rPr>
                <w:rFonts w:cs="Tahoma"/>
                <w:szCs w:val="18"/>
              </w:rPr>
              <w:t>)</w:t>
            </w:r>
            <w:r w:rsidRPr="007E5F0F">
              <w:rPr>
                <w:rFonts w:cs="Tahoma"/>
                <w:szCs w:val="18"/>
              </w:rPr>
              <w:t xml:space="preserve"> 2021/581 z dne 9. aprila 2021 o slikah razmer Evropskega sistema varovanja meja </w:t>
            </w:r>
            <w:r w:rsidR="002B178F">
              <w:rPr>
                <w:rFonts w:cs="Tahoma"/>
                <w:szCs w:val="18"/>
              </w:rPr>
              <w:t>(</w:t>
            </w:r>
            <w:r w:rsidRPr="007E5F0F">
              <w:rPr>
                <w:rFonts w:cs="Tahoma"/>
                <w:szCs w:val="18"/>
              </w:rPr>
              <w:t>EUROSUR</w:t>
            </w:r>
            <w:r w:rsidR="002B178F">
              <w:rPr>
                <w:rFonts w:cs="Tahoma"/>
                <w:szCs w:val="18"/>
              </w:rPr>
              <w:t>)</w:t>
            </w:r>
            <w:r w:rsidR="002C679F" w:rsidRPr="007E5F0F">
              <w:rPr>
                <w:rFonts w:cs="Tahoma"/>
                <w:szCs w:val="18"/>
              </w:rPr>
              <w:t>;</w:t>
            </w:r>
          </w:p>
          <w:p w14:paraId="4E8B4131" w14:textId="4EC639D0" w:rsidR="009C6C49" w:rsidRPr="007E5F0F" w:rsidRDefault="009C6C49" w:rsidP="00761896">
            <w:pPr>
              <w:pStyle w:val="Odstavekseznama"/>
              <w:numPr>
                <w:ilvl w:val="0"/>
                <w:numId w:val="1"/>
              </w:numPr>
              <w:jc w:val="both"/>
              <w:rPr>
                <w:rFonts w:cs="Tahoma"/>
                <w:szCs w:val="18"/>
              </w:rPr>
            </w:pPr>
            <w:r w:rsidRPr="007E5F0F">
              <w:rPr>
                <w:rFonts w:cs="Tahoma"/>
                <w:szCs w:val="18"/>
              </w:rPr>
              <w:t xml:space="preserve">Resolucija o dolgoročnem razvojnem programu policije </w:t>
            </w:r>
            <w:r w:rsidR="005C7963">
              <w:rPr>
                <w:rFonts w:cs="Tahoma"/>
                <w:szCs w:val="18"/>
              </w:rPr>
              <w:t>za obdobje 2026–2035</w:t>
            </w:r>
            <w:r w:rsidR="002C679F" w:rsidRPr="007E5F0F">
              <w:rPr>
                <w:rFonts w:cs="Tahoma"/>
                <w:szCs w:val="18"/>
              </w:rPr>
              <w:t>;</w:t>
            </w:r>
          </w:p>
          <w:p w14:paraId="5673183A" w14:textId="41937108" w:rsidR="009C6C49" w:rsidRPr="007E5F0F" w:rsidRDefault="009C6C49" w:rsidP="00761896">
            <w:pPr>
              <w:pStyle w:val="Odstavekseznama"/>
              <w:numPr>
                <w:ilvl w:val="0"/>
                <w:numId w:val="1"/>
              </w:numPr>
              <w:jc w:val="both"/>
              <w:rPr>
                <w:rFonts w:cs="Tahoma"/>
                <w:szCs w:val="18"/>
              </w:rPr>
            </w:pPr>
            <w:r w:rsidRPr="007E5F0F">
              <w:rPr>
                <w:rFonts w:cs="Tahoma"/>
                <w:szCs w:val="18"/>
              </w:rPr>
              <w:t>spremembe in dopolnitve Zakonika o schengenskih mejah</w:t>
            </w:r>
            <w:r w:rsidR="002C679F" w:rsidRPr="007E5F0F">
              <w:rPr>
                <w:rFonts w:cs="Tahoma"/>
                <w:szCs w:val="18"/>
              </w:rPr>
              <w:t>;</w:t>
            </w:r>
          </w:p>
          <w:p w14:paraId="55BAC53C" w14:textId="7127909E" w:rsidR="002C679F" w:rsidRPr="007E5F0F" w:rsidRDefault="002C679F" w:rsidP="00761896">
            <w:pPr>
              <w:pStyle w:val="Odstavekseznama"/>
              <w:numPr>
                <w:ilvl w:val="0"/>
                <w:numId w:val="1"/>
              </w:numPr>
              <w:jc w:val="both"/>
              <w:rPr>
                <w:rFonts w:cs="Tahoma"/>
                <w:szCs w:val="18"/>
              </w:rPr>
            </w:pPr>
            <w:r w:rsidRPr="007E5F0F">
              <w:rPr>
                <w:rFonts w:cs="Tahoma"/>
                <w:szCs w:val="18"/>
              </w:rPr>
              <w:t>prvi, drugi, tretji, šesti, deseti in dvanajsti kazalnik 4. strateškega cilja:</w:t>
            </w:r>
          </w:p>
          <w:p w14:paraId="51D26CEF" w14:textId="1CC702F7" w:rsidR="002C679F" w:rsidRPr="007E5F0F" w:rsidRDefault="002C679F" w:rsidP="00761896">
            <w:pPr>
              <w:numPr>
                <w:ilvl w:val="0"/>
                <w:numId w:val="1"/>
              </w:numPr>
              <w:tabs>
                <w:tab w:val="clear" w:pos="360"/>
                <w:tab w:val="num" w:pos="593"/>
              </w:tabs>
              <w:ind w:left="584" w:hanging="238"/>
              <w:jc w:val="both"/>
              <w:rPr>
                <w:rFonts w:cs="Tahoma"/>
                <w:szCs w:val="18"/>
              </w:rPr>
            </w:pPr>
            <w:r w:rsidRPr="007E5F0F">
              <w:rPr>
                <w:rFonts w:cs="Tahoma"/>
                <w:szCs w:val="18"/>
              </w:rPr>
              <w:t>število upoštevanih priporočil pristojnih institucij,</w:t>
            </w:r>
          </w:p>
          <w:p w14:paraId="10A9F2BB" w14:textId="35A2E822" w:rsidR="002C679F" w:rsidRPr="007E5F0F" w:rsidRDefault="002C679F" w:rsidP="00761896">
            <w:pPr>
              <w:numPr>
                <w:ilvl w:val="0"/>
                <w:numId w:val="1"/>
              </w:numPr>
              <w:tabs>
                <w:tab w:val="clear" w:pos="360"/>
                <w:tab w:val="num" w:pos="593"/>
              </w:tabs>
              <w:ind w:left="584" w:hanging="238"/>
              <w:jc w:val="both"/>
              <w:rPr>
                <w:rFonts w:cs="Tahoma"/>
                <w:szCs w:val="18"/>
              </w:rPr>
            </w:pPr>
            <w:r w:rsidRPr="007E5F0F">
              <w:rPr>
                <w:rFonts w:cs="Tahoma"/>
                <w:szCs w:val="18"/>
              </w:rPr>
              <w:t>uspešna uvedba sistemov EES in ETIAS,</w:t>
            </w:r>
          </w:p>
          <w:p w14:paraId="62D1A49B" w14:textId="66307558" w:rsidR="002C679F" w:rsidRPr="007E5F0F" w:rsidRDefault="002C679F" w:rsidP="00761896">
            <w:pPr>
              <w:numPr>
                <w:ilvl w:val="0"/>
                <w:numId w:val="1"/>
              </w:numPr>
              <w:tabs>
                <w:tab w:val="clear" w:pos="360"/>
                <w:tab w:val="num" w:pos="593"/>
              </w:tabs>
              <w:ind w:left="584" w:hanging="238"/>
              <w:jc w:val="both"/>
              <w:rPr>
                <w:rFonts w:cs="Tahoma"/>
                <w:szCs w:val="18"/>
              </w:rPr>
            </w:pPr>
            <w:r w:rsidRPr="007E5F0F">
              <w:rPr>
                <w:rFonts w:cs="Tahoma"/>
                <w:szCs w:val="18"/>
              </w:rPr>
              <w:t xml:space="preserve">vzpostavljena Nacionalni koordinacijski center in sistem </w:t>
            </w:r>
            <w:proofErr w:type="spellStart"/>
            <w:r w:rsidRPr="007E5F0F">
              <w:rPr>
                <w:rFonts w:cs="Tahoma"/>
                <w:szCs w:val="18"/>
              </w:rPr>
              <w:t>Eurosur</w:t>
            </w:r>
            <w:proofErr w:type="spellEnd"/>
            <w:r w:rsidRPr="007E5F0F">
              <w:rPr>
                <w:rFonts w:cs="Tahoma"/>
                <w:szCs w:val="18"/>
              </w:rPr>
              <w:t xml:space="preserve">, </w:t>
            </w:r>
          </w:p>
          <w:p w14:paraId="03A669E9" w14:textId="228A1FDC" w:rsidR="002C679F" w:rsidRPr="007E5F0F" w:rsidRDefault="002C679F" w:rsidP="00761896">
            <w:pPr>
              <w:numPr>
                <w:ilvl w:val="0"/>
                <w:numId w:val="1"/>
              </w:numPr>
              <w:tabs>
                <w:tab w:val="clear" w:pos="360"/>
                <w:tab w:val="num" w:pos="593"/>
              </w:tabs>
              <w:ind w:left="584" w:hanging="238"/>
              <w:jc w:val="both"/>
              <w:rPr>
                <w:rFonts w:cs="Tahoma"/>
                <w:szCs w:val="18"/>
              </w:rPr>
            </w:pPr>
            <w:r w:rsidRPr="007E5F0F">
              <w:rPr>
                <w:rFonts w:cs="Tahoma"/>
                <w:szCs w:val="18"/>
              </w:rPr>
              <w:t xml:space="preserve">nadgradnja tehničnega varovanja državne meje s tehničnimi sredstvi </w:t>
            </w:r>
            <w:r w:rsidR="002B178F">
              <w:rPr>
                <w:rFonts w:cs="Tahoma"/>
                <w:szCs w:val="18"/>
              </w:rPr>
              <w:t>(</w:t>
            </w:r>
            <w:proofErr w:type="spellStart"/>
            <w:r w:rsidRPr="007E5F0F">
              <w:rPr>
                <w:rFonts w:cs="Tahoma"/>
                <w:szCs w:val="18"/>
              </w:rPr>
              <w:t>videonadzorni</w:t>
            </w:r>
            <w:proofErr w:type="spellEnd"/>
            <w:r w:rsidRPr="007E5F0F">
              <w:rPr>
                <w:rFonts w:cs="Tahoma"/>
                <w:szCs w:val="18"/>
              </w:rPr>
              <w:t xml:space="preserve"> sistemi, mobilne kamere, brezpilotni </w:t>
            </w:r>
            <w:proofErr w:type="spellStart"/>
            <w:r w:rsidRPr="007E5F0F">
              <w:rPr>
                <w:rFonts w:cs="Tahoma"/>
                <w:szCs w:val="18"/>
              </w:rPr>
              <w:t>letalniki</w:t>
            </w:r>
            <w:proofErr w:type="spellEnd"/>
            <w:r w:rsidRPr="007E5F0F">
              <w:rPr>
                <w:rFonts w:cs="Tahoma"/>
                <w:szCs w:val="18"/>
              </w:rPr>
              <w:t xml:space="preserve"> ipd.</w:t>
            </w:r>
            <w:r w:rsidR="002B178F">
              <w:rPr>
                <w:rFonts w:cs="Tahoma"/>
                <w:szCs w:val="18"/>
              </w:rPr>
              <w:t>)</w:t>
            </w:r>
            <w:r w:rsidRPr="007E5F0F">
              <w:rPr>
                <w:rFonts w:cs="Tahoma"/>
                <w:szCs w:val="18"/>
              </w:rPr>
              <w:t>, ki bodo nadomeščala odstranjene tehnične ovire,</w:t>
            </w:r>
          </w:p>
          <w:p w14:paraId="31CC0E5A" w14:textId="762645E2" w:rsidR="002C679F" w:rsidRPr="007E5F0F" w:rsidRDefault="002C679F" w:rsidP="00761896">
            <w:pPr>
              <w:numPr>
                <w:ilvl w:val="0"/>
                <w:numId w:val="1"/>
              </w:numPr>
              <w:tabs>
                <w:tab w:val="clear" w:pos="360"/>
                <w:tab w:val="num" w:pos="593"/>
              </w:tabs>
              <w:ind w:left="584" w:hanging="238"/>
              <w:jc w:val="both"/>
              <w:rPr>
                <w:rFonts w:cs="Tahoma"/>
                <w:szCs w:val="18"/>
              </w:rPr>
            </w:pPr>
            <w:r w:rsidRPr="007E5F0F">
              <w:rPr>
                <w:rFonts w:cs="Tahoma"/>
                <w:szCs w:val="18"/>
              </w:rPr>
              <w:lastRenderedPageBreak/>
              <w:t>posodabljanje kontingentnega načrta</w:t>
            </w:r>
            <w:r w:rsidR="00915C2C">
              <w:rPr>
                <w:rFonts w:cs="Tahoma"/>
                <w:szCs w:val="18"/>
              </w:rPr>
              <w:t>;</w:t>
            </w:r>
          </w:p>
          <w:p w14:paraId="44DEB1C4" w14:textId="7E1E262C" w:rsidR="002C679F" w:rsidRPr="007E5F0F" w:rsidRDefault="002C679F" w:rsidP="00761896">
            <w:pPr>
              <w:numPr>
                <w:ilvl w:val="0"/>
                <w:numId w:val="1"/>
              </w:numPr>
              <w:tabs>
                <w:tab w:val="clear" w:pos="360"/>
                <w:tab w:val="num" w:pos="593"/>
              </w:tabs>
              <w:ind w:left="584" w:hanging="238"/>
              <w:jc w:val="both"/>
              <w:rPr>
                <w:rFonts w:cs="Tahoma"/>
                <w:szCs w:val="18"/>
              </w:rPr>
            </w:pPr>
            <w:r w:rsidRPr="007E5F0F">
              <w:rPr>
                <w:rFonts w:cs="Tahoma"/>
                <w:szCs w:val="18"/>
              </w:rPr>
              <w:t>uspešna nadgradnja IT-aplikacij, povezanih z nezakonitimi migracijami in vračanjem tujcev.</w:t>
            </w:r>
          </w:p>
        </w:tc>
      </w:tr>
      <w:tr w:rsidR="009C6C49" w:rsidRPr="009C6C49" w14:paraId="6378EA88" w14:textId="77777777" w:rsidTr="00D81ACC">
        <w:tc>
          <w:tcPr>
            <w:tcW w:w="2265" w:type="dxa"/>
            <w:vAlign w:val="center"/>
          </w:tcPr>
          <w:p w14:paraId="48DCC01B" w14:textId="77777777" w:rsidR="009C6C49" w:rsidRPr="009C6C49" w:rsidRDefault="009C6C49" w:rsidP="009C6C49">
            <w:pPr>
              <w:jc w:val="both"/>
              <w:rPr>
                <w:rFonts w:cs="Tahoma"/>
                <w:b/>
                <w:szCs w:val="18"/>
              </w:rPr>
            </w:pPr>
            <w:r w:rsidRPr="009C6C49">
              <w:rPr>
                <w:rFonts w:cs="Tahoma"/>
                <w:b/>
                <w:szCs w:val="18"/>
              </w:rPr>
              <w:lastRenderedPageBreak/>
              <w:t>Nosilec</w:t>
            </w:r>
          </w:p>
        </w:tc>
        <w:tc>
          <w:tcPr>
            <w:tcW w:w="6797" w:type="dxa"/>
            <w:gridSpan w:val="2"/>
            <w:vAlign w:val="center"/>
          </w:tcPr>
          <w:p w14:paraId="57C2B3CF" w14:textId="48079B3A" w:rsidR="009C6C49" w:rsidRPr="009C6C49" w:rsidRDefault="009C6C49" w:rsidP="00757BC2">
            <w:pPr>
              <w:jc w:val="both"/>
              <w:rPr>
                <w:rFonts w:cs="Tahoma"/>
                <w:szCs w:val="18"/>
              </w:rPr>
            </w:pPr>
            <w:r w:rsidRPr="009C6C49">
              <w:rPr>
                <w:rFonts w:cs="Tahoma"/>
                <w:szCs w:val="18"/>
              </w:rPr>
              <w:t>Generalna policijska uprav</w:t>
            </w:r>
            <w:r w:rsidR="00A74E14">
              <w:rPr>
                <w:rFonts w:cs="Tahoma"/>
                <w:szCs w:val="18"/>
              </w:rPr>
              <w:t>a, Uprava uniformirane policije</w:t>
            </w:r>
            <w:r w:rsidRPr="009C6C49">
              <w:rPr>
                <w:rFonts w:cs="Tahoma"/>
                <w:szCs w:val="18"/>
              </w:rPr>
              <w:t xml:space="preserve"> </w:t>
            </w:r>
          </w:p>
        </w:tc>
      </w:tr>
      <w:tr w:rsidR="009C6C49" w:rsidRPr="009C6C49" w14:paraId="136255F7" w14:textId="77777777" w:rsidTr="00D81ACC">
        <w:tc>
          <w:tcPr>
            <w:tcW w:w="2265" w:type="dxa"/>
            <w:vAlign w:val="center"/>
          </w:tcPr>
          <w:p w14:paraId="30CA578C" w14:textId="77777777" w:rsidR="009C6C49" w:rsidRPr="009C6C49" w:rsidRDefault="009C6C49" w:rsidP="009C6C49">
            <w:pPr>
              <w:jc w:val="both"/>
              <w:rPr>
                <w:rFonts w:cs="Tahoma"/>
                <w:b/>
                <w:szCs w:val="18"/>
              </w:rPr>
            </w:pPr>
            <w:r w:rsidRPr="009C6C49">
              <w:rPr>
                <w:rFonts w:cs="Tahoma"/>
                <w:b/>
                <w:szCs w:val="18"/>
              </w:rPr>
              <w:t>Sodelujoči</w:t>
            </w:r>
          </w:p>
        </w:tc>
        <w:tc>
          <w:tcPr>
            <w:tcW w:w="6797" w:type="dxa"/>
            <w:gridSpan w:val="2"/>
            <w:vAlign w:val="center"/>
          </w:tcPr>
          <w:p w14:paraId="798406D2" w14:textId="06A3F91E" w:rsidR="00757BC2" w:rsidRPr="00757BC2" w:rsidRDefault="009C6C49" w:rsidP="00757BC2">
            <w:pPr>
              <w:pStyle w:val="Odstavekseznama"/>
              <w:numPr>
                <w:ilvl w:val="0"/>
                <w:numId w:val="1"/>
              </w:numPr>
              <w:rPr>
                <w:rFonts w:cs="Tahoma"/>
                <w:szCs w:val="18"/>
              </w:rPr>
            </w:pPr>
            <w:r w:rsidRPr="00757BC2">
              <w:rPr>
                <w:rFonts w:cs="Tahoma"/>
                <w:szCs w:val="18"/>
              </w:rPr>
              <w:t xml:space="preserve">Generalna policijska uprava, </w:t>
            </w:r>
            <w:r w:rsidR="00757BC2" w:rsidRPr="00757BC2">
              <w:rPr>
                <w:rFonts w:cs="Tahoma"/>
                <w:szCs w:val="18"/>
              </w:rPr>
              <w:t>Uprava kriminalistične policije</w:t>
            </w:r>
            <w:r w:rsidR="00757BC2">
              <w:rPr>
                <w:rFonts w:cs="Tahoma"/>
                <w:szCs w:val="18"/>
              </w:rPr>
              <w:t>,</w:t>
            </w:r>
            <w:r w:rsidR="00757BC2" w:rsidRPr="00757BC2">
              <w:rPr>
                <w:rFonts w:cs="Tahoma"/>
                <w:szCs w:val="18"/>
              </w:rPr>
              <w:t xml:space="preserve"> Urad za informatiko in telekomunikacije</w:t>
            </w:r>
            <w:r w:rsidR="002E076F">
              <w:rPr>
                <w:rFonts w:cs="Tahoma"/>
                <w:szCs w:val="18"/>
              </w:rPr>
              <w:t xml:space="preserve"> ter</w:t>
            </w:r>
            <w:r w:rsidR="00757BC2">
              <w:rPr>
                <w:rFonts w:cs="Tahoma"/>
                <w:szCs w:val="18"/>
              </w:rPr>
              <w:t xml:space="preserve"> Služba generalnega direktorja policije</w:t>
            </w:r>
            <w:r w:rsidR="002E076F">
              <w:rPr>
                <w:rFonts w:cs="Tahoma"/>
                <w:szCs w:val="18"/>
              </w:rPr>
              <w:t>,</w:t>
            </w:r>
            <w:r w:rsidR="00043AD7">
              <w:rPr>
                <w:rStyle w:val="Sprotnaopomba-sklic"/>
                <w:rFonts w:cs="Tahoma"/>
                <w:szCs w:val="18"/>
              </w:rPr>
              <w:footnoteReference w:id="53"/>
            </w:r>
          </w:p>
          <w:p w14:paraId="4BE88B5F" w14:textId="54FAD783" w:rsidR="009C6C49" w:rsidRPr="000A4792" w:rsidRDefault="00757BC2" w:rsidP="00757BC2">
            <w:pPr>
              <w:pStyle w:val="Odstavekseznama"/>
              <w:numPr>
                <w:ilvl w:val="0"/>
                <w:numId w:val="1"/>
              </w:numPr>
              <w:rPr>
                <w:rFonts w:cs="Tahoma"/>
                <w:szCs w:val="18"/>
              </w:rPr>
            </w:pPr>
            <w:r w:rsidRPr="00757BC2">
              <w:rPr>
                <w:rFonts w:cs="Tahoma"/>
                <w:szCs w:val="18"/>
              </w:rPr>
              <w:t xml:space="preserve">Delovna skupina za izvedbo projekta </w:t>
            </w:r>
            <w:proofErr w:type="spellStart"/>
            <w:r w:rsidRPr="00757BC2">
              <w:rPr>
                <w:rFonts w:cs="Tahoma"/>
                <w:szCs w:val="18"/>
              </w:rPr>
              <w:t>interoperabilnosti</w:t>
            </w:r>
            <w:proofErr w:type="spellEnd"/>
            <w:r w:rsidRPr="00757BC2">
              <w:rPr>
                <w:rFonts w:cs="Tahoma"/>
                <w:szCs w:val="18"/>
              </w:rPr>
              <w:t xml:space="preserve"> in Delovna skupina za implementacijo sistema vstopa in izstopa</w:t>
            </w:r>
            <w:r w:rsidR="000C37CE">
              <w:rPr>
                <w:rFonts w:cs="Tahoma"/>
                <w:szCs w:val="18"/>
              </w:rPr>
              <w:t>,</w:t>
            </w:r>
          </w:p>
          <w:p w14:paraId="362AA4E4" w14:textId="6924B0BD" w:rsidR="000C37CE" w:rsidRPr="000A4792" w:rsidRDefault="000C37CE" w:rsidP="00757BC2">
            <w:pPr>
              <w:pStyle w:val="Odstavekseznama"/>
              <w:numPr>
                <w:ilvl w:val="0"/>
                <w:numId w:val="1"/>
              </w:numPr>
              <w:rPr>
                <w:rFonts w:cs="Tahoma"/>
                <w:szCs w:val="18"/>
              </w:rPr>
            </w:pPr>
            <w:r>
              <w:rPr>
                <w:rFonts w:cs="Tahoma"/>
                <w:szCs w:val="18"/>
              </w:rPr>
              <w:t>policijske uprave</w:t>
            </w:r>
            <w:r w:rsidR="007E5F0F">
              <w:rPr>
                <w:rFonts w:cs="Tahoma"/>
                <w:szCs w:val="18"/>
              </w:rPr>
              <w:t xml:space="preserve"> in</w:t>
            </w:r>
          </w:p>
          <w:p w14:paraId="5D8D5E2A" w14:textId="53EE537D" w:rsidR="00757BC2" w:rsidRPr="009C6C49" w:rsidRDefault="00757BC2" w:rsidP="009B5DFC">
            <w:pPr>
              <w:pStyle w:val="Odstavekseznama"/>
              <w:numPr>
                <w:ilvl w:val="0"/>
                <w:numId w:val="1"/>
              </w:numPr>
              <w:rPr>
                <w:rFonts w:cs="Tahoma"/>
                <w:szCs w:val="18"/>
              </w:rPr>
            </w:pPr>
            <w:r>
              <w:rPr>
                <w:rFonts w:cs="Tahoma"/>
                <w:szCs w:val="18"/>
              </w:rPr>
              <w:t xml:space="preserve">Ministrstvo </w:t>
            </w:r>
            <w:r w:rsidR="009B5DFC">
              <w:rPr>
                <w:rFonts w:cs="Tahoma"/>
                <w:szCs w:val="18"/>
              </w:rPr>
              <w:t>za notranje zadeve, Sekretariat</w:t>
            </w:r>
            <w:r w:rsidR="000C37CE">
              <w:rPr>
                <w:rFonts w:cs="Tahoma"/>
                <w:szCs w:val="18"/>
              </w:rPr>
              <w:t>.</w:t>
            </w:r>
          </w:p>
        </w:tc>
      </w:tr>
      <w:tr w:rsidR="009C6C49" w:rsidRPr="009C6C49" w14:paraId="7198A87D" w14:textId="77777777" w:rsidTr="00D81ACC">
        <w:tc>
          <w:tcPr>
            <w:tcW w:w="2265" w:type="dxa"/>
            <w:vAlign w:val="center"/>
          </w:tcPr>
          <w:p w14:paraId="3E889D01" w14:textId="77777777" w:rsidR="009C6C49" w:rsidRPr="009C6C49" w:rsidRDefault="009C6C49" w:rsidP="009C6C49">
            <w:pPr>
              <w:jc w:val="both"/>
              <w:rPr>
                <w:rFonts w:cs="Tahoma"/>
                <w:b/>
                <w:szCs w:val="18"/>
              </w:rPr>
            </w:pPr>
            <w:r w:rsidRPr="009C6C49">
              <w:rPr>
                <w:rFonts w:cs="Tahoma"/>
                <w:b/>
                <w:szCs w:val="18"/>
              </w:rPr>
              <w:t>Obdobje izvedbe</w:t>
            </w:r>
          </w:p>
        </w:tc>
        <w:tc>
          <w:tcPr>
            <w:tcW w:w="6797" w:type="dxa"/>
            <w:gridSpan w:val="2"/>
            <w:vAlign w:val="center"/>
          </w:tcPr>
          <w:p w14:paraId="19FBF2A7" w14:textId="2B73C40F" w:rsidR="009C6C49" w:rsidRPr="009C6C49" w:rsidRDefault="009C6C49" w:rsidP="009C6C49">
            <w:pPr>
              <w:jc w:val="both"/>
              <w:rPr>
                <w:rFonts w:cs="Tahoma"/>
                <w:szCs w:val="18"/>
              </w:rPr>
            </w:pPr>
            <w:r w:rsidRPr="009C6C49">
              <w:rPr>
                <w:rFonts w:cs="Tahoma"/>
                <w:szCs w:val="18"/>
              </w:rPr>
              <w:t>2023–2027</w:t>
            </w:r>
          </w:p>
        </w:tc>
      </w:tr>
      <w:tr w:rsidR="009C6C49" w:rsidRPr="009C6C49" w14:paraId="142E8416" w14:textId="77777777" w:rsidTr="00D81ACC">
        <w:tc>
          <w:tcPr>
            <w:tcW w:w="4531" w:type="dxa"/>
            <w:gridSpan w:val="2"/>
            <w:vAlign w:val="center"/>
          </w:tcPr>
          <w:p w14:paraId="0884A99E" w14:textId="13BD9F65" w:rsidR="006D5064" w:rsidRPr="009C6C49" w:rsidRDefault="00A535ED" w:rsidP="00BB1DEF">
            <w:pPr>
              <w:jc w:val="center"/>
              <w:rPr>
                <w:rFonts w:cs="Tahoma"/>
                <w:b/>
                <w:szCs w:val="18"/>
              </w:rPr>
            </w:pPr>
            <w:r w:rsidRPr="009C6C49">
              <w:rPr>
                <w:rFonts w:cs="Tahoma"/>
                <w:b/>
                <w:szCs w:val="18"/>
              </w:rPr>
              <w:t>Kazalniki učinkovanja programa na delo policije in varnostne razmere</w:t>
            </w:r>
          </w:p>
        </w:tc>
        <w:tc>
          <w:tcPr>
            <w:tcW w:w="4531" w:type="dxa"/>
            <w:vAlign w:val="center"/>
          </w:tcPr>
          <w:p w14:paraId="646BBC95" w14:textId="7E4A5B1C" w:rsidR="006D5064" w:rsidRPr="009C6C49" w:rsidRDefault="006D5064" w:rsidP="00BB1DEF">
            <w:pPr>
              <w:jc w:val="center"/>
              <w:rPr>
                <w:rFonts w:cs="Tahoma"/>
                <w:b/>
                <w:szCs w:val="18"/>
              </w:rPr>
            </w:pPr>
            <w:r w:rsidRPr="009C6C49">
              <w:rPr>
                <w:rFonts w:cs="Tahoma"/>
                <w:b/>
                <w:szCs w:val="18"/>
              </w:rPr>
              <w:t xml:space="preserve">Način spremljanja </w:t>
            </w:r>
            <w:r w:rsidR="002B178F">
              <w:rPr>
                <w:rFonts w:cs="Tahoma"/>
                <w:b/>
                <w:szCs w:val="18"/>
              </w:rPr>
              <w:t>(</w:t>
            </w:r>
            <w:r w:rsidRPr="009C6C49">
              <w:rPr>
                <w:rFonts w:cs="Tahoma"/>
                <w:b/>
                <w:szCs w:val="18"/>
              </w:rPr>
              <w:t>vir podatkov</w:t>
            </w:r>
            <w:r w:rsidR="002B178F">
              <w:rPr>
                <w:rFonts w:cs="Tahoma"/>
                <w:b/>
                <w:szCs w:val="18"/>
              </w:rPr>
              <w:t>)</w:t>
            </w:r>
          </w:p>
        </w:tc>
      </w:tr>
      <w:tr w:rsidR="00923583" w:rsidRPr="009C6C49" w14:paraId="6F05A8D1" w14:textId="77777777" w:rsidTr="00D81ACC">
        <w:tc>
          <w:tcPr>
            <w:tcW w:w="4531" w:type="dxa"/>
            <w:gridSpan w:val="2"/>
            <w:vAlign w:val="center"/>
          </w:tcPr>
          <w:p w14:paraId="578DFF4E" w14:textId="56178374" w:rsidR="00923583" w:rsidRPr="009C6C49" w:rsidRDefault="00923583" w:rsidP="00D856FA">
            <w:pPr>
              <w:pStyle w:val="Odstavekseznama"/>
              <w:numPr>
                <w:ilvl w:val="0"/>
                <w:numId w:val="11"/>
              </w:numPr>
              <w:ind w:left="306" w:hanging="284"/>
              <w:rPr>
                <w:rFonts w:cs="Tahoma"/>
                <w:szCs w:val="18"/>
              </w:rPr>
            </w:pPr>
            <w:r w:rsidRPr="009C6C49">
              <w:rPr>
                <w:rFonts w:cs="Tahoma"/>
                <w:szCs w:val="18"/>
              </w:rPr>
              <w:t xml:space="preserve">število upoštevanih priporočil pristojnih institucij </w:t>
            </w:r>
          </w:p>
        </w:tc>
        <w:tc>
          <w:tcPr>
            <w:tcW w:w="4531" w:type="dxa"/>
            <w:vAlign w:val="center"/>
          </w:tcPr>
          <w:p w14:paraId="7D883FD4" w14:textId="1CD1EFB8" w:rsidR="00923583" w:rsidRPr="00923583" w:rsidRDefault="00923583" w:rsidP="00043AD7">
            <w:pPr>
              <w:pStyle w:val="Odstavekseznama"/>
              <w:numPr>
                <w:ilvl w:val="0"/>
                <w:numId w:val="1"/>
              </w:numPr>
              <w:rPr>
                <w:rFonts w:cs="Tahoma"/>
                <w:szCs w:val="18"/>
              </w:rPr>
            </w:pPr>
            <w:r>
              <w:rPr>
                <w:rFonts w:cs="Tahoma"/>
                <w:szCs w:val="18"/>
              </w:rPr>
              <w:t xml:space="preserve">podatki </w:t>
            </w:r>
            <w:r w:rsidRPr="002915C7">
              <w:rPr>
                <w:rFonts w:cs="Tahoma"/>
                <w:szCs w:val="18"/>
              </w:rPr>
              <w:t>Generalne policijske uprave, Uprave uniformirane policije</w:t>
            </w:r>
            <w:r w:rsidR="00043AD7">
              <w:rPr>
                <w:rFonts w:cs="Tahoma"/>
                <w:szCs w:val="18"/>
              </w:rPr>
              <w:t xml:space="preserve"> in</w:t>
            </w:r>
            <w:r w:rsidRPr="002915C7">
              <w:rPr>
                <w:rFonts w:cs="Tahoma"/>
                <w:szCs w:val="18"/>
              </w:rPr>
              <w:t xml:space="preserve"> Uprave kriminalistične policije</w:t>
            </w:r>
            <w:r w:rsidR="00043AD7">
              <w:rPr>
                <w:rStyle w:val="Sprotnaopomba-sklic"/>
                <w:rFonts w:cs="Tahoma"/>
                <w:szCs w:val="18"/>
              </w:rPr>
              <w:footnoteReference w:id="54"/>
            </w:r>
          </w:p>
        </w:tc>
      </w:tr>
      <w:tr w:rsidR="009C6C49" w:rsidRPr="009C6C49" w14:paraId="3B891014" w14:textId="77777777" w:rsidTr="00D81ACC">
        <w:tc>
          <w:tcPr>
            <w:tcW w:w="4531" w:type="dxa"/>
            <w:gridSpan w:val="2"/>
            <w:vAlign w:val="center"/>
          </w:tcPr>
          <w:p w14:paraId="472A3D0E" w14:textId="60047BB8" w:rsidR="009C6C49" w:rsidRPr="009C6C49" w:rsidRDefault="00EC2F82" w:rsidP="00D856FA">
            <w:pPr>
              <w:pStyle w:val="Odstavekseznama"/>
              <w:numPr>
                <w:ilvl w:val="0"/>
                <w:numId w:val="11"/>
              </w:numPr>
              <w:ind w:left="317" w:hanging="284"/>
              <w:rPr>
                <w:rFonts w:cs="Tahoma"/>
                <w:szCs w:val="18"/>
              </w:rPr>
            </w:pPr>
            <w:r>
              <w:rPr>
                <w:rFonts w:cs="Tahoma"/>
                <w:szCs w:val="18"/>
              </w:rPr>
              <w:t>uvedena</w:t>
            </w:r>
            <w:r w:rsidR="009C6C49" w:rsidRPr="009C6C49">
              <w:rPr>
                <w:rFonts w:cs="Tahoma"/>
                <w:szCs w:val="18"/>
              </w:rPr>
              <w:t xml:space="preserve"> sistem</w:t>
            </w:r>
            <w:r>
              <w:rPr>
                <w:rFonts w:cs="Tahoma"/>
                <w:szCs w:val="18"/>
              </w:rPr>
              <w:t>a</w:t>
            </w:r>
            <w:r w:rsidR="009C6C49" w:rsidRPr="009C6C49">
              <w:rPr>
                <w:rFonts w:cs="Tahoma"/>
                <w:szCs w:val="18"/>
              </w:rPr>
              <w:t xml:space="preserve"> EES in ETIAS</w:t>
            </w:r>
          </w:p>
        </w:tc>
        <w:tc>
          <w:tcPr>
            <w:tcW w:w="4531" w:type="dxa"/>
            <w:vAlign w:val="center"/>
          </w:tcPr>
          <w:p w14:paraId="44E29752" w14:textId="77777777" w:rsidR="00923583" w:rsidRPr="00923583" w:rsidRDefault="00923583" w:rsidP="00923583">
            <w:pPr>
              <w:pStyle w:val="Odstavekseznama"/>
              <w:numPr>
                <w:ilvl w:val="0"/>
                <w:numId w:val="1"/>
              </w:numPr>
              <w:rPr>
                <w:rFonts w:cs="Tahoma"/>
                <w:szCs w:val="18"/>
              </w:rPr>
            </w:pPr>
            <w:r w:rsidRPr="00923583">
              <w:rPr>
                <w:rFonts w:cs="Tahoma"/>
                <w:szCs w:val="18"/>
              </w:rPr>
              <w:t xml:space="preserve">podatki Evropske komisije in/ali agencije </w:t>
            </w:r>
            <w:proofErr w:type="spellStart"/>
            <w:r w:rsidRPr="00923583">
              <w:rPr>
                <w:rFonts w:cs="Tahoma"/>
                <w:szCs w:val="18"/>
              </w:rPr>
              <w:t>eu</w:t>
            </w:r>
            <w:proofErr w:type="spellEnd"/>
            <w:r w:rsidRPr="00923583">
              <w:rPr>
                <w:rFonts w:cs="Tahoma"/>
                <w:szCs w:val="18"/>
              </w:rPr>
              <w:t>-LISA</w:t>
            </w:r>
          </w:p>
          <w:p w14:paraId="43D40539" w14:textId="083C8709" w:rsidR="00923583" w:rsidRPr="00923583" w:rsidRDefault="00923583" w:rsidP="00923583">
            <w:pPr>
              <w:pStyle w:val="Odstavekseznama"/>
              <w:numPr>
                <w:ilvl w:val="0"/>
                <w:numId w:val="1"/>
              </w:numPr>
              <w:rPr>
                <w:rFonts w:cs="Tahoma"/>
                <w:szCs w:val="18"/>
              </w:rPr>
            </w:pPr>
            <w:r w:rsidRPr="00923583">
              <w:rPr>
                <w:rFonts w:cs="Tahoma"/>
                <w:szCs w:val="18"/>
              </w:rPr>
              <w:t xml:space="preserve">podatki Generalne policijske uprave, Urada za informatiko in telekomunikacije, Uprave kriminalistične policije </w:t>
            </w:r>
            <w:r w:rsidR="002B178F">
              <w:rPr>
                <w:rFonts w:cs="Tahoma"/>
                <w:szCs w:val="18"/>
              </w:rPr>
              <w:t>(</w:t>
            </w:r>
            <w:r w:rsidRPr="00923583">
              <w:rPr>
                <w:rFonts w:cs="Tahoma"/>
                <w:szCs w:val="18"/>
              </w:rPr>
              <w:t>za ETIAS</w:t>
            </w:r>
            <w:r w:rsidR="002B178F">
              <w:rPr>
                <w:rFonts w:cs="Tahoma"/>
                <w:szCs w:val="18"/>
              </w:rPr>
              <w:t>)</w:t>
            </w:r>
            <w:r w:rsidRPr="00923583">
              <w:rPr>
                <w:rFonts w:cs="Tahoma"/>
                <w:szCs w:val="18"/>
              </w:rPr>
              <w:t xml:space="preserve"> in Uprave uniformirane policije </w:t>
            </w:r>
            <w:r w:rsidR="002B178F">
              <w:rPr>
                <w:rFonts w:cs="Tahoma"/>
                <w:szCs w:val="18"/>
              </w:rPr>
              <w:t>(</w:t>
            </w:r>
            <w:r w:rsidRPr="00923583">
              <w:rPr>
                <w:rFonts w:cs="Tahoma"/>
                <w:szCs w:val="18"/>
              </w:rPr>
              <w:t>za EES</w:t>
            </w:r>
            <w:r w:rsidR="002B178F">
              <w:rPr>
                <w:rFonts w:cs="Tahoma"/>
                <w:szCs w:val="18"/>
              </w:rPr>
              <w:t>)</w:t>
            </w:r>
            <w:r w:rsidR="00A74E14">
              <w:rPr>
                <w:rFonts w:cs="Tahoma"/>
                <w:szCs w:val="18"/>
              </w:rPr>
              <w:t xml:space="preserve"> ter Urada za informatiko in telekomunikacije </w:t>
            </w:r>
            <w:r w:rsidR="002B178F">
              <w:rPr>
                <w:rFonts w:cs="Tahoma"/>
                <w:szCs w:val="18"/>
              </w:rPr>
              <w:t>(</w:t>
            </w:r>
            <w:r w:rsidR="00A74E14">
              <w:rPr>
                <w:rFonts w:cs="Tahoma"/>
                <w:szCs w:val="18"/>
              </w:rPr>
              <w:t>za oba sistema</w:t>
            </w:r>
            <w:r w:rsidR="002B178F">
              <w:rPr>
                <w:rFonts w:cs="Tahoma"/>
                <w:szCs w:val="18"/>
              </w:rPr>
              <w:t>)</w:t>
            </w:r>
          </w:p>
          <w:p w14:paraId="3A7527EA" w14:textId="37D92CC8" w:rsidR="009C6C49" w:rsidRPr="00923583" w:rsidRDefault="00923583" w:rsidP="00923583">
            <w:pPr>
              <w:numPr>
                <w:ilvl w:val="0"/>
                <w:numId w:val="1"/>
              </w:numPr>
              <w:rPr>
                <w:rFonts w:cs="Tahoma"/>
                <w:szCs w:val="18"/>
              </w:rPr>
            </w:pPr>
            <w:r w:rsidRPr="00923583">
              <w:rPr>
                <w:rFonts w:cs="Tahoma"/>
                <w:szCs w:val="18"/>
              </w:rPr>
              <w:t>projektna dokumentacija</w:t>
            </w:r>
          </w:p>
        </w:tc>
      </w:tr>
      <w:tr w:rsidR="009C6C49" w:rsidRPr="009C6C49" w14:paraId="48D3113A" w14:textId="77777777" w:rsidTr="00D81ACC">
        <w:tc>
          <w:tcPr>
            <w:tcW w:w="4531" w:type="dxa"/>
            <w:gridSpan w:val="2"/>
            <w:vAlign w:val="center"/>
          </w:tcPr>
          <w:p w14:paraId="143AA177" w14:textId="379865D0" w:rsidR="009C6C49" w:rsidRPr="009C6C49" w:rsidRDefault="009C6C49" w:rsidP="00D856FA">
            <w:pPr>
              <w:pStyle w:val="Odstavekseznama"/>
              <w:numPr>
                <w:ilvl w:val="0"/>
                <w:numId w:val="11"/>
              </w:numPr>
              <w:ind w:left="317" w:hanging="284"/>
              <w:rPr>
                <w:rFonts w:cs="Tahoma"/>
                <w:szCs w:val="18"/>
              </w:rPr>
            </w:pPr>
            <w:r w:rsidRPr="009C6C49">
              <w:rPr>
                <w:rFonts w:cs="Tahoma"/>
                <w:szCs w:val="18"/>
              </w:rPr>
              <w:t xml:space="preserve">vzpostavljena Nacionalni koordinacijski center in sistem </w:t>
            </w:r>
            <w:proofErr w:type="spellStart"/>
            <w:r w:rsidRPr="009C6C49">
              <w:rPr>
                <w:rFonts w:cs="Tahoma"/>
                <w:szCs w:val="18"/>
              </w:rPr>
              <w:t>Eurosur</w:t>
            </w:r>
            <w:proofErr w:type="spellEnd"/>
          </w:p>
        </w:tc>
        <w:tc>
          <w:tcPr>
            <w:tcW w:w="4531" w:type="dxa"/>
            <w:vAlign w:val="center"/>
          </w:tcPr>
          <w:p w14:paraId="67D022D6" w14:textId="77777777" w:rsidR="00923583" w:rsidRDefault="00923583" w:rsidP="00923583">
            <w:pPr>
              <w:pStyle w:val="Odstavekseznama"/>
              <w:numPr>
                <w:ilvl w:val="0"/>
                <w:numId w:val="1"/>
              </w:numPr>
              <w:rPr>
                <w:rFonts w:cs="Tahoma"/>
                <w:szCs w:val="18"/>
              </w:rPr>
            </w:pPr>
            <w:r>
              <w:rPr>
                <w:rFonts w:cs="Tahoma"/>
                <w:szCs w:val="18"/>
              </w:rPr>
              <w:t xml:space="preserve">podatki </w:t>
            </w:r>
            <w:r w:rsidRPr="002915C7">
              <w:rPr>
                <w:rFonts w:cs="Tahoma"/>
                <w:szCs w:val="18"/>
              </w:rPr>
              <w:t>Generalne policijske uprave, Uprave uniformirane policije</w:t>
            </w:r>
          </w:p>
          <w:p w14:paraId="28510FAC" w14:textId="4F9C5A1C" w:rsidR="009C6C49" w:rsidRPr="00923583" w:rsidRDefault="00923583" w:rsidP="00CE4B46">
            <w:pPr>
              <w:numPr>
                <w:ilvl w:val="0"/>
                <w:numId w:val="1"/>
              </w:numPr>
              <w:rPr>
                <w:rFonts w:cs="Tahoma"/>
                <w:szCs w:val="18"/>
              </w:rPr>
            </w:pPr>
            <w:r w:rsidRPr="000C10C4">
              <w:rPr>
                <w:rFonts w:cs="Tahoma"/>
                <w:szCs w:val="18"/>
              </w:rPr>
              <w:t>podatki Generalne policijske uprave, Službe generalnega direktorja policije in Ministrstva za notranje zadeve</w:t>
            </w:r>
            <w:r w:rsidR="00757BC2">
              <w:rPr>
                <w:rFonts w:cs="Tahoma"/>
                <w:szCs w:val="18"/>
              </w:rPr>
              <w:t>, Sekretariat</w:t>
            </w:r>
            <w:r w:rsidR="00CE4B46">
              <w:rPr>
                <w:rFonts w:cs="Tahoma"/>
                <w:szCs w:val="18"/>
              </w:rPr>
              <w:t>a</w:t>
            </w:r>
            <w:r w:rsidR="00757BC2">
              <w:rPr>
                <w:rFonts w:cs="Tahoma"/>
                <w:szCs w:val="18"/>
              </w:rPr>
              <w:t>, Urada za organizacijo in kadre</w:t>
            </w:r>
            <w:r w:rsidRPr="000C10C4">
              <w:rPr>
                <w:rFonts w:cs="Tahoma"/>
                <w:szCs w:val="18"/>
              </w:rPr>
              <w:t xml:space="preserve"> o spremembi Akta o notranji organizaciji, sistemizaciji, delovnih mestih in nazivih v Policiji, ki se nanašajo na </w:t>
            </w:r>
            <w:r w:rsidR="00DE77B4">
              <w:rPr>
                <w:rFonts w:cs="Tahoma"/>
                <w:szCs w:val="18"/>
              </w:rPr>
              <w:t xml:space="preserve">navedeni </w:t>
            </w:r>
            <w:r w:rsidR="00C4528B">
              <w:rPr>
                <w:rFonts w:cs="Tahoma"/>
                <w:szCs w:val="18"/>
              </w:rPr>
              <w:t>enoti</w:t>
            </w:r>
          </w:p>
        </w:tc>
      </w:tr>
      <w:tr w:rsidR="009C6C49" w:rsidRPr="009C6C49" w14:paraId="726EAEE4" w14:textId="77777777" w:rsidTr="00D81ACC">
        <w:tc>
          <w:tcPr>
            <w:tcW w:w="4531" w:type="dxa"/>
            <w:gridSpan w:val="2"/>
            <w:vAlign w:val="center"/>
          </w:tcPr>
          <w:p w14:paraId="3500765E" w14:textId="64DB1074" w:rsidR="009C6C49" w:rsidRPr="009C6C49" w:rsidRDefault="00EC2F82" w:rsidP="00D856FA">
            <w:pPr>
              <w:pStyle w:val="Odstavekseznama"/>
              <w:numPr>
                <w:ilvl w:val="0"/>
                <w:numId w:val="11"/>
              </w:numPr>
              <w:ind w:left="317" w:hanging="284"/>
              <w:rPr>
                <w:rFonts w:cs="Tahoma"/>
                <w:szCs w:val="18"/>
              </w:rPr>
            </w:pPr>
            <w:r>
              <w:rPr>
                <w:rFonts w:cs="Tahoma"/>
                <w:szCs w:val="18"/>
              </w:rPr>
              <w:t xml:space="preserve">izvedena </w:t>
            </w:r>
            <w:r w:rsidR="009C6C49" w:rsidRPr="009C6C49">
              <w:rPr>
                <w:rFonts w:cs="Tahoma"/>
                <w:szCs w:val="18"/>
              </w:rPr>
              <w:t xml:space="preserve">nadgradnja tehničnega varovanja državne meje s tehničnimi sredstvi </w:t>
            </w:r>
            <w:r w:rsidR="002B178F">
              <w:rPr>
                <w:rFonts w:cs="Tahoma"/>
                <w:szCs w:val="18"/>
              </w:rPr>
              <w:t>(</w:t>
            </w:r>
            <w:proofErr w:type="spellStart"/>
            <w:r w:rsidR="009C6C49" w:rsidRPr="009C6C49">
              <w:rPr>
                <w:rFonts w:cs="Tahoma"/>
                <w:szCs w:val="18"/>
              </w:rPr>
              <w:t>videonadzorni</w:t>
            </w:r>
            <w:proofErr w:type="spellEnd"/>
            <w:r w:rsidR="009C6C49" w:rsidRPr="009C6C49">
              <w:rPr>
                <w:rFonts w:cs="Tahoma"/>
                <w:szCs w:val="18"/>
              </w:rPr>
              <w:t xml:space="preserve"> sistemi, mobilne kamere, brezpilotni </w:t>
            </w:r>
            <w:proofErr w:type="spellStart"/>
            <w:r w:rsidR="009C6C49" w:rsidRPr="009C6C49">
              <w:rPr>
                <w:rFonts w:cs="Tahoma"/>
                <w:szCs w:val="18"/>
              </w:rPr>
              <w:t>letalniki</w:t>
            </w:r>
            <w:proofErr w:type="spellEnd"/>
            <w:r w:rsidR="009C6C49" w:rsidRPr="009C6C49">
              <w:rPr>
                <w:rFonts w:cs="Tahoma"/>
                <w:szCs w:val="18"/>
              </w:rPr>
              <w:t xml:space="preserve"> ipd.</w:t>
            </w:r>
            <w:r w:rsidR="002B178F">
              <w:rPr>
                <w:rFonts w:cs="Tahoma"/>
                <w:szCs w:val="18"/>
              </w:rPr>
              <w:t>)</w:t>
            </w:r>
            <w:r w:rsidR="009C6C49" w:rsidRPr="009C6C49">
              <w:rPr>
                <w:rFonts w:cs="Tahoma"/>
                <w:szCs w:val="18"/>
              </w:rPr>
              <w:t xml:space="preserve">, ki bodo nadomeščala odstranjene tehnične ovire </w:t>
            </w:r>
          </w:p>
        </w:tc>
        <w:tc>
          <w:tcPr>
            <w:tcW w:w="4531" w:type="dxa"/>
            <w:vAlign w:val="center"/>
          </w:tcPr>
          <w:p w14:paraId="52DCED27" w14:textId="77777777" w:rsidR="002B435E" w:rsidRDefault="002B435E" w:rsidP="002B435E">
            <w:pPr>
              <w:pStyle w:val="Odstavekseznama"/>
              <w:numPr>
                <w:ilvl w:val="0"/>
                <w:numId w:val="1"/>
              </w:numPr>
              <w:rPr>
                <w:rFonts w:cs="Tahoma"/>
                <w:szCs w:val="18"/>
              </w:rPr>
            </w:pPr>
            <w:r w:rsidRPr="002915C7">
              <w:rPr>
                <w:rFonts w:cs="Tahoma"/>
                <w:szCs w:val="18"/>
              </w:rPr>
              <w:t>podatki Generalne policijske uprave, Urada za informatiko in telekomunikacije in Uprave uniformirane policije</w:t>
            </w:r>
            <w:r>
              <w:rPr>
                <w:rFonts w:cs="Tahoma"/>
                <w:szCs w:val="18"/>
              </w:rPr>
              <w:t xml:space="preserve"> o nadgrajenem tehničnem varovanju meje</w:t>
            </w:r>
          </w:p>
          <w:p w14:paraId="6DC9D148" w14:textId="506E4370" w:rsidR="009C6C49" w:rsidRPr="00923583" w:rsidRDefault="009B5DFC" w:rsidP="002B435E">
            <w:pPr>
              <w:pStyle w:val="Odstavekseznama"/>
              <w:numPr>
                <w:ilvl w:val="0"/>
                <w:numId w:val="1"/>
              </w:numPr>
              <w:rPr>
                <w:rFonts w:cs="Tahoma"/>
                <w:szCs w:val="18"/>
              </w:rPr>
            </w:pPr>
            <w:r w:rsidRPr="000A4792">
              <w:rPr>
                <w:rFonts w:cs="Tahoma"/>
                <w:szCs w:val="18"/>
              </w:rPr>
              <w:t xml:space="preserve">podatki Ministrstva za notranje zadeve, </w:t>
            </w:r>
            <w:r>
              <w:rPr>
                <w:rFonts w:cs="Tahoma"/>
                <w:szCs w:val="18"/>
              </w:rPr>
              <w:t>Sekretariata</w:t>
            </w:r>
            <w:r w:rsidRPr="000A4792">
              <w:rPr>
                <w:rFonts w:cs="Tahoma"/>
                <w:szCs w:val="18"/>
              </w:rPr>
              <w:t xml:space="preserve"> o nakupu in dobavi tehnične opreme za varovanje državne meje</w:t>
            </w:r>
            <w:r>
              <w:rPr>
                <w:rFonts w:cs="Tahoma"/>
                <w:szCs w:val="18"/>
              </w:rPr>
              <w:t xml:space="preserve"> </w:t>
            </w:r>
            <w:r w:rsidR="002B178F">
              <w:rPr>
                <w:rFonts w:cs="Tahoma"/>
                <w:szCs w:val="18"/>
              </w:rPr>
              <w:t>(</w:t>
            </w:r>
            <w:r>
              <w:rPr>
                <w:rFonts w:cs="Tahoma"/>
                <w:szCs w:val="18"/>
              </w:rPr>
              <w:t>osnovna sredstva</w:t>
            </w:r>
            <w:r w:rsidR="002B178F">
              <w:rPr>
                <w:rFonts w:cs="Tahoma"/>
                <w:szCs w:val="18"/>
              </w:rPr>
              <w:t>)</w:t>
            </w:r>
          </w:p>
        </w:tc>
      </w:tr>
      <w:tr w:rsidR="002B435E" w:rsidRPr="009C6C49" w14:paraId="6A4AFD22" w14:textId="77777777" w:rsidTr="00D81ACC">
        <w:tc>
          <w:tcPr>
            <w:tcW w:w="4531" w:type="dxa"/>
            <w:gridSpan w:val="2"/>
            <w:vAlign w:val="center"/>
          </w:tcPr>
          <w:p w14:paraId="1B3844DC" w14:textId="045952D3" w:rsidR="002B435E" w:rsidRPr="009C6C49" w:rsidRDefault="005B3DE1" w:rsidP="00D856FA">
            <w:pPr>
              <w:pStyle w:val="Odstavekseznama"/>
              <w:numPr>
                <w:ilvl w:val="0"/>
                <w:numId w:val="11"/>
              </w:numPr>
              <w:ind w:left="317" w:hanging="284"/>
              <w:rPr>
                <w:rFonts w:cs="Tahoma"/>
                <w:szCs w:val="18"/>
              </w:rPr>
            </w:pPr>
            <w:r>
              <w:rPr>
                <w:rFonts w:cs="Tahoma"/>
                <w:szCs w:val="18"/>
              </w:rPr>
              <w:t>posodo</w:t>
            </w:r>
            <w:r w:rsidR="002B435E" w:rsidRPr="009C6C49">
              <w:rPr>
                <w:rFonts w:cs="Tahoma"/>
                <w:szCs w:val="18"/>
              </w:rPr>
              <w:t>b</w:t>
            </w:r>
            <w:r w:rsidR="00EC2F82">
              <w:rPr>
                <w:rFonts w:cs="Tahoma"/>
                <w:szCs w:val="18"/>
              </w:rPr>
              <w:t>ljen</w:t>
            </w:r>
            <w:r w:rsidR="002B435E" w:rsidRPr="009C6C49">
              <w:rPr>
                <w:rFonts w:cs="Tahoma"/>
                <w:szCs w:val="18"/>
              </w:rPr>
              <w:t xml:space="preserve"> kontingentn</w:t>
            </w:r>
            <w:r w:rsidR="00EC2F82">
              <w:rPr>
                <w:rFonts w:cs="Tahoma"/>
                <w:szCs w:val="18"/>
              </w:rPr>
              <w:t>i</w:t>
            </w:r>
            <w:r w:rsidR="002B435E" w:rsidRPr="009C6C49">
              <w:rPr>
                <w:rFonts w:cs="Tahoma"/>
                <w:szCs w:val="18"/>
              </w:rPr>
              <w:t xml:space="preserve"> načrt</w:t>
            </w:r>
          </w:p>
        </w:tc>
        <w:tc>
          <w:tcPr>
            <w:tcW w:w="4531" w:type="dxa"/>
            <w:vAlign w:val="center"/>
          </w:tcPr>
          <w:p w14:paraId="58B67247" w14:textId="46E3A723" w:rsidR="002B435E" w:rsidRPr="00923583" w:rsidRDefault="002B435E" w:rsidP="002B435E">
            <w:pPr>
              <w:pStyle w:val="Odstavekseznama"/>
              <w:numPr>
                <w:ilvl w:val="0"/>
                <w:numId w:val="1"/>
              </w:numPr>
              <w:rPr>
                <w:rFonts w:cs="Tahoma"/>
                <w:szCs w:val="18"/>
              </w:rPr>
            </w:pPr>
            <w:r>
              <w:rPr>
                <w:rFonts w:cs="Tahoma"/>
                <w:szCs w:val="18"/>
              </w:rPr>
              <w:t xml:space="preserve">podatki </w:t>
            </w:r>
            <w:r w:rsidRPr="002915C7">
              <w:rPr>
                <w:rFonts w:cs="Tahoma"/>
                <w:szCs w:val="18"/>
              </w:rPr>
              <w:t>Generalne policijske uprave, Uprave uniformirane policije</w:t>
            </w:r>
          </w:p>
        </w:tc>
      </w:tr>
      <w:tr w:rsidR="002B435E" w:rsidRPr="009C6C49" w14:paraId="23AE3BF6" w14:textId="77777777" w:rsidTr="00D81ACC">
        <w:tc>
          <w:tcPr>
            <w:tcW w:w="4531" w:type="dxa"/>
            <w:gridSpan w:val="2"/>
            <w:vAlign w:val="center"/>
          </w:tcPr>
          <w:p w14:paraId="59DDFE68" w14:textId="50EF08F3" w:rsidR="002B435E" w:rsidRPr="009C6C49" w:rsidRDefault="002B435E" w:rsidP="00D856FA">
            <w:pPr>
              <w:pStyle w:val="Odstavekseznama"/>
              <w:numPr>
                <w:ilvl w:val="0"/>
                <w:numId w:val="11"/>
              </w:numPr>
              <w:ind w:left="317" w:hanging="284"/>
              <w:rPr>
                <w:rFonts w:cs="Tahoma"/>
                <w:szCs w:val="18"/>
              </w:rPr>
            </w:pPr>
            <w:r w:rsidRPr="009C6C49">
              <w:rPr>
                <w:rFonts w:cs="Tahoma"/>
                <w:szCs w:val="18"/>
              </w:rPr>
              <w:t>nadgra</w:t>
            </w:r>
            <w:r w:rsidR="00EC2F82">
              <w:rPr>
                <w:rFonts w:cs="Tahoma"/>
                <w:szCs w:val="18"/>
              </w:rPr>
              <w:t>jene</w:t>
            </w:r>
            <w:r w:rsidRPr="009C6C49">
              <w:rPr>
                <w:rFonts w:cs="Tahoma"/>
                <w:szCs w:val="18"/>
              </w:rPr>
              <w:t xml:space="preserve"> IT-aplikacij</w:t>
            </w:r>
            <w:r w:rsidR="00EC2F82">
              <w:rPr>
                <w:rFonts w:cs="Tahoma"/>
                <w:szCs w:val="18"/>
              </w:rPr>
              <w:t>e</w:t>
            </w:r>
            <w:r w:rsidRPr="009C6C49">
              <w:rPr>
                <w:rFonts w:cs="Tahoma"/>
                <w:szCs w:val="18"/>
              </w:rPr>
              <w:t>, povezan</w:t>
            </w:r>
            <w:r w:rsidR="00EC2F82">
              <w:rPr>
                <w:rFonts w:cs="Tahoma"/>
                <w:szCs w:val="18"/>
              </w:rPr>
              <w:t>e</w:t>
            </w:r>
            <w:r w:rsidRPr="009C6C49">
              <w:rPr>
                <w:rFonts w:cs="Tahoma"/>
                <w:szCs w:val="18"/>
              </w:rPr>
              <w:t xml:space="preserve"> z nezakonitimi migracijami in vračanjem tujcev </w:t>
            </w:r>
          </w:p>
        </w:tc>
        <w:tc>
          <w:tcPr>
            <w:tcW w:w="4531" w:type="dxa"/>
            <w:vAlign w:val="center"/>
          </w:tcPr>
          <w:p w14:paraId="3475BBB1" w14:textId="44BA7392" w:rsidR="002B435E" w:rsidRPr="00923583" w:rsidRDefault="002B435E" w:rsidP="002B435E">
            <w:pPr>
              <w:pStyle w:val="Odstavekseznama"/>
              <w:numPr>
                <w:ilvl w:val="0"/>
                <w:numId w:val="1"/>
              </w:numPr>
              <w:rPr>
                <w:rFonts w:cs="Tahoma"/>
                <w:szCs w:val="18"/>
              </w:rPr>
            </w:pPr>
            <w:r>
              <w:rPr>
                <w:rFonts w:cs="Tahoma"/>
                <w:szCs w:val="18"/>
              </w:rPr>
              <w:t xml:space="preserve">podatki </w:t>
            </w:r>
            <w:r w:rsidRPr="002915C7">
              <w:rPr>
                <w:rFonts w:cs="Tahoma"/>
                <w:szCs w:val="18"/>
              </w:rPr>
              <w:t>Generalne policijske uprave, Uprave uniformirane policije</w:t>
            </w:r>
            <w:r>
              <w:rPr>
                <w:rFonts w:cs="Tahoma"/>
                <w:szCs w:val="18"/>
              </w:rPr>
              <w:t xml:space="preserve"> in Urada za informatiko in telekomunikacije</w:t>
            </w:r>
          </w:p>
        </w:tc>
      </w:tr>
    </w:tbl>
    <w:p w14:paraId="71D46DD0" w14:textId="0B687FF6" w:rsidR="00761896" w:rsidRDefault="00761896"/>
    <w:p w14:paraId="4301AD2D" w14:textId="77777777" w:rsidR="00761896" w:rsidRDefault="00761896"/>
    <w:tbl>
      <w:tblPr>
        <w:tblStyle w:val="Tabelamrea"/>
        <w:tblW w:w="0" w:type="auto"/>
        <w:tblLook w:val="04A0" w:firstRow="1" w:lastRow="0" w:firstColumn="1" w:lastColumn="0" w:noHBand="0" w:noVBand="1"/>
        <w:tblCaption w:val="Naloga 4.1.1 Učinkovito varovanje državne meje ob začasnem ponovnem vzpostavljenem nadzoru na notranjih mejah ali podaljšanju"/>
        <w:tblDescription w:val="Podlaga  Letna usmeritev MNZ št. 4.1: S ciljem omejevanja nedovoljenih migracij naj policija nadaljuje z učinkovitim varovanjem državne meje, s poudarkom na območjih, ki pomenijo povečano tveganje;&#10; Resolucija o dolgoročnem razvojnem programu policije za obdobje 2026–2035, poglavje 6.2. Učinkovito upravljanje nedovoljenih migracij.&#10;Čas izvedbe januar–december&#10;Nosilec Generalna policijska uprava, Uprava uniformirane policije, Sektor mejne policije.&#10;Sodelujoči Generalna policijska uprava, Uprava kriminalistične policije in policijske uprave.&#10;Kazalniki uresničitve naloge&#10;1. število zavrnjenih oseb na mejnih prehodih in primerjava s primerljivim obdobjem preteklega leta &#10;2. število obravnavanih oseb zaradi kršitev Zakona o tujcih, Zakona o nadzoru državne meje in kršitev drugih predpisov s tega področja in primerjava s primerljivim obdobjem preteklega leta&#10;3. število obravnavanih oseb zaradi ukrepov, razpisanih v SIS in v nacionalnih bazah in primerjava s primerljivim obdobjem preteklega leta"/>
      </w:tblPr>
      <w:tblGrid>
        <w:gridCol w:w="1696"/>
        <w:gridCol w:w="7366"/>
      </w:tblGrid>
      <w:tr w:rsidR="00B07DA7" w:rsidRPr="00406CDB" w14:paraId="661476C7" w14:textId="77777777" w:rsidTr="00BD58D4">
        <w:trPr>
          <w:tblHeader/>
        </w:trPr>
        <w:tc>
          <w:tcPr>
            <w:tcW w:w="9062" w:type="dxa"/>
            <w:gridSpan w:val="2"/>
            <w:vAlign w:val="center"/>
          </w:tcPr>
          <w:p w14:paraId="0B736C75" w14:textId="272485FF" w:rsidR="00B07DA7" w:rsidRPr="00406CDB" w:rsidRDefault="00B07DA7" w:rsidP="00C9781A">
            <w:pPr>
              <w:pStyle w:val="Naslov3"/>
              <w:outlineLvl w:val="2"/>
            </w:pPr>
            <w:r w:rsidRPr="00406CDB">
              <w:rPr>
                <w:bCs/>
              </w:rPr>
              <w:lastRenderedPageBreak/>
              <w:t>Naloga 4.1.1</w:t>
            </w:r>
            <w:r w:rsidRPr="00406CDB">
              <w:t xml:space="preserve"> Učinkovito varovanje državne meje ob začasnem ponovnem vzpostavljenem nadzoru na notranjih mejah ali podaljšanju</w:t>
            </w:r>
          </w:p>
        </w:tc>
      </w:tr>
      <w:tr w:rsidR="00B07DA7" w:rsidRPr="00406CDB" w14:paraId="456BA842" w14:textId="77777777" w:rsidTr="00B31A9A">
        <w:tc>
          <w:tcPr>
            <w:tcW w:w="1696" w:type="dxa"/>
            <w:vAlign w:val="center"/>
          </w:tcPr>
          <w:p w14:paraId="3A1DABED" w14:textId="77777777" w:rsidR="00B07DA7" w:rsidRPr="00406CDB" w:rsidRDefault="00B07DA7" w:rsidP="00B31A9A">
            <w:pPr>
              <w:rPr>
                <w:rFonts w:cs="Tahoma"/>
                <w:szCs w:val="18"/>
              </w:rPr>
            </w:pPr>
            <w:r w:rsidRPr="00406CDB">
              <w:rPr>
                <w:rFonts w:cs="Tahoma"/>
                <w:szCs w:val="18"/>
              </w:rPr>
              <w:t>Podlaga</w:t>
            </w:r>
          </w:p>
        </w:tc>
        <w:tc>
          <w:tcPr>
            <w:tcW w:w="7366" w:type="dxa"/>
            <w:vAlign w:val="center"/>
          </w:tcPr>
          <w:p w14:paraId="184FBC71" w14:textId="77777777" w:rsidR="00B07DA7" w:rsidRPr="007A2F1B" w:rsidRDefault="00B07DA7" w:rsidP="00761896">
            <w:pPr>
              <w:pStyle w:val="Odstavekseznama"/>
              <w:numPr>
                <w:ilvl w:val="0"/>
                <w:numId w:val="1"/>
              </w:numPr>
              <w:jc w:val="both"/>
              <w:rPr>
                <w:rFonts w:eastAsia="Tahoma" w:cs="Tahoma"/>
                <w:szCs w:val="18"/>
              </w:rPr>
            </w:pPr>
            <w:bookmarkStart w:id="110" w:name="_Toc213237883"/>
            <w:r w:rsidRPr="007A2F1B">
              <w:rPr>
                <w:rStyle w:val="Naslov1Znak"/>
                <w:rFonts w:cs="Tahoma"/>
                <w:szCs w:val="18"/>
              </w:rPr>
              <w:t>Letna usmeritev MNZ št. 4.1</w:t>
            </w:r>
            <w:r w:rsidRPr="007A2F1B">
              <w:rPr>
                <w:rStyle w:val="Naslov1Znak"/>
                <w:rFonts w:cs="Tahoma"/>
                <w:b w:val="0"/>
                <w:bCs/>
                <w:color w:val="auto"/>
                <w:szCs w:val="18"/>
              </w:rPr>
              <w:t>:</w:t>
            </w:r>
            <w:bookmarkEnd w:id="110"/>
            <w:r w:rsidRPr="007A2F1B">
              <w:rPr>
                <w:rStyle w:val="Naslov1Znak"/>
                <w:rFonts w:cs="Tahoma"/>
                <w:bCs/>
                <w:color w:val="auto"/>
                <w:szCs w:val="18"/>
              </w:rPr>
              <w:t xml:space="preserve"> </w:t>
            </w:r>
            <w:r w:rsidRPr="007A2F1B">
              <w:rPr>
                <w:rFonts w:eastAsia="Tahoma" w:cs="Tahoma"/>
                <w:szCs w:val="18"/>
              </w:rPr>
              <w:t>S ciljem omejevanja nedovoljenih migracij naj policija nadaljuje z učinkovitim varovanjem državne meje, s poudarkom na območjih, ki pomenijo povečano tveganje</w:t>
            </w:r>
            <w:r w:rsidR="00D14205" w:rsidRPr="007A2F1B">
              <w:rPr>
                <w:rFonts w:eastAsia="Tahoma" w:cs="Tahoma"/>
                <w:szCs w:val="18"/>
              </w:rPr>
              <w:t>;</w:t>
            </w:r>
          </w:p>
          <w:p w14:paraId="1F5971B3" w14:textId="0834527D" w:rsidR="00D14205" w:rsidRPr="007A2F1B" w:rsidRDefault="002B5273" w:rsidP="00761896">
            <w:pPr>
              <w:pStyle w:val="Odstavekseznama"/>
              <w:numPr>
                <w:ilvl w:val="0"/>
                <w:numId w:val="1"/>
              </w:numPr>
              <w:jc w:val="both"/>
              <w:rPr>
                <w:rStyle w:val="Naslov1Znak"/>
                <w:rFonts w:eastAsia="Times New Roman" w:cs="Tahoma"/>
                <w:b w:val="0"/>
                <w:color w:val="000000" w:themeColor="text1"/>
                <w:szCs w:val="18"/>
              </w:rPr>
            </w:pPr>
            <w:r w:rsidRPr="007A2F1B">
              <w:rPr>
                <w:rFonts w:cs="Tahoma"/>
                <w:szCs w:val="18"/>
              </w:rPr>
              <w:t xml:space="preserve">Resolucija o dolgoročnem razvojnem programu policije </w:t>
            </w:r>
            <w:r w:rsidR="00C966F6" w:rsidRPr="007A2F1B">
              <w:rPr>
                <w:rFonts w:cs="Tahoma"/>
                <w:szCs w:val="18"/>
              </w:rPr>
              <w:t>za obdobje</w:t>
            </w:r>
            <w:r w:rsidRPr="007A2F1B">
              <w:rPr>
                <w:rFonts w:cs="Tahoma"/>
                <w:szCs w:val="18"/>
              </w:rPr>
              <w:t xml:space="preserve"> 2026–2035, poglavje 6.2.</w:t>
            </w:r>
            <w:r w:rsidRPr="007A2F1B">
              <w:rPr>
                <w:rFonts w:cs="Tahoma"/>
                <w:szCs w:val="18"/>
              </w:rPr>
              <w:tab/>
              <w:t>Učinkovito upravljanje nedovoljenih migracij.</w:t>
            </w:r>
          </w:p>
        </w:tc>
      </w:tr>
      <w:tr w:rsidR="00B07DA7" w:rsidRPr="00406CDB" w14:paraId="6D69AD49" w14:textId="77777777" w:rsidTr="00B31A9A">
        <w:tc>
          <w:tcPr>
            <w:tcW w:w="1696" w:type="dxa"/>
            <w:vAlign w:val="center"/>
          </w:tcPr>
          <w:p w14:paraId="4E22C9B6" w14:textId="77777777" w:rsidR="00B07DA7" w:rsidRPr="00406CDB" w:rsidRDefault="00B07DA7" w:rsidP="00B31A9A">
            <w:pPr>
              <w:rPr>
                <w:rFonts w:cs="Tahoma"/>
                <w:szCs w:val="18"/>
              </w:rPr>
            </w:pPr>
            <w:r w:rsidRPr="00406CDB">
              <w:rPr>
                <w:rFonts w:cs="Tahoma"/>
                <w:szCs w:val="18"/>
              </w:rPr>
              <w:t>Čas izvedbe</w:t>
            </w:r>
          </w:p>
        </w:tc>
        <w:tc>
          <w:tcPr>
            <w:tcW w:w="7366" w:type="dxa"/>
            <w:vAlign w:val="center"/>
          </w:tcPr>
          <w:p w14:paraId="27A12DE0" w14:textId="77777777" w:rsidR="00B07DA7" w:rsidRPr="00406CDB" w:rsidRDefault="00B07DA7" w:rsidP="00B31A9A">
            <w:pPr>
              <w:rPr>
                <w:rFonts w:cs="Tahoma"/>
                <w:szCs w:val="18"/>
              </w:rPr>
            </w:pPr>
            <w:r w:rsidRPr="00406CDB">
              <w:rPr>
                <w:rFonts w:cs="Tahoma"/>
                <w:szCs w:val="18"/>
              </w:rPr>
              <w:t>januar–december</w:t>
            </w:r>
          </w:p>
        </w:tc>
      </w:tr>
      <w:tr w:rsidR="00B07DA7" w:rsidRPr="00406CDB" w14:paraId="76A62AA0" w14:textId="77777777" w:rsidTr="00B31A9A">
        <w:tc>
          <w:tcPr>
            <w:tcW w:w="1696" w:type="dxa"/>
            <w:vAlign w:val="center"/>
          </w:tcPr>
          <w:p w14:paraId="0A29AB3B" w14:textId="77777777" w:rsidR="00B07DA7" w:rsidRPr="00406CDB" w:rsidRDefault="00B07DA7" w:rsidP="00B31A9A">
            <w:pPr>
              <w:rPr>
                <w:rFonts w:cs="Tahoma"/>
                <w:szCs w:val="18"/>
              </w:rPr>
            </w:pPr>
            <w:r w:rsidRPr="00406CDB">
              <w:rPr>
                <w:rFonts w:cs="Tahoma"/>
                <w:szCs w:val="18"/>
              </w:rPr>
              <w:t>Nosilec</w:t>
            </w:r>
          </w:p>
        </w:tc>
        <w:tc>
          <w:tcPr>
            <w:tcW w:w="7366" w:type="dxa"/>
            <w:vAlign w:val="center"/>
          </w:tcPr>
          <w:p w14:paraId="7B9AA483" w14:textId="77777777" w:rsidR="00B07DA7" w:rsidRPr="00406CDB" w:rsidRDefault="00B07DA7" w:rsidP="00B31A9A">
            <w:pPr>
              <w:rPr>
                <w:rFonts w:cs="Tahoma"/>
                <w:szCs w:val="18"/>
              </w:rPr>
            </w:pPr>
            <w:r w:rsidRPr="00406CDB">
              <w:rPr>
                <w:rFonts w:cs="Tahoma"/>
                <w:szCs w:val="18"/>
              </w:rPr>
              <w:t>Generalna policijska uprava, Uprava uniformirane policije, Sektor mejne policije.</w:t>
            </w:r>
          </w:p>
        </w:tc>
      </w:tr>
      <w:tr w:rsidR="00B07DA7" w:rsidRPr="00406CDB" w14:paraId="4CE8E601" w14:textId="77777777" w:rsidTr="00B31A9A">
        <w:tc>
          <w:tcPr>
            <w:tcW w:w="1696" w:type="dxa"/>
            <w:vAlign w:val="center"/>
          </w:tcPr>
          <w:p w14:paraId="5FBE31D6" w14:textId="77777777" w:rsidR="00B07DA7" w:rsidRPr="00406CDB" w:rsidRDefault="00B07DA7" w:rsidP="00B31A9A">
            <w:pPr>
              <w:rPr>
                <w:rFonts w:cs="Tahoma"/>
                <w:szCs w:val="18"/>
              </w:rPr>
            </w:pPr>
            <w:r w:rsidRPr="00406CDB">
              <w:rPr>
                <w:rFonts w:cs="Tahoma"/>
                <w:szCs w:val="18"/>
              </w:rPr>
              <w:t>Sodelujoči</w:t>
            </w:r>
          </w:p>
        </w:tc>
        <w:tc>
          <w:tcPr>
            <w:tcW w:w="7366" w:type="dxa"/>
            <w:vAlign w:val="center"/>
          </w:tcPr>
          <w:p w14:paraId="1E8AC65F" w14:textId="64D014DD" w:rsidR="00B07DA7" w:rsidRPr="00406CDB" w:rsidRDefault="00B07DA7" w:rsidP="00B31A9A">
            <w:pPr>
              <w:rPr>
                <w:rFonts w:cs="Tahoma"/>
                <w:szCs w:val="18"/>
              </w:rPr>
            </w:pPr>
            <w:r w:rsidRPr="00406CDB">
              <w:rPr>
                <w:rFonts w:cs="Tahoma"/>
                <w:szCs w:val="18"/>
              </w:rPr>
              <w:t>Generalna policijska uprava, Uprava kriminalistične policije in policijske uprave</w:t>
            </w:r>
            <w:r w:rsidR="007036B8">
              <w:rPr>
                <w:rFonts w:cs="Tahoma"/>
                <w:szCs w:val="18"/>
              </w:rPr>
              <w:t>.</w:t>
            </w:r>
          </w:p>
        </w:tc>
      </w:tr>
      <w:tr w:rsidR="00B07DA7" w:rsidRPr="00406CDB" w14:paraId="4CBFE3D2" w14:textId="77777777" w:rsidTr="00B31A9A">
        <w:tc>
          <w:tcPr>
            <w:tcW w:w="9062" w:type="dxa"/>
            <w:gridSpan w:val="2"/>
            <w:vAlign w:val="center"/>
          </w:tcPr>
          <w:p w14:paraId="1DCC96BF" w14:textId="77777777" w:rsidR="00B07DA7" w:rsidRPr="00406CDB" w:rsidRDefault="00B07DA7" w:rsidP="00B31A9A">
            <w:pPr>
              <w:rPr>
                <w:rFonts w:cs="Tahoma"/>
                <w:szCs w:val="18"/>
              </w:rPr>
            </w:pPr>
            <w:r w:rsidRPr="00406CDB">
              <w:rPr>
                <w:rFonts w:cs="Tahoma"/>
                <w:szCs w:val="18"/>
              </w:rPr>
              <w:t>Kazalniki uresničitve naloge</w:t>
            </w:r>
          </w:p>
        </w:tc>
      </w:tr>
      <w:tr w:rsidR="00860A29" w:rsidRPr="00406CDB" w14:paraId="571C59BB" w14:textId="77777777" w:rsidTr="00B31A9A">
        <w:tc>
          <w:tcPr>
            <w:tcW w:w="9062" w:type="dxa"/>
            <w:gridSpan w:val="2"/>
            <w:vAlign w:val="center"/>
          </w:tcPr>
          <w:p w14:paraId="7893BF3C" w14:textId="6D056E66" w:rsidR="00860A29" w:rsidRPr="0042188A" w:rsidRDefault="00860A29" w:rsidP="00860A29">
            <w:pPr>
              <w:pStyle w:val="Odstavekseznama"/>
              <w:numPr>
                <w:ilvl w:val="0"/>
                <w:numId w:val="101"/>
              </w:numPr>
              <w:rPr>
                <w:rFonts w:cs="Tahoma"/>
                <w:szCs w:val="18"/>
              </w:rPr>
            </w:pPr>
            <w:r w:rsidRPr="0042188A">
              <w:rPr>
                <w:rFonts w:cs="Tahoma"/>
                <w:szCs w:val="18"/>
              </w:rPr>
              <w:t xml:space="preserve">število zavrnjenih oseb na mejnih prehodih in primerjava </w:t>
            </w:r>
            <w:r>
              <w:rPr>
                <w:rFonts w:cs="Tahoma"/>
                <w:szCs w:val="18"/>
              </w:rPr>
              <w:t xml:space="preserve">s primerljivim obdobjem preteklega leta </w:t>
            </w:r>
          </w:p>
        </w:tc>
      </w:tr>
      <w:tr w:rsidR="00860A29" w:rsidRPr="00406CDB" w14:paraId="45115639" w14:textId="77777777" w:rsidTr="00B31A9A">
        <w:tc>
          <w:tcPr>
            <w:tcW w:w="9062" w:type="dxa"/>
            <w:gridSpan w:val="2"/>
            <w:vAlign w:val="center"/>
          </w:tcPr>
          <w:p w14:paraId="75AB3B5D" w14:textId="52B2AF7C" w:rsidR="00860A29" w:rsidRPr="0042188A" w:rsidRDefault="00860A29" w:rsidP="00860A29">
            <w:pPr>
              <w:pStyle w:val="Odstavekseznama"/>
              <w:numPr>
                <w:ilvl w:val="0"/>
                <w:numId w:val="101"/>
              </w:numPr>
              <w:rPr>
                <w:rFonts w:cs="Tahoma"/>
                <w:szCs w:val="18"/>
              </w:rPr>
            </w:pPr>
            <w:r w:rsidRPr="0042188A">
              <w:rPr>
                <w:rFonts w:cs="Tahoma"/>
                <w:szCs w:val="18"/>
              </w:rPr>
              <w:t xml:space="preserve">število obravnavanih oseb zaradi kršitev Zakona o tujcih, Zakona o nadzoru državne meje in kršitev drugih predpisov s tega področja in primerjava </w:t>
            </w:r>
            <w:r>
              <w:rPr>
                <w:rFonts w:cs="Tahoma"/>
                <w:szCs w:val="18"/>
              </w:rPr>
              <w:t>s primerljivim obdobjem preteklega leta</w:t>
            </w:r>
          </w:p>
        </w:tc>
      </w:tr>
      <w:tr w:rsidR="00860A29" w:rsidRPr="00406CDB" w14:paraId="4D33450D" w14:textId="77777777" w:rsidTr="00B31A9A">
        <w:tc>
          <w:tcPr>
            <w:tcW w:w="9062" w:type="dxa"/>
            <w:gridSpan w:val="2"/>
            <w:vAlign w:val="center"/>
          </w:tcPr>
          <w:p w14:paraId="452590DD" w14:textId="2C0304CF" w:rsidR="00860A29" w:rsidRPr="0042188A" w:rsidRDefault="00860A29" w:rsidP="00860A29">
            <w:pPr>
              <w:pStyle w:val="Odstavekseznama"/>
              <w:numPr>
                <w:ilvl w:val="0"/>
                <w:numId w:val="101"/>
              </w:numPr>
              <w:rPr>
                <w:rFonts w:cs="Tahoma"/>
                <w:szCs w:val="18"/>
              </w:rPr>
            </w:pPr>
            <w:r w:rsidRPr="0042188A">
              <w:rPr>
                <w:rFonts w:cs="Tahoma"/>
                <w:szCs w:val="18"/>
              </w:rPr>
              <w:t xml:space="preserve">število obravnavanih oseb zaradi ukrepov, razpisanih v SIS in v nacionalnih bazah in primerjava </w:t>
            </w:r>
            <w:r>
              <w:rPr>
                <w:rFonts w:cs="Tahoma"/>
                <w:szCs w:val="18"/>
              </w:rPr>
              <w:t>s primerljivim obdobjem preteklega leta</w:t>
            </w:r>
          </w:p>
        </w:tc>
      </w:tr>
    </w:tbl>
    <w:p w14:paraId="48144E08" w14:textId="0CE58CB6" w:rsidR="006D7DE7" w:rsidRDefault="006D7DE7" w:rsidP="00B07DA7">
      <w:pPr>
        <w:jc w:val="both"/>
        <w:rPr>
          <w:rFonts w:cs="Tahoma"/>
          <w:szCs w:val="18"/>
        </w:rPr>
      </w:pPr>
    </w:p>
    <w:p w14:paraId="5D53D1D8" w14:textId="77777777" w:rsidR="004D1A39" w:rsidRDefault="004D1A39" w:rsidP="00B07DA7">
      <w:pPr>
        <w:jc w:val="both"/>
        <w:rPr>
          <w:rFonts w:cs="Tahoma"/>
          <w:szCs w:val="18"/>
        </w:rPr>
      </w:pPr>
    </w:p>
    <w:tbl>
      <w:tblPr>
        <w:tblStyle w:val="Tabelamrea"/>
        <w:tblW w:w="0" w:type="auto"/>
        <w:tblLook w:val="04A0" w:firstRow="1" w:lastRow="0" w:firstColumn="1" w:lastColumn="0" w:noHBand="0" w:noVBand="1"/>
        <w:tblCaption w:val="Naloga 4.1.2 Nadaljevanje izvajanja ukrepov za vzpostavitev in delovanje sistema vstopa in izstopa (EES/SVI)"/>
        <w:tblDescription w:val="Podlaga  Letna usmeritev MNZ št. 4.2: Policija naj na področju implementacije interoperatibilnosti nadaljuje z vzpostavitvijo delovanja sistemov, kot je EES  ter z ostalimi aktivnostmi v okviru operativne delovne skupine ;&#10; drugi kazalnik četrtega strateškega cilja in programa 4.1: uspešna uvedba sistemov EES in ETIAS;&#10; deseti kazalnik programa 6.7: vzpostavljena nacionalna rešitev Entry-Exit System (EES) in nacionalna rešitev European Travel Information and Authorisation System (ETIAS) ter izvedba projekta Interoperabilnost EU sistemov;&#10; Strategija informacijskega telekomunikacijskega sistema Policije 2021–2027 št. 385-8/2021 z dne 18. januarja 2021;&#10; Uredba (EU) 2017/2226 Evropskega parlamenta in Sveta z dne 30. novembra 2017 o vzpostavitvi sistema vstopa/izstopa (EES) za evidentiranje vstopnih in izstopnih podatkov ter podatkov o zavrnitvi vstopa državljanov tretjih držav, ki prečkajo zunanje meje države članice in določitev pogojev za dostop do EES za namene kazenskega pregona;&#10; Resolucija o dolgoročnem razvojnem programu policije za obdobje 2026–2035, poglavje 6.2. Učinkovito upravljanje nedovoljenih migracij;&#10; sklep o ustanovitvi Delovne skupine za vzpostavitev nacionalnega sistema vstopa in izstopa št. 024-43/2024/2 z dne 20. junija 2024.&#10;Čas izvedbe januar–december&#10;Nosilec Generalna policijska uprava, Uprava uniformirane policije, Sektor mejne policije.&#10;Sodelujoči  Generalna policijska uprava, Služba generalnega direktorja policije, Urad za informatiko in telekomunikacije in Policijska akademija in&#10; Ministrstvo za notranje zadeve, Sekretariat, Urad za organizacijo in kadre ter Urad za javna naročila in nabavo.&#10;Kazalniki uresničitve naloge&#10;1. število zasedanj delovne skupine za implementacijo sistema vstopa in izstopa &#10;2. izvedeni sklepi delovne skupine za implementacijo sistema vstopa in izstopa&#10;3. v celoti uveden sistem vstopa in izstopa &#10;"/>
      </w:tblPr>
      <w:tblGrid>
        <w:gridCol w:w="1696"/>
        <w:gridCol w:w="7366"/>
      </w:tblGrid>
      <w:tr w:rsidR="00B07DA7" w:rsidRPr="00406CDB" w14:paraId="4D7492B2" w14:textId="77777777" w:rsidTr="00BD58D4">
        <w:trPr>
          <w:tblHeader/>
        </w:trPr>
        <w:tc>
          <w:tcPr>
            <w:tcW w:w="9062" w:type="dxa"/>
            <w:gridSpan w:val="2"/>
            <w:vAlign w:val="center"/>
          </w:tcPr>
          <w:p w14:paraId="53ADCBE9" w14:textId="77777777" w:rsidR="00B07DA7" w:rsidRPr="00406CDB" w:rsidRDefault="00B07DA7" w:rsidP="00D14205">
            <w:pPr>
              <w:pStyle w:val="Naslov3"/>
              <w:outlineLvl w:val="2"/>
            </w:pPr>
            <w:r w:rsidRPr="00406CDB">
              <w:rPr>
                <w:bCs/>
              </w:rPr>
              <w:t>Naloga 4.1.2</w:t>
            </w:r>
            <w:r w:rsidRPr="00406CDB">
              <w:t xml:space="preserve"> Nadaljevanje izvajanja ukrepov za vzpostavitev in delovanje sistema vstopa in izstopa (EES/SVI)</w:t>
            </w:r>
          </w:p>
        </w:tc>
      </w:tr>
      <w:tr w:rsidR="00B07DA7" w:rsidRPr="00406CDB" w14:paraId="7F084E5D" w14:textId="77777777" w:rsidTr="00B31A9A">
        <w:tc>
          <w:tcPr>
            <w:tcW w:w="1696" w:type="dxa"/>
            <w:vAlign w:val="center"/>
          </w:tcPr>
          <w:p w14:paraId="0C2C8378" w14:textId="77777777" w:rsidR="00B07DA7" w:rsidRPr="00406CDB" w:rsidRDefault="00B07DA7" w:rsidP="00B31A9A">
            <w:pPr>
              <w:rPr>
                <w:rFonts w:cs="Tahoma"/>
                <w:szCs w:val="18"/>
              </w:rPr>
            </w:pPr>
            <w:r w:rsidRPr="00406CDB">
              <w:rPr>
                <w:rFonts w:cs="Tahoma"/>
                <w:szCs w:val="18"/>
              </w:rPr>
              <w:t>Podlaga</w:t>
            </w:r>
          </w:p>
        </w:tc>
        <w:tc>
          <w:tcPr>
            <w:tcW w:w="7366" w:type="dxa"/>
            <w:vAlign w:val="center"/>
          </w:tcPr>
          <w:p w14:paraId="22BC4D0A" w14:textId="5D544A48" w:rsidR="00B07DA7" w:rsidRPr="007A2F1B" w:rsidRDefault="00B07DA7" w:rsidP="00B31A9A">
            <w:pPr>
              <w:pStyle w:val="Odstavekseznama"/>
              <w:numPr>
                <w:ilvl w:val="0"/>
                <w:numId w:val="1"/>
              </w:numPr>
              <w:jc w:val="both"/>
              <w:rPr>
                <w:rFonts w:cs="Tahoma"/>
                <w:szCs w:val="18"/>
              </w:rPr>
            </w:pPr>
            <w:bookmarkStart w:id="111" w:name="_Toc182575141"/>
            <w:bookmarkStart w:id="112" w:name="_Toc213237884"/>
            <w:r w:rsidRPr="007A2F1B">
              <w:rPr>
                <w:rStyle w:val="Naslov1Znak"/>
                <w:rFonts w:cs="Tahoma"/>
                <w:szCs w:val="18"/>
              </w:rPr>
              <w:t>Letna usmeritev MNZ št. 4.2</w:t>
            </w:r>
            <w:bookmarkEnd w:id="111"/>
            <w:bookmarkEnd w:id="112"/>
            <w:r w:rsidRPr="007A2F1B">
              <w:rPr>
                <w:rFonts w:cs="Tahoma"/>
                <w:bCs/>
                <w:szCs w:val="18"/>
              </w:rPr>
              <w:t>:</w:t>
            </w:r>
            <w:r w:rsidRPr="007A2F1B">
              <w:rPr>
                <w:rFonts w:cs="Tahoma"/>
                <w:szCs w:val="18"/>
              </w:rPr>
              <w:t xml:space="preserve"> Policija naj na področju implementacije </w:t>
            </w:r>
            <w:proofErr w:type="spellStart"/>
            <w:r w:rsidRPr="007A2F1B">
              <w:rPr>
                <w:rFonts w:cs="Tahoma"/>
                <w:szCs w:val="18"/>
              </w:rPr>
              <w:t>interoperatibilnosti</w:t>
            </w:r>
            <w:proofErr w:type="spellEnd"/>
            <w:r w:rsidRPr="007A2F1B">
              <w:rPr>
                <w:rFonts w:cs="Tahoma"/>
                <w:szCs w:val="18"/>
              </w:rPr>
              <w:t xml:space="preserve"> nadaljuje z vzpostavitvijo delovanja sistemov, kot </w:t>
            </w:r>
            <w:r w:rsidR="006D7DE7" w:rsidRPr="007A2F1B">
              <w:rPr>
                <w:rFonts w:cs="Tahoma"/>
                <w:szCs w:val="18"/>
              </w:rPr>
              <w:t>je</w:t>
            </w:r>
            <w:r w:rsidRPr="007A2F1B">
              <w:rPr>
                <w:rFonts w:cs="Tahoma"/>
                <w:szCs w:val="18"/>
              </w:rPr>
              <w:t xml:space="preserve"> </w:t>
            </w:r>
            <w:r w:rsidR="006D7DE7" w:rsidRPr="007A2F1B">
              <w:rPr>
                <w:rFonts w:cs="Tahoma"/>
                <w:szCs w:val="18"/>
              </w:rPr>
              <w:t>EES</w:t>
            </w:r>
            <w:r w:rsidR="006D7DE7" w:rsidRPr="007A2F1B">
              <w:rPr>
                <w:rFonts w:cs="Tahoma"/>
                <w:szCs w:val="18"/>
                <w:vertAlign w:val="superscript"/>
              </w:rPr>
              <w:footnoteReference w:id="55"/>
            </w:r>
            <w:r w:rsidR="00DE3298">
              <w:rPr>
                <w:rFonts w:cs="Tahoma"/>
                <w:szCs w:val="18"/>
              </w:rPr>
              <w:t xml:space="preserve"> </w:t>
            </w:r>
            <w:r w:rsidRPr="007A2F1B">
              <w:rPr>
                <w:rFonts w:cs="Tahoma"/>
                <w:szCs w:val="18"/>
              </w:rPr>
              <w:t>ter z ostalimi aktivnostmi v okviru operativne delovne skupine</w:t>
            </w:r>
            <w:r w:rsidR="007B198B" w:rsidRPr="007A2F1B">
              <w:rPr>
                <w:rFonts w:cs="Tahoma"/>
                <w:szCs w:val="18"/>
                <w:vertAlign w:val="superscript"/>
              </w:rPr>
              <w:footnoteReference w:id="56"/>
            </w:r>
            <w:r w:rsidRPr="007A2F1B">
              <w:rPr>
                <w:rFonts w:cs="Tahoma"/>
                <w:szCs w:val="18"/>
              </w:rPr>
              <w:t>;</w:t>
            </w:r>
          </w:p>
          <w:p w14:paraId="2CE4462F" w14:textId="77777777" w:rsidR="00B07DA7" w:rsidRPr="007A2F1B" w:rsidRDefault="00B07DA7" w:rsidP="00B31A9A">
            <w:pPr>
              <w:pStyle w:val="Odstavekseznama"/>
              <w:numPr>
                <w:ilvl w:val="0"/>
                <w:numId w:val="1"/>
              </w:numPr>
              <w:jc w:val="both"/>
              <w:rPr>
                <w:rFonts w:cs="Tahoma"/>
                <w:szCs w:val="18"/>
              </w:rPr>
            </w:pPr>
            <w:r w:rsidRPr="007A2F1B">
              <w:rPr>
                <w:rFonts w:cs="Tahoma"/>
                <w:szCs w:val="18"/>
              </w:rPr>
              <w:t>drugi kazalnik četrtega strateškega cilja in programa 4.1: uspešna uvedba sistemov EES in ETIAS;</w:t>
            </w:r>
          </w:p>
          <w:p w14:paraId="4C6552D6" w14:textId="77777777" w:rsidR="00B07DA7" w:rsidRPr="007A2F1B" w:rsidRDefault="00B07DA7" w:rsidP="00B31A9A">
            <w:pPr>
              <w:pStyle w:val="Odstavekseznama"/>
              <w:numPr>
                <w:ilvl w:val="0"/>
                <w:numId w:val="1"/>
              </w:numPr>
              <w:jc w:val="both"/>
              <w:rPr>
                <w:rFonts w:cs="Tahoma"/>
                <w:szCs w:val="18"/>
              </w:rPr>
            </w:pPr>
            <w:r w:rsidRPr="007A2F1B">
              <w:rPr>
                <w:rFonts w:cs="Tahoma"/>
                <w:szCs w:val="18"/>
              </w:rPr>
              <w:t xml:space="preserve">deseti kazalnik programa 6.7: vzpostavljena nacionalna rešitev </w:t>
            </w:r>
            <w:proofErr w:type="spellStart"/>
            <w:r w:rsidRPr="007A2F1B">
              <w:rPr>
                <w:rFonts w:cs="Tahoma"/>
                <w:szCs w:val="18"/>
              </w:rPr>
              <w:t>Entry-Exit</w:t>
            </w:r>
            <w:proofErr w:type="spellEnd"/>
            <w:r w:rsidRPr="007A2F1B">
              <w:rPr>
                <w:rFonts w:cs="Tahoma"/>
                <w:szCs w:val="18"/>
              </w:rPr>
              <w:t xml:space="preserve"> </w:t>
            </w:r>
            <w:proofErr w:type="spellStart"/>
            <w:r w:rsidRPr="007A2F1B">
              <w:rPr>
                <w:rFonts w:cs="Tahoma"/>
                <w:szCs w:val="18"/>
              </w:rPr>
              <w:t>System</w:t>
            </w:r>
            <w:proofErr w:type="spellEnd"/>
            <w:r w:rsidRPr="007A2F1B">
              <w:rPr>
                <w:rFonts w:cs="Tahoma"/>
                <w:szCs w:val="18"/>
              </w:rPr>
              <w:t xml:space="preserve"> (EES) in nacionalna rešitev </w:t>
            </w:r>
            <w:proofErr w:type="spellStart"/>
            <w:r w:rsidRPr="007A2F1B">
              <w:rPr>
                <w:rFonts w:cs="Tahoma"/>
                <w:szCs w:val="18"/>
              </w:rPr>
              <w:t>European</w:t>
            </w:r>
            <w:proofErr w:type="spellEnd"/>
            <w:r w:rsidRPr="007A2F1B">
              <w:rPr>
                <w:rFonts w:cs="Tahoma"/>
                <w:szCs w:val="18"/>
              </w:rPr>
              <w:t xml:space="preserve"> </w:t>
            </w:r>
            <w:proofErr w:type="spellStart"/>
            <w:r w:rsidRPr="007A2F1B">
              <w:rPr>
                <w:rFonts w:cs="Tahoma"/>
                <w:szCs w:val="18"/>
              </w:rPr>
              <w:t>Travel</w:t>
            </w:r>
            <w:proofErr w:type="spellEnd"/>
            <w:r w:rsidRPr="007A2F1B">
              <w:rPr>
                <w:rFonts w:cs="Tahoma"/>
                <w:szCs w:val="18"/>
              </w:rPr>
              <w:t xml:space="preserve"> </w:t>
            </w:r>
            <w:proofErr w:type="spellStart"/>
            <w:r w:rsidRPr="007A2F1B">
              <w:rPr>
                <w:rFonts w:cs="Tahoma"/>
                <w:szCs w:val="18"/>
              </w:rPr>
              <w:t>Information</w:t>
            </w:r>
            <w:proofErr w:type="spellEnd"/>
            <w:r w:rsidRPr="007A2F1B">
              <w:rPr>
                <w:rFonts w:cs="Tahoma"/>
                <w:szCs w:val="18"/>
              </w:rPr>
              <w:t xml:space="preserve"> </w:t>
            </w:r>
            <w:proofErr w:type="spellStart"/>
            <w:r w:rsidRPr="007A2F1B">
              <w:rPr>
                <w:rFonts w:cs="Tahoma"/>
                <w:szCs w:val="18"/>
              </w:rPr>
              <w:t>and</w:t>
            </w:r>
            <w:proofErr w:type="spellEnd"/>
            <w:r w:rsidRPr="007A2F1B">
              <w:rPr>
                <w:rFonts w:cs="Tahoma"/>
                <w:szCs w:val="18"/>
              </w:rPr>
              <w:t xml:space="preserve"> </w:t>
            </w:r>
            <w:proofErr w:type="spellStart"/>
            <w:r w:rsidRPr="007A2F1B">
              <w:rPr>
                <w:rFonts w:cs="Tahoma"/>
                <w:szCs w:val="18"/>
              </w:rPr>
              <w:t>Authorisation</w:t>
            </w:r>
            <w:proofErr w:type="spellEnd"/>
            <w:r w:rsidRPr="007A2F1B">
              <w:rPr>
                <w:rFonts w:cs="Tahoma"/>
                <w:szCs w:val="18"/>
              </w:rPr>
              <w:t xml:space="preserve"> </w:t>
            </w:r>
            <w:proofErr w:type="spellStart"/>
            <w:r w:rsidRPr="007A2F1B">
              <w:rPr>
                <w:rFonts w:cs="Tahoma"/>
                <w:szCs w:val="18"/>
              </w:rPr>
              <w:t>System</w:t>
            </w:r>
            <w:proofErr w:type="spellEnd"/>
            <w:r w:rsidRPr="007A2F1B">
              <w:rPr>
                <w:rFonts w:cs="Tahoma"/>
                <w:szCs w:val="18"/>
              </w:rPr>
              <w:t xml:space="preserve"> (ETIAS) ter izvedba projekta </w:t>
            </w:r>
            <w:proofErr w:type="spellStart"/>
            <w:r w:rsidRPr="007A2F1B">
              <w:rPr>
                <w:rFonts w:cs="Tahoma"/>
                <w:szCs w:val="18"/>
              </w:rPr>
              <w:t>Interoperabilnost</w:t>
            </w:r>
            <w:proofErr w:type="spellEnd"/>
            <w:r w:rsidRPr="007A2F1B">
              <w:rPr>
                <w:rFonts w:cs="Tahoma"/>
                <w:szCs w:val="18"/>
              </w:rPr>
              <w:t xml:space="preserve"> EU sistemov;</w:t>
            </w:r>
          </w:p>
          <w:p w14:paraId="6627CCCF" w14:textId="77777777" w:rsidR="00B07DA7" w:rsidRPr="007A2F1B" w:rsidRDefault="00B07DA7" w:rsidP="00B31A9A">
            <w:pPr>
              <w:pStyle w:val="Odstavekseznama"/>
              <w:numPr>
                <w:ilvl w:val="0"/>
                <w:numId w:val="1"/>
              </w:numPr>
              <w:jc w:val="both"/>
              <w:rPr>
                <w:rFonts w:cs="Tahoma"/>
                <w:szCs w:val="18"/>
              </w:rPr>
            </w:pPr>
            <w:r w:rsidRPr="007A2F1B">
              <w:rPr>
                <w:rFonts w:cs="Tahoma"/>
                <w:szCs w:val="18"/>
              </w:rPr>
              <w:t>Strategija informacijskega telekomunikacijskega sistema Policije 2021–2027 št. 385-8/2021 z dne 18. januarja 2021;</w:t>
            </w:r>
          </w:p>
          <w:p w14:paraId="1FE8FEB6" w14:textId="7599A61F" w:rsidR="00B07DA7" w:rsidRPr="007A2F1B" w:rsidRDefault="00B07DA7" w:rsidP="00B31A9A">
            <w:pPr>
              <w:pStyle w:val="Odstavekseznama"/>
              <w:numPr>
                <w:ilvl w:val="0"/>
                <w:numId w:val="1"/>
              </w:numPr>
              <w:jc w:val="both"/>
              <w:rPr>
                <w:rFonts w:cs="Tahoma"/>
                <w:szCs w:val="18"/>
              </w:rPr>
            </w:pPr>
            <w:r w:rsidRPr="007A2F1B">
              <w:rPr>
                <w:rFonts w:cs="Tahoma"/>
                <w:szCs w:val="18"/>
              </w:rPr>
              <w:t>Uredba (EU) 2017/2226 Evropskega parlamenta in Sveta z dne 30. novembra 2017 o vzpostavitvi sistema vstopa/izstopa (EES) za evidentiranje vstopnih in izstopnih podatkov ter podatkov o zavrnitvi vstopa državljanov tretjih držav, ki prečkajo zunanje meje države članice in določitev pogojev za dostop do EES za namene kazenskega pregona;</w:t>
            </w:r>
          </w:p>
          <w:p w14:paraId="2286DDBD" w14:textId="43C49E16" w:rsidR="002B5273" w:rsidRPr="007A2F1B" w:rsidRDefault="002B5273" w:rsidP="002B5273">
            <w:pPr>
              <w:pStyle w:val="Odstavekseznama"/>
              <w:numPr>
                <w:ilvl w:val="0"/>
                <w:numId w:val="1"/>
              </w:numPr>
              <w:jc w:val="both"/>
              <w:rPr>
                <w:rFonts w:cs="Tahoma"/>
                <w:szCs w:val="18"/>
              </w:rPr>
            </w:pPr>
            <w:r w:rsidRPr="007A2F1B">
              <w:rPr>
                <w:rFonts w:cs="Tahoma"/>
                <w:szCs w:val="18"/>
              </w:rPr>
              <w:t xml:space="preserve">Resolucija o dolgoročnem razvojnem programu policije </w:t>
            </w:r>
            <w:r w:rsidR="00C966F6" w:rsidRPr="007A2F1B">
              <w:rPr>
                <w:rFonts w:cs="Tahoma"/>
                <w:szCs w:val="18"/>
              </w:rPr>
              <w:t>za obdobje</w:t>
            </w:r>
            <w:r w:rsidRPr="007A2F1B">
              <w:rPr>
                <w:rFonts w:cs="Tahoma"/>
                <w:szCs w:val="18"/>
              </w:rPr>
              <w:t xml:space="preserve"> 2026–2035, poglavje 6.2.</w:t>
            </w:r>
            <w:r w:rsidRPr="007A2F1B">
              <w:rPr>
                <w:rFonts w:cs="Tahoma"/>
                <w:szCs w:val="18"/>
              </w:rPr>
              <w:tab/>
              <w:t>Učinkovito upravljanje nedovoljenih migracij;</w:t>
            </w:r>
          </w:p>
          <w:p w14:paraId="488059F8" w14:textId="1EC6E47A" w:rsidR="00B07DA7" w:rsidRPr="007A2F1B" w:rsidRDefault="00B07DA7" w:rsidP="002B5273">
            <w:pPr>
              <w:pStyle w:val="Odstavekseznama"/>
              <w:numPr>
                <w:ilvl w:val="0"/>
                <w:numId w:val="1"/>
              </w:numPr>
              <w:jc w:val="both"/>
              <w:rPr>
                <w:rFonts w:cs="Tahoma"/>
                <w:szCs w:val="18"/>
              </w:rPr>
            </w:pPr>
            <w:r w:rsidRPr="007A2F1B">
              <w:rPr>
                <w:rFonts w:cs="Tahoma"/>
                <w:szCs w:val="18"/>
              </w:rPr>
              <w:t>sklep o ustanovitvi Delovne skupine za vzpostavitev nacionalnega sistema vstopa in izstopa št. 024-43/2024/2 z dne 20. junija 2024.</w:t>
            </w:r>
          </w:p>
        </w:tc>
      </w:tr>
      <w:tr w:rsidR="00B07DA7" w:rsidRPr="00406CDB" w14:paraId="06C963A1" w14:textId="77777777" w:rsidTr="00B31A9A">
        <w:tc>
          <w:tcPr>
            <w:tcW w:w="1696" w:type="dxa"/>
            <w:vAlign w:val="center"/>
          </w:tcPr>
          <w:p w14:paraId="7CB34CBA" w14:textId="77777777" w:rsidR="00B07DA7" w:rsidRPr="00406CDB" w:rsidRDefault="00B07DA7" w:rsidP="00B31A9A">
            <w:pPr>
              <w:rPr>
                <w:rFonts w:cs="Tahoma"/>
                <w:szCs w:val="18"/>
              </w:rPr>
            </w:pPr>
            <w:r w:rsidRPr="00406CDB">
              <w:rPr>
                <w:rFonts w:cs="Tahoma"/>
                <w:szCs w:val="18"/>
              </w:rPr>
              <w:t>Čas izvedbe</w:t>
            </w:r>
          </w:p>
        </w:tc>
        <w:tc>
          <w:tcPr>
            <w:tcW w:w="7366" w:type="dxa"/>
            <w:vAlign w:val="center"/>
          </w:tcPr>
          <w:p w14:paraId="05938106" w14:textId="77777777" w:rsidR="00B07DA7" w:rsidRPr="00406CDB" w:rsidRDefault="00B07DA7" w:rsidP="00B31A9A">
            <w:pPr>
              <w:rPr>
                <w:rFonts w:cs="Tahoma"/>
                <w:szCs w:val="18"/>
              </w:rPr>
            </w:pPr>
            <w:r w:rsidRPr="00406CDB">
              <w:rPr>
                <w:rFonts w:cs="Tahoma"/>
                <w:szCs w:val="18"/>
              </w:rPr>
              <w:t>januar–december</w:t>
            </w:r>
          </w:p>
        </w:tc>
      </w:tr>
      <w:tr w:rsidR="00B07DA7" w:rsidRPr="00406CDB" w14:paraId="43903974" w14:textId="77777777" w:rsidTr="00B31A9A">
        <w:tc>
          <w:tcPr>
            <w:tcW w:w="1696" w:type="dxa"/>
            <w:vAlign w:val="center"/>
          </w:tcPr>
          <w:p w14:paraId="76FFBD8D" w14:textId="77777777" w:rsidR="00B07DA7" w:rsidRPr="00406CDB" w:rsidRDefault="00B07DA7" w:rsidP="00B31A9A">
            <w:pPr>
              <w:rPr>
                <w:rFonts w:cs="Tahoma"/>
                <w:szCs w:val="18"/>
              </w:rPr>
            </w:pPr>
            <w:r w:rsidRPr="00406CDB">
              <w:rPr>
                <w:rFonts w:cs="Tahoma"/>
                <w:szCs w:val="18"/>
              </w:rPr>
              <w:t>Nosilec</w:t>
            </w:r>
          </w:p>
        </w:tc>
        <w:tc>
          <w:tcPr>
            <w:tcW w:w="7366" w:type="dxa"/>
            <w:vAlign w:val="center"/>
          </w:tcPr>
          <w:p w14:paraId="4C17AE8D" w14:textId="77777777" w:rsidR="00B07DA7" w:rsidRPr="00406CDB" w:rsidRDefault="00B07DA7" w:rsidP="00B31A9A">
            <w:pPr>
              <w:rPr>
                <w:rFonts w:cs="Tahoma"/>
                <w:szCs w:val="18"/>
              </w:rPr>
            </w:pPr>
            <w:r w:rsidRPr="00406CDB">
              <w:rPr>
                <w:rFonts w:cs="Tahoma"/>
                <w:szCs w:val="18"/>
              </w:rPr>
              <w:t>Generalna policijska uprava, Uprava uniformirane policije, Sektor mejne policije.</w:t>
            </w:r>
          </w:p>
        </w:tc>
      </w:tr>
      <w:tr w:rsidR="00B07DA7" w:rsidRPr="00406CDB" w14:paraId="5D280616" w14:textId="77777777" w:rsidTr="00B31A9A">
        <w:tc>
          <w:tcPr>
            <w:tcW w:w="1696" w:type="dxa"/>
            <w:vAlign w:val="center"/>
          </w:tcPr>
          <w:p w14:paraId="0EF8F601" w14:textId="77777777" w:rsidR="00B07DA7" w:rsidRPr="00406CDB" w:rsidRDefault="00B07DA7" w:rsidP="00B31A9A">
            <w:pPr>
              <w:rPr>
                <w:rFonts w:cs="Tahoma"/>
                <w:szCs w:val="18"/>
              </w:rPr>
            </w:pPr>
            <w:r w:rsidRPr="00406CDB">
              <w:rPr>
                <w:rFonts w:cs="Tahoma"/>
                <w:szCs w:val="18"/>
              </w:rPr>
              <w:t>Sodelujoči</w:t>
            </w:r>
          </w:p>
        </w:tc>
        <w:tc>
          <w:tcPr>
            <w:tcW w:w="7366" w:type="dxa"/>
            <w:vAlign w:val="center"/>
          </w:tcPr>
          <w:p w14:paraId="00023632" w14:textId="655DD3AD" w:rsidR="00B07DA7" w:rsidRPr="00406CDB" w:rsidRDefault="00B07DA7" w:rsidP="00B31A9A">
            <w:pPr>
              <w:pStyle w:val="Odstavekseznama"/>
              <w:numPr>
                <w:ilvl w:val="0"/>
                <w:numId w:val="1"/>
              </w:numPr>
              <w:rPr>
                <w:rFonts w:cs="Tahoma"/>
                <w:szCs w:val="18"/>
              </w:rPr>
            </w:pPr>
            <w:r w:rsidRPr="00406CDB">
              <w:rPr>
                <w:rFonts w:cs="Tahoma"/>
                <w:szCs w:val="18"/>
              </w:rPr>
              <w:t xml:space="preserve">Generalna policijska uprava, Služba generalnega direktorja policije, Urad za informatiko in telekomunikacije in Policijska akademija </w:t>
            </w:r>
            <w:r w:rsidR="007036B8">
              <w:rPr>
                <w:rFonts w:cs="Tahoma"/>
                <w:szCs w:val="18"/>
              </w:rPr>
              <w:t>in</w:t>
            </w:r>
          </w:p>
          <w:p w14:paraId="6FE5C79F" w14:textId="77777777" w:rsidR="00B07DA7" w:rsidRPr="00406CDB" w:rsidRDefault="00B07DA7" w:rsidP="00B31A9A">
            <w:pPr>
              <w:pStyle w:val="Odstavekseznama"/>
              <w:numPr>
                <w:ilvl w:val="0"/>
                <w:numId w:val="1"/>
              </w:numPr>
              <w:rPr>
                <w:rFonts w:cs="Tahoma"/>
                <w:szCs w:val="18"/>
              </w:rPr>
            </w:pPr>
            <w:r w:rsidRPr="00406CDB">
              <w:rPr>
                <w:rFonts w:cs="Tahoma"/>
                <w:szCs w:val="18"/>
              </w:rPr>
              <w:t>Ministrstvo za notranje zadeve, Sekretariat, Urad za organizacijo in kadre ter Urad za javna naročila in nabavo.</w:t>
            </w:r>
          </w:p>
        </w:tc>
      </w:tr>
      <w:tr w:rsidR="00B07DA7" w:rsidRPr="00406CDB" w14:paraId="053CAC30" w14:textId="77777777" w:rsidTr="00B31A9A">
        <w:tc>
          <w:tcPr>
            <w:tcW w:w="9062" w:type="dxa"/>
            <w:gridSpan w:val="2"/>
            <w:vAlign w:val="center"/>
          </w:tcPr>
          <w:p w14:paraId="637E7433" w14:textId="77777777" w:rsidR="00B07DA7" w:rsidRPr="00406CDB" w:rsidRDefault="00B07DA7" w:rsidP="00B31A9A">
            <w:pPr>
              <w:rPr>
                <w:rFonts w:cs="Tahoma"/>
                <w:szCs w:val="18"/>
              </w:rPr>
            </w:pPr>
            <w:r w:rsidRPr="00406CDB">
              <w:rPr>
                <w:rFonts w:cs="Tahoma"/>
                <w:szCs w:val="18"/>
              </w:rPr>
              <w:t>Kazalniki uresničitve naloge</w:t>
            </w:r>
          </w:p>
        </w:tc>
      </w:tr>
      <w:tr w:rsidR="00B07DA7" w:rsidRPr="00406CDB" w14:paraId="1E799E5C" w14:textId="77777777" w:rsidTr="00B31A9A">
        <w:tc>
          <w:tcPr>
            <w:tcW w:w="9062" w:type="dxa"/>
            <w:gridSpan w:val="2"/>
            <w:vAlign w:val="center"/>
          </w:tcPr>
          <w:p w14:paraId="03A650E2" w14:textId="77777777" w:rsidR="00B07DA7" w:rsidRPr="00406CDB" w:rsidRDefault="00B07DA7" w:rsidP="00E8598C">
            <w:pPr>
              <w:pStyle w:val="Odstavekseznama"/>
              <w:numPr>
                <w:ilvl w:val="0"/>
                <w:numId w:val="103"/>
              </w:numPr>
              <w:rPr>
                <w:rFonts w:cs="Tahoma"/>
                <w:szCs w:val="18"/>
              </w:rPr>
            </w:pPr>
            <w:r w:rsidRPr="00406CDB">
              <w:rPr>
                <w:rFonts w:cs="Tahoma"/>
                <w:szCs w:val="18"/>
              </w:rPr>
              <w:t xml:space="preserve">število zasedanj delovne skupine za implementacijo sistema vstopa in izstopa </w:t>
            </w:r>
          </w:p>
        </w:tc>
      </w:tr>
      <w:tr w:rsidR="00B07DA7" w:rsidRPr="00406CDB" w14:paraId="7B36E4C6" w14:textId="77777777" w:rsidTr="00B31A9A">
        <w:tc>
          <w:tcPr>
            <w:tcW w:w="9062" w:type="dxa"/>
            <w:gridSpan w:val="2"/>
            <w:vAlign w:val="center"/>
          </w:tcPr>
          <w:p w14:paraId="3ABCE200" w14:textId="77777777" w:rsidR="00B07DA7" w:rsidRPr="00406CDB" w:rsidRDefault="00B07DA7" w:rsidP="00E8598C">
            <w:pPr>
              <w:pStyle w:val="Odstavekseznama"/>
              <w:numPr>
                <w:ilvl w:val="0"/>
                <w:numId w:val="103"/>
              </w:numPr>
              <w:rPr>
                <w:rFonts w:cs="Tahoma"/>
                <w:szCs w:val="18"/>
              </w:rPr>
            </w:pPr>
            <w:r w:rsidRPr="00406CDB">
              <w:rPr>
                <w:rFonts w:cs="Tahoma"/>
                <w:szCs w:val="18"/>
              </w:rPr>
              <w:t>izvedeni sklepi delovne skupine za implementacijo sistema vstopa in izstopa</w:t>
            </w:r>
          </w:p>
        </w:tc>
      </w:tr>
      <w:tr w:rsidR="00B07DA7" w:rsidRPr="00406CDB" w14:paraId="311F97BC" w14:textId="77777777" w:rsidTr="00B31A9A">
        <w:tc>
          <w:tcPr>
            <w:tcW w:w="9062" w:type="dxa"/>
            <w:gridSpan w:val="2"/>
            <w:vAlign w:val="center"/>
          </w:tcPr>
          <w:p w14:paraId="03F38AC7" w14:textId="77777777" w:rsidR="00B07DA7" w:rsidRPr="00406CDB" w:rsidRDefault="00B07DA7" w:rsidP="00E8598C">
            <w:pPr>
              <w:pStyle w:val="Odstavekseznama"/>
              <w:numPr>
                <w:ilvl w:val="0"/>
                <w:numId w:val="103"/>
              </w:numPr>
              <w:rPr>
                <w:rFonts w:cs="Tahoma"/>
                <w:szCs w:val="18"/>
              </w:rPr>
            </w:pPr>
            <w:r w:rsidRPr="00406CDB">
              <w:rPr>
                <w:rFonts w:cs="Tahoma"/>
                <w:szCs w:val="18"/>
              </w:rPr>
              <w:t xml:space="preserve">v celoti uveden sistem vstopa in izstopa </w:t>
            </w:r>
          </w:p>
        </w:tc>
      </w:tr>
    </w:tbl>
    <w:p w14:paraId="179BBC9D" w14:textId="77777777" w:rsidR="00BD58D4" w:rsidRPr="004D1A39" w:rsidRDefault="00BD58D4" w:rsidP="004D1A39">
      <w:pPr>
        <w:jc w:val="both"/>
        <w:rPr>
          <w:rFonts w:cs="Tahoma"/>
          <w:szCs w:val="18"/>
        </w:rPr>
      </w:pPr>
    </w:p>
    <w:tbl>
      <w:tblPr>
        <w:tblStyle w:val="Tabelamrea"/>
        <w:tblW w:w="0" w:type="auto"/>
        <w:tblLook w:val="04A0" w:firstRow="1" w:lastRow="0" w:firstColumn="1" w:lastColumn="0" w:noHBand="0" w:noVBand="1"/>
        <w:tblCaption w:val="Naloga 4.1.3 izvajanja aktivnosti policije v zvezi s pripravami na implementacijo Pakta o migracijah in azilu"/>
        <w:tblDescription w:val="Podlaga  Letna usmeritev MNZ št. 4.3: Policija je dolžna izvajati vse aktivnosti v zvezi priprav na implementacijo pakta EU o migracijah in azilu  v sklopu delovne skupine ministrstva;&#10; Resolucija o dolgoročnem razvojnem programu policije za obdobje 2026–2035, poglavje 6.2. Učinkovito upravljanje nedovoljenih migracij;&#10; prenos naloge 4.1.4 iz Načrta dela policije za leto 2025.&#10;Čas izvedbe januar–december&#10;Nosilec Generalna policijska uprava, Uprava uniformirane policije, Sektor mejne policije.&#10;Sodelujoči  Generalna policijska uprava, Služba generalnega direktorja policije, Uprava kriminalistične policije, Uprava uniformirane policije, Urad za informatiko in telekomunikacije,&#10; policijske uprave.&#10;Kazalniki uresničitve naloge&#10;1. število zasedanj delovne skupine&#10;2. izvedeni sklepi delovne skupine&#10;"/>
      </w:tblPr>
      <w:tblGrid>
        <w:gridCol w:w="1696"/>
        <w:gridCol w:w="7366"/>
      </w:tblGrid>
      <w:tr w:rsidR="00B07DA7" w:rsidRPr="00406CDB" w14:paraId="4C5B0C81" w14:textId="77777777" w:rsidTr="00BD58D4">
        <w:trPr>
          <w:tblHeader/>
        </w:trPr>
        <w:tc>
          <w:tcPr>
            <w:tcW w:w="9062" w:type="dxa"/>
            <w:gridSpan w:val="2"/>
            <w:vAlign w:val="center"/>
          </w:tcPr>
          <w:p w14:paraId="02608856" w14:textId="77777777" w:rsidR="00B07DA7" w:rsidRPr="00406CDB" w:rsidRDefault="00B07DA7" w:rsidP="00D14205">
            <w:pPr>
              <w:pStyle w:val="Naslov3"/>
              <w:outlineLvl w:val="2"/>
            </w:pPr>
            <w:r w:rsidRPr="00406CDB">
              <w:rPr>
                <w:bCs/>
              </w:rPr>
              <w:t>Naloga 4.1.3</w:t>
            </w:r>
            <w:r w:rsidRPr="00406CDB">
              <w:t xml:space="preserve"> izvajanja aktivnosti policije v zvezi s pripravami na implementacijo Pakta o migracijah in azilu </w:t>
            </w:r>
          </w:p>
        </w:tc>
      </w:tr>
      <w:tr w:rsidR="00B07DA7" w:rsidRPr="00406CDB" w14:paraId="5EE812CC" w14:textId="77777777" w:rsidTr="00B31A9A">
        <w:tc>
          <w:tcPr>
            <w:tcW w:w="1696" w:type="dxa"/>
            <w:vAlign w:val="center"/>
          </w:tcPr>
          <w:p w14:paraId="5BFB92B8" w14:textId="77777777" w:rsidR="00B07DA7" w:rsidRPr="00406CDB" w:rsidRDefault="00B07DA7" w:rsidP="00B31A9A">
            <w:pPr>
              <w:rPr>
                <w:rFonts w:cs="Tahoma"/>
                <w:szCs w:val="18"/>
              </w:rPr>
            </w:pPr>
            <w:r w:rsidRPr="00406CDB">
              <w:rPr>
                <w:rFonts w:cs="Tahoma"/>
                <w:szCs w:val="18"/>
              </w:rPr>
              <w:t>Podlaga</w:t>
            </w:r>
          </w:p>
        </w:tc>
        <w:tc>
          <w:tcPr>
            <w:tcW w:w="7366" w:type="dxa"/>
            <w:vAlign w:val="center"/>
          </w:tcPr>
          <w:p w14:paraId="44D7D62A" w14:textId="77777777" w:rsidR="00B07DA7" w:rsidRPr="007A2F1B" w:rsidRDefault="00B07DA7" w:rsidP="006D7DE7">
            <w:pPr>
              <w:pStyle w:val="Odstavekseznama"/>
              <w:numPr>
                <w:ilvl w:val="0"/>
                <w:numId w:val="1"/>
              </w:numPr>
              <w:jc w:val="both"/>
              <w:rPr>
                <w:rFonts w:cs="Tahoma"/>
                <w:szCs w:val="18"/>
              </w:rPr>
            </w:pPr>
            <w:bookmarkStart w:id="113" w:name="_Toc213237885"/>
            <w:r w:rsidRPr="007A2F1B">
              <w:rPr>
                <w:rStyle w:val="Naslov1Znak"/>
                <w:rFonts w:cs="Tahoma"/>
                <w:szCs w:val="18"/>
              </w:rPr>
              <w:t>Letna usmeritev MNZ št. 4.3</w:t>
            </w:r>
            <w:bookmarkEnd w:id="113"/>
            <w:r w:rsidRPr="007A2F1B">
              <w:rPr>
                <w:rFonts w:cs="Tahoma"/>
                <w:szCs w:val="18"/>
              </w:rPr>
              <w:t>: Policija je dolžna izvajati vse aktivnosti v zvezi priprav na implementacijo pakta EU o migracijah in azilu</w:t>
            </w:r>
            <w:r w:rsidRPr="007A2F1B">
              <w:rPr>
                <w:rFonts w:cs="Tahoma"/>
                <w:szCs w:val="18"/>
                <w:vertAlign w:val="superscript"/>
              </w:rPr>
              <w:footnoteReference w:id="57"/>
            </w:r>
            <w:r w:rsidRPr="007A2F1B">
              <w:rPr>
                <w:rFonts w:cs="Tahoma"/>
                <w:szCs w:val="18"/>
              </w:rPr>
              <w:t xml:space="preserve"> v sklopu delovne skupine ministrstva</w:t>
            </w:r>
            <w:r w:rsidR="007B198B" w:rsidRPr="007A2F1B">
              <w:rPr>
                <w:rFonts w:cs="Tahoma"/>
                <w:szCs w:val="18"/>
              </w:rPr>
              <w:t>;</w:t>
            </w:r>
          </w:p>
          <w:p w14:paraId="1B5A0AC2" w14:textId="77777777" w:rsidR="007B198B" w:rsidRDefault="007B198B" w:rsidP="007B198B">
            <w:pPr>
              <w:pStyle w:val="Odstavekseznama"/>
              <w:numPr>
                <w:ilvl w:val="0"/>
                <w:numId w:val="1"/>
              </w:numPr>
              <w:jc w:val="both"/>
              <w:rPr>
                <w:rFonts w:cs="Tahoma"/>
                <w:szCs w:val="18"/>
              </w:rPr>
            </w:pPr>
            <w:r w:rsidRPr="007A2F1B">
              <w:rPr>
                <w:rFonts w:cs="Tahoma"/>
                <w:szCs w:val="18"/>
              </w:rPr>
              <w:t xml:space="preserve">Resolucija o dolgoročnem razvojnem programu policije </w:t>
            </w:r>
            <w:r w:rsidR="00C966F6" w:rsidRPr="007A2F1B">
              <w:rPr>
                <w:rFonts w:cs="Tahoma"/>
                <w:szCs w:val="18"/>
              </w:rPr>
              <w:t>za obdobje</w:t>
            </w:r>
            <w:r w:rsidRPr="007A2F1B">
              <w:rPr>
                <w:rFonts w:cs="Tahoma"/>
                <w:szCs w:val="18"/>
              </w:rPr>
              <w:t xml:space="preserve"> 2026–2035, poglavje 6.2.</w:t>
            </w:r>
            <w:r w:rsidRPr="007A2F1B">
              <w:rPr>
                <w:rFonts w:cs="Tahoma"/>
                <w:szCs w:val="18"/>
              </w:rPr>
              <w:tab/>
              <w:t>Učinkovito up</w:t>
            </w:r>
            <w:r w:rsidR="00727BF8">
              <w:rPr>
                <w:rFonts w:cs="Tahoma"/>
                <w:szCs w:val="18"/>
              </w:rPr>
              <w:t>ravljanje nedovoljenih migracij;</w:t>
            </w:r>
          </w:p>
          <w:p w14:paraId="5D38963A" w14:textId="7B736CEB" w:rsidR="00727BF8" w:rsidRPr="007A2F1B" w:rsidRDefault="00727BF8" w:rsidP="007B198B">
            <w:pPr>
              <w:pStyle w:val="Odstavekseznama"/>
              <w:numPr>
                <w:ilvl w:val="0"/>
                <w:numId w:val="1"/>
              </w:numPr>
              <w:jc w:val="both"/>
              <w:rPr>
                <w:rFonts w:cs="Tahoma"/>
                <w:szCs w:val="18"/>
              </w:rPr>
            </w:pPr>
            <w:r w:rsidRPr="005847AB">
              <w:rPr>
                <w:rFonts w:cs="Tahoma"/>
                <w:b/>
                <w:szCs w:val="18"/>
              </w:rPr>
              <w:t>prenos</w:t>
            </w:r>
            <w:r>
              <w:rPr>
                <w:rFonts w:cs="Tahoma"/>
                <w:szCs w:val="18"/>
              </w:rPr>
              <w:t xml:space="preserve"> naloge 4.1.4 iz Načrta dela policije za leto 2025.</w:t>
            </w:r>
          </w:p>
        </w:tc>
      </w:tr>
      <w:tr w:rsidR="00B07DA7" w:rsidRPr="00406CDB" w14:paraId="6F0FCAEA" w14:textId="77777777" w:rsidTr="00B31A9A">
        <w:tc>
          <w:tcPr>
            <w:tcW w:w="1696" w:type="dxa"/>
            <w:vAlign w:val="center"/>
          </w:tcPr>
          <w:p w14:paraId="08261340" w14:textId="77777777" w:rsidR="00B07DA7" w:rsidRPr="00406CDB" w:rsidRDefault="00B07DA7" w:rsidP="00B31A9A">
            <w:pPr>
              <w:rPr>
                <w:rFonts w:cs="Tahoma"/>
                <w:szCs w:val="18"/>
              </w:rPr>
            </w:pPr>
            <w:r w:rsidRPr="00406CDB">
              <w:rPr>
                <w:rFonts w:cs="Tahoma"/>
                <w:szCs w:val="18"/>
              </w:rPr>
              <w:t>Čas izvedbe</w:t>
            </w:r>
          </w:p>
        </w:tc>
        <w:tc>
          <w:tcPr>
            <w:tcW w:w="7366" w:type="dxa"/>
            <w:vAlign w:val="center"/>
          </w:tcPr>
          <w:p w14:paraId="37BD2A62" w14:textId="77777777" w:rsidR="00B07DA7" w:rsidRPr="00406CDB" w:rsidRDefault="00B07DA7" w:rsidP="00B31A9A">
            <w:pPr>
              <w:rPr>
                <w:rFonts w:cs="Tahoma"/>
                <w:szCs w:val="18"/>
              </w:rPr>
            </w:pPr>
            <w:r w:rsidRPr="00406CDB">
              <w:rPr>
                <w:rFonts w:cs="Tahoma"/>
                <w:szCs w:val="18"/>
              </w:rPr>
              <w:t>januar–december</w:t>
            </w:r>
          </w:p>
        </w:tc>
      </w:tr>
      <w:tr w:rsidR="00B07DA7" w:rsidRPr="00406CDB" w14:paraId="3B7C2B42" w14:textId="77777777" w:rsidTr="00B31A9A">
        <w:tc>
          <w:tcPr>
            <w:tcW w:w="1696" w:type="dxa"/>
            <w:vAlign w:val="center"/>
          </w:tcPr>
          <w:p w14:paraId="4BE860A1" w14:textId="77777777" w:rsidR="00B07DA7" w:rsidRPr="00406CDB" w:rsidRDefault="00B07DA7" w:rsidP="00B31A9A">
            <w:pPr>
              <w:rPr>
                <w:rFonts w:cs="Tahoma"/>
                <w:szCs w:val="18"/>
              </w:rPr>
            </w:pPr>
            <w:r w:rsidRPr="00406CDB">
              <w:rPr>
                <w:rFonts w:cs="Tahoma"/>
                <w:szCs w:val="18"/>
              </w:rPr>
              <w:t>Nosilec</w:t>
            </w:r>
          </w:p>
        </w:tc>
        <w:tc>
          <w:tcPr>
            <w:tcW w:w="7366" w:type="dxa"/>
            <w:vAlign w:val="center"/>
          </w:tcPr>
          <w:p w14:paraId="2CCFD070" w14:textId="77777777" w:rsidR="00B07DA7" w:rsidRPr="00406CDB" w:rsidRDefault="00B07DA7" w:rsidP="00B31A9A">
            <w:pPr>
              <w:rPr>
                <w:rFonts w:cs="Tahoma"/>
                <w:szCs w:val="18"/>
              </w:rPr>
            </w:pPr>
            <w:r w:rsidRPr="00406CDB">
              <w:rPr>
                <w:rFonts w:cs="Tahoma"/>
                <w:szCs w:val="18"/>
              </w:rPr>
              <w:t>Generalna policijska uprava, Uprava uniformirane policije, Sektor mejne policije.</w:t>
            </w:r>
          </w:p>
        </w:tc>
      </w:tr>
      <w:tr w:rsidR="00B07DA7" w:rsidRPr="00406CDB" w14:paraId="627C451E" w14:textId="77777777" w:rsidTr="00B31A9A">
        <w:tc>
          <w:tcPr>
            <w:tcW w:w="1696" w:type="dxa"/>
            <w:vAlign w:val="center"/>
          </w:tcPr>
          <w:p w14:paraId="25946343" w14:textId="77777777" w:rsidR="00B07DA7" w:rsidRPr="00406CDB" w:rsidRDefault="00B07DA7" w:rsidP="00B31A9A">
            <w:pPr>
              <w:rPr>
                <w:rFonts w:cs="Tahoma"/>
                <w:szCs w:val="18"/>
              </w:rPr>
            </w:pPr>
            <w:r w:rsidRPr="00406CDB">
              <w:rPr>
                <w:rFonts w:cs="Tahoma"/>
                <w:szCs w:val="18"/>
              </w:rPr>
              <w:t>Sodelujoči</w:t>
            </w:r>
          </w:p>
        </w:tc>
        <w:tc>
          <w:tcPr>
            <w:tcW w:w="7366" w:type="dxa"/>
            <w:vAlign w:val="center"/>
          </w:tcPr>
          <w:p w14:paraId="48B0C47A" w14:textId="77777777" w:rsidR="00B07DA7" w:rsidRPr="00406CDB" w:rsidRDefault="00B07DA7" w:rsidP="00B31A9A">
            <w:pPr>
              <w:pStyle w:val="Odstavekseznama"/>
              <w:numPr>
                <w:ilvl w:val="0"/>
                <w:numId w:val="1"/>
              </w:numPr>
              <w:rPr>
                <w:rFonts w:cs="Tahoma"/>
                <w:szCs w:val="18"/>
              </w:rPr>
            </w:pPr>
            <w:r w:rsidRPr="00406CDB">
              <w:rPr>
                <w:rFonts w:cs="Tahoma"/>
                <w:szCs w:val="18"/>
              </w:rPr>
              <w:t>Generalna policijska uprava, Služba generalnega direktorja policije, Uprava kriminalistične policije, Uprava uniformirane policije, Urad za informatiko in telekomunikacije,</w:t>
            </w:r>
          </w:p>
          <w:p w14:paraId="406E4C92" w14:textId="036082A0" w:rsidR="00B07DA7" w:rsidRPr="00406CDB" w:rsidRDefault="00B07DA7" w:rsidP="00B31A9A">
            <w:pPr>
              <w:pStyle w:val="Odstavekseznama"/>
              <w:numPr>
                <w:ilvl w:val="0"/>
                <w:numId w:val="1"/>
              </w:numPr>
              <w:rPr>
                <w:rFonts w:cs="Tahoma"/>
                <w:szCs w:val="18"/>
              </w:rPr>
            </w:pPr>
            <w:r w:rsidRPr="00406CDB">
              <w:rPr>
                <w:rFonts w:cs="Tahoma"/>
                <w:szCs w:val="18"/>
              </w:rPr>
              <w:t>policijske uprave</w:t>
            </w:r>
            <w:r w:rsidR="007036B8">
              <w:rPr>
                <w:rFonts w:cs="Tahoma"/>
                <w:szCs w:val="18"/>
              </w:rPr>
              <w:t>.</w:t>
            </w:r>
          </w:p>
        </w:tc>
      </w:tr>
      <w:tr w:rsidR="00B07DA7" w:rsidRPr="00406CDB" w14:paraId="1547D873" w14:textId="77777777" w:rsidTr="00B31A9A">
        <w:tc>
          <w:tcPr>
            <w:tcW w:w="9062" w:type="dxa"/>
            <w:gridSpan w:val="2"/>
            <w:vAlign w:val="center"/>
          </w:tcPr>
          <w:p w14:paraId="5474860F" w14:textId="77777777" w:rsidR="00B07DA7" w:rsidRPr="00406CDB" w:rsidRDefault="00B07DA7" w:rsidP="00B31A9A">
            <w:pPr>
              <w:rPr>
                <w:rFonts w:cs="Tahoma"/>
                <w:szCs w:val="18"/>
              </w:rPr>
            </w:pPr>
            <w:r w:rsidRPr="00406CDB">
              <w:rPr>
                <w:rFonts w:cs="Tahoma"/>
                <w:szCs w:val="18"/>
              </w:rPr>
              <w:t>Kazalniki uresničitve naloge</w:t>
            </w:r>
          </w:p>
        </w:tc>
      </w:tr>
      <w:tr w:rsidR="00B07DA7" w:rsidRPr="00406CDB" w14:paraId="508460F0" w14:textId="77777777" w:rsidTr="00B31A9A">
        <w:tc>
          <w:tcPr>
            <w:tcW w:w="9062" w:type="dxa"/>
            <w:gridSpan w:val="2"/>
            <w:vAlign w:val="center"/>
          </w:tcPr>
          <w:p w14:paraId="004775F1" w14:textId="77777777" w:rsidR="00B07DA7" w:rsidRPr="00406CDB" w:rsidRDefault="00B07DA7" w:rsidP="00E8598C">
            <w:pPr>
              <w:pStyle w:val="Odstavekseznama"/>
              <w:numPr>
                <w:ilvl w:val="0"/>
                <w:numId w:val="102"/>
              </w:numPr>
              <w:rPr>
                <w:rFonts w:cs="Tahoma"/>
                <w:szCs w:val="18"/>
              </w:rPr>
            </w:pPr>
            <w:r w:rsidRPr="00406CDB">
              <w:rPr>
                <w:rFonts w:cs="Tahoma"/>
                <w:szCs w:val="18"/>
              </w:rPr>
              <w:t>število zasedanj delovne skupine</w:t>
            </w:r>
          </w:p>
        </w:tc>
      </w:tr>
      <w:tr w:rsidR="00B07DA7" w:rsidRPr="00406CDB" w14:paraId="4D3D7DFF" w14:textId="77777777" w:rsidTr="00B31A9A">
        <w:tc>
          <w:tcPr>
            <w:tcW w:w="9062" w:type="dxa"/>
            <w:gridSpan w:val="2"/>
            <w:vAlign w:val="center"/>
          </w:tcPr>
          <w:p w14:paraId="0187AE7C" w14:textId="77777777" w:rsidR="00B07DA7" w:rsidRPr="00406CDB" w:rsidRDefault="00B07DA7" w:rsidP="00E8598C">
            <w:pPr>
              <w:pStyle w:val="Odstavekseznama"/>
              <w:numPr>
                <w:ilvl w:val="0"/>
                <w:numId w:val="102"/>
              </w:numPr>
              <w:rPr>
                <w:rFonts w:cs="Tahoma"/>
                <w:szCs w:val="18"/>
              </w:rPr>
            </w:pPr>
            <w:r w:rsidRPr="00406CDB">
              <w:rPr>
                <w:rFonts w:cs="Tahoma"/>
                <w:szCs w:val="18"/>
              </w:rPr>
              <w:t>izvedeni sklepi delovne skupine</w:t>
            </w:r>
          </w:p>
        </w:tc>
      </w:tr>
    </w:tbl>
    <w:p w14:paraId="4B178D42" w14:textId="77777777" w:rsidR="00B07DA7" w:rsidRPr="00406CDB" w:rsidRDefault="00B07DA7" w:rsidP="00B07DA7">
      <w:pPr>
        <w:spacing w:line="240" w:lineRule="exact"/>
        <w:rPr>
          <w:rFonts w:cs="Tahoma"/>
          <w:szCs w:val="18"/>
        </w:rPr>
      </w:pPr>
    </w:p>
    <w:p w14:paraId="6192F850" w14:textId="77777777" w:rsidR="00B07DA7" w:rsidRPr="00406CDB" w:rsidRDefault="00B07DA7" w:rsidP="00B07DA7">
      <w:pPr>
        <w:spacing w:line="240" w:lineRule="exact"/>
        <w:rPr>
          <w:rFonts w:cs="Tahoma"/>
          <w:szCs w:val="18"/>
        </w:rPr>
      </w:pPr>
    </w:p>
    <w:tbl>
      <w:tblPr>
        <w:tblStyle w:val="Tabelamrea"/>
        <w:tblW w:w="0" w:type="auto"/>
        <w:tblLook w:val="04A0" w:firstRow="1" w:lastRow="0" w:firstColumn="1" w:lastColumn="0" w:noHBand="0" w:noVBand="1"/>
        <w:tblCaption w:val="Naloga 4.1.4 Izvajanje akcijskega načrta za odpravo pomanjkljivosti, ugotovljenih v schengenski evalvaciji Republike Slovenije 2025"/>
        <w:tblDescription w:val="Podlaga  Poročilo o izvedeni schengenski evalvaciji v Republiki Sloveniji v letu 2025. &#10;Čas izvedbe januar–december&#10;Nosilec  Generalna policijska uprava, vodstvo policije.&#10;Sodelujoči  Generalna policijska uprava, Služba generalnega direktorja policije, Uprava kriminalistične policije, Uprava uniformirane policije, Urad za informatiko in telekomunikacije,&#10; policijske uprave, &#10; Ministrstvo za zunanje in evropske zadeve in &#10; Informacijski pooblaščenec.&#10;Kazalniki uresničitve naloge&#10;1. število periodičnih poročil Evropski komisiji&#10;2. število realiziranih priporočil evalvacijskega poročila&#10;"/>
      </w:tblPr>
      <w:tblGrid>
        <w:gridCol w:w="1696"/>
        <w:gridCol w:w="7366"/>
      </w:tblGrid>
      <w:tr w:rsidR="00B07DA7" w:rsidRPr="00406CDB" w14:paraId="4ADFE9C9" w14:textId="77777777" w:rsidTr="00BD58D4">
        <w:trPr>
          <w:tblHeader/>
        </w:trPr>
        <w:tc>
          <w:tcPr>
            <w:tcW w:w="9062" w:type="dxa"/>
            <w:gridSpan w:val="2"/>
            <w:vAlign w:val="center"/>
          </w:tcPr>
          <w:p w14:paraId="5E4CFF02" w14:textId="77777777" w:rsidR="00B07DA7" w:rsidRPr="00406CDB" w:rsidRDefault="00B07DA7" w:rsidP="00D14205">
            <w:pPr>
              <w:pStyle w:val="Naslov3"/>
              <w:outlineLvl w:val="2"/>
            </w:pPr>
            <w:r w:rsidRPr="00406CDB">
              <w:rPr>
                <w:bCs/>
              </w:rPr>
              <w:t>Naloga 4.1.4</w:t>
            </w:r>
            <w:r w:rsidRPr="00406CDB">
              <w:t xml:space="preserve"> Izvajanje akcijskega načrta za odpravo pomanjkljivosti, ugotovljenih v schengenski evalvaciji Republike Slovenije 2025</w:t>
            </w:r>
          </w:p>
        </w:tc>
      </w:tr>
      <w:tr w:rsidR="00B07DA7" w:rsidRPr="00406CDB" w14:paraId="1AB72AA0" w14:textId="77777777" w:rsidTr="00B31A9A">
        <w:tc>
          <w:tcPr>
            <w:tcW w:w="1696" w:type="dxa"/>
            <w:vAlign w:val="center"/>
          </w:tcPr>
          <w:p w14:paraId="0B1899BE" w14:textId="77777777" w:rsidR="00B07DA7" w:rsidRPr="00406CDB" w:rsidRDefault="00B07DA7" w:rsidP="00B31A9A">
            <w:pPr>
              <w:rPr>
                <w:rFonts w:cs="Tahoma"/>
                <w:szCs w:val="18"/>
              </w:rPr>
            </w:pPr>
            <w:r w:rsidRPr="00406CDB">
              <w:rPr>
                <w:rFonts w:cs="Tahoma"/>
                <w:szCs w:val="18"/>
              </w:rPr>
              <w:t>Podlaga</w:t>
            </w:r>
          </w:p>
        </w:tc>
        <w:tc>
          <w:tcPr>
            <w:tcW w:w="7366" w:type="dxa"/>
            <w:vAlign w:val="center"/>
          </w:tcPr>
          <w:p w14:paraId="49CEB9B5" w14:textId="1B1DBABB" w:rsidR="00B07DA7" w:rsidRPr="00406CDB" w:rsidRDefault="00B07DA7" w:rsidP="00B31A9A">
            <w:pPr>
              <w:pStyle w:val="Odstavekseznama"/>
              <w:numPr>
                <w:ilvl w:val="0"/>
                <w:numId w:val="1"/>
              </w:numPr>
              <w:jc w:val="both"/>
              <w:rPr>
                <w:rFonts w:cs="Tahoma"/>
                <w:szCs w:val="18"/>
              </w:rPr>
            </w:pPr>
            <w:r w:rsidRPr="00406CDB">
              <w:rPr>
                <w:rFonts w:cs="Tahoma"/>
                <w:szCs w:val="18"/>
              </w:rPr>
              <w:t>Poročilo o izvedeni schengenski evalvaciji v Republiki Sloveniji v letu 2025</w:t>
            </w:r>
            <w:r w:rsidR="002B373D" w:rsidRPr="00406CDB">
              <w:rPr>
                <w:rFonts w:cs="Tahoma"/>
                <w:szCs w:val="18"/>
              </w:rPr>
              <w:t>.</w:t>
            </w:r>
            <w:r w:rsidRPr="00406CDB">
              <w:rPr>
                <w:rFonts w:cs="Tahoma"/>
                <w:szCs w:val="18"/>
              </w:rPr>
              <w:t xml:space="preserve"> </w:t>
            </w:r>
          </w:p>
        </w:tc>
      </w:tr>
      <w:tr w:rsidR="00B07DA7" w:rsidRPr="00406CDB" w14:paraId="50A349D2" w14:textId="77777777" w:rsidTr="00B31A9A">
        <w:tc>
          <w:tcPr>
            <w:tcW w:w="1696" w:type="dxa"/>
            <w:vAlign w:val="center"/>
          </w:tcPr>
          <w:p w14:paraId="7FEAF5BE" w14:textId="77777777" w:rsidR="00B07DA7" w:rsidRPr="00406CDB" w:rsidRDefault="00B07DA7" w:rsidP="00B31A9A">
            <w:pPr>
              <w:rPr>
                <w:rFonts w:cs="Tahoma"/>
                <w:szCs w:val="18"/>
              </w:rPr>
            </w:pPr>
            <w:r w:rsidRPr="00406CDB">
              <w:rPr>
                <w:rFonts w:cs="Tahoma"/>
                <w:szCs w:val="18"/>
              </w:rPr>
              <w:t>Čas izvedbe</w:t>
            </w:r>
          </w:p>
        </w:tc>
        <w:tc>
          <w:tcPr>
            <w:tcW w:w="7366" w:type="dxa"/>
            <w:vAlign w:val="center"/>
          </w:tcPr>
          <w:p w14:paraId="73E26E02" w14:textId="77777777" w:rsidR="00B07DA7" w:rsidRPr="00406CDB" w:rsidRDefault="00B07DA7" w:rsidP="00B31A9A">
            <w:pPr>
              <w:rPr>
                <w:rFonts w:cs="Tahoma"/>
                <w:szCs w:val="18"/>
              </w:rPr>
            </w:pPr>
            <w:r w:rsidRPr="00406CDB">
              <w:rPr>
                <w:rFonts w:cs="Tahoma"/>
                <w:szCs w:val="18"/>
              </w:rPr>
              <w:t>januar–december</w:t>
            </w:r>
          </w:p>
        </w:tc>
      </w:tr>
      <w:tr w:rsidR="00B07DA7" w:rsidRPr="00406CDB" w14:paraId="6584B6CB" w14:textId="77777777" w:rsidTr="00B31A9A">
        <w:tc>
          <w:tcPr>
            <w:tcW w:w="1696" w:type="dxa"/>
            <w:vAlign w:val="center"/>
          </w:tcPr>
          <w:p w14:paraId="2353EA50" w14:textId="77777777" w:rsidR="00B07DA7" w:rsidRPr="00406CDB" w:rsidRDefault="00B07DA7" w:rsidP="00B31A9A">
            <w:pPr>
              <w:rPr>
                <w:rFonts w:cs="Tahoma"/>
                <w:szCs w:val="18"/>
              </w:rPr>
            </w:pPr>
            <w:r w:rsidRPr="00406CDB">
              <w:rPr>
                <w:rFonts w:cs="Tahoma"/>
                <w:szCs w:val="18"/>
              </w:rPr>
              <w:t>Nosilec</w:t>
            </w:r>
          </w:p>
        </w:tc>
        <w:tc>
          <w:tcPr>
            <w:tcW w:w="7366" w:type="dxa"/>
            <w:vAlign w:val="center"/>
          </w:tcPr>
          <w:p w14:paraId="6550BD8D" w14:textId="77777777" w:rsidR="00B07DA7" w:rsidRPr="00406CDB" w:rsidRDefault="00B07DA7" w:rsidP="00406CDB">
            <w:pPr>
              <w:pStyle w:val="Odstavekseznama"/>
              <w:numPr>
                <w:ilvl w:val="0"/>
                <w:numId w:val="1"/>
              </w:numPr>
              <w:jc w:val="both"/>
              <w:rPr>
                <w:rFonts w:cs="Tahoma"/>
                <w:szCs w:val="18"/>
              </w:rPr>
            </w:pPr>
            <w:r w:rsidRPr="00406CDB">
              <w:rPr>
                <w:rFonts w:cs="Tahoma"/>
                <w:szCs w:val="18"/>
              </w:rPr>
              <w:t>Generalna policijska uprava, vodstvo policije.</w:t>
            </w:r>
          </w:p>
        </w:tc>
      </w:tr>
      <w:tr w:rsidR="00B07DA7" w:rsidRPr="00406CDB" w14:paraId="09A7B46D" w14:textId="77777777" w:rsidTr="00B31A9A">
        <w:tc>
          <w:tcPr>
            <w:tcW w:w="1696" w:type="dxa"/>
            <w:vAlign w:val="center"/>
          </w:tcPr>
          <w:p w14:paraId="2F656B27" w14:textId="77777777" w:rsidR="00B07DA7" w:rsidRPr="00406CDB" w:rsidRDefault="00B07DA7" w:rsidP="00B31A9A">
            <w:pPr>
              <w:rPr>
                <w:rFonts w:cs="Tahoma"/>
                <w:szCs w:val="18"/>
              </w:rPr>
            </w:pPr>
            <w:r w:rsidRPr="00406CDB">
              <w:rPr>
                <w:rFonts w:cs="Tahoma"/>
                <w:szCs w:val="18"/>
              </w:rPr>
              <w:t>Sodelujoči</w:t>
            </w:r>
          </w:p>
        </w:tc>
        <w:tc>
          <w:tcPr>
            <w:tcW w:w="7366" w:type="dxa"/>
            <w:vAlign w:val="center"/>
          </w:tcPr>
          <w:p w14:paraId="60CC961A" w14:textId="77777777" w:rsidR="00B07DA7" w:rsidRPr="00406CDB" w:rsidRDefault="00B07DA7" w:rsidP="00B31A9A">
            <w:pPr>
              <w:pStyle w:val="Odstavekseznama"/>
              <w:numPr>
                <w:ilvl w:val="0"/>
                <w:numId w:val="1"/>
              </w:numPr>
              <w:rPr>
                <w:rFonts w:cs="Tahoma"/>
                <w:szCs w:val="18"/>
              </w:rPr>
            </w:pPr>
            <w:r w:rsidRPr="00406CDB">
              <w:rPr>
                <w:rFonts w:cs="Tahoma"/>
                <w:szCs w:val="18"/>
              </w:rPr>
              <w:t>Generalna policijska uprava, Služba generalnega direktorja policije, Uprava kriminalistične policije, Uprava uniformirane policije, Urad za informatiko in telekomunikacije,</w:t>
            </w:r>
          </w:p>
          <w:p w14:paraId="23A7429B" w14:textId="77777777" w:rsidR="00B07DA7" w:rsidRPr="00406CDB" w:rsidRDefault="00B07DA7" w:rsidP="00B31A9A">
            <w:pPr>
              <w:pStyle w:val="Odstavekseznama"/>
              <w:numPr>
                <w:ilvl w:val="0"/>
                <w:numId w:val="1"/>
              </w:numPr>
              <w:rPr>
                <w:rFonts w:cs="Tahoma"/>
                <w:szCs w:val="18"/>
              </w:rPr>
            </w:pPr>
            <w:r w:rsidRPr="00406CDB">
              <w:rPr>
                <w:rFonts w:cs="Tahoma"/>
                <w:szCs w:val="18"/>
              </w:rPr>
              <w:t xml:space="preserve">policijske uprave, </w:t>
            </w:r>
          </w:p>
          <w:p w14:paraId="62B30202" w14:textId="77777777" w:rsidR="00B07DA7" w:rsidRPr="00406CDB" w:rsidRDefault="00B07DA7" w:rsidP="00B31A9A">
            <w:pPr>
              <w:pStyle w:val="Odstavekseznama"/>
              <w:numPr>
                <w:ilvl w:val="0"/>
                <w:numId w:val="1"/>
              </w:numPr>
              <w:rPr>
                <w:rFonts w:cs="Tahoma"/>
                <w:szCs w:val="18"/>
              </w:rPr>
            </w:pPr>
            <w:r w:rsidRPr="00406CDB">
              <w:rPr>
                <w:rFonts w:cs="Tahoma"/>
                <w:szCs w:val="18"/>
              </w:rPr>
              <w:t xml:space="preserve">Ministrstvo za zunanje in evropske zadeve in </w:t>
            </w:r>
          </w:p>
          <w:p w14:paraId="0860EE6E" w14:textId="77777777" w:rsidR="00B07DA7" w:rsidRPr="00406CDB" w:rsidRDefault="00B07DA7" w:rsidP="00B31A9A">
            <w:pPr>
              <w:pStyle w:val="Odstavekseznama"/>
              <w:numPr>
                <w:ilvl w:val="0"/>
                <w:numId w:val="1"/>
              </w:numPr>
              <w:rPr>
                <w:rFonts w:cs="Tahoma"/>
                <w:szCs w:val="18"/>
              </w:rPr>
            </w:pPr>
            <w:r w:rsidRPr="00406CDB">
              <w:rPr>
                <w:rFonts w:cs="Tahoma"/>
                <w:szCs w:val="18"/>
              </w:rPr>
              <w:t>Informacijski pooblaščenec.</w:t>
            </w:r>
          </w:p>
        </w:tc>
      </w:tr>
      <w:tr w:rsidR="00B07DA7" w:rsidRPr="00406CDB" w14:paraId="752BDBF1" w14:textId="77777777" w:rsidTr="00B31A9A">
        <w:tc>
          <w:tcPr>
            <w:tcW w:w="9062" w:type="dxa"/>
            <w:gridSpan w:val="2"/>
            <w:vAlign w:val="center"/>
          </w:tcPr>
          <w:p w14:paraId="01C17180" w14:textId="77777777" w:rsidR="00B07DA7" w:rsidRPr="00406CDB" w:rsidRDefault="00B07DA7" w:rsidP="00B31A9A">
            <w:pPr>
              <w:rPr>
                <w:rFonts w:cs="Tahoma"/>
                <w:szCs w:val="18"/>
              </w:rPr>
            </w:pPr>
            <w:r w:rsidRPr="00406CDB">
              <w:rPr>
                <w:rFonts w:cs="Tahoma"/>
                <w:szCs w:val="18"/>
              </w:rPr>
              <w:t>Kazalniki uresničitve naloge</w:t>
            </w:r>
          </w:p>
        </w:tc>
      </w:tr>
      <w:tr w:rsidR="00B07DA7" w:rsidRPr="00406CDB" w14:paraId="096AC804" w14:textId="77777777" w:rsidTr="00B31A9A">
        <w:tc>
          <w:tcPr>
            <w:tcW w:w="9062" w:type="dxa"/>
            <w:gridSpan w:val="2"/>
            <w:vAlign w:val="center"/>
          </w:tcPr>
          <w:p w14:paraId="2EA19F58" w14:textId="77777777" w:rsidR="00B07DA7" w:rsidRPr="00406CDB" w:rsidRDefault="00B07DA7" w:rsidP="00E8598C">
            <w:pPr>
              <w:pStyle w:val="Odstavekseznama"/>
              <w:numPr>
                <w:ilvl w:val="0"/>
                <w:numId w:val="104"/>
              </w:numPr>
              <w:rPr>
                <w:rFonts w:cs="Tahoma"/>
                <w:szCs w:val="18"/>
              </w:rPr>
            </w:pPr>
            <w:r w:rsidRPr="00406CDB">
              <w:rPr>
                <w:rFonts w:cs="Tahoma"/>
                <w:szCs w:val="18"/>
              </w:rPr>
              <w:t>število periodičnih poročil Evropski komisiji</w:t>
            </w:r>
          </w:p>
        </w:tc>
      </w:tr>
      <w:tr w:rsidR="00B07DA7" w:rsidRPr="00406CDB" w14:paraId="5BBAB566" w14:textId="77777777" w:rsidTr="00B31A9A">
        <w:tc>
          <w:tcPr>
            <w:tcW w:w="9062" w:type="dxa"/>
            <w:gridSpan w:val="2"/>
            <w:vAlign w:val="center"/>
          </w:tcPr>
          <w:p w14:paraId="6087FB25" w14:textId="77777777" w:rsidR="00B07DA7" w:rsidRPr="00406CDB" w:rsidRDefault="00B07DA7" w:rsidP="00E8598C">
            <w:pPr>
              <w:pStyle w:val="Odstavekseznama"/>
              <w:numPr>
                <w:ilvl w:val="0"/>
                <w:numId w:val="104"/>
              </w:numPr>
              <w:rPr>
                <w:rFonts w:cs="Tahoma"/>
                <w:szCs w:val="18"/>
              </w:rPr>
            </w:pPr>
            <w:r w:rsidRPr="00406CDB">
              <w:rPr>
                <w:rFonts w:cs="Tahoma"/>
                <w:szCs w:val="18"/>
              </w:rPr>
              <w:t xml:space="preserve">število realiziranih priporočil </w:t>
            </w:r>
            <w:proofErr w:type="spellStart"/>
            <w:r w:rsidRPr="00406CDB">
              <w:rPr>
                <w:rFonts w:cs="Tahoma"/>
                <w:szCs w:val="18"/>
              </w:rPr>
              <w:t>evalvacijskega</w:t>
            </w:r>
            <w:proofErr w:type="spellEnd"/>
            <w:r w:rsidRPr="00406CDB">
              <w:rPr>
                <w:rFonts w:cs="Tahoma"/>
                <w:szCs w:val="18"/>
              </w:rPr>
              <w:t xml:space="preserve"> poročila</w:t>
            </w:r>
          </w:p>
        </w:tc>
      </w:tr>
    </w:tbl>
    <w:p w14:paraId="1AC1FBF8" w14:textId="77777777" w:rsidR="00F10809" w:rsidRDefault="00F10809">
      <w:r>
        <w:rPr>
          <w:b/>
        </w:rPr>
        <w:br w:type="page"/>
      </w:r>
    </w:p>
    <w:tbl>
      <w:tblPr>
        <w:tblStyle w:val="Tabelamrea"/>
        <w:tblW w:w="0" w:type="auto"/>
        <w:tblLook w:val="04A0" w:firstRow="1" w:lastRow="0" w:firstColumn="1" w:lastColumn="0" w:noHBand="0" w:noVBand="1"/>
        <w:tblCaption w:val="Program 4.2. Učinkovito izvajanje izravnalnih ukrepov"/>
        <w:tblDescription w:val="Nosilec: Generalna policijska uprava, Uprava uniformirane policije &#10;Kazalniki učinkovanja programa na delo policije in varnostne razmere&#10;1. pozitivno razmerje izvajanja izravnalnih ukrepov iz 35.b člena Zakona o nadzoru državne meje po spremembi Zakona o nadzoru državne meje po pridružitvi Republike Hrvaške v schengensko območje&#10;2. vzpostavljeno delovanje Policijske postaje za izravnalne ukrepe Novo mesto&#10;"/>
      </w:tblPr>
      <w:tblGrid>
        <w:gridCol w:w="2265"/>
        <w:gridCol w:w="2266"/>
        <w:gridCol w:w="4531"/>
      </w:tblGrid>
      <w:tr w:rsidR="005C1E85" w:rsidRPr="009C6C49" w14:paraId="7CD08914" w14:textId="77777777" w:rsidTr="004D1A39">
        <w:trPr>
          <w:tblHeader/>
        </w:trPr>
        <w:tc>
          <w:tcPr>
            <w:tcW w:w="9062" w:type="dxa"/>
            <w:gridSpan w:val="3"/>
            <w:vAlign w:val="center"/>
          </w:tcPr>
          <w:p w14:paraId="27E7A5CE" w14:textId="6562CF92" w:rsidR="005C1E85" w:rsidRPr="009C6C49" w:rsidRDefault="005C1E85" w:rsidP="0062360A">
            <w:pPr>
              <w:pStyle w:val="Naslov2"/>
              <w:outlineLvl w:val="1"/>
            </w:pPr>
            <w:r w:rsidRPr="009C6C49">
              <w:lastRenderedPageBreak/>
              <w:t>Učinkovit</w:t>
            </w:r>
            <w:r>
              <w:t>o izvajanje</w:t>
            </w:r>
            <w:r w:rsidRPr="009C6C49">
              <w:t xml:space="preserve"> </w:t>
            </w:r>
            <w:r>
              <w:t>izravnalnih ukrepov</w:t>
            </w:r>
          </w:p>
        </w:tc>
      </w:tr>
      <w:tr w:rsidR="005C1E85" w:rsidRPr="002C679F" w14:paraId="1463D261" w14:textId="77777777" w:rsidTr="00D73227">
        <w:tc>
          <w:tcPr>
            <w:tcW w:w="2265" w:type="dxa"/>
            <w:vAlign w:val="center"/>
          </w:tcPr>
          <w:p w14:paraId="6727BBC6" w14:textId="77777777" w:rsidR="005C1E85" w:rsidRPr="009C6C49" w:rsidRDefault="005C1E85" w:rsidP="00D73227">
            <w:pPr>
              <w:jc w:val="both"/>
              <w:rPr>
                <w:rFonts w:cs="Tahoma"/>
                <w:b/>
                <w:szCs w:val="18"/>
              </w:rPr>
            </w:pPr>
            <w:r w:rsidRPr="009C6C49">
              <w:rPr>
                <w:rFonts w:cs="Tahoma"/>
                <w:b/>
                <w:szCs w:val="18"/>
              </w:rPr>
              <w:t>Podlaga</w:t>
            </w:r>
          </w:p>
        </w:tc>
        <w:tc>
          <w:tcPr>
            <w:tcW w:w="6797" w:type="dxa"/>
            <w:gridSpan w:val="2"/>
            <w:vAlign w:val="center"/>
          </w:tcPr>
          <w:p w14:paraId="7A5B9057" w14:textId="64905202" w:rsidR="005C1E85" w:rsidRPr="00923583" w:rsidRDefault="00824FD4" w:rsidP="00761896">
            <w:pPr>
              <w:pStyle w:val="Odstavekseznama"/>
              <w:numPr>
                <w:ilvl w:val="0"/>
                <w:numId w:val="1"/>
              </w:numPr>
              <w:jc w:val="both"/>
              <w:rPr>
                <w:rFonts w:cs="Tahoma"/>
                <w:szCs w:val="18"/>
              </w:rPr>
            </w:pPr>
            <w:r>
              <w:rPr>
                <w:rFonts w:cs="Tahoma"/>
                <w:szCs w:val="18"/>
              </w:rPr>
              <w:t>Temeljna</w:t>
            </w:r>
            <w:r w:rsidR="005C1E85" w:rsidRPr="00923583">
              <w:rPr>
                <w:rFonts w:cs="Tahoma"/>
                <w:szCs w:val="18"/>
              </w:rPr>
              <w:t xml:space="preserve"> usmerit</w:t>
            </w:r>
            <w:r>
              <w:rPr>
                <w:rFonts w:cs="Tahoma"/>
                <w:szCs w:val="18"/>
              </w:rPr>
              <w:t>e</w:t>
            </w:r>
            <w:r w:rsidR="005C1E85" w:rsidRPr="00923583">
              <w:rPr>
                <w:rFonts w:cs="Tahoma"/>
                <w:szCs w:val="18"/>
              </w:rPr>
              <w:t xml:space="preserve">v MNZ </w:t>
            </w:r>
            <w:r w:rsidR="002B178F">
              <w:rPr>
                <w:rFonts w:cs="Tahoma"/>
                <w:szCs w:val="18"/>
              </w:rPr>
              <w:t>(</w:t>
            </w:r>
            <w:r w:rsidR="005C1E85" w:rsidRPr="00923583">
              <w:rPr>
                <w:rFonts w:cs="Tahoma"/>
                <w:szCs w:val="18"/>
              </w:rPr>
              <w:t>četrta alinea 4. strateškega cilja</w:t>
            </w:r>
            <w:r w:rsidR="002B178F">
              <w:rPr>
                <w:rFonts w:cs="Tahoma"/>
                <w:szCs w:val="18"/>
              </w:rPr>
              <w:t>)</w:t>
            </w:r>
            <w:r w:rsidR="005C1E85" w:rsidRPr="00923583">
              <w:rPr>
                <w:rFonts w:cs="Tahoma"/>
                <w:szCs w:val="18"/>
              </w:rPr>
              <w:t>, da policija mora:</w:t>
            </w:r>
          </w:p>
          <w:p w14:paraId="27DC521A" w14:textId="156A19B1" w:rsidR="005C1E85" w:rsidRPr="00923583" w:rsidRDefault="005C1E85" w:rsidP="00761896">
            <w:pPr>
              <w:numPr>
                <w:ilvl w:val="0"/>
                <w:numId w:val="1"/>
              </w:numPr>
              <w:tabs>
                <w:tab w:val="clear" w:pos="360"/>
                <w:tab w:val="num" w:pos="593"/>
              </w:tabs>
              <w:ind w:left="584" w:hanging="238"/>
              <w:jc w:val="both"/>
              <w:rPr>
                <w:rFonts w:cs="Tahoma"/>
                <w:szCs w:val="18"/>
              </w:rPr>
            </w:pPr>
            <w:r w:rsidRPr="00923583">
              <w:rPr>
                <w:rFonts w:cs="Tahoma"/>
                <w:szCs w:val="18"/>
              </w:rPr>
              <w:t xml:space="preserve">zagotoviti izvajanje izravnalnih ukrepov v skladu z njihovim namenom in načelom sorazmernosti, saj gre v primeru policijskih pooblastil iz 35.b člena Zakona o nadzoru državne meje </w:t>
            </w:r>
            <w:r w:rsidR="002B178F">
              <w:rPr>
                <w:rFonts w:cs="Tahoma"/>
                <w:szCs w:val="18"/>
              </w:rPr>
              <w:t>(</w:t>
            </w:r>
            <w:r w:rsidRPr="00923583">
              <w:rPr>
                <w:rFonts w:cs="Tahoma"/>
                <w:szCs w:val="18"/>
              </w:rPr>
              <w:t>kontrola osebe, pregled prevoznega sredstva in stvari</w:t>
            </w:r>
            <w:r w:rsidR="002B178F">
              <w:rPr>
                <w:rFonts w:cs="Tahoma"/>
                <w:szCs w:val="18"/>
              </w:rPr>
              <w:t>)</w:t>
            </w:r>
            <w:r w:rsidRPr="00923583">
              <w:rPr>
                <w:rFonts w:cs="Tahoma"/>
                <w:szCs w:val="18"/>
              </w:rPr>
              <w:t xml:space="preserve"> za globo</w:t>
            </w:r>
            <w:r w:rsidR="00824FD4">
              <w:rPr>
                <w:rFonts w:cs="Tahoma"/>
                <w:szCs w:val="18"/>
              </w:rPr>
              <w:t>k poseg v zasebnost posameznika;</w:t>
            </w:r>
          </w:p>
          <w:p w14:paraId="0F549F73" w14:textId="3AA9247C" w:rsidR="005C1E85" w:rsidRPr="00923583" w:rsidRDefault="005C1E85" w:rsidP="00761896">
            <w:pPr>
              <w:pStyle w:val="Odstavekseznama"/>
              <w:numPr>
                <w:ilvl w:val="0"/>
                <w:numId w:val="1"/>
              </w:numPr>
              <w:jc w:val="both"/>
              <w:rPr>
                <w:rFonts w:cs="Tahoma"/>
                <w:szCs w:val="18"/>
              </w:rPr>
            </w:pPr>
            <w:r w:rsidRPr="00923583">
              <w:rPr>
                <w:rFonts w:cs="Tahoma"/>
                <w:szCs w:val="18"/>
              </w:rPr>
              <w:t xml:space="preserve">Resolucija o dolgoročnem razvojnem programu policije </w:t>
            </w:r>
            <w:r w:rsidR="005C7963">
              <w:rPr>
                <w:rFonts w:cs="Tahoma"/>
                <w:szCs w:val="18"/>
              </w:rPr>
              <w:t>za obdobje 2026–2035</w:t>
            </w:r>
            <w:r>
              <w:rPr>
                <w:rFonts w:cs="Tahoma"/>
                <w:szCs w:val="18"/>
              </w:rPr>
              <w:t>;</w:t>
            </w:r>
          </w:p>
          <w:p w14:paraId="0BDF46CC" w14:textId="368C8AC4" w:rsidR="005C1E85" w:rsidRDefault="00824FD4" w:rsidP="00761896">
            <w:pPr>
              <w:pStyle w:val="Odstavekseznama"/>
              <w:numPr>
                <w:ilvl w:val="0"/>
                <w:numId w:val="1"/>
              </w:numPr>
              <w:jc w:val="both"/>
              <w:rPr>
                <w:rFonts w:cs="Tahoma"/>
                <w:szCs w:val="18"/>
              </w:rPr>
            </w:pPr>
            <w:r>
              <w:rPr>
                <w:rFonts w:cs="Tahoma"/>
                <w:szCs w:val="18"/>
              </w:rPr>
              <w:t>č</w:t>
            </w:r>
            <w:r w:rsidR="005C1E85">
              <w:rPr>
                <w:rFonts w:cs="Tahoma"/>
                <w:szCs w:val="18"/>
              </w:rPr>
              <w:t>etrti</w:t>
            </w:r>
            <w:r>
              <w:rPr>
                <w:rFonts w:cs="Tahoma"/>
                <w:szCs w:val="18"/>
              </w:rPr>
              <w:t xml:space="preserve"> in </w:t>
            </w:r>
            <w:r w:rsidR="005C1E85">
              <w:rPr>
                <w:rFonts w:cs="Tahoma"/>
                <w:szCs w:val="18"/>
              </w:rPr>
              <w:t>peti kazalnik 4. strateškega cilja:</w:t>
            </w:r>
          </w:p>
          <w:p w14:paraId="5F8716CD" w14:textId="71B28F79" w:rsidR="005C1E85" w:rsidRPr="002C679F" w:rsidRDefault="005C1E85" w:rsidP="00761896">
            <w:pPr>
              <w:numPr>
                <w:ilvl w:val="0"/>
                <w:numId w:val="1"/>
              </w:numPr>
              <w:tabs>
                <w:tab w:val="clear" w:pos="360"/>
                <w:tab w:val="num" w:pos="593"/>
              </w:tabs>
              <w:ind w:left="584" w:hanging="238"/>
              <w:jc w:val="both"/>
              <w:rPr>
                <w:rFonts w:cs="Tahoma"/>
                <w:szCs w:val="18"/>
              </w:rPr>
            </w:pPr>
            <w:r w:rsidRPr="002C679F">
              <w:rPr>
                <w:rFonts w:cs="Tahoma"/>
                <w:szCs w:val="18"/>
              </w:rPr>
              <w:t>pozitivno razmerje izvajanja izravnalnih ukrepov iz 35.b člen</w:t>
            </w:r>
            <w:r w:rsidR="00824FD4">
              <w:rPr>
                <w:rFonts w:cs="Tahoma"/>
                <w:szCs w:val="18"/>
              </w:rPr>
              <w:t>a Zakona o nadzoru državne meje in</w:t>
            </w:r>
          </w:p>
          <w:p w14:paraId="6FBF2E65" w14:textId="6ABBAB9D" w:rsidR="005C1E85" w:rsidRPr="00824FD4" w:rsidRDefault="005C1E85" w:rsidP="00761896">
            <w:pPr>
              <w:numPr>
                <w:ilvl w:val="0"/>
                <w:numId w:val="1"/>
              </w:numPr>
              <w:tabs>
                <w:tab w:val="clear" w:pos="360"/>
                <w:tab w:val="num" w:pos="593"/>
              </w:tabs>
              <w:ind w:left="584" w:hanging="238"/>
              <w:jc w:val="both"/>
              <w:rPr>
                <w:rFonts w:cs="Tahoma"/>
                <w:szCs w:val="18"/>
              </w:rPr>
            </w:pPr>
            <w:r w:rsidRPr="002C679F">
              <w:rPr>
                <w:rFonts w:cs="Tahoma"/>
                <w:szCs w:val="18"/>
              </w:rPr>
              <w:t>vzpostav</w:t>
            </w:r>
            <w:r w:rsidR="00824FD4">
              <w:rPr>
                <w:rFonts w:cs="Tahoma"/>
                <w:szCs w:val="18"/>
              </w:rPr>
              <w:t>ljeno delovanje PPIU Novo mesto</w:t>
            </w:r>
            <w:r w:rsidRPr="00824FD4">
              <w:rPr>
                <w:rFonts w:cs="Tahoma"/>
                <w:szCs w:val="18"/>
              </w:rPr>
              <w:t>.</w:t>
            </w:r>
          </w:p>
        </w:tc>
      </w:tr>
      <w:tr w:rsidR="005C1E85" w:rsidRPr="009C6C49" w14:paraId="1F631E6F" w14:textId="77777777" w:rsidTr="00D73227">
        <w:tc>
          <w:tcPr>
            <w:tcW w:w="2265" w:type="dxa"/>
            <w:vAlign w:val="center"/>
          </w:tcPr>
          <w:p w14:paraId="548A861D" w14:textId="77777777" w:rsidR="005C1E85" w:rsidRPr="009C6C49" w:rsidRDefault="005C1E85" w:rsidP="00D73227">
            <w:pPr>
              <w:jc w:val="both"/>
              <w:rPr>
                <w:rFonts w:cs="Tahoma"/>
                <w:b/>
                <w:szCs w:val="18"/>
              </w:rPr>
            </w:pPr>
            <w:r w:rsidRPr="009C6C49">
              <w:rPr>
                <w:rFonts w:cs="Tahoma"/>
                <w:b/>
                <w:szCs w:val="18"/>
              </w:rPr>
              <w:t>Nosilec</w:t>
            </w:r>
          </w:p>
        </w:tc>
        <w:tc>
          <w:tcPr>
            <w:tcW w:w="6797" w:type="dxa"/>
            <w:gridSpan w:val="2"/>
            <w:vAlign w:val="center"/>
          </w:tcPr>
          <w:p w14:paraId="6147ED2F" w14:textId="77777777" w:rsidR="005C1E85" w:rsidRPr="009C6C49" w:rsidRDefault="005C1E85" w:rsidP="00D73227">
            <w:pPr>
              <w:jc w:val="both"/>
              <w:rPr>
                <w:rFonts w:cs="Tahoma"/>
                <w:szCs w:val="18"/>
              </w:rPr>
            </w:pPr>
            <w:r w:rsidRPr="009C6C49">
              <w:rPr>
                <w:rFonts w:cs="Tahoma"/>
                <w:szCs w:val="18"/>
              </w:rPr>
              <w:t>Generalna policijska uprav</w:t>
            </w:r>
            <w:r>
              <w:rPr>
                <w:rFonts w:cs="Tahoma"/>
                <w:szCs w:val="18"/>
              </w:rPr>
              <w:t>a, Uprava uniformirane policije</w:t>
            </w:r>
            <w:r w:rsidRPr="009C6C49">
              <w:rPr>
                <w:rFonts w:cs="Tahoma"/>
                <w:szCs w:val="18"/>
              </w:rPr>
              <w:t xml:space="preserve"> </w:t>
            </w:r>
          </w:p>
        </w:tc>
      </w:tr>
      <w:tr w:rsidR="005C1E85" w:rsidRPr="009C6C49" w14:paraId="368BB722" w14:textId="77777777" w:rsidTr="00D73227">
        <w:tc>
          <w:tcPr>
            <w:tcW w:w="2265" w:type="dxa"/>
            <w:vAlign w:val="center"/>
          </w:tcPr>
          <w:p w14:paraId="3893538E" w14:textId="77777777" w:rsidR="005C1E85" w:rsidRPr="009C6C49" w:rsidRDefault="005C1E85" w:rsidP="00D73227">
            <w:pPr>
              <w:jc w:val="both"/>
              <w:rPr>
                <w:rFonts w:cs="Tahoma"/>
                <w:b/>
                <w:szCs w:val="18"/>
              </w:rPr>
            </w:pPr>
            <w:r w:rsidRPr="009C6C49">
              <w:rPr>
                <w:rFonts w:cs="Tahoma"/>
                <w:b/>
                <w:szCs w:val="18"/>
              </w:rPr>
              <w:t>Sodelujoči</w:t>
            </w:r>
          </w:p>
        </w:tc>
        <w:tc>
          <w:tcPr>
            <w:tcW w:w="6797" w:type="dxa"/>
            <w:gridSpan w:val="2"/>
            <w:vAlign w:val="center"/>
          </w:tcPr>
          <w:p w14:paraId="06F93027" w14:textId="795A865E" w:rsidR="005C1E85" w:rsidRPr="00757BC2" w:rsidRDefault="00410B08" w:rsidP="00D73227">
            <w:pPr>
              <w:pStyle w:val="Odstavekseznama"/>
              <w:numPr>
                <w:ilvl w:val="0"/>
                <w:numId w:val="1"/>
              </w:numPr>
              <w:rPr>
                <w:rFonts w:cs="Tahoma"/>
                <w:szCs w:val="18"/>
              </w:rPr>
            </w:pPr>
            <w:r w:rsidRPr="004118FD">
              <w:rPr>
                <w:rFonts w:cs="Tahoma"/>
                <w:szCs w:val="18"/>
              </w:rPr>
              <w:t>Generalna policijska uprava, notranje organizacijske enote</w:t>
            </w:r>
            <w:r w:rsidR="00122FDD">
              <w:rPr>
                <w:rFonts w:cs="Tahoma"/>
                <w:szCs w:val="18"/>
              </w:rPr>
              <w:t>,</w:t>
            </w:r>
          </w:p>
          <w:p w14:paraId="733BDEE1" w14:textId="1A1C9A97" w:rsidR="005C1E85" w:rsidRPr="000A4792" w:rsidRDefault="005C1E85" w:rsidP="00D73227">
            <w:pPr>
              <w:pStyle w:val="Odstavekseznama"/>
              <w:numPr>
                <w:ilvl w:val="0"/>
                <w:numId w:val="1"/>
              </w:numPr>
              <w:rPr>
                <w:rFonts w:cs="Tahoma"/>
                <w:szCs w:val="18"/>
              </w:rPr>
            </w:pPr>
            <w:r>
              <w:rPr>
                <w:rFonts w:cs="Tahoma"/>
                <w:szCs w:val="18"/>
              </w:rPr>
              <w:t>Policijska uprava Novo mesto in druge policijske uprave</w:t>
            </w:r>
            <w:r w:rsidR="00824FD4">
              <w:rPr>
                <w:rFonts w:cs="Tahoma"/>
                <w:szCs w:val="18"/>
              </w:rPr>
              <w:t xml:space="preserve"> </w:t>
            </w:r>
            <w:r w:rsidR="007036B8">
              <w:rPr>
                <w:rFonts w:cs="Tahoma"/>
                <w:szCs w:val="18"/>
              </w:rPr>
              <w:t>ter</w:t>
            </w:r>
          </w:p>
          <w:p w14:paraId="5AE24C08" w14:textId="77777777" w:rsidR="005C1E85" w:rsidRPr="009C6C49" w:rsidRDefault="005C1E85" w:rsidP="00D73227">
            <w:pPr>
              <w:pStyle w:val="Odstavekseznama"/>
              <w:numPr>
                <w:ilvl w:val="0"/>
                <w:numId w:val="1"/>
              </w:numPr>
              <w:rPr>
                <w:rFonts w:cs="Tahoma"/>
                <w:szCs w:val="18"/>
              </w:rPr>
            </w:pPr>
            <w:r>
              <w:rPr>
                <w:rFonts w:cs="Tahoma"/>
                <w:szCs w:val="18"/>
              </w:rPr>
              <w:t>Ministrstvo za notranje zadeve, Sekretariat.</w:t>
            </w:r>
          </w:p>
        </w:tc>
      </w:tr>
      <w:tr w:rsidR="005C1E85" w:rsidRPr="009C6C49" w14:paraId="0565E644" w14:textId="77777777" w:rsidTr="00D73227">
        <w:tc>
          <w:tcPr>
            <w:tcW w:w="2265" w:type="dxa"/>
            <w:vAlign w:val="center"/>
          </w:tcPr>
          <w:p w14:paraId="28FD603B" w14:textId="77777777" w:rsidR="005C1E85" w:rsidRPr="009C6C49" w:rsidRDefault="005C1E85" w:rsidP="00D73227">
            <w:pPr>
              <w:jc w:val="both"/>
              <w:rPr>
                <w:rFonts w:cs="Tahoma"/>
                <w:b/>
                <w:szCs w:val="18"/>
              </w:rPr>
            </w:pPr>
            <w:r w:rsidRPr="009C6C49">
              <w:rPr>
                <w:rFonts w:cs="Tahoma"/>
                <w:b/>
                <w:szCs w:val="18"/>
              </w:rPr>
              <w:t>Obdobje izvedbe</w:t>
            </w:r>
          </w:p>
        </w:tc>
        <w:tc>
          <w:tcPr>
            <w:tcW w:w="6797" w:type="dxa"/>
            <w:gridSpan w:val="2"/>
            <w:vAlign w:val="center"/>
          </w:tcPr>
          <w:p w14:paraId="1B6178D9" w14:textId="77777777" w:rsidR="005C1E85" w:rsidRPr="009C6C49" w:rsidRDefault="005C1E85" w:rsidP="00D73227">
            <w:pPr>
              <w:jc w:val="both"/>
              <w:rPr>
                <w:rFonts w:cs="Tahoma"/>
                <w:szCs w:val="18"/>
              </w:rPr>
            </w:pPr>
            <w:r w:rsidRPr="009C6C49">
              <w:rPr>
                <w:rFonts w:cs="Tahoma"/>
                <w:szCs w:val="18"/>
              </w:rPr>
              <w:t>2023–2027</w:t>
            </w:r>
          </w:p>
        </w:tc>
      </w:tr>
      <w:tr w:rsidR="005C1E85" w:rsidRPr="009C6C49" w14:paraId="275CD08E" w14:textId="77777777" w:rsidTr="00D73227">
        <w:tc>
          <w:tcPr>
            <w:tcW w:w="4531" w:type="dxa"/>
            <w:gridSpan w:val="2"/>
            <w:vAlign w:val="center"/>
          </w:tcPr>
          <w:p w14:paraId="313F727B" w14:textId="77777777" w:rsidR="005C1E85" w:rsidRPr="009C6C49" w:rsidRDefault="005C1E85" w:rsidP="00D73227">
            <w:pPr>
              <w:jc w:val="center"/>
              <w:rPr>
                <w:rFonts w:cs="Tahoma"/>
                <w:b/>
                <w:szCs w:val="18"/>
              </w:rPr>
            </w:pPr>
            <w:r w:rsidRPr="009C6C49">
              <w:rPr>
                <w:rFonts w:cs="Tahoma"/>
                <w:b/>
                <w:szCs w:val="18"/>
              </w:rPr>
              <w:t>Kazalniki učinkovanja programa na delo policije in varnostne razmere</w:t>
            </w:r>
          </w:p>
        </w:tc>
        <w:tc>
          <w:tcPr>
            <w:tcW w:w="4531" w:type="dxa"/>
            <w:vAlign w:val="center"/>
          </w:tcPr>
          <w:p w14:paraId="6A179FDD" w14:textId="17C82CC7" w:rsidR="005C1E85" w:rsidRPr="009C6C49" w:rsidRDefault="005C1E85" w:rsidP="00D73227">
            <w:pPr>
              <w:jc w:val="center"/>
              <w:rPr>
                <w:rFonts w:cs="Tahoma"/>
                <w:b/>
                <w:szCs w:val="18"/>
              </w:rPr>
            </w:pPr>
            <w:r w:rsidRPr="009C6C49">
              <w:rPr>
                <w:rFonts w:cs="Tahoma"/>
                <w:b/>
                <w:szCs w:val="18"/>
              </w:rPr>
              <w:t xml:space="preserve">Način spremljanja </w:t>
            </w:r>
            <w:r w:rsidR="002B178F">
              <w:rPr>
                <w:rFonts w:cs="Tahoma"/>
                <w:b/>
                <w:szCs w:val="18"/>
              </w:rPr>
              <w:t>(</w:t>
            </w:r>
            <w:r w:rsidRPr="009C6C49">
              <w:rPr>
                <w:rFonts w:cs="Tahoma"/>
                <w:b/>
                <w:szCs w:val="18"/>
              </w:rPr>
              <w:t>vir podatkov</w:t>
            </w:r>
            <w:r w:rsidR="002B178F">
              <w:rPr>
                <w:rFonts w:cs="Tahoma"/>
                <w:b/>
                <w:szCs w:val="18"/>
              </w:rPr>
              <w:t>)</w:t>
            </w:r>
          </w:p>
        </w:tc>
      </w:tr>
      <w:tr w:rsidR="005C1E85" w:rsidRPr="00923583" w14:paraId="3F15DCE9" w14:textId="77777777" w:rsidTr="00D73227">
        <w:tc>
          <w:tcPr>
            <w:tcW w:w="4531" w:type="dxa"/>
            <w:gridSpan w:val="2"/>
            <w:vAlign w:val="center"/>
          </w:tcPr>
          <w:p w14:paraId="72D4722A" w14:textId="77777777" w:rsidR="005C1E85" w:rsidRPr="009C6C49" w:rsidRDefault="005C1E85" w:rsidP="000F6BE3">
            <w:pPr>
              <w:pStyle w:val="Odstavekseznama"/>
              <w:numPr>
                <w:ilvl w:val="0"/>
                <w:numId w:val="41"/>
              </w:numPr>
              <w:ind w:left="317" w:hanging="284"/>
              <w:rPr>
                <w:rFonts w:cs="Tahoma"/>
                <w:szCs w:val="18"/>
              </w:rPr>
            </w:pPr>
            <w:r w:rsidRPr="009C6C49">
              <w:rPr>
                <w:rFonts w:cs="Tahoma"/>
                <w:szCs w:val="18"/>
              </w:rPr>
              <w:t>pozitivno razmerje izvajanja izravnalnih ukrepov iz 35.b člena Zakona o nadzoru državne meje po spremembi Zakona o nadzoru državne meje po pridružitvi Republike Hrvaške v schengensko območje</w:t>
            </w:r>
          </w:p>
        </w:tc>
        <w:tc>
          <w:tcPr>
            <w:tcW w:w="4531" w:type="dxa"/>
            <w:vAlign w:val="center"/>
          </w:tcPr>
          <w:p w14:paraId="5B2C9C6F" w14:textId="77777777" w:rsidR="005C1E85" w:rsidRDefault="005C1E85" w:rsidP="00D73227">
            <w:pPr>
              <w:pStyle w:val="Odstavekseznama"/>
              <w:numPr>
                <w:ilvl w:val="0"/>
                <w:numId w:val="1"/>
              </w:numPr>
              <w:rPr>
                <w:rFonts w:cs="Tahoma"/>
                <w:szCs w:val="18"/>
              </w:rPr>
            </w:pPr>
            <w:r>
              <w:rPr>
                <w:rFonts w:cs="Tahoma"/>
                <w:szCs w:val="18"/>
              </w:rPr>
              <w:t xml:space="preserve">podatki iz aplikacije Statistika – Tekoča statistika – </w:t>
            </w:r>
            <w:r w:rsidRPr="00A958BA">
              <w:rPr>
                <w:rFonts w:cs="Tahoma"/>
                <w:szCs w:val="18"/>
              </w:rPr>
              <w:t>Meja in tujci</w:t>
            </w:r>
            <w:r>
              <w:rPr>
                <w:rFonts w:cs="Tahoma"/>
                <w:szCs w:val="18"/>
              </w:rPr>
              <w:t xml:space="preserve"> – </w:t>
            </w:r>
            <w:r w:rsidRPr="00A958BA">
              <w:rPr>
                <w:rFonts w:cs="Tahoma"/>
                <w:szCs w:val="18"/>
              </w:rPr>
              <w:t>Izravnalni ukrepi</w:t>
            </w:r>
            <w:r>
              <w:rPr>
                <w:rFonts w:cs="Tahoma"/>
                <w:szCs w:val="18"/>
              </w:rPr>
              <w:t xml:space="preserve"> – IZUKR01 in IZUKR02</w:t>
            </w:r>
          </w:p>
          <w:p w14:paraId="597A2CCF" w14:textId="77777777" w:rsidR="005C1E85" w:rsidRPr="00923583" w:rsidRDefault="005C1E85" w:rsidP="00D73227">
            <w:pPr>
              <w:numPr>
                <w:ilvl w:val="0"/>
                <w:numId w:val="1"/>
              </w:numPr>
              <w:jc w:val="both"/>
              <w:rPr>
                <w:rFonts w:cs="Tahoma"/>
                <w:szCs w:val="18"/>
              </w:rPr>
            </w:pPr>
            <w:r>
              <w:rPr>
                <w:rFonts w:cs="Tahoma"/>
                <w:szCs w:val="18"/>
              </w:rPr>
              <w:t>podatki policijskih uprav</w:t>
            </w:r>
          </w:p>
        </w:tc>
      </w:tr>
      <w:tr w:rsidR="005C1E85" w:rsidRPr="00923583" w14:paraId="68423016" w14:textId="77777777" w:rsidTr="00D73227">
        <w:tc>
          <w:tcPr>
            <w:tcW w:w="4531" w:type="dxa"/>
            <w:gridSpan w:val="2"/>
            <w:vAlign w:val="center"/>
          </w:tcPr>
          <w:p w14:paraId="44C8BD12" w14:textId="77777777" w:rsidR="005C1E85" w:rsidRPr="009C6C49" w:rsidRDefault="005C1E85" w:rsidP="000F6BE3">
            <w:pPr>
              <w:pStyle w:val="Odstavekseznama"/>
              <w:numPr>
                <w:ilvl w:val="0"/>
                <w:numId w:val="41"/>
              </w:numPr>
              <w:ind w:left="317" w:hanging="284"/>
              <w:rPr>
                <w:rFonts w:cs="Tahoma"/>
                <w:szCs w:val="18"/>
              </w:rPr>
            </w:pPr>
            <w:r w:rsidRPr="009C6C49">
              <w:rPr>
                <w:rFonts w:cs="Tahoma"/>
                <w:szCs w:val="18"/>
              </w:rPr>
              <w:t>vzpostavljeno delovanje Policijske postaje za izravnalne ukrepe</w:t>
            </w:r>
            <w:r>
              <w:rPr>
                <w:rFonts w:cs="Tahoma"/>
                <w:szCs w:val="18"/>
              </w:rPr>
              <w:t xml:space="preserve"> Novo mesto</w:t>
            </w:r>
          </w:p>
        </w:tc>
        <w:tc>
          <w:tcPr>
            <w:tcW w:w="4531" w:type="dxa"/>
            <w:vAlign w:val="center"/>
          </w:tcPr>
          <w:p w14:paraId="640A40FD" w14:textId="77777777" w:rsidR="005C1E85" w:rsidRDefault="005C1E85" w:rsidP="00D73227">
            <w:pPr>
              <w:pStyle w:val="Odstavekseznama"/>
              <w:numPr>
                <w:ilvl w:val="0"/>
                <w:numId w:val="1"/>
              </w:numPr>
              <w:rPr>
                <w:rFonts w:cs="Tahoma"/>
                <w:szCs w:val="18"/>
              </w:rPr>
            </w:pPr>
            <w:r>
              <w:rPr>
                <w:rFonts w:cs="Tahoma"/>
                <w:szCs w:val="18"/>
              </w:rPr>
              <w:t>podatki Ministrstva za notranje zadeve, Sekretariata, Urada za organizacijo in kadre o zasedenosti delovnih mest in o postopkih za njihovo zasedbo v navedeni enoti</w:t>
            </w:r>
          </w:p>
          <w:p w14:paraId="786C27DD" w14:textId="77777777" w:rsidR="005C1E85" w:rsidRPr="00923583" w:rsidRDefault="005C1E85" w:rsidP="00D73227">
            <w:pPr>
              <w:pStyle w:val="Odstavekseznama"/>
              <w:numPr>
                <w:ilvl w:val="0"/>
                <w:numId w:val="1"/>
              </w:numPr>
              <w:rPr>
                <w:rFonts w:cs="Tahoma"/>
                <w:szCs w:val="18"/>
              </w:rPr>
            </w:pPr>
            <w:r>
              <w:rPr>
                <w:rFonts w:cs="Tahoma"/>
                <w:szCs w:val="18"/>
              </w:rPr>
              <w:t>podatki Policijske uprave Novo mesto</w:t>
            </w:r>
          </w:p>
        </w:tc>
      </w:tr>
    </w:tbl>
    <w:p w14:paraId="0C9796C1" w14:textId="2BE5D0AA" w:rsidR="0062425A" w:rsidRDefault="0062425A"/>
    <w:p w14:paraId="2A82C9E6" w14:textId="1A01E024" w:rsidR="00F70A0A" w:rsidRDefault="00F70A0A"/>
    <w:tbl>
      <w:tblPr>
        <w:tblStyle w:val="Tabelamrea"/>
        <w:tblW w:w="0" w:type="auto"/>
        <w:tblLook w:val="04A0" w:firstRow="1" w:lastRow="0" w:firstColumn="1" w:lastColumn="0" w:noHBand="0" w:noVBand="1"/>
        <w:tblCaption w:val="Naloga 4.2.1 Učinkovito izvajanje izravnalnih ukrepov na notranjih mejah, odkrivanje oseb, ki so nedovoljeno prestopile državno mejo, in tihotapcev"/>
        <w:tblDescription w:val="Podlaga  Letna usmeritev MNZ št. 4.1: S ciljem omejevanja nedovoljenih migracij naj policija nadaljuje z učinkovitim varovanjem državne meje, s poudarkom na območjih, ki pomenijo povečano tveganje;&#10; Resolucija o dolgoročnem razvojnem programu policije za obdobje 2026–2035, poglavje 6.2. Učinkovito upravljanje nedovoljenih migracij.&#10;Čas izvedbe januar–december&#10;Nosilec  Generalna policijska uprava, Uprava uniformirane policije, Sektor mejne policije.&#10;Sodelujoči  Generalna policijska uprava, Uprava kriminalistične policije in &#10; policijske uprave.&#10;Kazalniki uresničitve naloge&#10;1. število prijetih oseb, ki so nedovoljeno prestopile državno mejo, in ob koncu leta primerjava z letom 2025&#10;2. število prijetih tihotapcev in ob koncu leta primerjava z letom 2025&#10;3. število in vrsta izvedenih izravnalnih ukrepov in ob koncu leta primerjava z letom 2025&#10;"/>
      </w:tblPr>
      <w:tblGrid>
        <w:gridCol w:w="1696"/>
        <w:gridCol w:w="7366"/>
      </w:tblGrid>
      <w:tr w:rsidR="00406CDB" w:rsidRPr="00406CDB" w14:paraId="459EBFC5" w14:textId="77777777" w:rsidTr="004D1A39">
        <w:trPr>
          <w:tblHeader/>
        </w:trPr>
        <w:tc>
          <w:tcPr>
            <w:tcW w:w="9062" w:type="dxa"/>
            <w:gridSpan w:val="2"/>
            <w:vAlign w:val="center"/>
          </w:tcPr>
          <w:p w14:paraId="07A0F9E0" w14:textId="32169B9B" w:rsidR="00406CDB" w:rsidRPr="00406CDB" w:rsidRDefault="00406CDB" w:rsidP="00406CDB">
            <w:pPr>
              <w:pStyle w:val="Naslov3"/>
              <w:outlineLvl w:val="2"/>
            </w:pPr>
            <w:r w:rsidRPr="00406CDB">
              <w:rPr>
                <w:bCs/>
              </w:rPr>
              <w:t>Naloga 4.2.1</w:t>
            </w:r>
            <w:r w:rsidR="009C4ED9">
              <w:t xml:space="preserve"> U</w:t>
            </w:r>
            <w:r w:rsidRPr="00406CDB">
              <w:t>činkovito izvajanje izravnalnih ukrepov na notranjih mejah, odkrivanje oseb, ki so nedovoljeno prestopile državno mejo</w:t>
            </w:r>
            <w:r w:rsidR="00C74732">
              <w:t>,</w:t>
            </w:r>
            <w:r w:rsidRPr="00406CDB">
              <w:t xml:space="preserve"> in tihotapcev</w:t>
            </w:r>
          </w:p>
        </w:tc>
      </w:tr>
      <w:tr w:rsidR="00406CDB" w:rsidRPr="00406CDB" w14:paraId="1EB3ECE1" w14:textId="77777777" w:rsidTr="00B31A9A">
        <w:tc>
          <w:tcPr>
            <w:tcW w:w="1696" w:type="dxa"/>
            <w:vAlign w:val="center"/>
          </w:tcPr>
          <w:p w14:paraId="762FC7A6" w14:textId="77777777" w:rsidR="00406CDB" w:rsidRPr="00406CDB" w:rsidRDefault="00406CDB" w:rsidP="00B31A9A">
            <w:pPr>
              <w:rPr>
                <w:rFonts w:cs="Tahoma"/>
                <w:szCs w:val="18"/>
              </w:rPr>
            </w:pPr>
            <w:r w:rsidRPr="00406CDB">
              <w:rPr>
                <w:rFonts w:cs="Tahoma"/>
                <w:szCs w:val="18"/>
              </w:rPr>
              <w:t>Podlaga</w:t>
            </w:r>
          </w:p>
        </w:tc>
        <w:tc>
          <w:tcPr>
            <w:tcW w:w="7366" w:type="dxa"/>
            <w:vAlign w:val="center"/>
          </w:tcPr>
          <w:p w14:paraId="3B362239" w14:textId="77777777" w:rsidR="0065449B" w:rsidRPr="007A2F1B" w:rsidRDefault="00406CDB" w:rsidP="00406CDB">
            <w:pPr>
              <w:pStyle w:val="Odstavekseznama"/>
              <w:numPr>
                <w:ilvl w:val="0"/>
                <w:numId w:val="1"/>
              </w:numPr>
              <w:jc w:val="both"/>
              <w:rPr>
                <w:rFonts w:cs="Tahoma"/>
                <w:szCs w:val="18"/>
              </w:rPr>
            </w:pPr>
            <w:bookmarkStart w:id="114" w:name="_Toc213237886"/>
            <w:r w:rsidRPr="007A2F1B">
              <w:rPr>
                <w:rStyle w:val="Naslov1Znak"/>
              </w:rPr>
              <w:t>Letna usmeritev MNZ št. 4.1</w:t>
            </w:r>
            <w:bookmarkEnd w:id="114"/>
            <w:r w:rsidRPr="007A2F1B">
              <w:rPr>
                <w:rFonts w:cs="Tahoma"/>
                <w:szCs w:val="18"/>
              </w:rPr>
              <w:t>: S ciljem omejevanja nedovoljenih migracij naj policija nadaljuje z učinkovitim varovanjem državne meje, s poudarkom na območjih, ki pomenijo povečano tveganje</w:t>
            </w:r>
            <w:r w:rsidR="0065449B" w:rsidRPr="007A2F1B">
              <w:rPr>
                <w:rFonts w:cs="Tahoma"/>
                <w:szCs w:val="18"/>
              </w:rPr>
              <w:t>;</w:t>
            </w:r>
          </w:p>
          <w:p w14:paraId="220B1867" w14:textId="1C1F83B5" w:rsidR="00406CDB" w:rsidRPr="007A2F1B" w:rsidRDefault="0065449B" w:rsidP="0065449B">
            <w:pPr>
              <w:pStyle w:val="Odstavekseznama"/>
              <w:numPr>
                <w:ilvl w:val="0"/>
                <w:numId w:val="1"/>
              </w:numPr>
              <w:jc w:val="both"/>
              <w:rPr>
                <w:rFonts w:cs="Tahoma"/>
                <w:szCs w:val="18"/>
              </w:rPr>
            </w:pPr>
            <w:r w:rsidRPr="007A2F1B">
              <w:rPr>
                <w:rFonts w:cs="Tahoma"/>
                <w:szCs w:val="18"/>
              </w:rPr>
              <w:t xml:space="preserve">Resolucija o dolgoročnem razvojnem programu policije </w:t>
            </w:r>
            <w:r w:rsidR="00C966F6" w:rsidRPr="007A2F1B">
              <w:rPr>
                <w:rFonts w:cs="Tahoma"/>
                <w:szCs w:val="18"/>
              </w:rPr>
              <w:t>za obdobje</w:t>
            </w:r>
            <w:r w:rsidRPr="007A2F1B">
              <w:rPr>
                <w:rFonts w:cs="Tahoma"/>
                <w:szCs w:val="18"/>
              </w:rPr>
              <w:t xml:space="preserve"> 2026–2035, poglavje 6.2.</w:t>
            </w:r>
            <w:r w:rsidRPr="007A2F1B">
              <w:rPr>
                <w:rFonts w:cs="Tahoma"/>
                <w:szCs w:val="18"/>
              </w:rPr>
              <w:tab/>
              <w:t>Učinkovito upravljanje nedovoljenih migracij.</w:t>
            </w:r>
          </w:p>
        </w:tc>
      </w:tr>
      <w:tr w:rsidR="00406CDB" w:rsidRPr="00406CDB" w14:paraId="30FD9AD0" w14:textId="77777777" w:rsidTr="00B31A9A">
        <w:tc>
          <w:tcPr>
            <w:tcW w:w="1696" w:type="dxa"/>
            <w:vAlign w:val="center"/>
          </w:tcPr>
          <w:p w14:paraId="779335D2" w14:textId="77777777" w:rsidR="00406CDB" w:rsidRPr="00406CDB" w:rsidRDefault="00406CDB" w:rsidP="00B31A9A">
            <w:pPr>
              <w:rPr>
                <w:rFonts w:cs="Tahoma"/>
                <w:szCs w:val="18"/>
              </w:rPr>
            </w:pPr>
            <w:r w:rsidRPr="00406CDB">
              <w:rPr>
                <w:rFonts w:cs="Tahoma"/>
                <w:szCs w:val="18"/>
              </w:rPr>
              <w:t>Čas izvedbe</w:t>
            </w:r>
          </w:p>
        </w:tc>
        <w:tc>
          <w:tcPr>
            <w:tcW w:w="7366" w:type="dxa"/>
            <w:vAlign w:val="center"/>
          </w:tcPr>
          <w:p w14:paraId="6584C16F" w14:textId="77777777" w:rsidR="00406CDB" w:rsidRPr="00406CDB" w:rsidRDefault="00406CDB" w:rsidP="00B31A9A">
            <w:pPr>
              <w:rPr>
                <w:rFonts w:cs="Tahoma"/>
                <w:szCs w:val="18"/>
              </w:rPr>
            </w:pPr>
            <w:r w:rsidRPr="00406CDB">
              <w:rPr>
                <w:rFonts w:cs="Tahoma"/>
                <w:szCs w:val="18"/>
              </w:rPr>
              <w:t>januar–december</w:t>
            </w:r>
          </w:p>
        </w:tc>
      </w:tr>
      <w:tr w:rsidR="00406CDB" w:rsidRPr="00406CDB" w14:paraId="68F6EDE1" w14:textId="77777777" w:rsidTr="00B31A9A">
        <w:tc>
          <w:tcPr>
            <w:tcW w:w="1696" w:type="dxa"/>
            <w:vAlign w:val="center"/>
          </w:tcPr>
          <w:p w14:paraId="0C28EF17" w14:textId="77777777" w:rsidR="00406CDB" w:rsidRPr="00406CDB" w:rsidRDefault="00406CDB" w:rsidP="00B31A9A">
            <w:pPr>
              <w:rPr>
                <w:rFonts w:cs="Tahoma"/>
                <w:szCs w:val="18"/>
              </w:rPr>
            </w:pPr>
            <w:r w:rsidRPr="00406CDB">
              <w:rPr>
                <w:rFonts w:cs="Tahoma"/>
                <w:szCs w:val="18"/>
              </w:rPr>
              <w:t>Nosilec</w:t>
            </w:r>
          </w:p>
        </w:tc>
        <w:tc>
          <w:tcPr>
            <w:tcW w:w="7366" w:type="dxa"/>
            <w:vAlign w:val="center"/>
          </w:tcPr>
          <w:p w14:paraId="1968EA73" w14:textId="77777777" w:rsidR="00406CDB" w:rsidRPr="00406CDB" w:rsidRDefault="00406CDB" w:rsidP="00406CDB">
            <w:pPr>
              <w:pStyle w:val="Odstavekseznama"/>
              <w:numPr>
                <w:ilvl w:val="0"/>
                <w:numId w:val="1"/>
              </w:numPr>
              <w:jc w:val="both"/>
              <w:rPr>
                <w:rFonts w:cs="Tahoma"/>
                <w:szCs w:val="18"/>
              </w:rPr>
            </w:pPr>
            <w:r w:rsidRPr="00406CDB">
              <w:rPr>
                <w:rFonts w:cs="Tahoma"/>
                <w:szCs w:val="18"/>
              </w:rPr>
              <w:t>Generalna policijska uprava, Uprava uniformirane policije, Sektor mejne policije.</w:t>
            </w:r>
          </w:p>
        </w:tc>
      </w:tr>
      <w:tr w:rsidR="00406CDB" w:rsidRPr="00406CDB" w14:paraId="1FA3A0BF" w14:textId="77777777" w:rsidTr="00B31A9A">
        <w:tc>
          <w:tcPr>
            <w:tcW w:w="1696" w:type="dxa"/>
            <w:vAlign w:val="center"/>
          </w:tcPr>
          <w:p w14:paraId="6410C21A" w14:textId="77777777" w:rsidR="00406CDB" w:rsidRPr="00406CDB" w:rsidRDefault="00406CDB" w:rsidP="00B31A9A">
            <w:pPr>
              <w:rPr>
                <w:rFonts w:cs="Tahoma"/>
                <w:szCs w:val="18"/>
              </w:rPr>
            </w:pPr>
            <w:r w:rsidRPr="00406CDB">
              <w:rPr>
                <w:rFonts w:cs="Tahoma"/>
                <w:szCs w:val="18"/>
              </w:rPr>
              <w:t>Sodelujoči</w:t>
            </w:r>
          </w:p>
        </w:tc>
        <w:tc>
          <w:tcPr>
            <w:tcW w:w="7366" w:type="dxa"/>
            <w:vAlign w:val="center"/>
          </w:tcPr>
          <w:p w14:paraId="6E9D6FD6" w14:textId="77777777" w:rsidR="00406CDB" w:rsidRPr="00406CDB" w:rsidRDefault="00406CDB" w:rsidP="00406CDB">
            <w:pPr>
              <w:pStyle w:val="Odstavekseznama"/>
              <w:numPr>
                <w:ilvl w:val="0"/>
                <w:numId w:val="1"/>
              </w:numPr>
              <w:jc w:val="both"/>
              <w:rPr>
                <w:rFonts w:cs="Tahoma"/>
                <w:szCs w:val="18"/>
              </w:rPr>
            </w:pPr>
            <w:r w:rsidRPr="00406CDB">
              <w:rPr>
                <w:rFonts w:cs="Tahoma"/>
                <w:szCs w:val="18"/>
              </w:rPr>
              <w:t xml:space="preserve">Generalna policijska uprava, Uprava kriminalistične policije in </w:t>
            </w:r>
          </w:p>
          <w:p w14:paraId="71F358D4" w14:textId="67BE8ECB" w:rsidR="00406CDB" w:rsidRPr="00406CDB" w:rsidRDefault="00406CDB" w:rsidP="00406CDB">
            <w:pPr>
              <w:pStyle w:val="Odstavekseznama"/>
              <w:numPr>
                <w:ilvl w:val="0"/>
                <w:numId w:val="1"/>
              </w:numPr>
              <w:jc w:val="both"/>
              <w:rPr>
                <w:rFonts w:cs="Tahoma"/>
                <w:szCs w:val="18"/>
              </w:rPr>
            </w:pPr>
            <w:r w:rsidRPr="00406CDB">
              <w:rPr>
                <w:rFonts w:cs="Tahoma"/>
                <w:szCs w:val="18"/>
              </w:rPr>
              <w:t>policijske uprave.</w:t>
            </w:r>
          </w:p>
        </w:tc>
      </w:tr>
      <w:tr w:rsidR="00406CDB" w:rsidRPr="00406CDB" w14:paraId="245C2743" w14:textId="77777777" w:rsidTr="00B31A9A">
        <w:tc>
          <w:tcPr>
            <w:tcW w:w="9062" w:type="dxa"/>
            <w:gridSpan w:val="2"/>
            <w:vAlign w:val="center"/>
          </w:tcPr>
          <w:p w14:paraId="635A903C" w14:textId="77777777" w:rsidR="00406CDB" w:rsidRPr="00406CDB" w:rsidRDefault="00406CDB" w:rsidP="00B31A9A">
            <w:pPr>
              <w:rPr>
                <w:rFonts w:cs="Tahoma"/>
                <w:szCs w:val="18"/>
              </w:rPr>
            </w:pPr>
            <w:r w:rsidRPr="00406CDB">
              <w:rPr>
                <w:rFonts w:cs="Tahoma"/>
                <w:szCs w:val="18"/>
              </w:rPr>
              <w:t>Kazalniki uresničitve naloge</w:t>
            </w:r>
          </w:p>
        </w:tc>
      </w:tr>
      <w:tr w:rsidR="00406CDB" w:rsidRPr="00406CDB" w14:paraId="05AFF168" w14:textId="77777777" w:rsidTr="00B31A9A">
        <w:tc>
          <w:tcPr>
            <w:tcW w:w="9062" w:type="dxa"/>
            <w:gridSpan w:val="2"/>
            <w:vAlign w:val="center"/>
          </w:tcPr>
          <w:p w14:paraId="7E5B0A88" w14:textId="6D44844E" w:rsidR="00406CDB" w:rsidRPr="00417567" w:rsidRDefault="00406CDB" w:rsidP="00E8598C">
            <w:pPr>
              <w:pStyle w:val="Odstavekseznama"/>
              <w:numPr>
                <w:ilvl w:val="0"/>
                <w:numId w:val="105"/>
              </w:numPr>
              <w:rPr>
                <w:rFonts w:cs="Tahoma"/>
                <w:szCs w:val="18"/>
              </w:rPr>
            </w:pPr>
            <w:r w:rsidRPr="00417567">
              <w:rPr>
                <w:rFonts w:cs="Tahoma"/>
                <w:szCs w:val="18"/>
              </w:rPr>
              <w:t>število prijetih oseb, ki so nedovoljeno prestopile državno mejo</w:t>
            </w:r>
            <w:r w:rsidR="00FD5C39" w:rsidRPr="00417567">
              <w:rPr>
                <w:rFonts w:cs="Tahoma"/>
                <w:szCs w:val="18"/>
              </w:rPr>
              <w:t>, in ob koncu leta primerjava z letom 2025</w:t>
            </w:r>
          </w:p>
        </w:tc>
      </w:tr>
      <w:tr w:rsidR="00406CDB" w:rsidRPr="00406CDB" w14:paraId="503F0AED" w14:textId="77777777" w:rsidTr="00B31A9A">
        <w:tc>
          <w:tcPr>
            <w:tcW w:w="9062" w:type="dxa"/>
            <w:gridSpan w:val="2"/>
            <w:vAlign w:val="center"/>
          </w:tcPr>
          <w:p w14:paraId="49CCC8C5" w14:textId="1D6B8E1A" w:rsidR="00406CDB" w:rsidRPr="00417567" w:rsidRDefault="00FD5C39" w:rsidP="00E8598C">
            <w:pPr>
              <w:pStyle w:val="Odstavekseznama"/>
              <w:numPr>
                <w:ilvl w:val="0"/>
                <w:numId w:val="105"/>
              </w:numPr>
              <w:rPr>
                <w:rFonts w:cs="Tahoma"/>
                <w:szCs w:val="18"/>
              </w:rPr>
            </w:pPr>
            <w:r w:rsidRPr="00417567">
              <w:rPr>
                <w:rFonts w:cs="Tahoma"/>
                <w:szCs w:val="18"/>
              </w:rPr>
              <w:t>število prijetih tihotapcev in ob koncu leta primerjava z letom 2025</w:t>
            </w:r>
          </w:p>
        </w:tc>
      </w:tr>
      <w:tr w:rsidR="00860A29" w:rsidRPr="00406CDB" w14:paraId="6BEE6459" w14:textId="77777777" w:rsidTr="00B31A9A">
        <w:tc>
          <w:tcPr>
            <w:tcW w:w="9062" w:type="dxa"/>
            <w:gridSpan w:val="2"/>
            <w:vAlign w:val="center"/>
          </w:tcPr>
          <w:p w14:paraId="0278B618" w14:textId="1BCAE55A" w:rsidR="00860A29" w:rsidRPr="00417567" w:rsidRDefault="00860A29" w:rsidP="00E8598C">
            <w:pPr>
              <w:pStyle w:val="Odstavekseznama"/>
              <w:numPr>
                <w:ilvl w:val="0"/>
                <w:numId w:val="105"/>
              </w:numPr>
              <w:rPr>
                <w:rFonts w:cs="Tahoma"/>
                <w:szCs w:val="18"/>
              </w:rPr>
            </w:pPr>
            <w:r>
              <w:rPr>
                <w:rFonts w:cs="Tahoma"/>
                <w:szCs w:val="18"/>
              </w:rPr>
              <w:t>število in vrsta izvedenih izravnalnih ukrepov in ob koncu leta primerjava z letom 2025</w:t>
            </w:r>
          </w:p>
        </w:tc>
      </w:tr>
    </w:tbl>
    <w:p w14:paraId="07937A15" w14:textId="01E386CF" w:rsidR="005B6A1B" w:rsidRDefault="005B6A1B">
      <w:r>
        <w:br w:type="page"/>
      </w:r>
    </w:p>
    <w:tbl>
      <w:tblPr>
        <w:tblStyle w:val="Tabelamrea"/>
        <w:tblW w:w="0" w:type="auto"/>
        <w:tblLook w:val="04A0" w:firstRow="1" w:lastRow="0" w:firstColumn="1" w:lastColumn="0" w:noHBand="0" w:noVBand="1"/>
        <w:tblCaption w:val="Program 4.3. Sodelovanje pri dejavnostih agencije Frontex"/>
        <w:tblDescription w:val="Nosilec: Generalna policijska uprava, Uprava uniformirane policije&#10;Kazalniki učinkovanja programa na delo policije in varnostne razmere Način spremljanja (vir podatkov)&#10;1. izvedene aktivnosti in ukrepi, opredeljeni z IBM strategijo  podatki Generalne policijske uprave, Uprave uniformirane policije&#10;2. število napotenih policistov v skupnih operacijah agencije Frontex  podatki Generalne policijske uprave, Uprave uniformirane policije&#10;3. število tujcev, vključenih v projekt skupne storitve za ponovno vključevanje (Joint Return Service)  podatki Generalne policijske uprave, Uprave uniformirane policije, &#10; podatki, pridobljeni prek platforme IES-RIAT (angl. Information Exchange System; Reintegration Assistance Tool)&#10;"/>
      </w:tblPr>
      <w:tblGrid>
        <w:gridCol w:w="2265"/>
        <w:gridCol w:w="2266"/>
        <w:gridCol w:w="4531"/>
      </w:tblGrid>
      <w:tr w:rsidR="00923583" w:rsidRPr="00124E1E" w14:paraId="455797F4" w14:textId="77777777" w:rsidTr="004D1A39">
        <w:trPr>
          <w:tblHeader/>
        </w:trPr>
        <w:tc>
          <w:tcPr>
            <w:tcW w:w="9062" w:type="dxa"/>
            <w:gridSpan w:val="3"/>
            <w:vAlign w:val="center"/>
          </w:tcPr>
          <w:p w14:paraId="7E0C9FB3" w14:textId="71273119" w:rsidR="006D5064" w:rsidRPr="00124E1E" w:rsidRDefault="00923583" w:rsidP="0062360A">
            <w:pPr>
              <w:pStyle w:val="Naslov2"/>
              <w:outlineLvl w:val="1"/>
            </w:pPr>
            <w:r w:rsidRPr="00124E1E">
              <w:lastRenderedPageBreak/>
              <w:t>Sodelovanje pri dejavnostih agencije Frontex</w:t>
            </w:r>
          </w:p>
        </w:tc>
      </w:tr>
      <w:tr w:rsidR="00923583" w:rsidRPr="00124E1E" w14:paraId="07510F37" w14:textId="77777777" w:rsidTr="00D81ACC">
        <w:tc>
          <w:tcPr>
            <w:tcW w:w="2265" w:type="dxa"/>
            <w:vAlign w:val="center"/>
          </w:tcPr>
          <w:p w14:paraId="4C6D4448" w14:textId="77777777" w:rsidR="00923583" w:rsidRPr="00124E1E" w:rsidRDefault="00923583" w:rsidP="00923583">
            <w:pPr>
              <w:jc w:val="both"/>
              <w:rPr>
                <w:rFonts w:cs="Tahoma"/>
                <w:b/>
                <w:szCs w:val="18"/>
              </w:rPr>
            </w:pPr>
            <w:r w:rsidRPr="00124E1E">
              <w:rPr>
                <w:rFonts w:cs="Tahoma"/>
                <w:b/>
                <w:szCs w:val="18"/>
              </w:rPr>
              <w:t>Podlaga</w:t>
            </w:r>
          </w:p>
        </w:tc>
        <w:tc>
          <w:tcPr>
            <w:tcW w:w="6797" w:type="dxa"/>
            <w:gridSpan w:val="2"/>
            <w:vAlign w:val="center"/>
          </w:tcPr>
          <w:p w14:paraId="4471F565" w14:textId="122F322C" w:rsidR="00923583" w:rsidRPr="006F34E6" w:rsidRDefault="007429A2" w:rsidP="00761896">
            <w:pPr>
              <w:pStyle w:val="Odstavekseznama"/>
              <w:numPr>
                <w:ilvl w:val="0"/>
                <w:numId w:val="1"/>
              </w:numPr>
              <w:jc w:val="both"/>
              <w:rPr>
                <w:rFonts w:cs="Tahoma"/>
                <w:szCs w:val="18"/>
              </w:rPr>
            </w:pPr>
            <w:r>
              <w:rPr>
                <w:rFonts w:cs="Tahoma"/>
                <w:szCs w:val="18"/>
              </w:rPr>
              <w:t>Temeljne</w:t>
            </w:r>
            <w:r w:rsidR="00923583" w:rsidRPr="006F34E6">
              <w:rPr>
                <w:rFonts w:cs="Tahoma"/>
                <w:szCs w:val="18"/>
              </w:rPr>
              <w:t xml:space="preserve"> usmerit</w:t>
            </w:r>
            <w:r>
              <w:rPr>
                <w:rFonts w:cs="Tahoma"/>
                <w:szCs w:val="18"/>
              </w:rPr>
              <w:t>v</w:t>
            </w:r>
            <w:r w:rsidR="00923583" w:rsidRPr="006F34E6">
              <w:rPr>
                <w:rFonts w:cs="Tahoma"/>
                <w:szCs w:val="18"/>
              </w:rPr>
              <w:t xml:space="preserve">e MNZ </w:t>
            </w:r>
            <w:r w:rsidR="002B178F">
              <w:rPr>
                <w:rFonts w:cs="Tahoma"/>
                <w:szCs w:val="18"/>
              </w:rPr>
              <w:t>(</w:t>
            </w:r>
            <w:r w:rsidR="00923583" w:rsidRPr="006F34E6">
              <w:rPr>
                <w:rFonts w:cs="Tahoma"/>
                <w:szCs w:val="18"/>
              </w:rPr>
              <w:t xml:space="preserve">šesta, deseta in enajsta alinea 4. </w:t>
            </w:r>
            <w:r w:rsidR="006F34E6" w:rsidRPr="006F34E6">
              <w:rPr>
                <w:rFonts w:cs="Tahoma"/>
                <w:szCs w:val="18"/>
              </w:rPr>
              <w:t xml:space="preserve">strateškega </w:t>
            </w:r>
            <w:r w:rsidR="00923583" w:rsidRPr="006F34E6">
              <w:rPr>
                <w:rFonts w:cs="Tahoma"/>
                <w:szCs w:val="18"/>
              </w:rPr>
              <w:t>cilja</w:t>
            </w:r>
            <w:r w:rsidR="002B178F">
              <w:rPr>
                <w:rFonts w:cs="Tahoma"/>
                <w:szCs w:val="18"/>
              </w:rPr>
              <w:t>)</w:t>
            </w:r>
            <w:r w:rsidR="00923583" w:rsidRPr="006F34E6">
              <w:rPr>
                <w:rFonts w:cs="Tahoma"/>
                <w:szCs w:val="18"/>
              </w:rPr>
              <w:t>, da policija mora:</w:t>
            </w:r>
          </w:p>
          <w:p w14:paraId="62E0094B" w14:textId="12288947" w:rsidR="00923583" w:rsidRPr="006F34E6" w:rsidRDefault="00923583" w:rsidP="00761896">
            <w:pPr>
              <w:numPr>
                <w:ilvl w:val="0"/>
                <w:numId w:val="1"/>
              </w:numPr>
              <w:tabs>
                <w:tab w:val="clear" w:pos="360"/>
                <w:tab w:val="num" w:pos="593"/>
              </w:tabs>
              <w:ind w:left="584" w:hanging="238"/>
              <w:jc w:val="both"/>
              <w:rPr>
                <w:rFonts w:cs="Tahoma"/>
                <w:szCs w:val="18"/>
              </w:rPr>
            </w:pPr>
            <w:r w:rsidRPr="006F34E6">
              <w:rPr>
                <w:rFonts w:cs="Tahoma"/>
                <w:szCs w:val="18"/>
              </w:rPr>
              <w:t>kot glavni koordinator za izvajanje IBM strategije zagotoviti izvedbo vseh aktivnosti in ukrepov, opredeljenih s strategijo</w:t>
            </w:r>
            <w:r w:rsidR="006F34E6" w:rsidRPr="006F34E6">
              <w:rPr>
                <w:rFonts w:cs="Tahoma"/>
                <w:szCs w:val="18"/>
              </w:rPr>
              <w:t>,</w:t>
            </w:r>
          </w:p>
          <w:p w14:paraId="47D167C6" w14:textId="205088DE" w:rsidR="00923583" w:rsidRPr="006F34E6" w:rsidRDefault="00923583" w:rsidP="00761896">
            <w:pPr>
              <w:numPr>
                <w:ilvl w:val="0"/>
                <w:numId w:val="1"/>
              </w:numPr>
              <w:tabs>
                <w:tab w:val="clear" w:pos="360"/>
                <w:tab w:val="num" w:pos="593"/>
              </w:tabs>
              <w:ind w:left="584" w:hanging="238"/>
              <w:jc w:val="both"/>
              <w:rPr>
                <w:rFonts w:cs="Tahoma"/>
                <w:szCs w:val="18"/>
              </w:rPr>
            </w:pPr>
            <w:r w:rsidRPr="006F34E6">
              <w:rPr>
                <w:rFonts w:cs="Tahoma"/>
                <w:szCs w:val="18"/>
              </w:rPr>
              <w:t>zaradi omejevanja in preprečevanja nedovoljenih migracij ter čezmejne kriminalitete nadaljevati sodelovanje z agencijo Frontex, s policijami sosednjih držav in drugih držav članic EU, zlasti s policijami držav JV Evrope</w:t>
            </w:r>
            <w:r w:rsidR="006F34E6" w:rsidRPr="006F34E6">
              <w:rPr>
                <w:rFonts w:cs="Tahoma"/>
                <w:szCs w:val="18"/>
              </w:rPr>
              <w:t xml:space="preserve"> in</w:t>
            </w:r>
          </w:p>
          <w:p w14:paraId="4786F57D" w14:textId="50A1EB1A" w:rsidR="00923583" w:rsidRPr="006F34E6" w:rsidRDefault="00923583" w:rsidP="00761896">
            <w:pPr>
              <w:numPr>
                <w:ilvl w:val="0"/>
                <w:numId w:val="1"/>
              </w:numPr>
              <w:tabs>
                <w:tab w:val="clear" w:pos="360"/>
                <w:tab w:val="num" w:pos="593"/>
              </w:tabs>
              <w:ind w:left="584" w:hanging="238"/>
              <w:jc w:val="both"/>
              <w:rPr>
                <w:rFonts w:cs="Tahoma"/>
                <w:szCs w:val="18"/>
              </w:rPr>
            </w:pPr>
            <w:r w:rsidRPr="006F34E6">
              <w:rPr>
                <w:rFonts w:cs="Tahoma"/>
                <w:szCs w:val="18"/>
              </w:rPr>
              <w:t>slediti strategiji EU glede izvajanja projektov prostovoljnega vračanja in reintegracije tujcev v njihove izvorne države in s tem učinkovito, humano in trajnostno vrnitev državljanov tretjih držav</w:t>
            </w:r>
            <w:r w:rsidR="006F34E6" w:rsidRPr="006F34E6">
              <w:rPr>
                <w:rFonts w:cs="Tahoma"/>
                <w:szCs w:val="18"/>
              </w:rPr>
              <w:t>;</w:t>
            </w:r>
          </w:p>
          <w:p w14:paraId="1F849F18" w14:textId="0AFFF227" w:rsidR="00923583" w:rsidRPr="006F34E6" w:rsidRDefault="00923583" w:rsidP="00761896">
            <w:pPr>
              <w:pStyle w:val="Odstavekseznama"/>
              <w:numPr>
                <w:ilvl w:val="0"/>
                <w:numId w:val="1"/>
              </w:numPr>
              <w:jc w:val="both"/>
              <w:rPr>
                <w:rFonts w:cs="Tahoma"/>
                <w:szCs w:val="18"/>
              </w:rPr>
            </w:pPr>
            <w:r w:rsidRPr="006F34E6">
              <w:rPr>
                <w:rFonts w:cs="Tahoma"/>
                <w:szCs w:val="18"/>
              </w:rPr>
              <w:t xml:space="preserve">Uredba </w:t>
            </w:r>
            <w:r w:rsidR="002B178F">
              <w:rPr>
                <w:rFonts w:cs="Tahoma"/>
                <w:szCs w:val="18"/>
              </w:rPr>
              <w:t>(</w:t>
            </w:r>
            <w:r w:rsidRPr="006F34E6">
              <w:rPr>
                <w:rFonts w:cs="Tahoma"/>
                <w:szCs w:val="18"/>
              </w:rPr>
              <w:t>EU</w:t>
            </w:r>
            <w:r w:rsidR="002B178F">
              <w:rPr>
                <w:rFonts w:cs="Tahoma"/>
                <w:szCs w:val="18"/>
              </w:rPr>
              <w:t>)</w:t>
            </w:r>
            <w:r w:rsidRPr="006F34E6">
              <w:rPr>
                <w:rFonts w:cs="Tahoma"/>
                <w:szCs w:val="18"/>
              </w:rPr>
              <w:t xml:space="preserve"> 2019/1896 Evropskega Parlamenta in Sveta z dne 13. novembra 2019 o evropski mejni in obalni straži ter razveljavitvi uredb </w:t>
            </w:r>
            <w:r w:rsidR="002B178F">
              <w:rPr>
                <w:rFonts w:cs="Tahoma"/>
                <w:szCs w:val="18"/>
              </w:rPr>
              <w:t>(</w:t>
            </w:r>
            <w:r w:rsidRPr="006F34E6">
              <w:rPr>
                <w:rFonts w:cs="Tahoma"/>
                <w:szCs w:val="18"/>
              </w:rPr>
              <w:t>EU</w:t>
            </w:r>
            <w:r w:rsidR="002B178F">
              <w:rPr>
                <w:rFonts w:cs="Tahoma"/>
                <w:szCs w:val="18"/>
              </w:rPr>
              <w:t>)</w:t>
            </w:r>
            <w:r w:rsidRPr="006F34E6">
              <w:rPr>
                <w:rFonts w:cs="Tahoma"/>
                <w:szCs w:val="18"/>
              </w:rPr>
              <w:t xml:space="preserve"> št. 1052/2013 in </w:t>
            </w:r>
            <w:r w:rsidR="002B178F">
              <w:rPr>
                <w:rFonts w:cs="Tahoma"/>
                <w:szCs w:val="18"/>
              </w:rPr>
              <w:t>(</w:t>
            </w:r>
            <w:r w:rsidRPr="006F34E6">
              <w:rPr>
                <w:rFonts w:cs="Tahoma"/>
                <w:szCs w:val="18"/>
              </w:rPr>
              <w:t>EU</w:t>
            </w:r>
            <w:r w:rsidR="002B178F">
              <w:rPr>
                <w:rFonts w:cs="Tahoma"/>
                <w:szCs w:val="18"/>
              </w:rPr>
              <w:t>)</w:t>
            </w:r>
            <w:r w:rsidRPr="006F34E6">
              <w:rPr>
                <w:rFonts w:cs="Tahoma"/>
                <w:szCs w:val="18"/>
              </w:rPr>
              <w:t xml:space="preserve"> 2016/1624</w:t>
            </w:r>
            <w:r w:rsidR="006F34E6" w:rsidRPr="006F34E6">
              <w:rPr>
                <w:rFonts w:cs="Tahoma"/>
                <w:szCs w:val="18"/>
              </w:rPr>
              <w:t>;</w:t>
            </w:r>
          </w:p>
          <w:p w14:paraId="2993C9B4" w14:textId="583FCB52" w:rsidR="00923583" w:rsidRPr="006F34E6" w:rsidRDefault="00923583" w:rsidP="00761896">
            <w:pPr>
              <w:pStyle w:val="Odstavekseznama"/>
              <w:numPr>
                <w:ilvl w:val="0"/>
                <w:numId w:val="1"/>
              </w:numPr>
              <w:jc w:val="both"/>
              <w:rPr>
                <w:rFonts w:cs="Tahoma"/>
                <w:szCs w:val="18"/>
              </w:rPr>
            </w:pPr>
            <w:r w:rsidRPr="006F34E6">
              <w:rPr>
                <w:rFonts w:cs="Tahoma"/>
                <w:szCs w:val="18"/>
              </w:rPr>
              <w:t xml:space="preserve">EU </w:t>
            </w:r>
            <w:proofErr w:type="spellStart"/>
            <w:r w:rsidRPr="006F34E6">
              <w:rPr>
                <w:rFonts w:cs="Tahoma"/>
                <w:szCs w:val="18"/>
              </w:rPr>
              <w:t>Strategy</w:t>
            </w:r>
            <w:proofErr w:type="spellEnd"/>
            <w:r w:rsidRPr="006F34E6">
              <w:rPr>
                <w:rFonts w:cs="Tahoma"/>
                <w:szCs w:val="18"/>
              </w:rPr>
              <w:t xml:space="preserve"> on </w:t>
            </w:r>
            <w:proofErr w:type="spellStart"/>
            <w:r w:rsidRPr="006F34E6">
              <w:rPr>
                <w:rFonts w:cs="Tahoma"/>
                <w:szCs w:val="18"/>
              </w:rPr>
              <w:t>voluntary</w:t>
            </w:r>
            <w:proofErr w:type="spellEnd"/>
            <w:r w:rsidRPr="006F34E6">
              <w:rPr>
                <w:rFonts w:cs="Tahoma"/>
                <w:szCs w:val="18"/>
              </w:rPr>
              <w:t xml:space="preserve"> </w:t>
            </w:r>
            <w:proofErr w:type="spellStart"/>
            <w:r w:rsidRPr="006F34E6">
              <w:rPr>
                <w:rFonts w:cs="Tahoma"/>
                <w:szCs w:val="18"/>
              </w:rPr>
              <w:t>return</w:t>
            </w:r>
            <w:proofErr w:type="spellEnd"/>
            <w:r w:rsidRPr="006F34E6">
              <w:rPr>
                <w:rFonts w:cs="Tahoma"/>
                <w:szCs w:val="18"/>
              </w:rPr>
              <w:t xml:space="preserve"> </w:t>
            </w:r>
            <w:proofErr w:type="spellStart"/>
            <w:r w:rsidRPr="006F34E6">
              <w:rPr>
                <w:rFonts w:cs="Tahoma"/>
                <w:szCs w:val="18"/>
              </w:rPr>
              <w:t>and</w:t>
            </w:r>
            <w:proofErr w:type="spellEnd"/>
            <w:r w:rsidRPr="006F34E6">
              <w:rPr>
                <w:rFonts w:cs="Tahoma"/>
                <w:szCs w:val="18"/>
              </w:rPr>
              <w:t xml:space="preserve"> </w:t>
            </w:r>
            <w:proofErr w:type="spellStart"/>
            <w:r w:rsidRPr="006F34E6">
              <w:rPr>
                <w:rFonts w:cs="Tahoma"/>
                <w:szCs w:val="18"/>
              </w:rPr>
              <w:t>reintegration</w:t>
            </w:r>
            <w:proofErr w:type="spellEnd"/>
            <w:r w:rsidRPr="006F34E6">
              <w:rPr>
                <w:rFonts w:cs="Tahoma"/>
                <w:szCs w:val="18"/>
              </w:rPr>
              <w:t xml:space="preserve"> </w:t>
            </w:r>
            <w:r w:rsidR="002B178F">
              <w:rPr>
                <w:rFonts w:cs="Tahoma"/>
                <w:szCs w:val="18"/>
              </w:rPr>
              <w:t>(</w:t>
            </w:r>
            <w:r w:rsidRPr="006F34E6">
              <w:rPr>
                <w:rFonts w:cs="Tahoma"/>
                <w:szCs w:val="18"/>
              </w:rPr>
              <w:t>SWD 2021/121</w:t>
            </w:r>
            <w:r w:rsidR="002B178F">
              <w:rPr>
                <w:rFonts w:cs="Tahoma"/>
                <w:szCs w:val="18"/>
              </w:rPr>
              <w:t>)</w:t>
            </w:r>
            <w:r w:rsidR="006F34E6" w:rsidRPr="006F34E6">
              <w:rPr>
                <w:rFonts w:cs="Tahoma"/>
                <w:szCs w:val="18"/>
              </w:rPr>
              <w:t xml:space="preserve"> in</w:t>
            </w:r>
          </w:p>
          <w:p w14:paraId="0633ABC3" w14:textId="3EADE9AF" w:rsidR="006F34E6" w:rsidRPr="00124E1E" w:rsidRDefault="006F34E6" w:rsidP="00761896">
            <w:pPr>
              <w:pStyle w:val="Odstavekseznama"/>
              <w:numPr>
                <w:ilvl w:val="0"/>
                <w:numId w:val="1"/>
              </w:numPr>
              <w:jc w:val="both"/>
              <w:rPr>
                <w:rFonts w:cs="Tahoma"/>
                <w:szCs w:val="18"/>
              </w:rPr>
            </w:pPr>
            <w:r w:rsidRPr="006F34E6">
              <w:rPr>
                <w:rFonts w:cs="Tahoma"/>
                <w:szCs w:val="18"/>
              </w:rPr>
              <w:t>sedmi kazalnik 4. strateškega cilja: izvedene aktivnosti in ukrepi, opredeljeni z IBM strategijo</w:t>
            </w:r>
          </w:p>
        </w:tc>
      </w:tr>
      <w:tr w:rsidR="00923583" w:rsidRPr="00124E1E" w14:paraId="16DD06BB" w14:textId="77777777" w:rsidTr="00D81ACC">
        <w:tc>
          <w:tcPr>
            <w:tcW w:w="2265" w:type="dxa"/>
            <w:vAlign w:val="center"/>
          </w:tcPr>
          <w:p w14:paraId="4BC16D5F" w14:textId="77777777" w:rsidR="00923583" w:rsidRPr="00124E1E" w:rsidRDefault="00923583" w:rsidP="00923583">
            <w:pPr>
              <w:jc w:val="both"/>
              <w:rPr>
                <w:rFonts w:cs="Tahoma"/>
                <w:b/>
                <w:szCs w:val="18"/>
              </w:rPr>
            </w:pPr>
            <w:r w:rsidRPr="00124E1E">
              <w:rPr>
                <w:rFonts w:cs="Tahoma"/>
                <w:b/>
                <w:szCs w:val="18"/>
              </w:rPr>
              <w:t>Nosilec</w:t>
            </w:r>
          </w:p>
        </w:tc>
        <w:tc>
          <w:tcPr>
            <w:tcW w:w="6797" w:type="dxa"/>
            <w:gridSpan w:val="2"/>
            <w:vAlign w:val="center"/>
          </w:tcPr>
          <w:p w14:paraId="568DBEC9" w14:textId="651322C6" w:rsidR="00923583" w:rsidRPr="00124E1E" w:rsidRDefault="00923583" w:rsidP="00923583">
            <w:pPr>
              <w:jc w:val="both"/>
              <w:rPr>
                <w:rFonts w:cs="Tahoma"/>
                <w:szCs w:val="18"/>
              </w:rPr>
            </w:pPr>
            <w:r w:rsidRPr="00124E1E">
              <w:rPr>
                <w:rFonts w:cs="Tahoma"/>
                <w:szCs w:val="18"/>
              </w:rPr>
              <w:t>Generalna policijska uprava, Uprava uniformirane policije</w:t>
            </w:r>
          </w:p>
        </w:tc>
      </w:tr>
      <w:tr w:rsidR="00923583" w:rsidRPr="00124E1E" w14:paraId="293AFB30" w14:textId="77777777" w:rsidTr="00D81ACC">
        <w:tc>
          <w:tcPr>
            <w:tcW w:w="2265" w:type="dxa"/>
            <w:vAlign w:val="center"/>
          </w:tcPr>
          <w:p w14:paraId="3857E204" w14:textId="77777777" w:rsidR="00923583" w:rsidRPr="00124E1E" w:rsidRDefault="00923583" w:rsidP="00923583">
            <w:pPr>
              <w:jc w:val="both"/>
              <w:rPr>
                <w:rFonts w:cs="Tahoma"/>
                <w:b/>
                <w:szCs w:val="18"/>
              </w:rPr>
            </w:pPr>
            <w:r w:rsidRPr="00124E1E">
              <w:rPr>
                <w:rFonts w:cs="Tahoma"/>
                <w:b/>
                <w:szCs w:val="18"/>
              </w:rPr>
              <w:t>Sodelujoči</w:t>
            </w:r>
          </w:p>
        </w:tc>
        <w:tc>
          <w:tcPr>
            <w:tcW w:w="6797" w:type="dxa"/>
            <w:gridSpan w:val="2"/>
            <w:vAlign w:val="center"/>
          </w:tcPr>
          <w:p w14:paraId="0BF39304" w14:textId="77777777" w:rsidR="0081152D" w:rsidRPr="00124E1E" w:rsidRDefault="00923583" w:rsidP="0081152D">
            <w:pPr>
              <w:pStyle w:val="Odstavekseznama"/>
              <w:numPr>
                <w:ilvl w:val="0"/>
                <w:numId w:val="1"/>
              </w:numPr>
              <w:rPr>
                <w:rFonts w:cs="Tahoma"/>
                <w:szCs w:val="18"/>
              </w:rPr>
            </w:pPr>
            <w:r w:rsidRPr="00124E1E">
              <w:rPr>
                <w:rFonts w:cs="Tahoma"/>
                <w:szCs w:val="18"/>
              </w:rPr>
              <w:t xml:space="preserve">Generalna policijska uprava, Služba generalnega direktorja policije, </w:t>
            </w:r>
          </w:p>
          <w:p w14:paraId="78AAC61D" w14:textId="77777777" w:rsidR="0081152D" w:rsidRPr="00124E1E" w:rsidRDefault="00923583" w:rsidP="0081152D">
            <w:pPr>
              <w:pStyle w:val="Odstavekseznama"/>
              <w:numPr>
                <w:ilvl w:val="0"/>
                <w:numId w:val="1"/>
              </w:numPr>
              <w:rPr>
                <w:rFonts w:cs="Tahoma"/>
                <w:szCs w:val="18"/>
              </w:rPr>
            </w:pPr>
            <w:r w:rsidRPr="00124E1E">
              <w:rPr>
                <w:rFonts w:cs="Tahoma"/>
                <w:szCs w:val="18"/>
              </w:rPr>
              <w:t xml:space="preserve">policijske uprave in </w:t>
            </w:r>
          </w:p>
          <w:p w14:paraId="1E868221" w14:textId="719D0B4E" w:rsidR="00923583" w:rsidRPr="00124E1E" w:rsidRDefault="00923583" w:rsidP="0081152D">
            <w:pPr>
              <w:pStyle w:val="Odstavekseznama"/>
              <w:numPr>
                <w:ilvl w:val="0"/>
                <w:numId w:val="1"/>
              </w:numPr>
              <w:rPr>
                <w:rFonts w:cs="Tahoma"/>
                <w:szCs w:val="18"/>
              </w:rPr>
            </w:pPr>
            <w:r w:rsidRPr="00124E1E">
              <w:rPr>
                <w:rFonts w:cs="Tahoma"/>
                <w:szCs w:val="18"/>
              </w:rPr>
              <w:t>Ministrstvo za notranje zadeve</w:t>
            </w:r>
            <w:r w:rsidR="00A74E14">
              <w:rPr>
                <w:rFonts w:cs="Tahoma"/>
                <w:szCs w:val="18"/>
              </w:rPr>
              <w:t>, Direktorat za migracije</w:t>
            </w:r>
          </w:p>
        </w:tc>
      </w:tr>
      <w:tr w:rsidR="00923583" w:rsidRPr="00124E1E" w14:paraId="2A497BF3" w14:textId="77777777" w:rsidTr="00D81ACC">
        <w:tc>
          <w:tcPr>
            <w:tcW w:w="2265" w:type="dxa"/>
            <w:vAlign w:val="center"/>
          </w:tcPr>
          <w:p w14:paraId="56C33A0D" w14:textId="77777777" w:rsidR="006D5064" w:rsidRPr="00124E1E" w:rsidRDefault="006D5064" w:rsidP="00923583">
            <w:pPr>
              <w:jc w:val="both"/>
              <w:rPr>
                <w:rFonts w:cs="Tahoma"/>
                <w:b/>
                <w:szCs w:val="18"/>
              </w:rPr>
            </w:pPr>
            <w:r w:rsidRPr="00124E1E">
              <w:rPr>
                <w:rFonts w:cs="Tahoma"/>
                <w:b/>
                <w:szCs w:val="18"/>
              </w:rPr>
              <w:t>Obdobje izvedbe</w:t>
            </w:r>
          </w:p>
        </w:tc>
        <w:tc>
          <w:tcPr>
            <w:tcW w:w="6797" w:type="dxa"/>
            <w:gridSpan w:val="2"/>
            <w:vAlign w:val="center"/>
          </w:tcPr>
          <w:p w14:paraId="1A96E7DB" w14:textId="481CAE3C" w:rsidR="006D5064" w:rsidRPr="00124E1E" w:rsidRDefault="006D5064" w:rsidP="00923583">
            <w:pPr>
              <w:jc w:val="both"/>
              <w:rPr>
                <w:rFonts w:cs="Tahoma"/>
                <w:szCs w:val="18"/>
              </w:rPr>
            </w:pPr>
            <w:r w:rsidRPr="00124E1E">
              <w:rPr>
                <w:rFonts w:cs="Tahoma"/>
                <w:szCs w:val="18"/>
              </w:rPr>
              <w:t>202</w:t>
            </w:r>
            <w:r w:rsidR="00923583" w:rsidRPr="00124E1E">
              <w:rPr>
                <w:rFonts w:cs="Tahoma"/>
                <w:szCs w:val="18"/>
              </w:rPr>
              <w:t>3</w:t>
            </w:r>
            <w:r w:rsidRPr="00124E1E">
              <w:rPr>
                <w:rFonts w:cs="Tahoma"/>
                <w:szCs w:val="18"/>
              </w:rPr>
              <w:t>–202</w:t>
            </w:r>
            <w:r w:rsidR="00923583" w:rsidRPr="00124E1E">
              <w:rPr>
                <w:rFonts w:cs="Tahoma"/>
                <w:szCs w:val="18"/>
              </w:rPr>
              <w:t>7</w:t>
            </w:r>
          </w:p>
        </w:tc>
      </w:tr>
      <w:tr w:rsidR="00923583" w:rsidRPr="00124E1E" w14:paraId="58F44404" w14:textId="77777777" w:rsidTr="00D81ACC">
        <w:tc>
          <w:tcPr>
            <w:tcW w:w="4531" w:type="dxa"/>
            <w:gridSpan w:val="2"/>
            <w:vAlign w:val="center"/>
          </w:tcPr>
          <w:p w14:paraId="6024E660" w14:textId="37695F13" w:rsidR="006D5064" w:rsidRPr="00124E1E" w:rsidRDefault="00A535ED" w:rsidP="00923583">
            <w:pPr>
              <w:jc w:val="center"/>
              <w:rPr>
                <w:rFonts w:cs="Tahoma"/>
                <w:b/>
                <w:szCs w:val="18"/>
              </w:rPr>
            </w:pPr>
            <w:r w:rsidRPr="00124E1E">
              <w:rPr>
                <w:rFonts w:cs="Tahoma"/>
                <w:b/>
                <w:szCs w:val="18"/>
              </w:rPr>
              <w:t>Kazalniki učinkovanja programa na delo policije in varnostne razmere</w:t>
            </w:r>
          </w:p>
        </w:tc>
        <w:tc>
          <w:tcPr>
            <w:tcW w:w="4531" w:type="dxa"/>
            <w:vAlign w:val="center"/>
          </w:tcPr>
          <w:p w14:paraId="02A6ED8F" w14:textId="05EF91DB" w:rsidR="006D5064" w:rsidRPr="00124E1E" w:rsidRDefault="006D5064" w:rsidP="00923583">
            <w:pPr>
              <w:jc w:val="center"/>
              <w:rPr>
                <w:rFonts w:cs="Tahoma"/>
                <w:b/>
                <w:szCs w:val="18"/>
              </w:rPr>
            </w:pPr>
            <w:r w:rsidRPr="00124E1E">
              <w:rPr>
                <w:rFonts w:cs="Tahoma"/>
                <w:b/>
                <w:szCs w:val="18"/>
              </w:rPr>
              <w:t xml:space="preserve">Način spremljanja </w:t>
            </w:r>
            <w:r w:rsidR="002B178F">
              <w:rPr>
                <w:rFonts w:cs="Tahoma"/>
                <w:b/>
                <w:szCs w:val="18"/>
              </w:rPr>
              <w:t>(</w:t>
            </w:r>
            <w:r w:rsidRPr="00124E1E">
              <w:rPr>
                <w:rFonts w:cs="Tahoma"/>
                <w:b/>
                <w:szCs w:val="18"/>
              </w:rPr>
              <w:t>vir podatkov</w:t>
            </w:r>
            <w:r w:rsidR="002B178F">
              <w:rPr>
                <w:rFonts w:cs="Tahoma"/>
                <w:b/>
                <w:szCs w:val="18"/>
              </w:rPr>
              <w:t>)</w:t>
            </w:r>
          </w:p>
        </w:tc>
      </w:tr>
      <w:tr w:rsidR="00923583" w:rsidRPr="00124E1E" w14:paraId="4E0919FB" w14:textId="77777777" w:rsidTr="00D81ACC">
        <w:tc>
          <w:tcPr>
            <w:tcW w:w="4531" w:type="dxa"/>
            <w:gridSpan w:val="2"/>
            <w:vAlign w:val="center"/>
          </w:tcPr>
          <w:p w14:paraId="2DE228B8" w14:textId="74F26FFD" w:rsidR="00923583" w:rsidRPr="00124E1E" w:rsidRDefault="00923583" w:rsidP="00D856FA">
            <w:pPr>
              <w:pStyle w:val="Odstavekseznama"/>
              <w:numPr>
                <w:ilvl w:val="0"/>
                <w:numId w:val="12"/>
              </w:numPr>
              <w:ind w:left="306" w:hanging="284"/>
              <w:contextualSpacing w:val="0"/>
              <w:rPr>
                <w:rFonts w:cs="Tahoma"/>
                <w:szCs w:val="18"/>
              </w:rPr>
            </w:pPr>
            <w:r w:rsidRPr="00124E1E">
              <w:rPr>
                <w:rFonts w:cs="Tahoma"/>
                <w:szCs w:val="18"/>
              </w:rPr>
              <w:t>izvedene aktivnosti in ukrepi, opredeljeni z IBM strategijo</w:t>
            </w:r>
          </w:p>
        </w:tc>
        <w:tc>
          <w:tcPr>
            <w:tcW w:w="4531" w:type="dxa"/>
            <w:vAlign w:val="center"/>
          </w:tcPr>
          <w:p w14:paraId="5840EE76" w14:textId="326A3C3F" w:rsidR="00923583" w:rsidRPr="00124E1E" w:rsidRDefault="00923583" w:rsidP="00124E1E">
            <w:pPr>
              <w:pStyle w:val="Odstavekseznama"/>
              <w:numPr>
                <w:ilvl w:val="0"/>
                <w:numId w:val="1"/>
              </w:numPr>
              <w:rPr>
                <w:rFonts w:cs="Tahoma"/>
                <w:szCs w:val="18"/>
              </w:rPr>
            </w:pPr>
            <w:r w:rsidRPr="00124E1E">
              <w:rPr>
                <w:rFonts w:cs="Tahoma"/>
                <w:szCs w:val="18"/>
              </w:rPr>
              <w:t>podatki Generalne policijske uprave, Uprave uniformirane policije</w:t>
            </w:r>
          </w:p>
        </w:tc>
      </w:tr>
      <w:tr w:rsidR="00923583" w:rsidRPr="00124E1E" w14:paraId="7F08A6F0" w14:textId="77777777" w:rsidTr="00D81ACC">
        <w:tc>
          <w:tcPr>
            <w:tcW w:w="4531" w:type="dxa"/>
            <w:gridSpan w:val="2"/>
            <w:vAlign w:val="center"/>
          </w:tcPr>
          <w:p w14:paraId="4E36885A" w14:textId="40C14EA4" w:rsidR="00923583" w:rsidRPr="00124E1E" w:rsidRDefault="00923583" w:rsidP="00D856FA">
            <w:pPr>
              <w:pStyle w:val="Odstavekseznama"/>
              <w:numPr>
                <w:ilvl w:val="0"/>
                <w:numId w:val="12"/>
              </w:numPr>
              <w:ind w:left="317" w:hanging="284"/>
              <w:contextualSpacing w:val="0"/>
              <w:rPr>
                <w:rFonts w:cs="Tahoma"/>
                <w:szCs w:val="18"/>
              </w:rPr>
            </w:pPr>
            <w:r w:rsidRPr="00124E1E">
              <w:rPr>
                <w:rFonts w:cs="Tahoma"/>
                <w:szCs w:val="18"/>
              </w:rPr>
              <w:t>število napotenih policistov</w:t>
            </w:r>
            <w:r w:rsidR="00A74E14">
              <w:rPr>
                <w:rFonts w:cs="Tahoma"/>
                <w:szCs w:val="18"/>
              </w:rPr>
              <w:t xml:space="preserve"> v skupnih operacijah agencije Frontex</w:t>
            </w:r>
          </w:p>
        </w:tc>
        <w:tc>
          <w:tcPr>
            <w:tcW w:w="4531" w:type="dxa"/>
            <w:vAlign w:val="center"/>
          </w:tcPr>
          <w:p w14:paraId="1D19BA31" w14:textId="2BC4A582" w:rsidR="00923583" w:rsidRPr="00124E1E" w:rsidRDefault="00124E1E" w:rsidP="00124E1E">
            <w:pPr>
              <w:pStyle w:val="Odstavekseznama"/>
              <w:numPr>
                <w:ilvl w:val="0"/>
                <w:numId w:val="1"/>
              </w:numPr>
              <w:rPr>
                <w:rFonts w:cs="Tahoma"/>
                <w:szCs w:val="18"/>
              </w:rPr>
            </w:pPr>
            <w:r w:rsidRPr="00124E1E">
              <w:rPr>
                <w:rFonts w:cs="Tahoma"/>
                <w:szCs w:val="18"/>
              </w:rPr>
              <w:t>podatki Generalne policijske uprave, Uprave uniformirane policije</w:t>
            </w:r>
          </w:p>
        </w:tc>
      </w:tr>
      <w:tr w:rsidR="00923583" w:rsidRPr="00124E1E" w14:paraId="2B341004" w14:textId="77777777" w:rsidTr="00D81ACC">
        <w:tc>
          <w:tcPr>
            <w:tcW w:w="4531" w:type="dxa"/>
            <w:gridSpan w:val="2"/>
            <w:vAlign w:val="center"/>
          </w:tcPr>
          <w:p w14:paraId="09F94DC9" w14:textId="70D7A7D2" w:rsidR="00923583" w:rsidRPr="00124E1E" w:rsidRDefault="00923583" w:rsidP="00D856FA">
            <w:pPr>
              <w:pStyle w:val="Odstavekseznama"/>
              <w:numPr>
                <w:ilvl w:val="0"/>
                <w:numId w:val="12"/>
              </w:numPr>
              <w:ind w:left="317" w:hanging="284"/>
              <w:contextualSpacing w:val="0"/>
              <w:rPr>
                <w:rFonts w:cs="Tahoma"/>
                <w:szCs w:val="18"/>
              </w:rPr>
            </w:pPr>
            <w:r w:rsidRPr="00124E1E">
              <w:rPr>
                <w:rFonts w:cs="Tahoma"/>
                <w:szCs w:val="18"/>
              </w:rPr>
              <w:t xml:space="preserve">število tujcev, vključenih v projekt skupne storitve za ponovno vključevanje </w:t>
            </w:r>
            <w:r w:rsidR="002B178F">
              <w:rPr>
                <w:rFonts w:cs="Tahoma"/>
                <w:szCs w:val="18"/>
              </w:rPr>
              <w:t>(</w:t>
            </w:r>
            <w:proofErr w:type="spellStart"/>
            <w:r w:rsidRPr="00124E1E">
              <w:rPr>
                <w:rFonts w:cs="Tahoma"/>
                <w:szCs w:val="18"/>
              </w:rPr>
              <w:t>Joint</w:t>
            </w:r>
            <w:proofErr w:type="spellEnd"/>
            <w:r w:rsidRPr="00124E1E">
              <w:rPr>
                <w:rFonts w:cs="Tahoma"/>
                <w:szCs w:val="18"/>
              </w:rPr>
              <w:t xml:space="preserve"> </w:t>
            </w:r>
            <w:proofErr w:type="spellStart"/>
            <w:r w:rsidRPr="00124E1E">
              <w:rPr>
                <w:rFonts w:cs="Tahoma"/>
                <w:szCs w:val="18"/>
              </w:rPr>
              <w:t>Return</w:t>
            </w:r>
            <w:proofErr w:type="spellEnd"/>
            <w:r w:rsidRPr="00124E1E">
              <w:rPr>
                <w:rFonts w:cs="Tahoma"/>
                <w:szCs w:val="18"/>
              </w:rPr>
              <w:t xml:space="preserve"> </w:t>
            </w:r>
            <w:proofErr w:type="spellStart"/>
            <w:r w:rsidRPr="00124E1E">
              <w:rPr>
                <w:rFonts w:cs="Tahoma"/>
                <w:szCs w:val="18"/>
              </w:rPr>
              <w:t>Service</w:t>
            </w:r>
            <w:proofErr w:type="spellEnd"/>
            <w:r w:rsidR="002B178F">
              <w:rPr>
                <w:rFonts w:cs="Tahoma"/>
                <w:szCs w:val="18"/>
              </w:rPr>
              <w:t>)</w:t>
            </w:r>
          </w:p>
        </w:tc>
        <w:tc>
          <w:tcPr>
            <w:tcW w:w="4531" w:type="dxa"/>
            <w:vAlign w:val="center"/>
          </w:tcPr>
          <w:p w14:paraId="6D7125DD" w14:textId="6A81E8DD" w:rsidR="00124E1E" w:rsidRPr="00124E1E" w:rsidRDefault="00124E1E" w:rsidP="00124E1E">
            <w:pPr>
              <w:pStyle w:val="Odstavekseznama"/>
              <w:numPr>
                <w:ilvl w:val="0"/>
                <w:numId w:val="1"/>
              </w:numPr>
              <w:rPr>
                <w:rFonts w:cs="Tahoma"/>
                <w:szCs w:val="18"/>
              </w:rPr>
            </w:pPr>
            <w:r w:rsidRPr="00124E1E">
              <w:rPr>
                <w:rFonts w:cs="Tahoma"/>
                <w:szCs w:val="18"/>
              </w:rPr>
              <w:t>podatki Generalne policijske uprave, Uprave uniformirane policije</w:t>
            </w:r>
            <w:r w:rsidR="005D684B">
              <w:rPr>
                <w:rFonts w:cs="Tahoma"/>
                <w:szCs w:val="18"/>
              </w:rPr>
              <w:t>,</w:t>
            </w:r>
            <w:r w:rsidRPr="00124E1E">
              <w:rPr>
                <w:rFonts w:cs="Tahoma"/>
                <w:szCs w:val="18"/>
              </w:rPr>
              <w:t xml:space="preserve"> </w:t>
            </w:r>
          </w:p>
          <w:p w14:paraId="3C29D097" w14:textId="7AD1803E" w:rsidR="00923583" w:rsidRPr="00124E1E" w:rsidRDefault="00923583" w:rsidP="00AC1305">
            <w:pPr>
              <w:pStyle w:val="Odstavekseznama"/>
              <w:numPr>
                <w:ilvl w:val="0"/>
                <w:numId w:val="1"/>
              </w:numPr>
              <w:rPr>
                <w:rFonts w:cs="Tahoma"/>
                <w:szCs w:val="18"/>
              </w:rPr>
            </w:pPr>
            <w:r w:rsidRPr="00124E1E">
              <w:rPr>
                <w:rFonts w:cs="Tahoma"/>
                <w:szCs w:val="18"/>
              </w:rPr>
              <w:t>podatki</w:t>
            </w:r>
            <w:r w:rsidR="00124E1E" w:rsidRPr="00124E1E">
              <w:rPr>
                <w:rFonts w:cs="Tahoma"/>
                <w:szCs w:val="18"/>
              </w:rPr>
              <w:t xml:space="preserve">, pridobljeni prek platforme IES-RIAT </w:t>
            </w:r>
            <w:r w:rsidR="002B178F">
              <w:rPr>
                <w:rFonts w:cs="Tahoma"/>
                <w:szCs w:val="18"/>
              </w:rPr>
              <w:t>(</w:t>
            </w:r>
            <w:r w:rsidR="00124E1E" w:rsidRPr="00124E1E">
              <w:rPr>
                <w:rFonts w:cs="Tahoma"/>
                <w:i/>
                <w:szCs w:val="18"/>
              </w:rPr>
              <w:t xml:space="preserve">angl. </w:t>
            </w:r>
            <w:proofErr w:type="spellStart"/>
            <w:r w:rsidRPr="00124E1E">
              <w:rPr>
                <w:rFonts w:cs="Tahoma"/>
                <w:i/>
                <w:szCs w:val="18"/>
              </w:rPr>
              <w:t>Information</w:t>
            </w:r>
            <w:proofErr w:type="spellEnd"/>
            <w:r w:rsidRPr="00124E1E">
              <w:rPr>
                <w:rFonts w:cs="Tahoma"/>
                <w:i/>
                <w:szCs w:val="18"/>
              </w:rPr>
              <w:t xml:space="preserve"> Exchange </w:t>
            </w:r>
            <w:proofErr w:type="spellStart"/>
            <w:r w:rsidRPr="00124E1E">
              <w:rPr>
                <w:rFonts w:cs="Tahoma"/>
                <w:i/>
                <w:szCs w:val="18"/>
              </w:rPr>
              <w:t>Syste</w:t>
            </w:r>
            <w:r w:rsidR="00124E1E" w:rsidRPr="00124E1E">
              <w:rPr>
                <w:rFonts w:cs="Tahoma"/>
                <w:i/>
                <w:szCs w:val="18"/>
              </w:rPr>
              <w:t>m</w:t>
            </w:r>
            <w:proofErr w:type="spellEnd"/>
            <w:r w:rsidR="00AC1305">
              <w:rPr>
                <w:rFonts w:cs="Tahoma"/>
                <w:i/>
                <w:szCs w:val="18"/>
              </w:rPr>
              <w:t xml:space="preserve">; </w:t>
            </w:r>
            <w:proofErr w:type="spellStart"/>
            <w:r w:rsidR="00124E1E" w:rsidRPr="00124E1E">
              <w:rPr>
                <w:rFonts w:cs="Tahoma"/>
                <w:i/>
                <w:szCs w:val="18"/>
              </w:rPr>
              <w:t>Reintegration</w:t>
            </w:r>
            <w:proofErr w:type="spellEnd"/>
            <w:r w:rsidR="00124E1E" w:rsidRPr="00124E1E">
              <w:rPr>
                <w:rFonts w:cs="Tahoma"/>
                <w:i/>
                <w:szCs w:val="18"/>
              </w:rPr>
              <w:t xml:space="preserve"> </w:t>
            </w:r>
            <w:proofErr w:type="spellStart"/>
            <w:r w:rsidR="00124E1E" w:rsidRPr="00124E1E">
              <w:rPr>
                <w:rFonts w:cs="Tahoma"/>
                <w:i/>
                <w:szCs w:val="18"/>
              </w:rPr>
              <w:t>Assistance</w:t>
            </w:r>
            <w:proofErr w:type="spellEnd"/>
            <w:r w:rsidR="00124E1E" w:rsidRPr="00124E1E">
              <w:rPr>
                <w:rFonts w:cs="Tahoma"/>
                <w:i/>
                <w:szCs w:val="18"/>
              </w:rPr>
              <w:t xml:space="preserve"> </w:t>
            </w:r>
            <w:proofErr w:type="spellStart"/>
            <w:r w:rsidR="00124E1E" w:rsidRPr="00124E1E">
              <w:rPr>
                <w:rFonts w:cs="Tahoma"/>
                <w:i/>
                <w:szCs w:val="18"/>
              </w:rPr>
              <w:t>Tool</w:t>
            </w:r>
            <w:proofErr w:type="spellEnd"/>
            <w:r w:rsidR="002B178F">
              <w:rPr>
                <w:rFonts w:cs="Tahoma"/>
                <w:szCs w:val="18"/>
              </w:rPr>
              <w:t>)</w:t>
            </w:r>
          </w:p>
        </w:tc>
      </w:tr>
    </w:tbl>
    <w:p w14:paraId="5CBE264D" w14:textId="7C8C4DF7" w:rsidR="000F198B" w:rsidRDefault="000F198B" w:rsidP="00F70A0A">
      <w:pPr>
        <w:spacing w:line="240" w:lineRule="exact"/>
        <w:rPr>
          <w:rFonts w:cs="Tahoma"/>
          <w:szCs w:val="18"/>
        </w:rPr>
      </w:pPr>
    </w:p>
    <w:p w14:paraId="2D97E748" w14:textId="77777777" w:rsidR="008E58EF" w:rsidRPr="00F70A0A" w:rsidRDefault="008E58EF" w:rsidP="00F70A0A">
      <w:pPr>
        <w:spacing w:line="240" w:lineRule="exact"/>
        <w:rPr>
          <w:rFonts w:cs="Tahoma"/>
          <w:szCs w:val="18"/>
        </w:rPr>
      </w:pPr>
    </w:p>
    <w:tbl>
      <w:tblPr>
        <w:tblStyle w:val="Tabelamrea"/>
        <w:tblW w:w="0" w:type="auto"/>
        <w:tblLook w:val="04A0" w:firstRow="1" w:lastRow="0" w:firstColumn="1" w:lastColumn="0" w:noHBand="0" w:noVBand="1"/>
        <w:tblCaption w:val="Naloga 4.3.1 Sodelovanje v skupnih operacijah agencije Frontex"/>
        <w:tblDescription w:val="Naloga 4.3.1 Sodelovanje v skupnih operacijah agencije Frontex&#10;Podlaga  Uredba (EU) 2019/1896 Evropskega parlamenta in Sveta z dne 13. novembra 2019 o evropski mejni in obalni straži ter razveljavitvi uredb (EU) št. 1052/2013 in (EU) 2016/1624;&#10; Zakona o organiziranosti in delu v policiji (38. člen);&#10; Zakon o napotitvi oseb v mednarodne civilne misije in mednarodne organizacije;&#10; drugi kazalnik programa 4.3: število napotenih policistov v skupnih operacijah agencije Frontex.&#10;Čas izvedbe januar–december&#10;Nosilec  Generalna policijska uprava, Uprava uniformirane policije, Sektor mejne policije.&#10;Sodelujoči  Generalna policijska uprava, notranje organizacijske enote, &#10; policijske uprave in policijske postaje ter&#10; agencija Frontex in druge države članice Evropske unije.&#10;Kazalniki uresničitve naloge&#10;1. število kratkoročno napotenih policistov &#10;2. število dolgoročno napotenih policistov (Služba generalnega direktorja policije, Sektor za mednarodne policijske operacije)"/>
      </w:tblPr>
      <w:tblGrid>
        <w:gridCol w:w="1696"/>
        <w:gridCol w:w="7366"/>
      </w:tblGrid>
      <w:tr w:rsidR="00FA30AB" w:rsidRPr="00F70A0A" w14:paraId="0D16EF22" w14:textId="77777777" w:rsidTr="000F198B">
        <w:trPr>
          <w:tblHeader/>
        </w:trPr>
        <w:tc>
          <w:tcPr>
            <w:tcW w:w="9062" w:type="dxa"/>
            <w:gridSpan w:val="2"/>
            <w:vAlign w:val="center"/>
          </w:tcPr>
          <w:p w14:paraId="3850C15D" w14:textId="77777777" w:rsidR="00FA30AB" w:rsidRPr="00F70A0A" w:rsidRDefault="00FA30AB" w:rsidP="00893634">
            <w:pPr>
              <w:pStyle w:val="Naslov3"/>
              <w:outlineLvl w:val="2"/>
            </w:pPr>
            <w:r w:rsidRPr="00670C39">
              <w:t>Naloga 4.3.1 Sodelovanje v skupnih operacijah agencije Frontex</w:t>
            </w:r>
          </w:p>
        </w:tc>
      </w:tr>
      <w:tr w:rsidR="00FA30AB" w:rsidRPr="00F70A0A" w14:paraId="4A540CC5" w14:textId="77777777" w:rsidTr="000F198B">
        <w:tc>
          <w:tcPr>
            <w:tcW w:w="1696" w:type="dxa"/>
            <w:vAlign w:val="center"/>
          </w:tcPr>
          <w:p w14:paraId="43E09B28" w14:textId="77777777" w:rsidR="00FA30AB" w:rsidRPr="00F70A0A" w:rsidRDefault="00FA30AB" w:rsidP="00893634">
            <w:pPr>
              <w:rPr>
                <w:rFonts w:cs="Tahoma"/>
                <w:szCs w:val="18"/>
              </w:rPr>
            </w:pPr>
            <w:r w:rsidRPr="00F70A0A">
              <w:rPr>
                <w:rFonts w:cs="Tahoma"/>
                <w:szCs w:val="18"/>
              </w:rPr>
              <w:t>Podlaga</w:t>
            </w:r>
          </w:p>
        </w:tc>
        <w:tc>
          <w:tcPr>
            <w:tcW w:w="7366" w:type="dxa"/>
            <w:vAlign w:val="center"/>
          </w:tcPr>
          <w:p w14:paraId="1AAD2307" w14:textId="65BDF03B" w:rsidR="00FA30AB" w:rsidRDefault="00FA30AB" w:rsidP="00D97F6B">
            <w:pPr>
              <w:pStyle w:val="Odstavekseznama"/>
              <w:numPr>
                <w:ilvl w:val="0"/>
                <w:numId w:val="1"/>
              </w:numPr>
              <w:jc w:val="both"/>
              <w:rPr>
                <w:rFonts w:cs="Tahoma"/>
                <w:szCs w:val="18"/>
              </w:rPr>
            </w:pPr>
            <w:r w:rsidRPr="00F70A0A">
              <w:rPr>
                <w:rFonts w:cs="Tahoma"/>
                <w:szCs w:val="18"/>
              </w:rPr>
              <w:t>Uredba (EU) 2019/1896 Evropskega parlamenta in Sveta z dne 13. novembra 2019 o evropski mejni in obalni straži ter razveljavitvi uredb (EU) št. 1052/2013 in (EU) 2016/1624;</w:t>
            </w:r>
          </w:p>
          <w:p w14:paraId="7F2580AE" w14:textId="7A237DF2" w:rsidR="00FA30AB" w:rsidRPr="0002432D" w:rsidRDefault="00FA30AB" w:rsidP="00E8598C">
            <w:pPr>
              <w:pStyle w:val="Odstavekseznama"/>
              <w:numPr>
                <w:ilvl w:val="0"/>
                <w:numId w:val="92"/>
              </w:numPr>
              <w:ind w:left="321" w:hanging="321"/>
              <w:jc w:val="both"/>
              <w:rPr>
                <w:rFonts w:cs="Tahoma"/>
                <w:szCs w:val="18"/>
              </w:rPr>
            </w:pPr>
            <w:r w:rsidRPr="0002432D">
              <w:rPr>
                <w:rFonts w:cs="Tahoma"/>
                <w:szCs w:val="18"/>
              </w:rPr>
              <w:t>Zakona o organiziranosti in delu v policiji (38. člen)</w:t>
            </w:r>
            <w:r w:rsidR="00FD5C39">
              <w:rPr>
                <w:rFonts w:cs="Tahoma"/>
                <w:szCs w:val="18"/>
              </w:rPr>
              <w:t>;</w:t>
            </w:r>
          </w:p>
          <w:p w14:paraId="342190D1" w14:textId="77777777" w:rsidR="004557BB" w:rsidRPr="004557BB" w:rsidRDefault="00FA30AB" w:rsidP="00E8598C">
            <w:pPr>
              <w:pStyle w:val="Odstavekseznama"/>
              <w:numPr>
                <w:ilvl w:val="0"/>
                <w:numId w:val="92"/>
              </w:numPr>
              <w:ind w:left="321" w:hanging="321"/>
              <w:jc w:val="both"/>
              <w:rPr>
                <w:rFonts w:cs="Tahoma"/>
                <w:szCs w:val="18"/>
              </w:rPr>
            </w:pPr>
            <w:r w:rsidRPr="0002432D">
              <w:rPr>
                <w:rFonts w:cs="Tahoma"/>
                <w:szCs w:val="18"/>
              </w:rPr>
              <w:t>Zakon o napotitvi oseb v mednarodne civilne misije in mednarodne organizacije</w:t>
            </w:r>
            <w:r w:rsidR="004557BB">
              <w:rPr>
                <w:rFonts w:cs="Tahoma"/>
                <w:szCs w:val="18"/>
              </w:rPr>
              <w:t>;</w:t>
            </w:r>
          </w:p>
          <w:p w14:paraId="5CC69BCE" w14:textId="4FC9F5F0" w:rsidR="00FA30AB" w:rsidRPr="0002432D" w:rsidRDefault="00D97F6B" w:rsidP="00E8598C">
            <w:pPr>
              <w:pStyle w:val="Odstavekseznama"/>
              <w:numPr>
                <w:ilvl w:val="0"/>
                <w:numId w:val="92"/>
              </w:numPr>
              <w:ind w:left="321" w:hanging="321"/>
              <w:jc w:val="both"/>
              <w:rPr>
                <w:rFonts w:cs="Tahoma"/>
                <w:szCs w:val="18"/>
              </w:rPr>
            </w:pPr>
            <w:r>
              <w:rPr>
                <w:rFonts w:cs="Tahoma"/>
                <w:szCs w:val="18"/>
              </w:rPr>
              <w:t>d</w:t>
            </w:r>
            <w:r w:rsidR="004557BB">
              <w:rPr>
                <w:rFonts w:cs="Tahoma"/>
                <w:szCs w:val="18"/>
              </w:rPr>
              <w:t xml:space="preserve">rugi kazalnik programa </w:t>
            </w:r>
            <w:r>
              <w:rPr>
                <w:rFonts w:cs="Tahoma"/>
                <w:szCs w:val="18"/>
              </w:rPr>
              <w:t xml:space="preserve">4.3: </w:t>
            </w:r>
            <w:r w:rsidRPr="00D97F6B">
              <w:rPr>
                <w:rFonts w:cs="Tahoma"/>
                <w:szCs w:val="18"/>
              </w:rPr>
              <w:t>število napotenih policistov v skupnih operacijah agencije Frontex</w:t>
            </w:r>
            <w:r w:rsidR="00FD5C39">
              <w:rPr>
                <w:rFonts w:cs="Tahoma"/>
                <w:szCs w:val="18"/>
              </w:rPr>
              <w:t>.</w:t>
            </w:r>
          </w:p>
        </w:tc>
      </w:tr>
      <w:tr w:rsidR="00FA30AB" w:rsidRPr="00F70A0A" w14:paraId="3FACD7C4" w14:textId="77777777" w:rsidTr="000F198B">
        <w:tc>
          <w:tcPr>
            <w:tcW w:w="1696" w:type="dxa"/>
            <w:vAlign w:val="center"/>
          </w:tcPr>
          <w:p w14:paraId="157AC0BA" w14:textId="77777777" w:rsidR="00FA30AB" w:rsidRPr="00F70A0A" w:rsidRDefault="00FA30AB" w:rsidP="00893634">
            <w:pPr>
              <w:rPr>
                <w:rFonts w:cs="Tahoma"/>
                <w:szCs w:val="18"/>
              </w:rPr>
            </w:pPr>
            <w:r w:rsidRPr="00F70A0A">
              <w:rPr>
                <w:rFonts w:cs="Tahoma"/>
                <w:szCs w:val="18"/>
              </w:rPr>
              <w:t>Čas izvedbe</w:t>
            </w:r>
          </w:p>
        </w:tc>
        <w:tc>
          <w:tcPr>
            <w:tcW w:w="7366" w:type="dxa"/>
            <w:vAlign w:val="center"/>
          </w:tcPr>
          <w:p w14:paraId="21406D46" w14:textId="77777777" w:rsidR="00FA30AB" w:rsidRPr="00F70A0A" w:rsidRDefault="00FA30AB" w:rsidP="00893634">
            <w:pPr>
              <w:rPr>
                <w:rFonts w:cs="Tahoma"/>
                <w:szCs w:val="18"/>
              </w:rPr>
            </w:pPr>
            <w:r w:rsidRPr="00F70A0A">
              <w:rPr>
                <w:rFonts w:cs="Tahoma"/>
                <w:szCs w:val="18"/>
              </w:rPr>
              <w:t>januar–december</w:t>
            </w:r>
          </w:p>
        </w:tc>
      </w:tr>
      <w:tr w:rsidR="00FA30AB" w:rsidRPr="00F70A0A" w14:paraId="3EA862A5" w14:textId="77777777" w:rsidTr="000F198B">
        <w:tc>
          <w:tcPr>
            <w:tcW w:w="1696" w:type="dxa"/>
            <w:vAlign w:val="center"/>
          </w:tcPr>
          <w:p w14:paraId="64DE6307" w14:textId="77777777" w:rsidR="00FA30AB" w:rsidRPr="00F70A0A" w:rsidRDefault="00FA30AB" w:rsidP="00893634">
            <w:pPr>
              <w:rPr>
                <w:rFonts w:cs="Tahoma"/>
                <w:szCs w:val="18"/>
              </w:rPr>
            </w:pPr>
            <w:r w:rsidRPr="00F70A0A">
              <w:rPr>
                <w:rFonts w:cs="Tahoma"/>
                <w:szCs w:val="18"/>
              </w:rPr>
              <w:t>Nosilec</w:t>
            </w:r>
          </w:p>
        </w:tc>
        <w:tc>
          <w:tcPr>
            <w:tcW w:w="7366" w:type="dxa"/>
            <w:vAlign w:val="center"/>
          </w:tcPr>
          <w:p w14:paraId="4289E1CE" w14:textId="77777777" w:rsidR="00FA30AB" w:rsidRPr="00F70A0A" w:rsidRDefault="00FA30AB" w:rsidP="00FA30AB">
            <w:pPr>
              <w:pStyle w:val="Odstavekseznama"/>
              <w:numPr>
                <w:ilvl w:val="0"/>
                <w:numId w:val="1"/>
              </w:numPr>
              <w:rPr>
                <w:rFonts w:cs="Tahoma"/>
                <w:szCs w:val="18"/>
              </w:rPr>
            </w:pPr>
            <w:r w:rsidRPr="00F70A0A">
              <w:rPr>
                <w:rFonts w:cs="Tahoma"/>
                <w:szCs w:val="18"/>
              </w:rPr>
              <w:t>Generalna policijska uprava, Uprava uniformirane policije, Sektor mejne policije.</w:t>
            </w:r>
          </w:p>
        </w:tc>
      </w:tr>
      <w:tr w:rsidR="00FA30AB" w:rsidRPr="00F70A0A" w14:paraId="28DB9001" w14:textId="77777777" w:rsidTr="000F198B">
        <w:tc>
          <w:tcPr>
            <w:tcW w:w="1696" w:type="dxa"/>
            <w:vAlign w:val="center"/>
          </w:tcPr>
          <w:p w14:paraId="5CDD205E" w14:textId="77777777" w:rsidR="00FA30AB" w:rsidRPr="00F70A0A" w:rsidRDefault="00FA30AB" w:rsidP="00893634">
            <w:pPr>
              <w:rPr>
                <w:rFonts w:cs="Tahoma"/>
                <w:szCs w:val="18"/>
              </w:rPr>
            </w:pPr>
            <w:r w:rsidRPr="00F70A0A">
              <w:rPr>
                <w:rFonts w:cs="Tahoma"/>
                <w:szCs w:val="18"/>
              </w:rPr>
              <w:t>Sodelujoči</w:t>
            </w:r>
          </w:p>
        </w:tc>
        <w:tc>
          <w:tcPr>
            <w:tcW w:w="7366" w:type="dxa"/>
            <w:vAlign w:val="center"/>
          </w:tcPr>
          <w:p w14:paraId="2A2F9A7B" w14:textId="77777777" w:rsidR="00FA30AB" w:rsidRPr="00F70A0A" w:rsidRDefault="00FA30AB" w:rsidP="00FA30AB">
            <w:pPr>
              <w:pStyle w:val="Odstavekseznama"/>
              <w:numPr>
                <w:ilvl w:val="0"/>
                <w:numId w:val="1"/>
              </w:numPr>
              <w:rPr>
                <w:rFonts w:cs="Tahoma"/>
                <w:szCs w:val="18"/>
              </w:rPr>
            </w:pPr>
            <w:r w:rsidRPr="00F70A0A">
              <w:rPr>
                <w:rFonts w:cs="Tahoma"/>
                <w:szCs w:val="18"/>
              </w:rPr>
              <w:t xml:space="preserve">Generalna policijska uprava, notranje organizacijske enote, </w:t>
            </w:r>
          </w:p>
          <w:p w14:paraId="7F461C79" w14:textId="77777777" w:rsidR="00FA30AB" w:rsidRPr="00F70A0A" w:rsidRDefault="00FA30AB" w:rsidP="00FA30AB">
            <w:pPr>
              <w:pStyle w:val="Odstavekseznama"/>
              <w:numPr>
                <w:ilvl w:val="0"/>
                <w:numId w:val="1"/>
              </w:numPr>
              <w:rPr>
                <w:rFonts w:cs="Tahoma"/>
                <w:szCs w:val="18"/>
              </w:rPr>
            </w:pPr>
            <w:r w:rsidRPr="00F70A0A">
              <w:rPr>
                <w:rFonts w:cs="Tahoma"/>
                <w:szCs w:val="18"/>
              </w:rPr>
              <w:t>policijske uprave in policijske postaje ter</w:t>
            </w:r>
          </w:p>
          <w:p w14:paraId="3FBF4C36" w14:textId="77777777" w:rsidR="00FA30AB" w:rsidRPr="00F70A0A" w:rsidRDefault="00FA30AB" w:rsidP="00FA30AB">
            <w:pPr>
              <w:pStyle w:val="Odstavekseznama"/>
              <w:numPr>
                <w:ilvl w:val="0"/>
                <w:numId w:val="1"/>
              </w:numPr>
              <w:rPr>
                <w:rFonts w:cs="Tahoma"/>
                <w:szCs w:val="18"/>
              </w:rPr>
            </w:pPr>
            <w:r w:rsidRPr="00F70A0A">
              <w:rPr>
                <w:rFonts w:cs="Tahoma"/>
                <w:szCs w:val="18"/>
              </w:rPr>
              <w:t>agencija Frontex in druge države članice Evropske unije.</w:t>
            </w:r>
          </w:p>
        </w:tc>
      </w:tr>
      <w:tr w:rsidR="00FA30AB" w:rsidRPr="00F70A0A" w14:paraId="7A4B0F04" w14:textId="77777777" w:rsidTr="000F198B">
        <w:tc>
          <w:tcPr>
            <w:tcW w:w="9062" w:type="dxa"/>
            <w:gridSpan w:val="2"/>
            <w:vAlign w:val="center"/>
          </w:tcPr>
          <w:p w14:paraId="0A304EC8" w14:textId="77777777" w:rsidR="00FA30AB" w:rsidRPr="00F70A0A" w:rsidRDefault="00FA30AB" w:rsidP="00893634">
            <w:pPr>
              <w:rPr>
                <w:rFonts w:cs="Tahoma"/>
                <w:szCs w:val="18"/>
              </w:rPr>
            </w:pPr>
            <w:r w:rsidRPr="00F70A0A">
              <w:rPr>
                <w:rFonts w:cs="Tahoma"/>
                <w:szCs w:val="18"/>
              </w:rPr>
              <w:t>Kazalniki uresničitve naloge</w:t>
            </w:r>
          </w:p>
        </w:tc>
      </w:tr>
      <w:tr w:rsidR="00FA30AB" w:rsidRPr="00F70A0A" w14:paraId="13F978EB" w14:textId="77777777" w:rsidTr="000F198B">
        <w:tc>
          <w:tcPr>
            <w:tcW w:w="9062" w:type="dxa"/>
            <w:gridSpan w:val="2"/>
            <w:vAlign w:val="center"/>
          </w:tcPr>
          <w:p w14:paraId="2C8C0DC8" w14:textId="77777777" w:rsidR="00FA30AB" w:rsidRPr="00F70A0A" w:rsidRDefault="00FA30AB" w:rsidP="00E8598C">
            <w:pPr>
              <w:pStyle w:val="Odstavekseznama"/>
              <w:numPr>
                <w:ilvl w:val="0"/>
                <w:numId w:val="93"/>
              </w:numPr>
              <w:rPr>
                <w:rFonts w:cs="Tahoma"/>
                <w:szCs w:val="18"/>
              </w:rPr>
            </w:pPr>
            <w:r w:rsidRPr="00F70A0A">
              <w:rPr>
                <w:rFonts w:cs="Tahoma"/>
                <w:szCs w:val="18"/>
              </w:rPr>
              <w:t xml:space="preserve">število </w:t>
            </w:r>
            <w:r>
              <w:rPr>
                <w:rFonts w:cs="Tahoma"/>
                <w:szCs w:val="18"/>
              </w:rPr>
              <w:t xml:space="preserve">kratkoročno </w:t>
            </w:r>
            <w:r w:rsidRPr="00F70A0A">
              <w:rPr>
                <w:rFonts w:cs="Tahoma"/>
                <w:szCs w:val="18"/>
              </w:rPr>
              <w:t xml:space="preserve">napotenih policistov </w:t>
            </w:r>
          </w:p>
        </w:tc>
      </w:tr>
      <w:tr w:rsidR="00FA30AB" w:rsidRPr="00F70A0A" w14:paraId="7B4A41B3" w14:textId="77777777" w:rsidTr="000F198B">
        <w:tc>
          <w:tcPr>
            <w:tcW w:w="9062" w:type="dxa"/>
            <w:gridSpan w:val="2"/>
            <w:vAlign w:val="center"/>
          </w:tcPr>
          <w:p w14:paraId="64A078E1" w14:textId="77777777" w:rsidR="00FA30AB" w:rsidRPr="00F70A0A" w:rsidRDefault="00FA30AB" w:rsidP="00E8598C">
            <w:pPr>
              <w:pStyle w:val="Odstavekseznama"/>
              <w:numPr>
                <w:ilvl w:val="0"/>
                <w:numId w:val="93"/>
              </w:numPr>
              <w:rPr>
                <w:rFonts w:cs="Tahoma"/>
                <w:szCs w:val="18"/>
              </w:rPr>
            </w:pPr>
            <w:r w:rsidRPr="00F70A0A">
              <w:rPr>
                <w:rFonts w:cs="Tahoma"/>
                <w:szCs w:val="18"/>
              </w:rPr>
              <w:t xml:space="preserve">število </w:t>
            </w:r>
            <w:r>
              <w:rPr>
                <w:rFonts w:cs="Tahoma"/>
                <w:szCs w:val="18"/>
              </w:rPr>
              <w:t xml:space="preserve">dolgoročno </w:t>
            </w:r>
            <w:r w:rsidRPr="00F70A0A">
              <w:rPr>
                <w:rFonts w:cs="Tahoma"/>
                <w:szCs w:val="18"/>
              </w:rPr>
              <w:t>napotenih policistov (Služba generalnega direktorja policije, Sektor za mednarodne policijske operacije)</w:t>
            </w:r>
          </w:p>
        </w:tc>
      </w:tr>
    </w:tbl>
    <w:p w14:paraId="086AAE32" w14:textId="514E7246" w:rsidR="000F198B" w:rsidRDefault="000F198B" w:rsidP="008E58EF"/>
    <w:tbl>
      <w:tblPr>
        <w:tblStyle w:val="Tabelamrea"/>
        <w:tblW w:w="0" w:type="auto"/>
        <w:tblLook w:val="04A0" w:firstRow="1" w:lastRow="0" w:firstColumn="1" w:lastColumn="0" w:noHBand="0" w:noVBand="1"/>
        <w:tblCaption w:val="Program 4.4. Prilagoditev dela policije spremembam zaradi pridružitve Republike Hrvaške schengenskemu območju"/>
        <w:tblDescription w:val="Nosilec: Generalna policijska uprava, Uprava uniformirane policije&#10;Kazalniki učinkovanja programa na delo policije in varnostne razmere&#10;1. ažurirani načrti aktivnosti policije ob vključitvi Hrvaške v schengensko območje&#10;2. vrsta izvedenih ukrepov za vzdrževanje visoke ravni varnosti prebivalcev in premoženja v Sloveniji s preprečevanjem nezakonitih migracij ter preprečevanjem in odkrivanjem čezmejne kriminalitete po morebitni ukinitvi mejnih kontrol na meji z Republiko Hrvaško&#10;3. izvedeni skupni nadzori z drugimi deležniki nad nezakonitim prebivanjem&#10;"/>
      </w:tblPr>
      <w:tblGrid>
        <w:gridCol w:w="2265"/>
        <w:gridCol w:w="2266"/>
        <w:gridCol w:w="4531"/>
      </w:tblGrid>
      <w:tr w:rsidR="006D5064" w:rsidRPr="007429A2" w14:paraId="14282E50" w14:textId="77777777" w:rsidTr="008E58EF">
        <w:trPr>
          <w:tblHeader/>
        </w:trPr>
        <w:tc>
          <w:tcPr>
            <w:tcW w:w="9062" w:type="dxa"/>
            <w:gridSpan w:val="3"/>
            <w:vAlign w:val="center"/>
          </w:tcPr>
          <w:p w14:paraId="6219D5B3" w14:textId="00AA51C3" w:rsidR="006D5064" w:rsidRPr="007429A2" w:rsidRDefault="008E58EF" w:rsidP="0062360A">
            <w:pPr>
              <w:pStyle w:val="Naslov2"/>
              <w:outlineLvl w:val="1"/>
            </w:pPr>
            <w:r>
              <w:br w:type="page"/>
            </w:r>
            <w:r w:rsidR="007429A2" w:rsidRPr="007429A2">
              <w:t>Prilagoditev dela policije spremembam zaradi pridružitve Republike Hrvaške schengenskemu območju</w:t>
            </w:r>
          </w:p>
        </w:tc>
      </w:tr>
      <w:tr w:rsidR="006D5064" w:rsidRPr="007429A2" w14:paraId="307DDDF7" w14:textId="77777777" w:rsidTr="000F198B">
        <w:tc>
          <w:tcPr>
            <w:tcW w:w="2265" w:type="dxa"/>
            <w:vAlign w:val="center"/>
          </w:tcPr>
          <w:p w14:paraId="64857752" w14:textId="77777777" w:rsidR="006D5064" w:rsidRPr="007429A2" w:rsidRDefault="006D5064" w:rsidP="007429A2">
            <w:pPr>
              <w:jc w:val="both"/>
              <w:rPr>
                <w:rFonts w:cs="Tahoma"/>
                <w:b/>
                <w:szCs w:val="18"/>
              </w:rPr>
            </w:pPr>
            <w:r w:rsidRPr="007429A2">
              <w:rPr>
                <w:rFonts w:cs="Tahoma"/>
                <w:b/>
                <w:szCs w:val="18"/>
              </w:rPr>
              <w:t>Podlaga</w:t>
            </w:r>
          </w:p>
        </w:tc>
        <w:tc>
          <w:tcPr>
            <w:tcW w:w="6797" w:type="dxa"/>
            <w:gridSpan w:val="2"/>
            <w:vAlign w:val="center"/>
          </w:tcPr>
          <w:p w14:paraId="25685CE4" w14:textId="5C7A2509" w:rsidR="007429A2" w:rsidRPr="007429A2" w:rsidRDefault="007429A2" w:rsidP="00761896">
            <w:pPr>
              <w:pStyle w:val="Odstavekseznama"/>
              <w:numPr>
                <w:ilvl w:val="0"/>
                <w:numId w:val="1"/>
              </w:numPr>
              <w:jc w:val="both"/>
              <w:rPr>
                <w:rFonts w:cs="Tahoma"/>
                <w:szCs w:val="18"/>
              </w:rPr>
            </w:pPr>
            <w:r>
              <w:rPr>
                <w:rFonts w:cs="Tahoma"/>
                <w:szCs w:val="18"/>
              </w:rPr>
              <w:t>T</w:t>
            </w:r>
            <w:r w:rsidRPr="007429A2">
              <w:rPr>
                <w:rFonts w:cs="Tahoma"/>
                <w:szCs w:val="18"/>
              </w:rPr>
              <w:t xml:space="preserve">emeljna usmeritev MNZ </w:t>
            </w:r>
            <w:r w:rsidR="002B178F">
              <w:rPr>
                <w:rFonts w:cs="Tahoma"/>
                <w:szCs w:val="18"/>
              </w:rPr>
              <w:t>(</w:t>
            </w:r>
            <w:r w:rsidRPr="007429A2">
              <w:rPr>
                <w:rFonts w:cs="Tahoma"/>
                <w:szCs w:val="18"/>
              </w:rPr>
              <w:t>sedma alinea 4. strateškega cilja</w:t>
            </w:r>
            <w:r w:rsidR="002B178F">
              <w:rPr>
                <w:rFonts w:cs="Tahoma"/>
                <w:szCs w:val="18"/>
              </w:rPr>
              <w:t>)</w:t>
            </w:r>
            <w:r w:rsidRPr="007429A2">
              <w:rPr>
                <w:rFonts w:cs="Tahoma"/>
                <w:szCs w:val="18"/>
              </w:rPr>
              <w:t xml:space="preserve">, da policija mora: </w:t>
            </w:r>
          </w:p>
          <w:p w14:paraId="2FC06D86" w14:textId="5A629B7C" w:rsidR="007429A2" w:rsidRPr="007429A2" w:rsidRDefault="007429A2" w:rsidP="00761896">
            <w:pPr>
              <w:numPr>
                <w:ilvl w:val="0"/>
                <w:numId w:val="1"/>
              </w:numPr>
              <w:tabs>
                <w:tab w:val="clear" w:pos="360"/>
                <w:tab w:val="num" w:pos="593"/>
              </w:tabs>
              <w:ind w:left="584" w:hanging="238"/>
              <w:jc w:val="both"/>
              <w:rPr>
                <w:rFonts w:cs="Tahoma"/>
                <w:szCs w:val="18"/>
              </w:rPr>
            </w:pPr>
            <w:r w:rsidRPr="007429A2">
              <w:rPr>
                <w:rFonts w:cs="Tahoma"/>
                <w:szCs w:val="18"/>
              </w:rPr>
              <w:t>v sodelovanju z drugimi državnimi organi, institucijami in nevladnimi organizacijami nadaljevati priprave za obvladovanje nedovoljenih migracij in njihovega obsega po odpravi nadzora meje zaradi vključitve Hrvaške v schengensko območje in posledičnega povečanja nedovoljenega prebivanja;</w:t>
            </w:r>
          </w:p>
          <w:p w14:paraId="03873D7C" w14:textId="6388E0A8" w:rsidR="006D5064" w:rsidRDefault="007429A2" w:rsidP="00761896">
            <w:pPr>
              <w:pStyle w:val="Odstavekseznama"/>
              <w:numPr>
                <w:ilvl w:val="0"/>
                <w:numId w:val="1"/>
              </w:numPr>
              <w:jc w:val="both"/>
              <w:rPr>
                <w:rFonts w:cs="Tahoma"/>
                <w:szCs w:val="18"/>
              </w:rPr>
            </w:pPr>
            <w:r w:rsidRPr="007429A2">
              <w:rPr>
                <w:rFonts w:cs="Tahoma"/>
                <w:szCs w:val="18"/>
              </w:rPr>
              <w:t xml:space="preserve">Resolucija o dolgoročnem razvojnem programu policije </w:t>
            </w:r>
            <w:r w:rsidR="005C7963">
              <w:rPr>
                <w:rFonts w:cs="Tahoma"/>
                <w:szCs w:val="18"/>
              </w:rPr>
              <w:t>za obdobje 2026–2035</w:t>
            </w:r>
            <w:r>
              <w:rPr>
                <w:rFonts w:cs="Tahoma"/>
                <w:szCs w:val="18"/>
              </w:rPr>
              <w:t>;</w:t>
            </w:r>
          </w:p>
          <w:p w14:paraId="1530E581" w14:textId="77777777" w:rsidR="007429A2" w:rsidRDefault="007429A2" w:rsidP="00761896">
            <w:pPr>
              <w:pStyle w:val="Odstavekseznama"/>
              <w:numPr>
                <w:ilvl w:val="0"/>
                <w:numId w:val="1"/>
              </w:numPr>
              <w:jc w:val="both"/>
              <w:rPr>
                <w:rFonts w:cs="Tahoma"/>
                <w:szCs w:val="18"/>
              </w:rPr>
            </w:pPr>
            <w:r>
              <w:rPr>
                <w:rFonts w:cs="Tahoma"/>
                <w:szCs w:val="18"/>
              </w:rPr>
              <w:t xml:space="preserve">osmi in deveti kazalnik 4. strateškega cilja: </w:t>
            </w:r>
          </w:p>
          <w:p w14:paraId="15AE5FE9" w14:textId="20D5650D" w:rsidR="007429A2" w:rsidRPr="007429A2" w:rsidRDefault="007429A2" w:rsidP="00761896">
            <w:pPr>
              <w:numPr>
                <w:ilvl w:val="0"/>
                <w:numId w:val="1"/>
              </w:numPr>
              <w:tabs>
                <w:tab w:val="clear" w:pos="360"/>
                <w:tab w:val="num" w:pos="593"/>
              </w:tabs>
              <w:ind w:left="584" w:hanging="238"/>
              <w:jc w:val="both"/>
              <w:rPr>
                <w:rFonts w:cs="Tahoma"/>
                <w:szCs w:val="18"/>
              </w:rPr>
            </w:pPr>
            <w:r w:rsidRPr="007429A2">
              <w:rPr>
                <w:rFonts w:cs="Tahoma"/>
                <w:szCs w:val="18"/>
              </w:rPr>
              <w:t>ažurirani načrti aktivnosti policije ob vključitvi Hrvaške v schengensko območje</w:t>
            </w:r>
            <w:r>
              <w:rPr>
                <w:rFonts w:cs="Tahoma"/>
                <w:szCs w:val="18"/>
              </w:rPr>
              <w:t>,</w:t>
            </w:r>
          </w:p>
          <w:p w14:paraId="636839CA" w14:textId="5011D9F1" w:rsidR="007429A2" w:rsidRPr="007429A2" w:rsidRDefault="007429A2" w:rsidP="00761896">
            <w:pPr>
              <w:numPr>
                <w:ilvl w:val="0"/>
                <w:numId w:val="1"/>
              </w:numPr>
              <w:tabs>
                <w:tab w:val="clear" w:pos="360"/>
                <w:tab w:val="num" w:pos="593"/>
              </w:tabs>
              <w:ind w:left="584" w:hanging="238"/>
              <w:jc w:val="both"/>
              <w:rPr>
                <w:rFonts w:cs="Tahoma"/>
                <w:szCs w:val="18"/>
              </w:rPr>
            </w:pPr>
            <w:r w:rsidRPr="007429A2">
              <w:rPr>
                <w:rFonts w:cs="Tahoma"/>
                <w:szCs w:val="18"/>
              </w:rPr>
              <w:t>izvedba ukrepov za vzdrževanje visoke ravni varnosti prebivalcev in premoženja v Sloveniji s preprečevanjem nezakonitih migracij ter preprečevanjem in odkrivanjem čezmejne kriminalitete po morebitni ukinitvi mejnih kontrol na meji z Republiko Hrvaško</w:t>
            </w:r>
            <w:r>
              <w:rPr>
                <w:rFonts w:cs="Tahoma"/>
                <w:szCs w:val="18"/>
              </w:rPr>
              <w:t>.</w:t>
            </w:r>
          </w:p>
        </w:tc>
      </w:tr>
      <w:tr w:rsidR="007429A2" w:rsidRPr="007429A2" w14:paraId="5A2AA312" w14:textId="77777777" w:rsidTr="000F198B">
        <w:tc>
          <w:tcPr>
            <w:tcW w:w="2265" w:type="dxa"/>
            <w:vAlign w:val="center"/>
          </w:tcPr>
          <w:p w14:paraId="67B90F90" w14:textId="77777777" w:rsidR="007429A2" w:rsidRPr="007429A2" w:rsidRDefault="007429A2" w:rsidP="007429A2">
            <w:pPr>
              <w:jc w:val="both"/>
              <w:rPr>
                <w:rFonts w:cs="Tahoma"/>
                <w:b/>
                <w:szCs w:val="18"/>
              </w:rPr>
            </w:pPr>
            <w:r w:rsidRPr="007429A2">
              <w:rPr>
                <w:rFonts w:cs="Tahoma"/>
                <w:b/>
                <w:szCs w:val="18"/>
              </w:rPr>
              <w:t>Nosilec</w:t>
            </w:r>
          </w:p>
        </w:tc>
        <w:tc>
          <w:tcPr>
            <w:tcW w:w="6797" w:type="dxa"/>
            <w:gridSpan w:val="2"/>
          </w:tcPr>
          <w:p w14:paraId="4197086A" w14:textId="2B5D5C24" w:rsidR="007429A2" w:rsidRPr="007429A2" w:rsidRDefault="007429A2" w:rsidP="007429A2">
            <w:pPr>
              <w:jc w:val="both"/>
              <w:rPr>
                <w:rFonts w:cs="Tahoma"/>
                <w:szCs w:val="18"/>
              </w:rPr>
            </w:pPr>
            <w:r w:rsidRPr="00124E1E">
              <w:rPr>
                <w:rFonts w:cs="Tahoma"/>
                <w:szCs w:val="18"/>
              </w:rPr>
              <w:t>Generalna policijska uprava, Uprava uniformirane policije</w:t>
            </w:r>
          </w:p>
        </w:tc>
      </w:tr>
      <w:tr w:rsidR="007429A2" w:rsidRPr="007429A2" w14:paraId="52B1A5E4" w14:textId="77777777" w:rsidTr="000F198B">
        <w:tc>
          <w:tcPr>
            <w:tcW w:w="2265" w:type="dxa"/>
            <w:vAlign w:val="center"/>
          </w:tcPr>
          <w:p w14:paraId="30BEDE34" w14:textId="77777777" w:rsidR="007429A2" w:rsidRPr="007429A2" w:rsidRDefault="007429A2" w:rsidP="007429A2">
            <w:pPr>
              <w:jc w:val="both"/>
              <w:rPr>
                <w:rFonts w:cs="Tahoma"/>
                <w:b/>
                <w:szCs w:val="18"/>
              </w:rPr>
            </w:pPr>
            <w:r w:rsidRPr="007429A2">
              <w:rPr>
                <w:rFonts w:cs="Tahoma"/>
                <w:b/>
                <w:szCs w:val="18"/>
              </w:rPr>
              <w:t>Sodelujoči</w:t>
            </w:r>
          </w:p>
        </w:tc>
        <w:tc>
          <w:tcPr>
            <w:tcW w:w="6797" w:type="dxa"/>
            <w:gridSpan w:val="2"/>
          </w:tcPr>
          <w:p w14:paraId="0E9571AF" w14:textId="77777777" w:rsidR="007429A2" w:rsidRDefault="007429A2" w:rsidP="00FD75F5">
            <w:pPr>
              <w:pStyle w:val="Odstavekseznama"/>
              <w:numPr>
                <w:ilvl w:val="0"/>
                <w:numId w:val="1"/>
              </w:numPr>
              <w:rPr>
                <w:rFonts w:cs="Tahoma"/>
                <w:szCs w:val="18"/>
              </w:rPr>
            </w:pPr>
            <w:r>
              <w:rPr>
                <w:rFonts w:cs="Tahoma"/>
                <w:szCs w:val="18"/>
              </w:rPr>
              <w:t>Generalna policijska uprava, notranje-organizacijske enote</w:t>
            </w:r>
            <w:r w:rsidRPr="007429A2">
              <w:rPr>
                <w:rFonts w:cs="Tahoma"/>
                <w:szCs w:val="18"/>
              </w:rPr>
              <w:t xml:space="preserve">, </w:t>
            </w:r>
          </w:p>
          <w:p w14:paraId="783609D2" w14:textId="11AC8FF5" w:rsidR="007429A2" w:rsidRDefault="007429A2" w:rsidP="00FD75F5">
            <w:pPr>
              <w:pStyle w:val="Odstavekseznama"/>
              <w:numPr>
                <w:ilvl w:val="0"/>
                <w:numId w:val="1"/>
              </w:numPr>
              <w:rPr>
                <w:rFonts w:cs="Tahoma"/>
                <w:szCs w:val="18"/>
              </w:rPr>
            </w:pPr>
            <w:r w:rsidRPr="007429A2">
              <w:rPr>
                <w:rFonts w:cs="Tahoma"/>
                <w:szCs w:val="18"/>
              </w:rPr>
              <w:t>policijske uprave</w:t>
            </w:r>
            <w:r w:rsidR="00FD75F5">
              <w:rPr>
                <w:rFonts w:cs="Tahoma"/>
                <w:szCs w:val="18"/>
              </w:rPr>
              <w:t xml:space="preserve"> in policijske postaje</w:t>
            </w:r>
            <w:r w:rsidRPr="007429A2">
              <w:rPr>
                <w:rFonts w:cs="Tahoma"/>
                <w:szCs w:val="18"/>
              </w:rPr>
              <w:t xml:space="preserve">, </w:t>
            </w:r>
          </w:p>
          <w:p w14:paraId="255F439D" w14:textId="6F04460F" w:rsidR="007429A2" w:rsidRPr="007429A2" w:rsidRDefault="007429A2" w:rsidP="009B5DFC">
            <w:pPr>
              <w:pStyle w:val="Odstavekseznama"/>
              <w:numPr>
                <w:ilvl w:val="0"/>
                <w:numId w:val="1"/>
              </w:numPr>
              <w:rPr>
                <w:rFonts w:cs="Tahoma"/>
                <w:szCs w:val="18"/>
              </w:rPr>
            </w:pPr>
            <w:r w:rsidRPr="007429A2">
              <w:rPr>
                <w:rFonts w:cs="Tahoma"/>
                <w:szCs w:val="18"/>
              </w:rPr>
              <w:t xml:space="preserve">Ministrstvo </w:t>
            </w:r>
            <w:r w:rsidR="009B5DFC">
              <w:rPr>
                <w:rFonts w:cs="Tahoma"/>
                <w:szCs w:val="18"/>
              </w:rPr>
              <w:t>za notranje zadeve, Sekretariat.</w:t>
            </w:r>
          </w:p>
        </w:tc>
      </w:tr>
      <w:tr w:rsidR="006D5064" w:rsidRPr="007429A2" w14:paraId="4161A250" w14:textId="77777777" w:rsidTr="000F198B">
        <w:tc>
          <w:tcPr>
            <w:tcW w:w="2265" w:type="dxa"/>
            <w:vAlign w:val="center"/>
          </w:tcPr>
          <w:p w14:paraId="0435FD17" w14:textId="77777777" w:rsidR="006D5064" w:rsidRPr="007429A2" w:rsidRDefault="006D5064" w:rsidP="007429A2">
            <w:pPr>
              <w:jc w:val="both"/>
              <w:rPr>
                <w:rFonts w:cs="Tahoma"/>
                <w:b/>
                <w:szCs w:val="18"/>
              </w:rPr>
            </w:pPr>
            <w:r w:rsidRPr="007429A2">
              <w:rPr>
                <w:rFonts w:cs="Tahoma"/>
                <w:b/>
                <w:szCs w:val="18"/>
              </w:rPr>
              <w:t>Obdobje izvedbe</w:t>
            </w:r>
          </w:p>
        </w:tc>
        <w:tc>
          <w:tcPr>
            <w:tcW w:w="6797" w:type="dxa"/>
            <w:gridSpan w:val="2"/>
            <w:vAlign w:val="center"/>
          </w:tcPr>
          <w:p w14:paraId="263B05FE" w14:textId="1D468F4E" w:rsidR="006D5064" w:rsidRPr="007429A2" w:rsidRDefault="006D5064" w:rsidP="007429A2">
            <w:pPr>
              <w:jc w:val="both"/>
              <w:rPr>
                <w:rFonts w:cs="Tahoma"/>
                <w:szCs w:val="18"/>
              </w:rPr>
            </w:pPr>
            <w:r w:rsidRPr="007429A2">
              <w:rPr>
                <w:rFonts w:cs="Tahoma"/>
                <w:szCs w:val="18"/>
              </w:rPr>
              <w:t>202</w:t>
            </w:r>
            <w:r w:rsidR="007429A2" w:rsidRPr="007429A2">
              <w:rPr>
                <w:rFonts w:cs="Tahoma"/>
                <w:szCs w:val="18"/>
              </w:rPr>
              <w:t>3</w:t>
            </w:r>
            <w:r w:rsidRPr="007429A2">
              <w:rPr>
                <w:rFonts w:cs="Tahoma"/>
                <w:szCs w:val="18"/>
              </w:rPr>
              <w:t>–</w:t>
            </w:r>
            <w:r w:rsidR="007429A2" w:rsidRPr="007429A2">
              <w:rPr>
                <w:rFonts w:cs="Tahoma"/>
                <w:szCs w:val="18"/>
              </w:rPr>
              <w:t>do pridružitve</w:t>
            </w:r>
          </w:p>
        </w:tc>
      </w:tr>
      <w:tr w:rsidR="006D5064" w:rsidRPr="007429A2" w14:paraId="487FD80D" w14:textId="77777777" w:rsidTr="000F198B">
        <w:tc>
          <w:tcPr>
            <w:tcW w:w="4531" w:type="dxa"/>
            <w:gridSpan w:val="2"/>
            <w:vAlign w:val="center"/>
          </w:tcPr>
          <w:p w14:paraId="599CA403" w14:textId="7266C8D9" w:rsidR="006D5064" w:rsidRPr="007429A2" w:rsidRDefault="00A535ED" w:rsidP="007429A2">
            <w:pPr>
              <w:jc w:val="center"/>
              <w:rPr>
                <w:rFonts w:cs="Tahoma"/>
                <w:b/>
                <w:szCs w:val="18"/>
              </w:rPr>
            </w:pPr>
            <w:r w:rsidRPr="007429A2">
              <w:rPr>
                <w:rFonts w:cs="Tahoma"/>
                <w:b/>
                <w:szCs w:val="18"/>
              </w:rPr>
              <w:t>Kazalniki učinkovanja programa na delo policije in varnostne razmere</w:t>
            </w:r>
          </w:p>
        </w:tc>
        <w:tc>
          <w:tcPr>
            <w:tcW w:w="4531" w:type="dxa"/>
            <w:vAlign w:val="center"/>
          </w:tcPr>
          <w:p w14:paraId="694CF5D5" w14:textId="71791B85" w:rsidR="006D5064" w:rsidRPr="007429A2" w:rsidRDefault="006D5064" w:rsidP="007429A2">
            <w:pPr>
              <w:jc w:val="center"/>
              <w:rPr>
                <w:rFonts w:cs="Tahoma"/>
                <w:b/>
                <w:szCs w:val="18"/>
              </w:rPr>
            </w:pPr>
            <w:r w:rsidRPr="007429A2">
              <w:rPr>
                <w:rFonts w:cs="Tahoma"/>
                <w:b/>
                <w:szCs w:val="18"/>
              </w:rPr>
              <w:t xml:space="preserve">Način spremljanja </w:t>
            </w:r>
            <w:r w:rsidR="002B178F">
              <w:rPr>
                <w:rFonts w:cs="Tahoma"/>
                <w:b/>
                <w:szCs w:val="18"/>
              </w:rPr>
              <w:t>(</w:t>
            </w:r>
            <w:r w:rsidRPr="007429A2">
              <w:rPr>
                <w:rFonts w:cs="Tahoma"/>
                <w:b/>
                <w:szCs w:val="18"/>
              </w:rPr>
              <w:t>vir podatkov</w:t>
            </w:r>
            <w:r w:rsidR="002B178F">
              <w:rPr>
                <w:rFonts w:cs="Tahoma"/>
                <w:b/>
                <w:szCs w:val="18"/>
              </w:rPr>
              <w:t>)</w:t>
            </w:r>
          </w:p>
        </w:tc>
      </w:tr>
      <w:tr w:rsidR="007429A2" w:rsidRPr="007429A2" w14:paraId="24A26B07" w14:textId="77777777" w:rsidTr="000F198B">
        <w:tc>
          <w:tcPr>
            <w:tcW w:w="4531" w:type="dxa"/>
            <w:gridSpan w:val="2"/>
            <w:vAlign w:val="center"/>
          </w:tcPr>
          <w:p w14:paraId="6B90453C" w14:textId="505DB5D4" w:rsidR="007429A2" w:rsidRPr="007429A2" w:rsidRDefault="007429A2" w:rsidP="00D856FA">
            <w:pPr>
              <w:pStyle w:val="Odstavekseznama"/>
              <w:numPr>
                <w:ilvl w:val="0"/>
                <w:numId w:val="13"/>
              </w:numPr>
              <w:ind w:left="306" w:hanging="284"/>
              <w:rPr>
                <w:rFonts w:cs="Tahoma"/>
                <w:szCs w:val="18"/>
              </w:rPr>
            </w:pPr>
            <w:r w:rsidRPr="007429A2">
              <w:rPr>
                <w:rFonts w:cs="Tahoma"/>
                <w:szCs w:val="18"/>
              </w:rPr>
              <w:t>ažurirani načrti aktivnosti policije ob vključitvi Hrvaške v schengensko območje</w:t>
            </w:r>
          </w:p>
        </w:tc>
        <w:tc>
          <w:tcPr>
            <w:tcW w:w="4531" w:type="dxa"/>
            <w:vAlign w:val="center"/>
          </w:tcPr>
          <w:p w14:paraId="18BCF8D3" w14:textId="0259206F" w:rsidR="007429A2" w:rsidRPr="007429A2" w:rsidRDefault="007429A2" w:rsidP="00E709D5">
            <w:pPr>
              <w:pStyle w:val="Odstavekseznama"/>
              <w:numPr>
                <w:ilvl w:val="0"/>
                <w:numId w:val="1"/>
              </w:numPr>
              <w:rPr>
                <w:rFonts w:cs="Tahoma"/>
                <w:szCs w:val="18"/>
              </w:rPr>
            </w:pPr>
            <w:r w:rsidRPr="007429A2">
              <w:rPr>
                <w:rFonts w:cs="Tahoma"/>
                <w:szCs w:val="18"/>
              </w:rPr>
              <w:t>podatki Generalne policijske uprave, Uprave uniformirane policije</w:t>
            </w:r>
          </w:p>
        </w:tc>
      </w:tr>
      <w:tr w:rsidR="00F74B3A" w:rsidRPr="007429A2" w14:paraId="1D09D8AE" w14:textId="77777777" w:rsidTr="000F198B">
        <w:tc>
          <w:tcPr>
            <w:tcW w:w="4531" w:type="dxa"/>
            <w:gridSpan w:val="2"/>
            <w:vAlign w:val="center"/>
          </w:tcPr>
          <w:p w14:paraId="05F0C41D" w14:textId="165C534B" w:rsidR="00F74B3A" w:rsidRPr="007429A2" w:rsidRDefault="00F74B3A" w:rsidP="00D856FA">
            <w:pPr>
              <w:pStyle w:val="Odstavekseznama"/>
              <w:numPr>
                <w:ilvl w:val="0"/>
                <w:numId w:val="13"/>
              </w:numPr>
              <w:ind w:left="317" w:hanging="284"/>
              <w:rPr>
                <w:rFonts w:cs="Tahoma"/>
                <w:szCs w:val="18"/>
              </w:rPr>
            </w:pPr>
            <w:r>
              <w:rPr>
                <w:rFonts w:cs="Tahoma"/>
                <w:szCs w:val="18"/>
              </w:rPr>
              <w:t xml:space="preserve">vrsta </w:t>
            </w:r>
            <w:r w:rsidRPr="007429A2">
              <w:rPr>
                <w:rFonts w:cs="Tahoma"/>
                <w:szCs w:val="18"/>
              </w:rPr>
              <w:t>izved</w:t>
            </w:r>
            <w:r>
              <w:rPr>
                <w:rFonts w:cs="Tahoma"/>
                <w:szCs w:val="18"/>
              </w:rPr>
              <w:t>enih</w:t>
            </w:r>
            <w:r w:rsidRPr="007429A2">
              <w:rPr>
                <w:rFonts w:cs="Tahoma"/>
                <w:szCs w:val="18"/>
              </w:rPr>
              <w:t xml:space="preserve"> ukrepov za vzdrževanje visoke ravni varnosti prebivalcev in premoženja v Sloveniji s preprečevanjem nezakonitih migracij ter preprečevanjem in odkrivanjem čezmejne kriminalitete po morebitni ukinitvi mejnih kontrol na meji z Republiko Hrvaško</w:t>
            </w:r>
          </w:p>
        </w:tc>
        <w:tc>
          <w:tcPr>
            <w:tcW w:w="4531" w:type="dxa"/>
            <w:vAlign w:val="center"/>
          </w:tcPr>
          <w:p w14:paraId="666C340F" w14:textId="77777777" w:rsidR="00F74B3A" w:rsidRPr="000A4792" w:rsidRDefault="00F74B3A" w:rsidP="00F74B3A">
            <w:pPr>
              <w:pStyle w:val="Odstavekseznama"/>
              <w:numPr>
                <w:ilvl w:val="0"/>
                <w:numId w:val="1"/>
              </w:numPr>
              <w:rPr>
                <w:rFonts w:cs="Tahoma"/>
                <w:szCs w:val="18"/>
              </w:rPr>
            </w:pPr>
            <w:r w:rsidRPr="000A4792">
              <w:rPr>
                <w:rFonts w:cs="Tahoma"/>
                <w:szCs w:val="18"/>
              </w:rPr>
              <w:t xml:space="preserve">podatki Generalne policijske uprave, Uprave uniformirane policije, Uprave kriminalistične policije in Urada za informatiko in telekomunikacije, vodstva policije, </w:t>
            </w:r>
          </w:p>
          <w:p w14:paraId="60160C6C" w14:textId="3E551056" w:rsidR="00F74B3A" w:rsidRDefault="00F74B3A" w:rsidP="00F74B3A">
            <w:pPr>
              <w:pStyle w:val="Odstavekseznama"/>
              <w:numPr>
                <w:ilvl w:val="0"/>
                <w:numId w:val="1"/>
              </w:numPr>
              <w:rPr>
                <w:rFonts w:cs="Tahoma"/>
                <w:szCs w:val="18"/>
              </w:rPr>
            </w:pPr>
            <w:r w:rsidRPr="000A4792">
              <w:rPr>
                <w:rFonts w:cs="Tahoma"/>
                <w:szCs w:val="18"/>
              </w:rPr>
              <w:t xml:space="preserve">podatki Ministrstva za notranje zadeve, Sekretariata </w:t>
            </w:r>
            <w:r>
              <w:rPr>
                <w:rFonts w:cs="Tahoma"/>
                <w:szCs w:val="18"/>
              </w:rPr>
              <w:t>o kadrih, ki so na voljo za spremenjen način dela</w:t>
            </w:r>
            <w:r w:rsidR="009B5DFC">
              <w:rPr>
                <w:rFonts w:cs="Tahoma"/>
                <w:szCs w:val="18"/>
              </w:rPr>
              <w:t>,</w:t>
            </w:r>
            <w:r>
              <w:rPr>
                <w:rFonts w:cs="Tahoma"/>
                <w:szCs w:val="18"/>
              </w:rPr>
              <w:t xml:space="preserve"> </w:t>
            </w:r>
            <w:r w:rsidRPr="000A4792">
              <w:rPr>
                <w:rFonts w:cs="Tahoma"/>
                <w:szCs w:val="18"/>
              </w:rPr>
              <w:t xml:space="preserve">in </w:t>
            </w:r>
            <w:r>
              <w:rPr>
                <w:rFonts w:cs="Tahoma"/>
                <w:szCs w:val="18"/>
              </w:rPr>
              <w:t>o nabavljeni tehnični opremi za izvajanje izravnalnih ukrepov</w:t>
            </w:r>
          </w:p>
          <w:p w14:paraId="00A0347A" w14:textId="48E7776E" w:rsidR="00F74B3A" w:rsidRPr="007429A2" w:rsidRDefault="00F74B3A" w:rsidP="00F74B3A">
            <w:pPr>
              <w:pStyle w:val="Odstavekseznama"/>
              <w:numPr>
                <w:ilvl w:val="0"/>
                <w:numId w:val="1"/>
              </w:numPr>
              <w:rPr>
                <w:rFonts w:cs="Tahoma"/>
                <w:szCs w:val="18"/>
              </w:rPr>
            </w:pPr>
            <w:r w:rsidRPr="006C0047">
              <w:rPr>
                <w:rFonts w:cs="Tahoma"/>
                <w:szCs w:val="18"/>
              </w:rPr>
              <w:t>podatki Generalne policijske uprave, Policijske akademije na podlagi rezultatov izvedene javnomnenjske raziskave o ocenah in stališčih prebivalcev Slovenije o delu policije v 2024 in 2026</w:t>
            </w:r>
          </w:p>
        </w:tc>
      </w:tr>
      <w:tr w:rsidR="00A74E14" w:rsidRPr="007429A2" w14:paraId="5A6B7E07" w14:textId="77777777" w:rsidTr="000F198B">
        <w:tc>
          <w:tcPr>
            <w:tcW w:w="4531" w:type="dxa"/>
            <w:gridSpan w:val="2"/>
            <w:vAlign w:val="center"/>
          </w:tcPr>
          <w:p w14:paraId="5463EAF0" w14:textId="6C308D3D" w:rsidR="00A74E14" w:rsidRDefault="00A74E14" w:rsidP="00D856FA">
            <w:pPr>
              <w:pStyle w:val="Odstavekseznama"/>
              <w:numPr>
                <w:ilvl w:val="0"/>
                <w:numId w:val="13"/>
              </w:numPr>
              <w:ind w:left="317" w:hanging="284"/>
              <w:rPr>
                <w:rFonts w:cs="Tahoma"/>
                <w:szCs w:val="18"/>
              </w:rPr>
            </w:pPr>
            <w:r>
              <w:rPr>
                <w:rFonts w:cs="Tahoma"/>
                <w:szCs w:val="18"/>
              </w:rPr>
              <w:t>izvedeni skupni nadzori z drugimi deležniki nad nezakonitim prebivanjem</w:t>
            </w:r>
          </w:p>
        </w:tc>
        <w:tc>
          <w:tcPr>
            <w:tcW w:w="4531" w:type="dxa"/>
            <w:vAlign w:val="center"/>
          </w:tcPr>
          <w:p w14:paraId="1838E9BC" w14:textId="41E7D189" w:rsidR="00A74E14" w:rsidRPr="007429A2" w:rsidRDefault="00A74E14" w:rsidP="007429A2">
            <w:pPr>
              <w:pStyle w:val="Odstavekseznama"/>
              <w:numPr>
                <w:ilvl w:val="0"/>
                <w:numId w:val="1"/>
              </w:numPr>
              <w:rPr>
                <w:rFonts w:cs="Tahoma"/>
                <w:szCs w:val="18"/>
              </w:rPr>
            </w:pPr>
            <w:r>
              <w:rPr>
                <w:rFonts w:cs="Tahoma"/>
                <w:szCs w:val="18"/>
              </w:rPr>
              <w:t>podatki Generalne</w:t>
            </w:r>
            <w:r w:rsidR="00F74B3A">
              <w:rPr>
                <w:rFonts w:cs="Tahoma"/>
                <w:szCs w:val="18"/>
              </w:rPr>
              <w:t xml:space="preserve"> policijske uprave, Uprave uniformirane policije o izvedenih skupnih nadzorih</w:t>
            </w:r>
          </w:p>
        </w:tc>
      </w:tr>
    </w:tbl>
    <w:p w14:paraId="69966540" w14:textId="77777777" w:rsidR="006D5064" w:rsidRDefault="006D5064" w:rsidP="00BB1DEF">
      <w:pPr>
        <w:jc w:val="both"/>
        <w:rPr>
          <w:rFonts w:cs="Tahoma"/>
          <w:szCs w:val="20"/>
        </w:rPr>
      </w:pPr>
    </w:p>
    <w:p w14:paraId="0952E685" w14:textId="77777777" w:rsidR="00FD5C39" w:rsidRDefault="00FD5C39" w:rsidP="00FD5C39">
      <w:r w:rsidRPr="00CF3A4A">
        <w:rPr>
          <w:rFonts w:cs="Tahoma"/>
          <w:szCs w:val="18"/>
        </w:rPr>
        <w:t>V sklopu tega programa za leto 202</w:t>
      </w:r>
      <w:r>
        <w:rPr>
          <w:rFonts w:cs="Tahoma"/>
          <w:szCs w:val="18"/>
        </w:rPr>
        <w:t>6</w:t>
      </w:r>
      <w:r w:rsidRPr="00CF3A4A">
        <w:rPr>
          <w:rFonts w:cs="Tahoma"/>
          <w:szCs w:val="18"/>
        </w:rPr>
        <w:t xml:space="preserve"> ni načrtovanih nalog. Program se bo izvajal v okviru rednih delovnih nalog</w:t>
      </w:r>
      <w:r>
        <w:rPr>
          <w:rFonts w:cs="Tahoma"/>
          <w:szCs w:val="18"/>
        </w:rPr>
        <w:t>.</w:t>
      </w:r>
    </w:p>
    <w:p w14:paraId="4CC99F63" w14:textId="7DECD364" w:rsidR="005D7654" w:rsidRPr="00F561CD" w:rsidRDefault="005D7654" w:rsidP="00BB1DEF">
      <w:pPr>
        <w:jc w:val="both"/>
        <w:rPr>
          <w:rFonts w:cs="Tahoma"/>
          <w:szCs w:val="20"/>
        </w:rPr>
      </w:pPr>
    </w:p>
    <w:p w14:paraId="2CB4FDA1" w14:textId="71EB20F3" w:rsidR="00E709D5" w:rsidRDefault="00E709D5">
      <w:r>
        <w:rPr>
          <w:b/>
        </w:rPr>
        <w:br w:type="page"/>
      </w:r>
    </w:p>
    <w:tbl>
      <w:tblPr>
        <w:tblStyle w:val="Tabelamrea"/>
        <w:tblW w:w="0" w:type="auto"/>
        <w:tblLook w:val="04A0" w:firstRow="1" w:lastRow="0" w:firstColumn="1" w:lastColumn="0" w:noHBand="0" w:noVBand="1"/>
        <w:tblCaption w:val="5. strateški cilj: VZPOSTAVITEV SOODGOVORNSOTI ZA ZAGOTAVLJANJE VARNOSTI V LOKALNI SKUPNOSTI"/>
        <w:tblDescription w:val="Nosilec cilja: Generalna policijska uprava, Uprava uniformirane policije&#10;Kazalniki uresničevanja cilja &#10; prenovljeni strategiji policijskega dela v skupnosti in preventivnega policijskega dela &#10; vzpostavljene linije dela med notranjimi organizacijskimi enotami policije&#10; boljši rezultati preventivnega dela policije in odkrivanja kaznivih ravnanj v policijskem okolišu v primerjavi s prejšnjim petletnim obdobjem&#10; pokritost vseh policijskih okolišev z vodji policijskih okolišev ter število vodij in njihovih namestnikov &#10;"/>
      </w:tblPr>
      <w:tblGrid>
        <w:gridCol w:w="2265"/>
        <w:gridCol w:w="2266"/>
        <w:gridCol w:w="4531"/>
      </w:tblGrid>
      <w:tr w:rsidR="009A2ADD" w:rsidRPr="00501817" w14:paraId="57AB4613" w14:textId="77777777" w:rsidTr="004D1A39">
        <w:trPr>
          <w:tblHeader/>
        </w:trPr>
        <w:tc>
          <w:tcPr>
            <w:tcW w:w="9062" w:type="dxa"/>
            <w:gridSpan w:val="3"/>
            <w:vAlign w:val="center"/>
          </w:tcPr>
          <w:p w14:paraId="6DF47EA4" w14:textId="4BE30E4B" w:rsidR="009A2ADD" w:rsidRPr="00FE14F6" w:rsidRDefault="00FE14F6" w:rsidP="0062360A">
            <w:pPr>
              <w:pStyle w:val="Naslov2"/>
              <w:numPr>
                <w:ilvl w:val="0"/>
                <w:numId w:val="2"/>
              </w:numPr>
              <w:outlineLvl w:val="1"/>
            </w:pPr>
            <w:r w:rsidRPr="00FE14F6">
              <w:lastRenderedPageBreak/>
              <w:t>VZPOSTAVITEV SOODGOVORNSOTI ZA ZAGOTAVLJANJE VARNOSTI V LOKALNI SKUPNOSTI</w:t>
            </w:r>
          </w:p>
        </w:tc>
      </w:tr>
      <w:tr w:rsidR="00D81ACC" w:rsidRPr="00501817" w14:paraId="671BD72D" w14:textId="77777777" w:rsidTr="00BB1DEF">
        <w:tc>
          <w:tcPr>
            <w:tcW w:w="2265" w:type="dxa"/>
            <w:vAlign w:val="center"/>
          </w:tcPr>
          <w:p w14:paraId="60AC2157" w14:textId="77777777" w:rsidR="00D81ACC" w:rsidRPr="00501817" w:rsidRDefault="00D81ACC" w:rsidP="00BB1DEF">
            <w:pPr>
              <w:rPr>
                <w:rFonts w:cs="Tahoma"/>
                <w:b/>
                <w:szCs w:val="18"/>
              </w:rPr>
            </w:pPr>
            <w:r w:rsidRPr="00501817">
              <w:rPr>
                <w:rFonts w:cs="Tahoma"/>
                <w:b/>
                <w:szCs w:val="18"/>
              </w:rPr>
              <w:t>Nosilec cilja</w:t>
            </w:r>
          </w:p>
        </w:tc>
        <w:tc>
          <w:tcPr>
            <w:tcW w:w="6797" w:type="dxa"/>
            <w:gridSpan w:val="2"/>
            <w:vAlign w:val="center"/>
          </w:tcPr>
          <w:p w14:paraId="4687E9A9" w14:textId="77777777" w:rsidR="00D81ACC" w:rsidRPr="00501817" w:rsidRDefault="00BB1DEF" w:rsidP="00BB1DEF">
            <w:pPr>
              <w:jc w:val="both"/>
              <w:rPr>
                <w:rFonts w:cs="Tahoma"/>
                <w:szCs w:val="18"/>
              </w:rPr>
            </w:pPr>
            <w:r w:rsidRPr="00501817">
              <w:rPr>
                <w:rFonts w:cs="Tahoma"/>
                <w:szCs w:val="18"/>
              </w:rPr>
              <w:t>Generalna policijska uprava, Uprava uniformirane policije</w:t>
            </w:r>
          </w:p>
        </w:tc>
      </w:tr>
      <w:tr w:rsidR="00BB1DEF" w:rsidRPr="00501817" w14:paraId="0717E429" w14:textId="77777777" w:rsidTr="00BB1DEF">
        <w:tc>
          <w:tcPr>
            <w:tcW w:w="2265" w:type="dxa"/>
            <w:vAlign w:val="center"/>
          </w:tcPr>
          <w:p w14:paraId="321AD0EF" w14:textId="77777777" w:rsidR="00BB1DEF" w:rsidRPr="00501817" w:rsidRDefault="00BB1DEF" w:rsidP="00BB1DEF">
            <w:pPr>
              <w:rPr>
                <w:rFonts w:cs="Tahoma"/>
                <w:b/>
                <w:szCs w:val="18"/>
              </w:rPr>
            </w:pPr>
            <w:r w:rsidRPr="00501817">
              <w:rPr>
                <w:rFonts w:cs="Tahoma"/>
                <w:b/>
                <w:szCs w:val="18"/>
              </w:rPr>
              <w:t>Sonosilec</w:t>
            </w:r>
          </w:p>
        </w:tc>
        <w:tc>
          <w:tcPr>
            <w:tcW w:w="6797" w:type="dxa"/>
            <w:gridSpan w:val="2"/>
            <w:vAlign w:val="center"/>
          </w:tcPr>
          <w:p w14:paraId="49CE36C4" w14:textId="5F6D1BC4" w:rsidR="00BB1DEF" w:rsidRPr="00501817" w:rsidRDefault="00C4528B" w:rsidP="00C4528B">
            <w:pPr>
              <w:jc w:val="both"/>
              <w:rPr>
                <w:rFonts w:cs="Tahoma"/>
                <w:szCs w:val="18"/>
              </w:rPr>
            </w:pPr>
            <w:r w:rsidRPr="00501817">
              <w:rPr>
                <w:rFonts w:cs="Tahoma"/>
                <w:szCs w:val="18"/>
              </w:rPr>
              <w:t>Generalna policijska uprava, Uprava kriminalistične policije, Služba generalnega direktorja policije in Policijska akademija</w:t>
            </w:r>
          </w:p>
        </w:tc>
      </w:tr>
      <w:tr w:rsidR="00BB1DEF" w:rsidRPr="00501817" w14:paraId="79238540" w14:textId="77777777" w:rsidTr="00BB1DEF">
        <w:tc>
          <w:tcPr>
            <w:tcW w:w="4531" w:type="dxa"/>
            <w:gridSpan w:val="2"/>
            <w:vAlign w:val="center"/>
          </w:tcPr>
          <w:p w14:paraId="0BA6E661" w14:textId="6092C3A9" w:rsidR="00BB1DEF" w:rsidRPr="00501817" w:rsidRDefault="004F7B5F" w:rsidP="004F7B5F">
            <w:pPr>
              <w:jc w:val="center"/>
              <w:rPr>
                <w:rFonts w:cs="Tahoma"/>
                <w:b/>
                <w:szCs w:val="18"/>
              </w:rPr>
            </w:pPr>
            <w:r w:rsidRPr="00501817">
              <w:rPr>
                <w:rFonts w:cs="Tahoma"/>
                <w:b/>
                <w:szCs w:val="18"/>
              </w:rPr>
              <w:t xml:space="preserve">Kazalniki uresničevanja cilja </w:t>
            </w:r>
          </w:p>
        </w:tc>
        <w:tc>
          <w:tcPr>
            <w:tcW w:w="4531" w:type="dxa"/>
            <w:vAlign w:val="center"/>
          </w:tcPr>
          <w:p w14:paraId="1CE0DA4D" w14:textId="77777777" w:rsidR="00BB1DEF" w:rsidRPr="00501817" w:rsidRDefault="00BB1DEF" w:rsidP="00BB1DEF">
            <w:pPr>
              <w:jc w:val="center"/>
              <w:rPr>
                <w:rFonts w:cs="Tahoma"/>
                <w:b/>
                <w:szCs w:val="18"/>
              </w:rPr>
            </w:pPr>
            <w:r w:rsidRPr="00501817">
              <w:rPr>
                <w:rFonts w:cs="Tahoma"/>
                <w:b/>
                <w:szCs w:val="18"/>
              </w:rPr>
              <w:t>Način spremljanja</w:t>
            </w:r>
          </w:p>
        </w:tc>
      </w:tr>
      <w:tr w:rsidR="00C4528B" w:rsidRPr="00501817" w14:paraId="627B4BB8" w14:textId="77777777" w:rsidTr="00BB1DEF">
        <w:tc>
          <w:tcPr>
            <w:tcW w:w="4531" w:type="dxa"/>
            <w:gridSpan w:val="2"/>
            <w:vAlign w:val="center"/>
          </w:tcPr>
          <w:p w14:paraId="62BBDAD0" w14:textId="593B4CDE" w:rsidR="00C4528B" w:rsidRPr="00501817" w:rsidRDefault="00C4528B" w:rsidP="005B16AD">
            <w:pPr>
              <w:numPr>
                <w:ilvl w:val="0"/>
                <w:numId w:val="1"/>
              </w:numPr>
              <w:rPr>
                <w:rFonts w:cs="Tahoma"/>
                <w:szCs w:val="18"/>
              </w:rPr>
            </w:pPr>
            <w:r w:rsidRPr="00501817">
              <w:rPr>
                <w:rFonts w:cs="Tahoma"/>
                <w:szCs w:val="18"/>
              </w:rPr>
              <w:t xml:space="preserve">prenovljeni strategiji policijskega dela v skupnosti in preventivnega policijskega dela </w:t>
            </w:r>
          </w:p>
        </w:tc>
        <w:tc>
          <w:tcPr>
            <w:tcW w:w="4531" w:type="dxa"/>
            <w:vAlign w:val="center"/>
          </w:tcPr>
          <w:p w14:paraId="5BC6536C" w14:textId="7C59EC8D" w:rsidR="00C4528B" w:rsidRPr="00501817" w:rsidRDefault="00C4528B" w:rsidP="00C4528B">
            <w:pPr>
              <w:pStyle w:val="Odstavekseznama"/>
              <w:numPr>
                <w:ilvl w:val="0"/>
                <w:numId w:val="1"/>
              </w:numPr>
              <w:rPr>
                <w:rFonts w:cs="Tahoma"/>
                <w:szCs w:val="18"/>
              </w:rPr>
            </w:pPr>
            <w:r w:rsidRPr="00501817">
              <w:rPr>
                <w:rFonts w:cs="Tahoma"/>
                <w:szCs w:val="18"/>
              </w:rPr>
              <w:t>podatki Generalne policijske uprave, Uprave uniformirane policije</w:t>
            </w:r>
            <w:r w:rsidR="001D181D">
              <w:rPr>
                <w:rFonts w:cs="Tahoma"/>
                <w:szCs w:val="18"/>
              </w:rPr>
              <w:t xml:space="preserve"> </w:t>
            </w:r>
            <w:r w:rsidR="002B178F">
              <w:rPr>
                <w:rFonts w:cs="Tahoma"/>
                <w:szCs w:val="18"/>
              </w:rPr>
              <w:t>(</w:t>
            </w:r>
            <w:r w:rsidR="00A4177C" w:rsidRPr="00501817">
              <w:rPr>
                <w:rFonts w:cs="Tahoma"/>
                <w:szCs w:val="18"/>
              </w:rPr>
              <w:t>številka in datum dokumenta</w:t>
            </w:r>
            <w:r w:rsidR="002B178F">
              <w:rPr>
                <w:rFonts w:cs="Tahoma"/>
                <w:szCs w:val="18"/>
              </w:rPr>
              <w:t>)</w:t>
            </w:r>
          </w:p>
        </w:tc>
      </w:tr>
      <w:tr w:rsidR="00C4528B" w:rsidRPr="00501817" w14:paraId="44CC9ECB" w14:textId="77777777" w:rsidTr="00BB1DEF">
        <w:tc>
          <w:tcPr>
            <w:tcW w:w="4531" w:type="dxa"/>
            <w:gridSpan w:val="2"/>
            <w:vAlign w:val="center"/>
          </w:tcPr>
          <w:p w14:paraId="2F14CADB" w14:textId="56FF8209" w:rsidR="00C4528B" w:rsidRPr="00501817" w:rsidRDefault="00C4528B" w:rsidP="005B16AD">
            <w:pPr>
              <w:numPr>
                <w:ilvl w:val="0"/>
                <w:numId w:val="1"/>
              </w:numPr>
              <w:rPr>
                <w:rFonts w:cs="Tahoma"/>
                <w:szCs w:val="18"/>
              </w:rPr>
            </w:pPr>
            <w:r w:rsidRPr="00501817">
              <w:rPr>
                <w:rFonts w:cs="Tahoma"/>
                <w:szCs w:val="18"/>
              </w:rPr>
              <w:t>vzpostavljene linije dela med notranjimi or</w:t>
            </w:r>
            <w:r w:rsidR="00BD73B2" w:rsidRPr="00501817">
              <w:rPr>
                <w:rFonts w:cs="Tahoma"/>
                <w:szCs w:val="18"/>
              </w:rPr>
              <w:t>ganizacijskimi enotami policije</w:t>
            </w:r>
          </w:p>
        </w:tc>
        <w:tc>
          <w:tcPr>
            <w:tcW w:w="4531" w:type="dxa"/>
            <w:vAlign w:val="center"/>
          </w:tcPr>
          <w:p w14:paraId="4BB6F472" w14:textId="6A84A0AA" w:rsidR="00C4528B" w:rsidRPr="00501817" w:rsidRDefault="00C4528B" w:rsidP="00C4528B">
            <w:pPr>
              <w:pStyle w:val="Odstavekseznama"/>
              <w:numPr>
                <w:ilvl w:val="0"/>
                <w:numId w:val="1"/>
              </w:numPr>
              <w:rPr>
                <w:rFonts w:cs="Tahoma"/>
                <w:szCs w:val="18"/>
              </w:rPr>
            </w:pPr>
            <w:r w:rsidRPr="00501817">
              <w:rPr>
                <w:rFonts w:cs="Tahoma"/>
                <w:szCs w:val="18"/>
              </w:rPr>
              <w:t>podatki Generalne policijske uprave, Uprave uniformirane policije</w:t>
            </w:r>
          </w:p>
        </w:tc>
      </w:tr>
      <w:tr w:rsidR="00C4528B" w:rsidRPr="00501817" w14:paraId="67B2232B" w14:textId="77777777" w:rsidTr="00BB1DEF">
        <w:tc>
          <w:tcPr>
            <w:tcW w:w="4531" w:type="dxa"/>
            <w:gridSpan w:val="2"/>
            <w:vAlign w:val="center"/>
          </w:tcPr>
          <w:p w14:paraId="78F4A25E" w14:textId="138751BA" w:rsidR="00C4528B" w:rsidRPr="00501817" w:rsidRDefault="00C4528B" w:rsidP="005B16AD">
            <w:pPr>
              <w:numPr>
                <w:ilvl w:val="0"/>
                <w:numId w:val="1"/>
              </w:numPr>
              <w:rPr>
                <w:rFonts w:cs="Tahoma"/>
                <w:szCs w:val="18"/>
              </w:rPr>
            </w:pPr>
            <w:r w:rsidRPr="00501817">
              <w:rPr>
                <w:rFonts w:cs="Tahoma"/>
                <w:szCs w:val="18"/>
              </w:rPr>
              <w:t>boljši rezultati preventivnega dela policije in odkrivanja kaznivih ravnanj v policijskem okolišu v primerjavi s prejšnjim petletnim obdobjem</w:t>
            </w:r>
          </w:p>
        </w:tc>
        <w:tc>
          <w:tcPr>
            <w:tcW w:w="4531" w:type="dxa"/>
            <w:vAlign w:val="center"/>
          </w:tcPr>
          <w:p w14:paraId="3A8460F5" w14:textId="4D9AA249" w:rsidR="00C4528B" w:rsidRPr="00501817" w:rsidRDefault="00C4528B" w:rsidP="00C4528B">
            <w:pPr>
              <w:pStyle w:val="Odstavekseznama"/>
              <w:numPr>
                <w:ilvl w:val="0"/>
                <w:numId w:val="1"/>
              </w:numPr>
              <w:rPr>
                <w:rFonts w:cs="Tahoma"/>
                <w:szCs w:val="18"/>
              </w:rPr>
            </w:pPr>
            <w:r w:rsidRPr="00501817">
              <w:rPr>
                <w:rFonts w:cs="Tahoma"/>
                <w:szCs w:val="18"/>
              </w:rPr>
              <w:t>podatki Generalne policijske uprave, Uprave uniformirane policije in Uprave kriminalistične policije</w:t>
            </w:r>
          </w:p>
          <w:p w14:paraId="5C05DB12" w14:textId="47F8C647" w:rsidR="00C4528B" w:rsidRPr="00501817" w:rsidRDefault="00C4528B" w:rsidP="00C4528B">
            <w:pPr>
              <w:pStyle w:val="Odstavekseznama"/>
              <w:numPr>
                <w:ilvl w:val="0"/>
                <w:numId w:val="1"/>
              </w:numPr>
              <w:rPr>
                <w:rFonts w:cs="Tahoma"/>
                <w:szCs w:val="18"/>
              </w:rPr>
            </w:pPr>
            <w:r w:rsidRPr="00501817">
              <w:rPr>
                <w:rFonts w:cs="Tahoma"/>
                <w:szCs w:val="18"/>
              </w:rPr>
              <w:t>podatki iz aplikacije Statistika – po vzpostavitvi metodologije</w:t>
            </w:r>
          </w:p>
        </w:tc>
      </w:tr>
      <w:tr w:rsidR="00C4528B" w:rsidRPr="00501817" w14:paraId="75FF2194" w14:textId="77777777" w:rsidTr="00BB1DEF">
        <w:tc>
          <w:tcPr>
            <w:tcW w:w="4531" w:type="dxa"/>
            <w:gridSpan w:val="2"/>
            <w:vAlign w:val="center"/>
          </w:tcPr>
          <w:p w14:paraId="37FC1C76" w14:textId="5D42F849" w:rsidR="00C4528B" w:rsidRPr="00501817" w:rsidRDefault="00C4528B" w:rsidP="005B16AD">
            <w:pPr>
              <w:numPr>
                <w:ilvl w:val="0"/>
                <w:numId w:val="1"/>
              </w:numPr>
              <w:rPr>
                <w:rFonts w:cs="Tahoma"/>
                <w:szCs w:val="18"/>
              </w:rPr>
            </w:pPr>
            <w:r w:rsidRPr="00501817">
              <w:rPr>
                <w:rFonts w:cs="Tahoma"/>
                <w:szCs w:val="18"/>
              </w:rPr>
              <w:t xml:space="preserve">pokritost vseh policijskih okolišev z vodji policijskih okolišev ter število vodij in njihovih namestnikov </w:t>
            </w:r>
          </w:p>
        </w:tc>
        <w:tc>
          <w:tcPr>
            <w:tcW w:w="4531" w:type="dxa"/>
            <w:vAlign w:val="center"/>
          </w:tcPr>
          <w:p w14:paraId="25E7AE6D" w14:textId="1DC29753" w:rsidR="00C4528B" w:rsidRPr="00501817" w:rsidRDefault="00C4528B" w:rsidP="00C4528B">
            <w:pPr>
              <w:pStyle w:val="Odstavekseznama"/>
              <w:numPr>
                <w:ilvl w:val="0"/>
                <w:numId w:val="1"/>
              </w:numPr>
              <w:rPr>
                <w:rFonts w:cs="Tahoma"/>
                <w:szCs w:val="18"/>
              </w:rPr>
            </w:pPr>
            <w:r w:rsidRPr="00501817">
              <w:rPr>
                <w:rFonts w:cs="Tahoma"/>
                <w:szCs w:val="18"/>
              </w:rPr>
              <w:t>podatki Generalne policijske uprave, Uprave uniformirane policije v sodelovanju</w:t>
            </w:r>
            <w:r w:rsidR="001D181D">
              <w:rPr>
                <w:rFonts w:cs="Tahoma"/>
                <w:szCs w:val="18"/>
              </w:rPr>
              <w:t xml:space="preserve"> </w:t>
            </w:r>
            <w:r w:rsidR="00A40F3F" w:rsidRPr="00501817">
              <w:rPr>
                <w:rFonts w:cs="Tahoma"/>
                <w:szCs w:val="18"/>
              </w:rPr>
              <w:t>s</w:t>
            </w:r>
            <w:r w:rsidRPr="00501817">
              <w:rPr>
                <w:rFonts w:cs="Tahoma"/>
                <w:szCs w:val="18"/>
              </w:rPr>
              <w:t xml:space="preserve"> policijskimi upravami,</w:t>
            </w:r>
          </w:p>
          <w:p w14:paraId="5DDCADA9" w14:textId="0B893772" w:rsidR="00C4528B" w:rsidRPr="00501817" w:rsidRDefault="00C4528B" w:rsidP="00CE4B46">
            <w:pPr>
              <w:pStyle w:val="Odstavekseznama"/>
              <w:numPr>
                <w:ilvl w:val="0"/>
                <w:numId w:val="1"/>
              </w:numPr>
              <w:rPr>
                <w:rFonts w:cs="Tahoma"/>
                <w:szCs w:val="18"/>
              </w:rPr>
            </w:pPr>
            <w:r w:rsidRPr="00501817">
              <w:rPr>
                <w:rFonts w:cs="Tahoma"/>
                <w:szCs w:val="18"/>
              </w:rPr>
              <w:t>podatki Generalne policijske uprave, Službe generalnega direktorja policije in Ministrstva za notranje zadeve, Sekretariata, Urada za organizacijo in kadre o spremembi Akta o notranji organizaciji, sistemizaciji, delovnih mestih in nazivih v Policiji, ki se nanašajo na</w:t>
            </w:r>
            <w:r w:rsidR="00DE77B4" w:rsidRPr="00501817">
              <w:rPr>
                <w:rFonts w:cs="Tahoma"/>
                <w:szCs w:val="18"/>
              </w:rPr>
              <w:t xml:space="preserve"> policijski okoliš</w:t>
            </w:r>
            <w:r w:rsidRPr="00501817">
              <w:rPr>
                <w:rFonts w:cs="Tahoma"/>
                <w:szCs w:val="18"/>
              </w:rPr>
              <w:t xml:space="preserve"> </w:t>
            </w:r>
          </w:p>
        </w:tc>
      </w:tr>
    </w:tbl>
    <w:p w14:paraId="4FD3B826" w14:textId="77777777" w:rsidR="00D81ACC" w:rsidRDefault="00D81ACC" w:rsidP="00BB1DEF">
      <w:pPr>
        <w:rPr>
          <w:rFonts w:cs="Tahoma"/>
          <w:szCs w:val="20"/>
        </w:rPr>
      </w:pPr>
    </w:p>
    <w:p w14:paraId="23674C4B" w14:textId="77777777" w:rsidR="008C3311" w:rsidRDefault="008C3311">
      <w:r>
        <w:br w:type="page"/>
      </w:r>
    </w:p>
    <w:tbl>
      <w:tblPr>
        <w:tblStyle w:val="Tabelamrea"/>
        <w:tblW w:w="0" w:type="auto"/>
        <w:tblLook w:val="04A0" w:firstRow="1" w:lastRow="0" w:firstColumn="1" w:lastColumn="0" w:noHBand="0" w:noVBand="1"/>
        <w:tblCaption w:val="Program 5.1. Okrepitev dela policije v policijskem okolišu"/>
        <w:tblDescription w:val="Nosilec: Generalna policijska uprava, Uprava uniformirane policije&#10;Kazalniki učinkovanja programa na delo policije in varnostne razmere&#10;1. boljši rezultati preventivnega dela policije in odkrivanja kaznivih ravnanj v policijskem okolišu v primerjavi s prejšnjim obdobjem&#10;2. pokriti vsi policijski okoliši z vodji policijskih okolišev ter število vodij in njihovih namestnikov &#10;3. prepoznavnost vodje policijskega okoliša in ocena ustreznosti prisotnosti policistov v lokalnem okolju&#10;"/>
      </w:tblPr>
      <w:tblGrid>
        <w:gridCol w:w="2265"/>
        <w:gridCol w:w="2266"/>
        <w:gridCol w:w="4531"/>
      </w:tblGrid>
      <w:tr w:rsidR="00D81ACC" w:rsidRPr="008C3311" w14:paraId="78240541" w14:textId="77777777" w:rsidTr="004D1A39">
        <w:trPr>
          <w:tblHeader/>
        </w:trPr>
        <w:tc>
          <w:tcPr>
            <w:tcW w:w="9062" w:type="dxa"/>
            <w:gridSpan w:val="3"/>
            <w:vAlign w:val="center"/>
          </w:tcPr>
          <w:p w14:paraId="084C74A8" w14:textId="273B2781" w:rsidR="00D81ACC" w:rsidRPr="008C3311" w:rsidRDefault="008C3311" w:rsidP="0062360A">
            <w:pPr>
              <w:pStyle w:val="Naslov2"/>
              <w:outlineLvl w:val="1"/>
            </w:pPr>
            <w:r w:rsidRPr="008C3311">
              <w:lastRenderedPageBreak/>
              <w:t>Okrepitev dela policije v policijskem okolišu</w:t>
            </w:r>
          </w:p>
        </w:tc>
      </w:tr>
      <w:tr w:rsidR="00D81ACC" w:rsidRPr="008C3311" w14:paraId="7063F629" w14:textId="77777777" w:rsidTr="00D81ACC">
        <w:tc>
          <w:tcPr>
            <w:tcW w:w="2265" w:type="dxa"/>
            <w:vAlign w:val="center"/>
          </w:tcPr>
          <w:p w14:paraId="18EA7F9C" w14:textId="77777777" w:rsidR="00D81ACC" w:rsidRPr="008C3311" w:rsidRDefault="00D81ACC" w:rsidP="00BB1DEF">
            <w:pPr>
              <w:jc w:val="both"/>
              <w:rPr>
                <w:rFonts w:cs="Tahoma"/>
                <w:b/>
                <w:szCs w:val="18"/>
              </w:rPr>
            </w:pPr>
            <w:r w:rsidRPr="008C3311">
              <w:rPr>
                <w:rFonts w:cs="Tahoma"/>
                <w:b/>
                <w:szCs w:val="18"/>
              </w:rPr>
              <w:t>Podlaga</w:t>
            </w:r>
          </w:p>
        </w:tc>
        <w:tc>
          <w:tcPr>
            <w:tcW w:w="6797" w:type="dxa"/>
            <w:gridSpan w:val="2"/>
            <w:vAlign w:val="center"/>
          </w:tcPr>
          <w:p w14:paraId="4488BBB7" w14:textId="1E8AAF97" w:rsidR="008C3311" w:rsidRPr="008C3311" w:rsidRDefault="008C3311" w:rsidP="00761896">
            <w:pPr>
              <w:pStyle w:val="Odstavekseznama"/>
              <w:numPr>
                <w:ilvl w:val="0"/>
                <w:numId w:val="1"/>
              </w:numPr>
              <w:jc w:val="both"/>
              <w:rPr>
                <w:rFonts w:cs="Tahoma"/>
                <w:szCs w:val="18"/>
              </w:rPr>
            </w:pPr>
            <w:r w:rsidRPr="008C3311">
              <w:rPr>
                <w:rFonts w:cs="Tahoma"/>
                <w:szCs w:val="18"/>
              </w:rPr>
              <w:t xml:space="preserve">temeljna usmeritev MNZ </w:t>
            </w:r>
            <w:r w:rsidR="002B178F">
              <w:rPr>
                <w:rFonts w:cs="Tahoma"/>
                <w:szCs w:val="18"/>
              </w:rPr>
              <w:t>(</w:t>
            </w:r>
            <w:r w:rsidRPr="008C3311">
              <w:rPr>
                <w:rFonts w:cs="Tahoma"/>
                <w:szCs w:val="18"/>
              </w:rPr>
              <w:t xml:space="preserve">druga, tretja in četrta alinea 5. </w:t>
            </w:r>
            <w:r>
              <w:rPr>
                <w:rFonts w:cs="Tahoma"/>
                <w:szCs w:val="18"/>
              </w:rPr>
              <w:t xml:space="preserve">strateškega </w:t>
            </w:r>
            <w:r w:rsidRPr="008C3311">
              <w:rPr>
                <w:rFonts w:cs="Tahoma"/>
                <w:szCs w:val="18"/>
              </w:rPr>
              <w:t xml:space="preserve">cilja, deveta alinea 4. </w:t>
            </w:r>
            <w:r>
              <w:rPr>
                <w:rFonts w:cs="Tahoma"/>
                <w:szCs w:val="18"/>
              </w:rPr>
              <w:t xml:space="preserve">strateškega </w:t>
            </w:r>
            <w:r w:rsidRPr="008C3311">
              <w:rPr>
                <w:rFonts w:cs="Tahoma"/>
                <w:szCs w:val="18"/>
              </w:rPr>
              <w:t>cilja</w:t>
            </w:r>
            <w:r w:rsidR="002B178F">
              <w:rPr>
                <w:rFonts w:cs="Tahoma"/>
                <w:szCs w:val="18"/>
              </w:rPr>
              <w:t>)</w:t>
            </w:r>
            <w:r w:rsidRPr="008C3311">
              <w:rPr>
                <w:rFonts w:cs="Tahoma"/>
                <w:szCs w:val="18"/>
              </w:rPr>
              <w:t xml:space="preserve">, da policija mora: </w:t>
            </w:r>
          </w:p>
          <w:p w14:paraId="4C962A88" w14:textId="0951EFF4" w:rsidR="008C3311" w:rsidRPr="008C3311" w:rsidRDefault="008C3311" w:rsidP="00761896">
            <w:pPr>
              <w:numPr>
                <w:ilvl w:val="0"/>
                <w:numId w:val="1"/>
              </w:numPr>
              <w:tabs>
                <w:tab w:val="clear" w:pos="360"/>
                <w:tab w:val="num" w:pos="593"/>
              </w:tabs>
              <w:ind w:left="584" w:hanging="238"/>
              <w:jc w:val="both"/>
              <w:rPr>
                <w:rFonts w:cs="Tahoma"/>
                <w:szCs w:val="18"/>
              </w:rPr>
            </w:pPr>
            <w:r w:rsidRPr="008C3311">
              <w:rPr>
                <w:rFonts w:cs="Tahoma"/>
                <w:szCs w:val="18"/>
              </w:rPr>
              <w:t>zagotoviti redno prisotnost vodij policijskih okolišev med lokalnim prebivalstvom in na ta način izboljšati vidnost ter dostopnost policistov v lokalnem okolju,</w:t>
            </w:r>
          </w:p>
          <w:p w14:paraId="37EA6F16" w14:textId="25DF09A5" w:rsidR="008C3311" w:rsidRPr="008C3311" w:rsidRDefault="008C3311" w:rsidP="00761896">
            <w:pPr>
              <w:numPr>
                <w:ilvl w:val="0"/>
                <w:numId w:val="1"/>
              </w:numPr>
              <w:tabs>
                <w:tab w:val="clear" w:pos="360"/>
                <w:tab w:val="num" w:pos="593"/>
              </w:tabs>
              <w:ind w:left="584" w:hanging="238"/>
              <w:jc w:val="both"/>
              <w:rPr>
                <w:rFonts w:cs="Tahoma"/>
                <w:szCs w:val="18"/>
              </w:rPr>
            </w:pPr>
            <w:r w:rsidRPr="008C3311">
              <w:rPr>
                <w:rFonts w:cs="Tahoma"/>
                <w:szCs w:val="18"/>
              </w:rPr>
              <w:t xml:space="preserve">zagotoviti, da bo vsak policijski okoliš imel svojega vodjo in namestnika vodje, njihovo število pa prilagoditi varnostni problematiki in razvoju posameznega lokalnega okolja </w:t>
            </w:r>
            <w:r w:rsidR="002B178F">
              <w:rPr>
                <w:rFonts w:cs="Tahoma"/>
                <w:szCs w:val="18"/>
              </w:rPr>
              <w:t>(</w:t>
            </w:r>
            <w:r w:rsidRPr="008C3311">
              <w:rPr>
                <w:rFonts w:cs="Tahoma"/>
                <w:szCs w:val="18"/>
              </w:rPr>
              <w:t>nove stanovanjske zmogljivosti, širitev in</w:t>
            </w:r>
            <w:r w:rsidR="001E2CAF">
              <w:rPr>
                <w:rFonts w:cs="Tahoma"/>
                <w:szCs w:val="18"/>
              </w:rPr>
              <w:t>dustrije in podjetništva ipd.</w:t>
            </w:r>
            <w:r w:rsidR="002B178F">
              <w:rPr>
                <w:rFonts w:cs="Tahoma"/>
                <w:szCs w:val="18"/>
              </w:rPr>
              <w:t>)</w:t>
            </w:r>
            <w:r w:rsidRPr="008C3311">
              <w:rPr>
                <w:rFonts w:cs="Tahoma"/>
                <w:szCs w:val="18"/>
              </w:rPr>
              <w:t>,</w:t>
            </w:r>
          </w:p>
          <w:p w14:paraId="37B46401" w14:textId="3CEDEE62" w:rsidR="008C3311" w:rsidRPr="008C3311" w:rsidRDefault="008C3311" w:rsidP="00761896">
            <w:pPr>
              <w:numPr>
                <w:ilvl w:val="0"/>
                <w:numId w:val="1"/>
              </w:numPr>
              <w:tabs>
                <w:tab w:val="clear" w:pos="360"/>
                <w:tab w:val="num" w:pos="593"/>
              </w:tabs>
              <w:ind w:left="584" w:hanging="238"/>
              <w:jc w:val="both"/>
              <w:rPr>
                <w:rFonts w:cs="Tahoma"/>
                <w:szCs w:val="18"/>
              </w:rPr>
            </w:pPr>
            <w:r w:rsidRPr="008C3311">
              <w:rPr>
                <w:rFonts w:cs="Tahoma"/>
                <w:szCs w:val="18"/>
              </w:rPr>
              <w:t>okrepiti delo policije v policijskem okolišu, zlasti na področju odkrivanja varnostnih vprašanj, kot so odlaganje nevarnih odpadkov in drugi nezakoniti posegi v okolje, sumi zlorabe naslovov prebivanja ali gospodarske dejavnosti</w:t>
            </w:r>
            <w:r w:rsidR="00BC2ED9">
              <w:rPr>
                <w:rFonts w:cs="Tahoma"/>
                <w:szCs w:val="18"/>
              </w:rPr>
              <w:t xml:space="preserve"> in</w:t>
            </w:r>
          </w:p>
          <w:p w14:paraId="1E6D3901" w14:textId="67CEE074" w:rsidR="008C3311" w:rsidRPr="008C3311" w:rsidRDefault="008C3311" w:rsidP="00761896">
            <w:pPr>
              <w:numPr>
                <w:ilvl w:val="0"/>
                <w:numId w:val="1"/>
              </w:numPr>
              <w:tabs>
                <w:tab w:val="clear" w:pos="360"/>
                <w:tab w:val="num" w:pos="593"/>
              </w:tabs>
              <w:ind w:left="584" w:hanging="238"/>
              <w:jc w:val="both"/>
              <w:rPr>
                <w:rFonts w:cs="Tahoma"/>
                <w:szCs w:val="18"/>
              </w:rPr>
            </w:pPr>
            <w:r w:rsidRPr="008C3311">
              <w:rPr>
                <w:rFonts w:cs="Tahoma"/>
                <w:szCs w:val="18"/>
              </w:rPr>
              <w:t>okrepiti delo vodij policijskih okolišev na zunanjih mejah za zagotavljanje varnosti in povečanje občutka osebne varnosti obmejnega prebivalstva</w:t>
            </w:r>
            <w:r w:rsidR="00BC2ED9">
              <w:rPr>
                <w:rFonts w:cs="Tahoma"/>
                <w:szCs w:val="18"/>
              </w:rPr>
              <w:t>;</w:t>
            </w:r>
            <w:r w:rsidRPr="008C3311">
              <w:rPr>
                <w:rFonts w:cs="Tahoma"/>
                <w:szCs w:val="18"/>
              </w:rPr>
              <w:t xml:space="preserve"> </w:t>
            </w:r>
          </w:p>
          <w:p w14:paraId="4885117C" w14:textId="2A22B645" w:rsidR="00D81ACC" w:rsidRDefault="008C3311" w:rsidP="00761896">
            <w:pPr>
              <w:pStyle w:val="Odstavekseznama"/>
              <w:numPr>
                <w:ilvl w:val="0"/>
                <w:numId w:val="33"/>
              </w:numPr>
              <w:jc w:val="both"/>
              <w:rPr>
                <w:rFonts w:cs="Tahoma"/>
                <w:szCs w:val="18"/>
              </w:rPr>
            </w:pPr>
            <w:r w:rsidRPr="008C3311">
              <w:rPr>
                <w:rFonts w:cs="Tahoma"/>
                <w:szCs w:val="18"/>
              </w:rPr>
              <w:t xml:space="preserve">Resolucija o dolgoročnem razvojnem programu policije </w:t>
            </w:r>
            <w:r w:rsidR="005C7963">
              <w:rPr>
                <w:rFonts w:cs="Tahoma"/>
                <w:szCs w:val="18"/>
              </w:rPr>
              <w:t>za obdobje 2026–2035</w:t>
            </w:r>
            <w:r w:rsidR="00BC2ED9">
              <w:rPr>
                <w:rFonts w:cs="Tahoma"/>
                <w:szCs w:val="18"/>
              </w:rPr>
              <w:t>;</w:t>
            </w:r>
          </w:p>
          <w:p w14:paraId="5AB93913" w14:textId="77777777" w:rsidR="00BC2ED9" w:rsidRDefault="00BC2ED9" w:rsidP="00761896">
            <w:pPr>
              <w:pStyle w:val="Odstavekseznama"/>
              <w:numPr>
                <w:ilvl w:val="0"/>
                <w:numId w:val="1"/>
              </w:numPr>
              <w:jc w:val="both"/>
              <w:rPr>
                <w:rFonts w:cs="Tahoma"/>
                <w:szCs w:val="18"/>
              </w:rPr>
            </w:pPr>
            <w:r>
              <w:rPr>
                <w:rFonts w:cs="Tahoma"/>
                <w:szCs w:val="18"/>
              </w:rPr>
              <w:t>tretji in četrti kazalnik 5. strateškega cilja:</w:t>
            </w:r>
          </w:p>
          <w:p w14:paraId="1F7F19B4" w14:textId="66815203" w:rsidR="00BC2ED9" w:rsidRPr="00BC2ED9" w:rsidRDefault="00BC2ED9" w:rsidP="00761896">
            <w:pPr>
              <w:numPr>
                <w:ilvl w:val="0"/>
                <w:numId w:val="1"/>
              </w:numPr>
              <w:tabs>
                <w:tab w:val="clear" w:pos="360"/>
                <w:tab w:val="num" w:pos="593"/>
              </w:tabs>
              <w:ind w:left="584" w:hanging="238"/>
              <w:jc w:val="both"/>
              <w:rPr>
                <w:rFonts w:cs="Tahoma"/>
                <w:szCs w:val="18"/>
              </w:rPr>
            </w:pPr>
            <w:r w:rsidRPr="00BC2ED9">
              <w:rPr>
                <w:rFonts w:cs="Tahoma"/>
                <w:szCs w:val="18"/>
              </w:rPr>
              <w:t>boljši rezultati preventivnega dela policije in odkrivanja kaznivih ravnanj v policijskem okolišu v primerjavi s prejšnjim petletnim obdobjem</w:t>
            </w:r>
            <w:r>
              <w:rPr>
                <w:rFonts w:cs="Tahoma"/>
                <w:szCs w:val="18"/>
              </w:rPr>
              <w:t xml:space="preserve"> in</w:t>
            </w:r>
            <w:r w:rsidRPr="00BC2ED9">
              <w:rPr>
                <w:rFonts w:cs="Tahoma"/>
                <w:szCs w:val="18"/>
              </w:rPr>
              <w:t xml:space="preserve"> </w:t>
            </w:r>
          </w:p>
          <w:p w14:paraId="7714B4AB" w14:textId="2230D44F" w:rsidR="00BC2ED9" w:rsidRPr="008C3311" w:rsidRDefault="00BC2ED9" w:rsidP="00761896">
            <w:pPr>
              <w:numPr>
                <w:ilvl w:val="0"/>
                <w:numId w:val="1"/>
              </w:numPr>
              <w:tabs>
                <w:tab w:val="clear" w:pos="360"/>
                <w:tab w:val="num" w:pos="593"/>
              </w:tabs>
              <w:ind w:left="584" w:hanging="238"/>
              <w:jc w:val="both"/>
              <w:rPr>
                <w:rFonts w:cs="Tahoma"/>
                <w:szCs w:val="18"/>
              </w:rPr>
            </w:pPr>
            <w:r w:rsidRPr="00BC2ED9">
              <w:rPr>
                <w:rFonts w:cs="Tahoma"/>
                <w:szCs w:val="18"/>
              </w:rPr>
              <w:t>pokritost vseh policijskih okolišev z vodji policijskih okolišev ter število vodij in njihovih namestnikov</w:t>
            </w:r>
            <w:r>
              <w:rPr>
                <w:rFonts w:cs="Tahoma"/>
                <w:szCs w:val="18"/>
              </w:rPr>
              <w:t>.</w:t>
            </w:r>
          </w:p>
        </w:tc>
      </w:tr>
      <w:tr w:rsidR="008C3311" w:rsidRPr="008C3311" w14:paraId="0D23A68E" w14:textId="77777777" w:rsidTr="000A2F7D">
        <w:tc>
          <w:tcPr>
            <w:tcW w:w="2265" w:type="dxa"/>
            <w:vAlign w:val="center"/>
          </w:tcPr>
          <w:p w14:paraId="45E76E6B" w14:textId="77777777" w:rsidR="008C3311" w:rsidRPr="008C3311" w:rsidRDefault="008C3311" w:rsidP="008C3311">
            <w:pPr>
              <w:jc w:val="both"/>
              <w:rPr>
                <w:rFonts w:cs="Tahoma"/>
                <w:b/>
                <w:szCs w:val="18"/>
              </w:rPr>
            </w:pPr>
            <w:r w:rsidRPr="008C3311">
              <w:rPr>
                <w:rFonts w:cs="Tahoma"/>
                <w:b/>
                <w:szCs w:val="18"/>
              </w:rPr>
              <w:t>Nosilec</w:t>
            </w:r>
          </w:p>
        </w:tc>
        <w:tc>
          <w:tcPr>
            <w:tcW w:w="6797" w:type="dxa"/>
            <w:gridSpan w:val="2"/>
          </w:tcPr>
          <w:p w14:paraId="5A83CB85" w14:textId="3257B9D3" w:rsidR="008C3311" w:rsidRPr="008C3311" w:rsidRDefault="008C3311" w:rsidP="008C3311">
            <w:pPr>
              <w:jc w:val="both"/>
              <w:rPr>
                <w:rFonts w:cs="Tahoma"/>
                <w:szCs w:val="18"/>
              </w:rPr>
            </w:pPr>
            <w:r w:rsidRPr="008C3311">
              <w:rPr>
                <w:rFonts w:cs="Tahoma"/>
                <w:szCs w:val="18"/>
              </w:rPr>
              <w:t>Generalna policijska uprava, Uprava uniformirane policije</w:t>
            </w:r>
          </w:p>
        </w:tc>
      </w:tr>
      <w:tr w:rsidR="008C3311" w:rsidRPr="008C3311" w14:paraId="05556458" w14:textId="77777777" w:rsidTr="000A2F7D">
        <w:tc>
          <w:tcPr>
            <w:tcW w:w="2265" w:type="dxa"/>
            <w:vAlign w:val="center"/>
          </w:tcPr>
          <w:p w14:paraId="2BB94504" w14:textId="77777777" w:rsidR="008C3311" w:rsidRPr="008C3311" w:rsidRDefault="008C3311" w:rsidP="008C3311">
            <w:pPr>
              <w:jc w:val="both"/>
              <w:rPr>
                <w:rFonts w:cs="Tahoma"/>
                <w:b/>
                <w:szCs w:val="18"/>
              </w:rPr>
            </w:pPr>
            <w:r w:rsidRPr="008C3311">
              <w:rPr>
                <w:rFonts w:cs="Tahoma"/>
                <w:b/>
                <w:szCs w:val="18"/>
              </w:rPr>
              <w:t>Sodelujoči</w:t>
            </w:r>
          </w:p>
        </w:tc>
        <w:tc>
          <w:tcPr>
            <w:tcW w:w="6797" w:type="dxa"/>
            <w:gridSpan w:val="2"/>
          </w:tcPr>
          <w:p w14:paraId="0E706CD7" w14:textId="77777777" w:rsidR="001E2CAF" w:rsidRDefault="008C3311" w:rsidP="00D856FA">
            <w:pPr>
              <w:pStyle w:val="Odstavekseznama"/>
              <w:numPr>
                <w:ilvl w:val="0"/>
                <w:numId w:val="33"/>
              </w:numPr>
              <w:rPr>
                <w:rFonts w:cs="Tahoma"/>
                <w:szCs w:val="18"/>
              </w:rPr>
            </w:pPr>
            <w:r w:rsidRPr="008C3311">
              <w:rPr>
                <w:rFonts w:cs="Tahoma"/>
                <w:szCs w:val="18"/>
              </w:rPr>
              <w:t xml:space="preserve">Generalna policijska uprava, Uprava kriminalistične policije, Služba generalnega direktorja </w:t>
            </w:r>
            <w:r w:rsidR="001E2CAF">
              <w:rPr>
                <w:rFonts w:cs="Tahoma"/>
                <w:szCs w:val="18"/>
              </w:rPr>
              <w:t xml:space="preserve">policije, Policijska akademija ter </w:t>
            </w:r>
            <w:r w:rsidRPr="008C3311">
              <w:rPr>
                <w:rFonts w:cs="Tahoma"/>
                <w:szCs w:val="18"/>
              </w:rPr>
              <w:t>Urad za informatiko in telekomu</w:t>
            </w:r>
            <w:r w:rsidR="001E2CAF">
              <w:rPr>
                <w:rFonts w:cs="Tahoma"/>
                <w:szCs w:val="18"/>
              </w:rPr>
              <w:t xml:space="preserve">nikacije, </w:t>
            </w:r>
          </w:p>
          <w:p w14:paraId="7A62E8AA" w14:textId="5DE3FD11" w:rsidR="001E2CAF" w:rsidRDefault="001E2CAF" w:rsidP="00D856FA">
            <w:pPr>
              <w:pStyle w:val="Odstavekseznama"/>
              <w:numPr>
                <w:ilvl w:val="0"/>
                <w:numId w:val="33"/>
              </w:numPr>
              <w:rPr>
                <w:rFonts w:cs="Tahoma"/>
                <w:szCs w:val="18"/>
              </w:rPr>
            </w:pPr>
            <w:r>
              <w:rPr>
                <w:rFonts w:cs="Tahoma"/>
                <w:szCs w:val="18"/>
              </w:rPr>
              <w:t>policijske uprave in</w:t>
            </w:r>
          </w:p>
          <w:p w14:paraId="7D998377" w14:textId="45F9739E" w:rsidR="008C3311" w:rsidRPr="008C3311" w:rsidRDefault="008C3311" w:rsidP="00D856FA">
            <w:pPr>
              <w:pStyle w:val="Odstavekseznama"/>
              <w:numPr>
                <w:ilvl w:val="0"/>
                <w:numId w:val="33"/>
              </w:numPr>
              <w:rPr>
                <w:rFonts w:cs="Tahoma"/>
                <w:szCs w:val="18"/>
              </w:rPr>
            </w:pPr>
            <w:r w:rsidRPr="008C3311">
              <w:rPr>
                <w:rFonts w:cs="Tahoma"/>
                <w:szCs w:val="18"/>
              </w:rPr>
              <w:t>Ministrstvo za notranje zadeve, Sekretariat</w:t>
            </w:r>
            <w:r w:rsidR="001E2CAF">
              <w:rPr>
                <w:rFonts w:cs="Tahoma"/>
                <w:szCs w:val="18"/>
              </w:rPr>
              <w:t>, Urad za organizacijo in kadre</w:t>
            </w:r>
            <w:r w:rsidR="007036B8">
              <w:rPr>
                <w:rFonts w:cs="Tahoma"/>
                <w:szCs w:val="18"/>
              </w:rPr>
              <w:t>.</w:t>
            </w:r>
          </w:p>
        </w:tc>
      </w:tr>
      <w:tr w:rsidR="008C3311" w:rsidRPr="008C3311" w14:paraId="4B20A5C2" w14:textId="77777777" w:rsidTr="000A2F7D">
        <w:tc>
          <w:tcPr>
            <w:tcW w:w="2265" w:type="dxa"/>
            <w:vAlign w:val="center"/>
          </w:tcPr>
          <w:p w14:paraId="37F73E0A" w14:textId="77777777" w:rsidR="008C3311" w:rsidRPr="008C3311" w:rsidRDefault="008C3311" w:rsidP="008C3311">
            <w:pPr>
              <w:jc w:val="both"/>
              <w:rPr>
                <w:rFonts w:cs="Tahoma"/>
                <w:b/>
                <w:szCs w:val="18"/>
              </w:rPr>
            </w:pPr>
            <w:r w:rsidRPr="008C3311">
              <w:rPr>
                <w:rFonts w:cs="Tahoma"/>
                <w:b/>
                <w:szCs w:val="18"/>
              </w:rPr>
              <w:t>Obdobje izvedbe</w:t>
            </w:r>
          </w:p>
        </w:tc>
        <w:tc>
          <w:tcPr>
            <w:tcW w:w="6797" w:type="dxa"/>
            <w:gridSpan w:val="2"/>
          </w:tcPr>
          <w:p w14:paraId="2313D6B5" w14:textId="4E857140" w:rsidR="008C3311" w:rsidRPr="008C3311" w:rsidRDefault="008C3311" w:rsidP="008C3311">
            <w:pPr>
              <w:jc w:val="both"/>
              <w:rPr>
                <w:rFonts w:cs="Tahoma"/>
                <w:szCs w:val="18"/>
              </w:rPr>
            </w:pPr>
            <w:r w:rsidRPr="008C3311">
              <w:rPr>
                <w:rFonts w:cs="Tahoma"/>
                <w:szCs w:val="18"/>
              </w:rPr>
              <w:t>2023–2027</w:t>
            </w:r>
          </w:p>
        </w:tc>
      </w:tr>
      <w:tr w:rsidR="00D81ACC" w:rsidRPr="008C3311" w14:paraId="3E950150" w14:textId="77777777" w:rsidTr="00D81ACC">
        <w:tc>
          <w:tcPr>
            <w:tcW w:w="4531" w:type="dxa"/>
            <w:gridSpan w:val="2"/>
            <w:vAlign w:val="center"/>
          </w:tcPr>
          <w:p w14:paraId="3E83F2AC" w14:textId="7D153BDE" w:rsidR="00D81ACC" w:rsidRPr="008C3311" w:rsidRDefault="00A535ED" w:rsidP="00BB1DEF">
            <w:pPr>
              <w:jc w:val="center"/>
              <w:rPr>
                <w:rFonts w:cs="Tahoma"/>
                <w:b/>
                <w:szCs w:val="18"/>
              </w:rPr>
            </w:pPr>
            <w:r w:rsidRPr="008C3311">
              <w:rPr>
                <w:rFonts w:cs="Tahoma"/>
                <w:b/>
                <w:szCs w:val="18"/>
              </w:rPr>
              <w:t>Kazalniki učinkovanja programa na delo policije in varnostne razmere</w:t>
            </w:r>
          </w:p>
        </w:tc>
        <w:tc>
          <w:tcPr>
            <w:tcW w:w="4531" w:type="dxa"/>
            <w:vAlign w:val="center"/>
          </w:tcPr>
          <w:p w14:paraId="6701793D" w14:textId="271BB134" w:rsidR="00D81ACC" w:rsidRPr="008C3311" w:rsidRDefault="00D81ACC" w:rsidP="00BB1DEF">
            <w:pPr>
              <w:jc w:val="center"/>
              <w:rPr>
                <w:rFonts w:cs="Tahoma"/>
                <w:b/>
                <w:szCs w:val="18"/>
              </w:rPr>
            </w:pPr>
            <w:r w:rsidRPr="008C3311">
              <w:rPr>
                <w:rFonts w:cs="Tahoma"/>
                <w:b/>
                <w:szCs w:val="18"/>
              </w:rPr>
              <w:t xml:space="preserve">Način spremljanja </w:t>
            </w:r>
            <w:r w:rsidR="002B178F">
              <w:rPr>
                <w:rFonts w:cs="Tahoma"/>
                <w:b/>
                <w:szCs w:val="18"/>
              </w:rPr>
              <w:t>(</w:t>
            </w:r>
            <w:r w:rsidRPr="008C3311">
              <w:rPr>
                <w:rFonts w:cs="Tahoma"/>
                <w:b/>
                <w:szCs w:val="18"/>
              </w:rPr>
              <w:t>vir podatkov</w:t>
            </w:r>
            <w:r w:rsidR="002B178F">
              <w:rPr>
                <w:rFonts w:cs="Tahoma"/>
                <w:b/>
                <w:szCs w:val="18"/>
              </w:rPr>
              <w:t>)</w:t>
            </w:r>
          </w:p>
        </w:tc>
      </w:tr>
      <w:tr w:rsidR="008C3311" w:rsidRPr="008C3311" w14:paraId="2BDDD155" w14:textId="77777777" w:rsidTr="00D81ACC">
        <w:tc>
          <w:tcPr>
            <w:tcW w:w="4531" w:type="dxa"/>
            <w:gridSpan w:val="2"/>
            <w:vAlign w:val="center"/>
          </w:tcPr>
          <w:p w14:paraId="75601FF8" w14:textId="06D0590D" w:rsidR="008C3311" w:rsidRPr="008C3311" w:rsidRDefault="008C3311" w:rsidP="00122FDD">
            <w:pPr>
              <w:pStyle w:val="Odstavekseznama"/>
              <w:numPr>
                <w:ilvl w:val="0"/>
                <w:numId w:val="14"/>
              </w:numPr>
              <w:ind w:left="306" w:hanging="284"/>
              <w:rPr>
                <w:rFonts w:cs="Tahoma"/>
                <w:szCs w:val="18"/>
              </w:rPr>
            </w:pPr>
            <w:r w:rsidRPr="008C3311">
              <w:rPr>
                <w:rFonts w:cs="Tahoma"/>
                <w:szCs w:val="18"/>
              </w:rPr>
              <w:t>boljši rezultati preventivnega dela policije in odkrivanja kaznivih ravnanj v policijskem okolišu v primerjavi s prejšnjim obdobjem</w:t>
            </w:r>
          </w:p>
        </w:tc>
        <w:tc>
          <w:tcPr>
            <w:tcW w:w="4531" w:type="dxa"/>
            <w:vAlign w:val="center"/>
          </w:tcPr>
          <w:p w14:paraId="70532B5A" w14:textId="77777777" w:rsidR="008C3311" w:rsidRDefault="008C3311" w:rsidP="008C3311">
            <w:pPr>
              <w:pStyle w:val="Odstavekseznama"/>
              <w:numPr>
                <w:ilvl w:val="0"/>
                <w:numId w:val="1"/>
              </w:numPr>
              <w:rPr>
                <w:rFonts w:cs="Tahoma"/>
                <w:szCs w:val="18"/>
              </w:rPr>
            </w:pPr>
            <w:r w:rsidRPr="008C3311">
              <w:rPr>
                <w:rFonts w:cs="Tahoma"/>
                <w:szCs w:val="18"/>
              </w:rPr>
              <w:t>podatki Generalne policijske uprave, Uprave uniformirane policije in Uprave kriminalistične policije</w:t>
            </w:r>
          </w:p>
          <w:p w14:paraId="03B758FF" w14:textId="6D299C04" w:rsidR="008C3311" w:rsidRPr="008C3311" w:rsidRDefault="008C3311" w:rsidP="008C3311">
            <w:pPr>
              <w:pStyle w:val="Odstavekseznama"/>
              <w:numPr>
                <w:ilvl w:val="0"/>
                <w:numId w:val="1"/>
              </w:numPr>
              <w:rPr>
                <w:rFonts w:cs="Tahoma"/>
                <w:szCs w:val="18"/>
              </w:rPr>
            </w:pPr>
            <w:r w:rsidRPr="008C3311">
              <w:rPr>
                <w:rFonts w:cs="Tahoma"/>
                <w:szCs w:val="18"/>
              </w:rPr>
              <w:t>podatki iz aplikacije Statistika – po vzpostavitvi metodologije</w:t>
            </w:r>
          </w:p>
        </w:tc>
      </w:tr>
      <w:tr w:rsidR="008C3311" w:rsidRPr="008C3311" w14:paraId="614A20D2" w14:textId="77777777" w:rsidTr="00D81ACC">
        <w:tc>
          <w:tcPr>
            <w:tcW w:w="4531" w:type="dxa"/>
            <w:gridSpan w:val="2"/>
            <w:vAlign w:val="center"/>
          </w:tcPr>
          <w:p w14:paraId="77B4612C" w14:textId="3E27FA5F" w:rsidR="008C3311" w:rsidRPr="008C3311" w:rsidRDefault="008C3311" w:rsidP="00D856FA">
            <w:pPr>
              <w:pStyle w:val="Odstavekseznama"/>
              <w:numPr>
                <w:ilvl w:val="0"/>
                <w:numId w:val="14"/>
              </w:numPr>
              <w:ind w:left="317" w:hanging="284"/>
              <w:rPr>
                <w:rFonts w:cs="Tahoma"/>
                <w:szCs w:val="18"/>
              </w:rPr>
            </w:pPr>
            <w:r w:rsidRPr="008C3311">
              <w:rPr>
                <w:rFonts w:cs="Tahoma"/>
                <w:szCs w:val="18"/>
              </w:rPr>
              <w:t>pokrit</w:t>
            </w:r>
            <w:r>
              <w:rPr>
                <w:rFonts w:cs="Tahoma"/>
                <w:szCs w:val="18"/>
              </w:rPr>
              <w:t>i</w:t>
            </w:r>
            <w:r w:rsidRPr="008C3311">
              <w:rPr>
                <w:rFonts w:cs="Tahoma"/>
                <w:szCs w:val="18"/>
              </w:rPr>
              <w:t xml:space="preserve"> vs</w:t>
            </w:r>
            <w:r>
              <w:rPr>
                <w:rFonts w:cs="Tahoma"/>
                <w:szCs w:val="18"/>
              </w:rPr>
              <w:t>i</w:t>
            </w:r>
            <w:r w:rsidRPr="008C3311">
              <w:rPr>
                <w:rFonts w:cs="Tahoma"/>
                <w:szCs w:val="18"/>
              </w:rPr>
              <w:t xml:space="preserve"> policijski okoliš</w:t>
            </w:r>
            <w:r>
              <w:rPr>
                <w:rFonts w:cs="Tahoma"/>
                <w:szCs w:val="18"/>
              </w:rPr>
              <w:t>i</w:t>
            </w:r>
            <w:r w:rsidRPr="008C3311">
              <w:rPr>
                <w:rFonts w:cs="Tahoma"/>
                <w:szCs w:val="18"/>
              </w:rPr>
              <w:t xml:space="preserve"> z vodji policijskih okolišev ter število vodij in njihovih namestnikov </w:t>
            </w:r>
          </w:p>
        </w:tc>
        <w:tc>
          <w:tcPr>
            <w:tcW w:w="4531" w:type="dxa"/>
            <w:vAlign w:val="center"/>
          </w:tcPr>
          <w:p w14:paraId="60EB34DC" w14:textId="14994AAB" w:rsidR="008C3311" w:rsidRPr="008C3311" w:rsidRDefault="008C3311" w:rsidP="008C3311">
            <w:pPr>
              <w:pStyle w:val="Odstavekseznama"/>
              <w:numPr>
                <w:ilvl w:val="0"/>
                <w:numId w:val="1"/>
              </w:numPr>
              <w:rPr>
                <w:rFonts w:cs="Tahoma"/>
                <w:szCs w:val="18"/>
              </w:rPr>
            </w:pPr>
            <w:r w:rsidRPr="008C3311">
              <w:rPr>
                <w:rFonts w:cs="Tahoma"/>
                <w:szCs w:val="18"/>
              </w:rPr>
              <w:t>podatki Generalne policijske uprave, Uprave uniformirane policije v sode</w:t>
            </w:r>
            <w:r w:rsidR="00CF66FE">
              <w:rPr>
                <w:rFonts w:cs="Tahoma"/>
                <w:szCs w:val="18"/>
              </w:rPr>
              <w:t>lovanju</w:t>
            </w:r>
            <w:r w:rsidR="001D181D">
              <w:rPr>
                <w:rFonts w:cs="Tahoma"/>
                <w:szCs w:val="18"/>
              </w:rPr>
              <w:t xml:space="preserve"> </w:t>
            </w:r>
            <w:r w:rsidR="00CF66FE">
              <w:rPr>
                <w:rFonts w:cs="Tahoma"/>
                <w:szCs w:val="18"/>
              </w:rPr>
              <w:t>policijskimi upravami</w:t>
            </w:r>
          </w:p>
          <w:p w14:paraId="2BAACA8A" w14:textId="750E07F0" w:rsidR="008C3311" w:rsidRDefault="008C3311" w:rsidP="00DE77B4">
            <w:pPr>
              <w:pStyle w:val="Odstavekseznama"/>
              <w:numPr>
                <w:ilvl w:val="0"/>
                <w:numId w:val="1"/>
              </w:numPr>
              <w:rPr>
                <w:rFonts w:cs="Tahoma"/>
                <w:szCs w:val="18"/>
              </w:rPr>
            </w:pPr>
            <w:r w:rsidRPr="008C3311">
              <w:rPr>
                <w:rFonts w:cs="Tahoma"/>
                <w:szCs w:val="18"/>
              </w:rPr>
              <w:t xml:space="preserve">podatki Generalne policijske uprave, Službe generalnega direktorja policije in Ministrstva za notranje zadeve, Sekretariata, Urada za organizacijo in kadre o spremembi Akta o notranji organizaciji, sistemizaciji, delovnih mestih in nazivih v Policiji, ki se nanašajo na </w:t>
            </w:r>
            <w:r w:rsidR="00DE77B4">
              <w:rPr>
                <w:rFonts w:cs="Tahoma"/>
                <w:szCs w:val="18"/>
              </w:rPr>
              <w:t>policijski okoliš</w:t>
            </w:r>
            <w:r w:rsidR="001D181D">
              <w:rPr>
                <w:rFonts w:cs="Tahoma"/>
                <w:szCs w:val="18"/>
              </w:rPr>
              <w:t xml:space="preserve"> </w:t>
            </w:r>
          </w:p>
          <w:p w14:paraId="5E00D722" w14:textId="33A5900F" w:rsidR="00CF66FE" w:rsidRPr="00253E37" w:rsidRDefault="00CF66FE" w:rsidP="00CE4B46">
            <w:pPr>
              <w:pStyle w:val="Odstavekseznama"/>
              <w:numPr>
                <w:ilvl w:val="0"/>
                <w:numId w:val="1"/>
              </w:numPr>
              <w:rPr>
                <w:rFonts w:cs="Tahoma"/>
                <w:szCs w:val="18"/>
              </w:rPr>
            </w:pPr>
            <w:r w:rsidRPr="00253E37">
              <w:rPr>
                <w:rFonts w:cs="Tahoma"/>
                <w:szCs w:val="18"/>
              </w:rPr>
              <w:t xml:space="preserve">podatki Generalne policijske uprave, Službe generalnega direktorja policije o objavljenih podatkih na spletni strani policije </w:t>
            </w:r>
            <w:r w:rsidR="002B178F">
              <w:rPr>
                <w:rFonts w:cs="Tahoma"/>
                <w:szCs w:val="18"/>
              </w:rPr>
              <w:t>(</w:t>
            </w:r>
            <w:r w:rsidRPr="00253E37">
              <w:rPr>
                <w:rFonts w:cs="Tahoma"/>
                <w:szCs w:val="18"/>
              </w:rPr>
              <w:t>zadnji datum posodobitve</w:t>
            </w:r>
            <w:r w:rsidR="002B178F">
              <w:rPr>
                <w:rFonts w:cs="Tahoma"/>
                <w:szCs w:val="18"/>
              </w:rPr>
              <w:t>)</w:t>
            </w:r>
            <w:r w:rsidRPr="00253E37">
              <w:rPr>
                <w:rFonts w:cs="Tahoma"/>
                <w:szCs w:val="18"/>
              </w:rPr>
              <w:t xml:space="preserve"> </w:t>
            </w:r>
          </w:p>
        </w:tc>
      </w:tr>
      <w:tr w:rsidR="00BC1C09" w:rsidRPr="008C3311" w14:paraId="4482FA33" w14:textId="77777777" w:rsidTr="00D81ACC">
        <w:tc>
          <w:tcPr>
            <w:tcW w:w="4531" w:type="dxa"/>
            <w:gridSpan w:val="2"/>
            <w:vAlign w:val="center"/>
          </w:tcPr>
          <w:p w14:paraId="29A874AA" w14:textId="41E1F623" w:rsidR="00BC1C09" w:rsidRPr="00BC1C09" w:rsidRDefault="00122FDD" w:rsidP="00D856FA">
            <w:pPr>
              <w:pStyle w:val="Odstavekseznama"/>
              <w:numPr>
                <w:ilvl w:val="0"/>
                <w:numId w:val="14"/>
              </w:numPr>
              <w:ind w:left="317" w:hanging="284"/>
              <w:rPr>
                <w:rFonts w:cs="Tahoma"/>
                <w:szCs w:val="18"/>
              </w:rPr>
            </w:pPr>
            <w:r>
              <w:rPr>
                <w:rFonts w:cs="Tahoma"/>
                <w:szCs w:val="18"/>
              </w:rPr>
              <w:t>prepoznavnost</w:t>
            </w:r>
            <w:r w:rsidR="00B845CD" w:rsidRPr="00BC1C09">
              <w:rPr>
                <w:rFonts w:cs="Tahoma"/>
                <w:szCs w:val="18"/>
              </w:rPr>
              <w:t xml:space="preserve"> </w:t>
            </w:r>
            <w:r w:rsidR="00BC1C09" w:rsidRPr="00BC1C09">
              <w:rPr>
                <w:rFonts w:cs="Tahoma"/>
                <w:szCs w:val="18"/>
              </w:rPr>
              <w:t>vodje policijskega okoliša</w:t>
            </w:r>
            <w:r w:rsidR="00BC1C09">
              <w:rPr>
                <w:rFonts w:cs="Tahoma"/>
                <w:szCs w:val="18"/>
              </w:rPr>
              <w:t xml:space="preserve"> in ocena </w:t>
            </w:r>
            <w:r w:rsidR="00BC1C09" w:rsidRPr="00BC1C09">
              <w:rPr>
                <w:rFonts w:cs="Tahoma"/>
                <w:szCs w:val="18"/>
              </w:rPr>
              <w:t>ustrezn</w:t>
            </w:r>
            <w:r w:rsidR="00B845CD">
              <w:rPr>
                <w:rFonts w:cs="Tahoma"/>
                <w:szCs w:val="18"/>
              </w:rPr>
              <w:t>osti</w:t>
            </w:r>
            <w:r w:rsidR="00BC1C09" w:rsidRPr="00BC1C09">
              <w:rPr>
                <w:rFonts w:cs="Tahoma"/>
                <w:szCs w:val="18"/>
              </w:rPr>
              <w:t xml:space="preserve"> prisotnosti policistov v lokalnem okolju</w:t>
            </w:r>
          </w:p>
        </w:tc>
        <w:tc>
          <w:tcPr>
            <w:tcW w:w="4531" w:type="dxa"/>
            <w:vAlign w:val="center"/>
          </w:tcPr>
          <w:p w14:paraId="3E906517" w14:textId="6FE892F8" w:rsidR="00BC1C09" w:rsidRPr="008C3311" w:rsidRDefault="00BC1C09" w:rsidP="00BC1C09">
            <w:pPr>
              <w:pStyle w:val="Odstavekseznama"/>
              <w:numPr>
                <w:ilvl w:val="0"/>
                <w:numId w:val="1"/>
              </w:numPr>
              <w:rPr>
                <w:rFonts w:cs="Tahoma"/>
                <w:szCs w:val="18"/>
              </w:rPr>
            </w:pPr>
            <w:r w:rsidRPr="004D6255">
              <w:rPr>
                <w:rFonts w:cs="Tahoma"/>
                <w:szCs w:val="18"/>
              </w:rPr>
              <w:t xml:space="preserve">podatki </w:t>
            </w:r>
            <w:r w:rsidRPr="00A43B18">
              <w:rPr>
                <w:rFonts w:cs="Tahoma"/>
                <w:szCs w:val="18"/>
              </w:rPr>
              <w:t>Generalne policijsk</w:t>
            </w:r>
            <w:r>
              <w:rPr>
                <w:rFonts w:cs="Tahoma"/>
                <w:szCs w:val="18"/>
              </w:rPr>
              <w:t>e</w:t>
            </w:r>
            <w:r w:rsidRPr="00A43B18">
              <w:rPr>
                <w:rFonts w:cs="Tahoma"/>
                <w:szCs w:val="18"/>
              </w:rPr>
              <w:t xml:space="preserve"> uprave, </w:t>
            </w:r>
            <w:r>
              <w:rPr>
                <w:rFonts w:cs="Tahoma"/>
                <w:szCs w:val="18"/>
              </w:rPr>
              <w:t>Policijske akademije</w:t>
            </w:r>
            <w:r w:rsidRPr="004D6255">
              <w:rPr>
                <w:rFonts w:cs="Tahoma"/>
                <w:szCs w:val="18"/>
              </w:rPr>
              <w:t xml:space="preserve"> </w:t>
            </w:r>
            <w:r>
              <w:rPr>
                <w:rFonts w:cs="Tahoma"/>
                <w:szCs w:val="18"/>
              </w:rPr>
              <w:t xml:space="preserve">na podlagi </w:t>
            </w:r>
            <w:r w:rsidRPr="002F6C53">
              <w:rPr>
                <w:rFonts w:cs="Tahoma"/>
                <w:szCs w:val="18"/>
              </w:rPr>
              <w:t xml:space="preserve">rezultatov izvedene javnomnenjske raziskave o ocenah in stališčih </w:t>
            </w:r>
            <w:r w:rsidRPr="002F6C53">
              <w:rPr>
                <w:rFonts w:cs="Tahoma"/>
                <w:szCs w:val="18"/>
              </w:rPr>
              <w:lastRenderedPageBreak/>
              <w:t>prebivalcev Slovenije o</w:t>
            </w:r>
            <w:r>
              <w:rPr>
                <w:rFonts w:cs="Tahoma"/>
                <w:szCs w:val="18"/>
              </w:rPr>
              <w:t xml:space="preserve"> delu policije v 2024 in 2026</w:t>
            </w:r>
          </w:p>
        </w:tc>
      </w:tr>
    </w:tbl>
    <w:p w14:paraId="4DBEBA7C" w14:textId="5488C039" w:rsidR="00D81ACC" w:rsidRDefault="00D81ACC" w:rsidP="00BB1DEF">
      <w:pPr>
        <w:rPr>
          <w:rFonts w:cs="Tahoma"/>
          <w:szCs w:val="20"/>
        </w:rPr>
      </w:pPr>
    </w:p>
    <w:p w14:paraId="1D43224D" w14:textId="041A7120" w:rsidR="00670308" w:rsidRDefault="00670308" w:rsidP="00BB1DEF">
      <w:pPr>
        <w:rPr>
          <w:rFonts w:cs="Tahoma"/>
          <w:szCs w:val="20"/>
        </w:rPr>
      </w:pPr>
    </w:p>
    <w:tbl>
      <w:tblPr>
        <w:tblStyle w:val="Tabelamrea"/>
        <w:tblW w:w="0" w:type="auto"/>
        <w:tblLook w:val="04A0" w:firstRow="1" w:lastRow="0" w:firstColumn="1" w:lastColumn="0" w:noHBand="0" w:noVBand="1"/>
        <w:tblCaption w:val="Naloga 5.1.1 Izvajanje ukrepov iz akcijskega načrta za večjo zaščito prebivalcev in kmetov, njihovih pridelkov, živine in zemlje"/>
        <w:tblDescription w:val="Podlaga  Letna usmeritev MNZ št. 5.2: V sodelovanju z vsemi pristojnimi institucijami in posamezniki mora policija intenzivno izvajati ukrepe iz skupnega akcijskega načrta za večjo zaščito prebivalcev in kmetov, njihovih pridelkov, živine in zemlje; &#10; Aktivnosti policije in sodelovanje s Kmetijsko gozdarsko zbornico Slovenije – akcijski načrt, št. 2214-1/2025/101 z dne 5. avgusta 2025.&#10;Čas izvedbe januar–december&#10;Nosilec  Generalna policijska uprava, Uprava uniformirane policije, Sektor za organizacijo in razvoj uniformirane policije.&#10;Sodelujoči  Generalna policijska uprava, Uprava kriminalistične policije, &#10; policijske uprave, &#10; Kmetijsko gozdarska zbornica Slovenije.&#10;Kazalniki uresničitve naloge&#10;1. število in vrsta izvedenih ukrepov&#10;"/>
      </w:tblPr>
      <w:tblGrid>
        <w:gridCol w:w="1696"/>
        <w:gridCol w:w="7366"/>
      </w:tblGrid>
      <w:tr w:rsidR="00B31A9A" w:rsidRPr="006F2852" w14:paraId="327CD772" w14:textId="77777777" w:rsidTr="004D1A39">
        <w:trPr>
          <w:tblHeader/>
        </w:trPr>
        <w:tc>
          <w:tcPr>
            <w:tcW w:w="9062" w:type="dxa"/>
            <w:gridSpan w:val="2"/>
            <w:vAlign w:val="center"/>
          </w:tcPr>
          <w:p w14:paraId="546B4682" w14:textId="77777777" w:rsidR="00B31A9A" w:rsidRPr="00B31A9A" w:rsidRDefault="00B31A9A" w:rsidP="00B31A9A">
            <w:pPr>
              <w:pStyle w:val="Naslov3"/>
              <w:outlineLvl w:val="2"/>
            </w:pPr>
            <w:r w:rsidRPr="00B31A9A">
              <w:rPr>
                <w:bCs/>
              </w:rPr>
              <w:t>Naloga 5.1.1</w:t>
            </w:r>
            <w:r w:rsidRPr="00B31A9A">
              <w:t xml:space="preserve"> Izvajanje ukrepov iz akcijskega načrta za večjo zaščito prebivalcev in kmetov, njihovih pridelkov, živine in zemlje</w:t>
            </w:r>
          </w:p>
        </w:tc>
      </w:tr>
      <w:tr w:rsidR="00B31A9A" w:rsidRPr="006F2852" w14:paraId="18331AD1" w14:textId="77777777" w:rsidTr="00B31A9A">
        <w:tc>
          <w:tcPr>
            <w:tcW w:w="1696" w:type="dxa"/>
            <w:vAlign w:val="center"/>
          </w:tcPr>
          <w:p w14:paraId="7A6211AB" w14:textId="77777777" w:rsidR="00B31A9A" w:rsidRPr="00623AC4" w:rsidRDefault="00B31A9A" w:rsidP="00B31A9A">
            <w:pPr>
              <w:rPr>
                <w:rFonts w:cs="Tahoma"/>
                <w:szCs w:val="18"/>
              </w:rPr>
            </w:pPr>
            <w:r w:rsidRPr="00623AC4">
              <w:rPr>
                <w:rFonts w:cs="Tahoma"/>
                <w:szCs w:val="18"/>
              </w:rPr>
              <w:t>Podlaga</w:t>
            </w:r>
          </w:p>
        </w:tc>
        <w:tc>
          <w:tcPr>
            <w:tcW w:w="7366" w:type="dxa"/>
            <w:vAlign w:val="center"/>
          </w:tcPr>
          <w:p w14:paraId="1F4CC47C" w14:textId="276EF41F" w:rsidR="00B31A9A" w:rsidRPr="00B31A9A" w:rsidRDefault="00B31A9A" w:rsidP="00B31A9A">
            <w:pPr>
              <w:pStyle w:val="Odstavekseznama"/>
              <w:numPr>
                <w:ilvl w:val="0"/>
                <w:numId w:val="1"/>
              </w:numPr>
              <w:jc w:val="both"/>
              <w:rPr>
                <w:rFonts w:cs="Tahoma"/>
                <w:szCs w:val="18"/>
              </w:rPr>
            </w:pPr>
            <w:bookmarkStart w:id="115" w:name="_Toc213237887"/>
            <w:r w:rsidRPr="00B31A9A">
              <w:rPr>
                <w:rStyle w:val="Naslov1Znak"/>
              </w:rPr>
              <w:t>Letna usmeritev MNZ št. 5.2</w:t>
            </w:r>
            <w:bookmarkEnd w:id="115"/>
            <w:r w:rsidRPr="00B31A9A">
              <w:rPr>
                <w:rFonts w:cs="Tahoma"/>
                <w:szCs w:val="18"/>
              </w:rPr>
              <w:t>: V sodelovanju z vsemi pristojnimi institucijami in posamezniki mora policija intenzivno izvajati ukrepe iz skupnega akcijskega načrta za večjo zaščito prebivalcev in kmetov, njihovih pridelkov</w:t>
            </w:r>
            <w:r>
              <w:rPr>
                <w:rFonts w:cs="Tahoma"/>
                <w:szCs w:val="18"/>
              </w:rPr>
              <w:t>, živine in zemlje;</w:t>
            </w:r>
            <w:r w:rsidRPr="00B31A9A">
              <w:rPr>
                <w:rFonts w:cs="Tahoma"/>
                <w:szCs w:val="18"/>
                <w:vertAlign w:val="superscript"/>
              </w:rPr>
              <w:footnoteReference w:id="58"/>
            </w:r>
          </w:p>
          <w:p w14:paraId="5F1A8A28" w14:textId="6201AED9" w:rsidR="00B31A9A" w:rsidRPr="00B31A9A" w:rsidRDefault="00B31A9A" w:rsidP="00B31A9A">
            <w:pPr>
              <w:pStyle w:val="Odstavekseznama"/>
              <w:numPr>
                <w:ilvl w:val="0"/>
                <w:numId w:val="1"/>
              </w:numPr>
              <w:jc w:val="both"/>
              <w:rPr>
                <w:rFonts w:cs="Tahoma"/>
                <w:szCs w:val="18"/>
              </w:rPr>
            </w:pPr>
            <w:r w:rsidRPr="00B31A9A">
              <w:rPr>
                <w:rFonts w:cs="Tahoma"/>
                <w:szCs w:val="18"/>
              </w:rPr>
              <w:t xml:space="preserve">Aktivnosti policije in sodelovanje s Kmetijsko gozdarsko zbornico Slovenije – akcijski načrt, št. 2214-1/2025/101 z dne 5. </w:t>
            </w:r>
            <w:r w:rsidR="007036B8">
              <w:rPr>
                <w:rFonts w:cs="Tahoma"/>
                <w:szCs w:val="18"/>
              </w:rPr>
              <w:t>avgusta</w:t>
            </w:r>
            <w:r w:rsidRPr="00B31A9A">
              <w:rPr>
                <w:rFonts w:cs="Tahoma"/>
                <w:szCs w:val="18"/>
              </w:rPr>
              <w:t xml:space="preserve"> 2025</w:t>
            </w:r>
            <w:r w:rsidR="007036B8">
              <w:rPr>
                <w:rFonts w:cs="Tahoma"/>
                <w:szCs w:val="18"/>
              </w:rPr>
              <w:t>.</w:t>
            </w:r>
          </w:p>
        </w:tc>
      </w:tr>
      <w:tr w:rsidR="00B31A9A" w:rsidRPr="006F2852" w14:paraId="0726FF68" w14:textId="77777777" w:rsidTr="00B31A9A">
        <w:tc>
          <w:tcPr>
            <w:tcW w:w="1696" w:type="dxa"/>
            <w:vAlign w:val="center"/>
          </w:tcPr>
          <w:p w14:paraId="7B98882F" w14:textId="77777777" w:rsidR="00B31A9A" w:rsidRPr="00623AC4" w:rsidRDefault="00B31A9A" w:rsidP="00B31A9A">
            <w:pPr>
              <w:rPr>
                <w:rFonts w:cs="Tahoma"/>
                <w:szCs w:val="18"/>
              </w:rPr>
            </w:pPr>
            <w:r w:rsidRPr="00623AC4">
              <w:rPr>
                <w:rFonts w:cs="Tahoma"/>
                <w:szCs w:val="18"/>
              </w:rPr>
              <w:t>Čas izvedbe</w:t>
            </w:r>
          </w:p>
        </w:tc>
        <w:tc>
          <w:tcPr>
            <w:tcW w:w="7366" w:type="dxa"/>
            <w:vAlign w:val="center"/>
          </w:tcPr>
          <w:p w14:paraId="25AD5F1F" w14:textId="77777777" w:rsidR="00B31A9A" w:rsidRPr="00623AC4" w:rsidRDefault="00B31A9A" w:rsidP="00B31A9A">
            <w:pPr>
              <w:rPr>
                <w:rFonts w:cs="Tahoma"/>
                <w:szCs w:val="18"/>
              </w:rPr>
            </w:pPr>
            <w:r w:rsidRPr="00623AC4">
              <w:rPr>
                <w:rFonts w:cs="Tahoma"/>
                <w:szCs w:val="18"/>
              </w:rPr>
              <w:t>januar–december</w:t>
            </w:r>
          </w:p>
        </w:tc>
      </w:tr>
      <w:tr w:rsidR="00B31A9A" w:rsidRPr="006F2852" w14:paraId="70474EE1" w14:textId="77777777" w:rsidTr="00B31A9A">
        <w:tc>
          <w:tcPr>
            <w:tcW w:w="1696" w:type="dxa"/>
            <w:vAlign w:val="center"/>
          </w:tcPr>
          <w:p w14:paraId="7E20F5C5" w14:textId="77777777" w:rsidR="00B31A9A" w:rsidRPr="00623AC4" w:rsidRDefault="00B31A9A" w:rsidP="00B31A9A">
            <w:pPr>
              <w:rPr>
                <w:rFonts w:cs="Tahoma"/>
                <w:szCs w:val="18"/>
              </w:rPr>
            </w:pPr>
            <w:r w:rsidRPr="00623AC4">
              <w:rPr>
                <w:rFonts w:cs="Tahoma"/>
                <w:szCs w:val="18"/>
              </w:rPr>
              <w:t>Nosilec</w:t>
            </w:r>
          </w:p>
        </w:tc>
        <w:tc>
          <w:tcPr>
            <w:tcW w:w="7366" w:type="dxa"/>
            <w:vAlign w:val="center"/>
          </w:tcPr>
          <w:p w14:paraId="51818139" w14:textId="766BD95F" w:rsidR="00B31A9A" w:rsidRPr="00B31A9A" w:rsidRDefault="00B31A9A" w:rsidP="00B31A9A">
            <w:pPr>
              <w:pStyle w:val="Odstavekseznama"/>
              <w:numPr>
                <w:ilvl w:val="0"/>
                <w:numId w:val="1"/>
              </w:numPr>
              <w:jc w:val="both"/>
              <w:rPr>
                <w:rFonts w:cs="Tahoma"/>
                <w:szCs w:val="18"/>
              </w:rPr>
            </w:pPr>
            <w:r w:rsidRPr="00B31A9A">
              <w:rPr>
                <w:rFonts w:cs="Tahoma"/>
                <w:szCs w:val="18"/>
              </w:rPr>
              <w:t>Generalna policijska uprava, Uprava uniformirane policije, Sektor za organizacijo in razvoj uniformirane policije</w:t>
            </w:r>
            <w:r w:rsidR="007036B8">
              <w:rPr>
                <w:rFonts w:cs="Tahoma"/>
                <w:szCs w:val="18"/>
              </w:rPr>
              <w:t>.</w:t>
            </w:r>
          </w:p>
        </w:tc>
      </w:tr>
      <w:tr w:rsidR="00B31A9A" w:rsidRPr="006F2852" w14:paraId="143AA781" w14:textId="77777777" w:rsidTr="00B31A9A">
        <w:tc>
          <w:tcPr>
            <w:tcW w:w="1696" w:type="dxa"/>
            <w:vAlign w:val="center"/>
          </w:tcPr>
          <w:p w14:paraId="7AAA1282" w14:textId="77777777" w:rsidR="00B31A9A" w:rsidRPr="00623AC4" w:rsidRDefault="00B31A9A" w:rsidP="00B31A9A">
            <w:pPr>
              <w:rPr>
                <w:rFonts w:cs="Tahoma"/>
                <w:szCs w:val="18"/>
              </w:rPr>
            </w:pPr>
            <w:r w:rsidRPr="00623AC4">
              <w:rPr>
                <w:rFonts w:cs="Tahoma"/>
                <w:szCs w:val="18"/>
              </w:rPr>
              <w:t>Sodelujoči</w:t>
            </w:r>
          </w:p>
        </w:tc>
        <w:tc>
          <w:tcPr>
            <w:tcW w:w="7366" w:type="dxa"/>
            <w:vAlign w:val="center"/>
          </w:tcPr>
          <w:p w14:paraId="512D588B" w14:textId="77777777" w:rsidR="00B31A9A" w:rsidRDefault="00B31A9A" w:rsidP="00B31A9A">
            <w:pPr>
              <w:pStyle w:val="Odstavekseznama"/>
              <w:numPr>
                <w:ilvl w:val="0"/>
                <w:numId w:val="1"/>
              </w:numPr>
              <w:jc w:val="both"/>
              <w:rPr>
                <w:rFonts w:cs="Tahoma"/>
                <w:szCs w:val="18"/>
              </w:rPr>
            </w:pPr>
            <w:r w:rsidRPr="00B31A9A">
              <w:rPr>
                <w:rFonts w:cs="Tahoma"/>
                <w:szCs w:val="18"/>
              </w:rPr>
              <w:t xml:space="preserve">Generalna policijska uprava, Uprava kriminalistične policije, </w:t>
            </w:r>
          </w:p>
          <w:p w14:paraId="4D31D1BA" w14:textId="77777777" w:rsidR="00B31A9A" w:rsidRDefault="00B31A9A" w:rsidP="00B31A9A">
            <w:pPr>
              <w:pStyle w:val="Odstavekseznama"/>
              <w:numPr>
                <w:ilvl w:val="0"/>
                <w:numId w:val="1"/>
              </w:numPr>
              <w:jc w:val="both"/>
              <w:rPr>
                <w:rFonts w:cs="Tahoma"/>
                <w:szCs w:val="18"/>
              </w:rPr>
            </w:pPr>
            <w:r w:rsidRPr="00B31A9A">
              <w:rPr>
                <w:rFonts w:cs="Tahoma"/>
                <w:szCs w:val="18"/>
              </w:rPr>
              <w:t xml:space="preserve">policijske uprave, </w:t>
            </w:r>
          </w:p>
          <w:p w14:paraId="69950055" w14:textId="47E0F03F" w:rsidR="00B31A9A" w:rsidRPr="00B31A9A" w:rsidRDefault="00B31A9A" w:rsidP="00B31A9A">
            <w:pPr>
              <w:pStyle w:val="Odstavekseznama"/>
              <w:numPr>
                <w:ilvl w:val="0"/>
                <w:numId w:val="1"/>
              </w:numPr>
              <w:jc w:val="both"/>
              <w:rPr>
                <w:rFonts w:cs="Tahoma"/>
                <w:szCs w:val="18"/>
              </w:rPr>
            </w:pPr>
            <w:r w:rsidRPr="00B31A9A">
              <w:rPr>
                <w:rFonts w:cs="Tahoma"/>
                <w:szCs w:val="18"/>
              </w:rPr>
              <w:t>Kmetijsko gozdarska zbornica Slovenije</w:t>
            </w:r>
            <w:r>
              <w:rPr>
                <w:rFonts w:cs="Tahoma"/>
                <w:szCs w:val="18"/>
              </w:rPr>
              <w:t>.</w:t>
            </w:r>
          </w:p>
        </w:tc>
      </w:tr>
      <w:tr w:rsidR="00B31A9A" w:rsidRPr="006F2852" w14:paraId="01FF62DB" w14:textId="77777777" w:rsidTr="00B31A9A">
        <w:tc>
          <w:tcPr>
            <w:tcW w:w="9062" w:type="dxa"/>
            <w:gridSpan w:val="2"/>
            <w:vAlign w:val="center"/>
          </w:tcPr>
          <w:p w14:paraId="2938C58C" w14:textId="77777777" w:rsidR="00B31A9A" w:rsidRPr="00623AC4" w:rsidRDefault="00B31A9A" w:rsidP="00B31A9A">
            <w:pPr>
              <w:rPr>
                <w:rFonts w:cs="Tahoma"/>
                <w:szCs w:val="18"/>
              </w:rPr>
            </w:pPr>
            <w:r w:rsidRPr="00623AC4">
              <w:rPr>
                <w:rFonts w:cs="Tahoma"/>
                <w:szCs w:val="18"/>
              </w:rPr>
              <w:t>Kazalniki uresničitve naloge</w:t>
            </w:r>
          </w:p>
        </w:tc>
      </w:tr>
      <w:tr w:rsidR="00B31A9A" w:rsidRPr="006F2852" w14:paraId="7689D592" w14:textId="77777777" w:rsidTr="00B31A9A">
        <w:tc>
          <w:tcPr>
            <w:tcW w:w="9062" w:type="dxa"/>
            <w:gridSpan w:val="2"/>
            <w:vAlign w:val="center"/>
          </w:tcPr>
          <w:p w14:paraId="3D801A9D" w14:textId="77777777" w:rsidR="00B31A9A" w:rsidRPr="00623AC4" w:rsidRDefault="00B31A9A" w:rsidP="00162371">
            <w:pPr>
              <w:pStyle w:val="Odstavekseznama"/>
              <w:numPr>
                <w:ilvl w:val="0"/>
                <w:numId w:val="50"/>
              </w:numPr>
              <w:rPr>
                <w:rFonts w:cs="Tahoma"/>
                <w:szCs w:val="18"/>
              </w:rPr>
            </w:pPr>
            <w:r w:rsidRPr="00623AC4">
              <w:rPr>
                <w:rFonts w:cs="Tahoma"/>
                <w:szCs w:val="18"/>
              </w:rPr>
              <w:t>število in vrsta izvedenih ukrepov</w:t>
            </w:r>
          </w:p>
        </w:tc>
      </w:tr>
    </w:tbl>
    <w:p w14:paraId="724BAA06" w14:textId="77777777" w:rsidR="004D1A39" w:rsidRDefault="004D1A39">
      <w:r>
        <w:br w:type="page"/>
      </w:r>
    </w:p>
    <w:tbl>
      <w:tblPr>
        <w:tblStyle w:val="Tabelamrea"/>
        <w:tblW w:w="0" w:type="auto"/>
        <w:tblLook w:val="04A0" w:firstRow="1" w:lastRow="0" w:firstColumn="1" w:lastColumn="0" w:noHBand="0" w:noVBand="1"/>
        <w:tblCaption w:val="Naloga 5.1.2 Okrepitev prisotnosti in vidnosti policije ter partnerskega sodelovanja v lokalni skupnosti "/>
        <w:tblDescription w:val="Podlaga  Letna usmeritev MNZ št. 5.3: Policija mora okrepiti svojo prisotnost in vidnost v lokalni skupnosti, zlasti pa okrepiti vlogo vodij policijskih okolišev, da bodo vir varnostno zanimivih informacij za delo policije in nosilci preventivnega dela na območju lokalne skupnosti;&#10; Resolucija o dolgoročnem razvojnem programu policije za obdobje 2026–2035, poglavje 6.9 Krepitev policijskega dela v skupnosti;&#10; Strategija policijskega dela v skupnosti (osnutek).&#10;Čas izvedbe januar–december&#10;Nosilec  Generalna policijska uprava, Uprava uniformirane policije, Sektor za organizacijo in razvoj uniformirane policije.&#10;Sodelujoči  Generalna policijska uprava, Policijska akademija, &#10; policijske uprave in policijske postaje.&#10;Kazalniki uresničitve naloge&#10;1. število izvedenih preventivnih dejavnosti v lokalni skupnosti (krajevna skupnost, mestna četrt, občina, vaška skupnosti)  v letu 2026 in ob koncu leta primerjava z letom 2025 (Uprava uniformirane policije)&#10;2. proučena ustreznost velikosti obstoječih policijskih okolišev (Uprava uniformirane policije)&#10;3. enako ali večje število policistov, ki so izvajali preventivne dejavnosti v letu 2026, v primerjavi z letom 2025 (ob polletju in konec leta) (Uprava uniformirane policije)&#10;4. delež izvedenih preventivnih aktivnosti na pobudo lokalnih skupnosti ali občanov in primerjava z letom 2025 (ob polletju in konec leta) (Uprava uniformirane policije)&#10;5. višja povprečna ocena prisotnosti policistov oziroma policistk v skupnosti glede na predhodne javnomnenjske raziskave o ocenah in stališčih prebivalcev Slovenije o delu policije (Policijska &#10;6. akademija)&#10;"/>
      </w:tblPr>
      <w:tblGrid>
        <w:gridCol w:w="1696"/>
        <w:gridCol w:w="7366"/>
      </w:tblGrid>
      <w:tr w:rsidR="00B31A9A" w:rsidRPr="006F2852" w14:paraId="576C7D94" w14:textId="77777777" w:rsidTr="004D1A39">
        <w:trPr>
          <w:tblHeader/>
        </w:trPr>
        <w:tc>
          <w:tcPr>
            <w:tcW w:w="9062" w:type="dxa"/>
            <w:gridSpan w:val="2"/>
            <w:vAlign w:val="center"/>
          </w:tcPr>
          <w:p w14:paraId="6333DB2F" w14:textId="06D346B1" w:rsidR="00B31A9A" w:rsidRPr="00B31A9A" w:rsidRDefault="00B31A9A" w:rsidP="00B31A9A">
            <w:pPr>
              <w:pStyle w:val="Naslov3"/>
              <w:outlineLvl w:val="2"/>
            </w:pPr>
            <w:r w:rsidRPr="00B31A9A">
              <w:rPr>
                <w:bCs/>
              </w:rPr>
              <w:lastRenderedPageBreak/>
              <w:t>Naloga 5.1.2</w:t>
            </w:r>
            <w:r w:rsidRPr="00B31A9A">
              <w:t xml:space="preserve"> Okrepitev prisotnosti in vidnosti policije ter partnerskega sodelovanja v lokalni skupnosti </w:t>
            </w:r>
          </w:p>
        </w:tc>
      </w:tr>
      <w:tr w:rsidR="00B31A9A" w:rsidRPr="006F2852" w14:paraId="7D03A77F" w14:textId="77777777" w:rsidTr="00B31A9A">
        <w:tc>
          <w:tcPr>
            <w:tcW w:w="1696" w:type="dxa"/>
            <w:vAlign w:val="center"/>
          </w:tcPr>
          <w:p w14:paraId="781A78FE" w14:textId="77777777" w:rsidR="00B31A9A" w:rsidRPr="00973CF1" w:rsidRDefault="00B31A9A" w:rsidP="00B31A9A">
            <w:pPr>
              <w:rPr>
                <w:rFonts w:cs="Tahoma"/>
                <w:szCs w:val="18"/>
              </w:rPr>
            </w:pPr>
            <w:r w:rsidRPr="00973CF1">
              <w:rPr>
                <w:rFonts w:cs="Tahoma"/>
                <w:szCs w:val="18"/>
              </w:rPr>
              <w:t>Podlaga</w:t>
            </w:r>
          </w:p>
        </w:tc>
        <w:tc>
          <w:tcPr>
            <w:tcW w:w="7366" w:type="dxa"/>
            <w:vAlign w:val="center"/>
          </w:tcPr>
          <w:p w14:paraId="2AA0AD7F" w14:textId="333C4AD6" w:rsidR="00B31A9A" w:rsidRPr="007A2F1B" w:rsidRDefault="00B31A9A" w:rsidP="00B31A9A">
            <w:pPr>
              <w:pStyle w:val="Odstavekseznama"/>
              <w:numPr>
                <w:ilvl w:val="0"/>
                <w:numId w:val="1"/>
              </w:numPr>
              <w:jc w:val="both"/>
              <w:rPr>
                <w:rFonts w:cs="Tahoma"/>
                <w:szCs w:val="18"/>
              </w:rPr>
            </w:pPr>
            <w:bookmarkStart w:id="116" w:name="_Toc213237888"/>
            <w:r w:rsidRPr="007A2F1B">
              <w:rPr>
                <w:rStyle w:val="Naslov1Znak"/>
              </w:rPr>
              <w:t>Letna usmeritev MNZ št. 5.3</w:t>
            </w:r>
            <w:bookmarkEnd w:id="116"/>
            <w:r w:rsidRPr="007A2F1B">
              <w:rPr>
                <w:rFonts w:cs="Tahoma"/>
                <w:szCs w:val="18"/>
              </w:rPr>
              <w:t>: Policija mora okrepiti svojo prisotnost in vidnost v lokalni skupnosti, zlasti pa okrepiti vlogo vodij policijskih okolišev, da bodo vir varnostno zanimivih informacij za delo policije in nosilci preventivnega dela na območju lokalne skupnosti;</w:t>
            </w:r>
          </w:p>
          <w:p w14:paraId="712CB979" w14:textId="61B55DF6" w:rsidR="00B31A9A" w:rsidRPr="007A2F1B" w:rsidRDefault="00B31A9A" w:rsidP="00B31A9A">
            <w:pPr>
              <w:pStyle w:val="Odstavekseznama"/>
              <w:numPr>
                <w:ilvl w:val="0"/>
                <w:numId w:val="1"/>
              </w:numPr>
              <w:jc w:val="both"/>
              <w:rPr>
                <w:rFonts w:cs="Tahoma"/>
                <w:szCs w:val="18"/>
              </w:rPr>
            </w:pPr>
            <w:r w:rsidRPr="007A2F1B">
              <w:rPr>
                <w:rFonts w:cs="Tahoma"/>
                <w:szCs w:val="18"/>
              </w:rPr>
              <w:t>Resolucija o dolgoročnem razvojnem programu policije za obdobje 2026</w:t>
            </w:r>
            <w:r w:rsidR="00C966F6" w:rsidRPr="007A2F1B">
              <w:rPr>
                <w:rFonts w:cs="Tahoma"/>
                <w:szCs w:val="18"/>
              </w:rPr>
              <w:t>–</w:t>
            </w:r>
            <w:r w:rsidRPr="007A2F1B">
              <w:rPr>
                <w:rFonts w:cs="Tahoma"/>
                <w:szCs w:val="18"/>
              </w:rPr>
              <w:t>2035, poglavje 6.9 Krepitev policijskega dela v skupnosti;</w:t>
            </w:r>
          </w:p>
          <w:p w14:paraId="5BD45D14" w14:textId="2864DD35" w:rsidR="00B31A9A" w:rsidRPr="007A2F1B" w:rsidRDefault="00B31A9A" w:rsidP="00B31A9A">
            <w:pPr>
              <w:pStyle w:val="Odstavekseznama"/>
              <w:numPr>
                <w:ilvl w:val="0"/>
                <w:numId w:val="1"/>
              </w:numPr>
              <w:jc w:val="both"/>
              <w:rPr>
                <w:rFonts w:cs="Tahoma"/>
                <w:szCs w:val="18"/>
              </w:rPr>
            </w:pPr>
            <w:r w:rsidRPr="007A2F1B">
              <w:rPr>
                <w:rFonts w:cs="Tahoma"/>
                <w:szCs w:val="18"/>
              </w:rPr>
              <w:t>Strategija policijskega dela v skupnosti (osnutek).</w:t>
            </w:r>
          </w:p>
        </w:tc>
      </w:tr>
      <w:tr w:rsidR="00B31A9A" w:rsidRPr="006F2852" w14:paraId="6BA1CC77" w14:textId="77777777" w:rsidTr="00B31A9A">
        <w:tc>
          <w:tcPr>
            <w:tcW w:w="1696" w:type="dxa"/>
            <w:vAlign w:val="center"/>
          </w:tcPr>
          <w:p w14:paraId="103DAE2C" w14:textId="77777777" w:rsidR="00B31A9A" w:rsidRPr="00973CF1" w:rsidRDefault="00B31A9A" w:rsidP="00B31A9A">
            <w:pPr>
              <w:rPr>
                <w:rFonts w:cs="Tahoma"/>
                <w:szCs w:val="18"/>
              </w:rPr>
            </w:pPr>
            <w:r w:rsidRPr="00973CF1">
              <w:rPr>
                <w:rFonts w:cs="Tahoma"/>
                <w:szCs w:val="18"/>
              </w:rPr>
              <w:t>Čas izvedbe</w:t>
            </w:r>
          </w:p>
        </w:tc>
        <w:tc>
          <w:tcPr>
            <w:tcW w:w="7366" w:type="dxa"/>
            <w:vAlign w:val="center"/>
          </w:tcPr>
          <w:p w14:paraId="294F8B5A" w14:textId="77777777" w:rsidR="00B31A9A" w:rsidRPr="00973CF1" w:rsidRDefault="00B31A9A" w:rsidP="00B31A9A">
            <w:pPr>
              <w:rPr>
                <w:rFonts w:cs="Tahoma"/>
                <w:szCs w:val="18"/>
              </w:rPr>
            </w:pPr>
            <w:r w:rsidRPr="00973CF1">
              <w:rPr>
                <w:rFonts w:cs="Tahoma"/>
                <w:szCs w:val="18"/>
              </w:rPr>
              <w:t>januar–december</w:t>
            </w:r>
          </w:p>
        </w:tc>
      </w:tr>
      <w:tr w:rsidR="00B31A9A" w:rsidRPr="006F2852" w14:paraId="3C05669D" w14:textId="77777777" w:rsidTr="00B31A9A">
        <w:tc>
          <w:tcPr>
            <w:tcW w:w="1696" w:type="dxa"/>
            <w:vAlign w:val="center"/>
          </w:tcPr>
          <w:p w14:paraId="392DEA17" w14:textId="77777777" w:rsidR="00B31A9A" w:rsidRPr="00973CF1" w:rsidRDefault="00B31A9A" w:rsidP="00B31A9A">
            <w:pPr>
              <w:rPr>
                <w:rFonts w:cs="Tahoma"/>
                <w:szCs w:val="18"/>
              </w:rPr>
            </w:pPr>
            <w:r w:rsidRPr="00973CF1">
              <w:rPr>
                <w:rFonts w:cs="Tahoma"/>
                <w:szCs w:val="18"/>
              </w:rPr>
              <w:t>Nosilec</w:t>
            </w:r>
          </w:p>
        </w:tc>
        <w:tc>
          <w:tcPr>
            <w:tcW w:w="7366" w:type="dxa"/>
            <w:vAlign w:val="center"/>
          </w:tcPr>
          <w:p w14:paraId="317A4DBF" w14:textId="227F0FB1" w:rsidR="00B31A9A" w:rsidRPr="00B31A9A" w:rsidRDefault="00B31A9A" w:rsidP="00B31A9A">
            <w:pPr>
              <w:pStyle w:val="Odstavekseznama"/>
              <w:numPr>
                <w:ilvl w:val="0"/>
                <w:numId w:val="1"/>
              </w:numPr>
              <w:jc w:val="both"/>
              <w:rPr>
                <w:rFonts w:cs="Tahoma"/>
                <w:szCs w:val="18"/>
              </w:rPr>
            </w:pPr>
            <w:r w:rsidRPr="00B31A9A">
              <w:rPr>
                <w:rFonts w:cs="Tahoma"/>
                <w:szCs w:val="18"/>
              </w:rPr>
              <w:t>Generalna policijska uprava, Uprava uniformirane policije, Sektor za organizacijo in razvoj uniformirane policije</w:t>
            </w:r>
            <w:r w:rsidR="007036B8">
              <w:rPr>
                <w:rFonts w:cs="Tahoma"/>
                <w:szCs w:val="18"/>
              </w:rPr>
              <w:t>.</w:t>
            </w:r>
          </w:p>
        </w:tc>
      </w:tr>
      <w:tr w:rsidR="00B31A9A" w:rsidRPr="006F2852" w14:paraId="221F374E" w14:textId="77777777" w:rsidTr="00B31A9A">
        <w:tc>
          <w:tcPr>
            <w:tcW w:w="1696" w:type="dxa"/>
            <w:vAlign w:val="center"/>
          </w:tcPr>
          <w:p w14:paraId="363E60CA" w14:textId="77777777" w:rsidR="00B31A9A" w:rsidRPr="00973CF1" w:rsidRDefault="00B31A9A" w:rsidP="00B31A9A">
            <w:pPr>
              <w:rPr>
                <w:rFonts w:cs="Tahoma"/>
                <w:szCs w:val="18"/>
              </w:rPr>
            </w:pPr>
            <w:r w:rsidRPr="00973CF1">
              <w:rPr>
                <w:rFonts w:cs="Tahoma"/>
                <w:szCs w:val="18"/>
              </w:rPr>
              <w:t>Sodelujoči</w:t>
            </w:r>
          </w:p>
        </w:tc>
        <w:tc>
          <w:tcPr>
            <w:tcW w:w="7366" w:type="dxa"/>
            <w:vAlign w:val="center"/>
          </w:tcPr>
          <w:p w14:paraId="0B78A8FD" w14:textId="77777777" w:rsidR="00B31A9A" w:rsidRDefault="00B31A9A" w:rsidP="00B31A9A">
            <w:pPr>
              <w:pStyle w:val="Odstavekseznama"/>
              <w:numPr>
                <w:ilvl w:val="0"/>
                <w:numId w:val="1"/>
              </w:numPr>
              <w:jc w:val="both"/>
              <w:rPr>
                <w:rFonts w:cs="Tahoma"/>
                <w:szCs w:val="18"/>
              </w:rPr>
            </w:pPr>
            <w:r w:rsidRPr="00B31A9A">
              <w:rPr>
                <w:rFonts w:cs="Tahoma"/>
                <w:szCs w:val="18"/>
              </w:rPr>
              <w:t xml:space="preserve">Generalna policijska uprava, Policijska akademija, </w:t>
            </w:r>
          </w:p>
          <w:p w14:paraId="1213F15D" w14:textId="13FCD6A2" w:rsidR="00B31A9A" w:rsidRPr="00B31A9A" w:rsidRDefault="00B31A9A" w:rsidP="00B31A9A">
            <w:pPr>
              <w:pStyle w:val="Odstavekseznama"/>
              <w:numPr>
                <w:ilvl w:val="0"/>
                <w:numId w:val="1"/>
              </w:numPr>
              <w:jc w:val="both"/>
              <w:rPr>
                <w:rFonts w:cs="Tahoma"/>
                <w:szCs w:val="18"/>
              </w:rPr>
            </w:pPr>
            <w:r w:rsidRPr="00973CF1">
              <w:rPr>
                <w:rFonts w:cs="Tahoma"/>
                <w:szCs w:val="18"/>
              </w:rPr>
              <w:t>policijske uprave in policijske postaje</w:t>
            </w:r>
            <w:r>
              <w:rPr>
                <w:rFonts w:cs="Tahoma"/>
                <w:szCs w:val="18"/>
              </w:rPr>
              <w:t>.</w:t>
            </w:r>
          </w:p>
        </w:tc>
      </w:tr>
      <w:tr w:rsidR="00B31A9A" w:rsidRPr="006F2852" w14:paraId="75CACA33" w14:textId="77777777" w:rsidTr="00B31A9A">
        <w:tc>
          <w:tcPr>
            <w:tcW w:w="9062" w:type="dxa"/>
            <w:gridSpan w:val="2"/>
            <w:vAlign w:val="center"/>
          </w:tcPr>
          <w:p w14:paraId="22997FDB" w14:textId="77777777" w:rsidR="00B31A9A" w:rsidRPr="00973CF1" w:rsidRDefault="00B31A9A" w:rsidP="00B31A9A">
            <w:pPr>
              <w:rPr>
                <w:rFonts w:cs="Tahoma"/>
                <w:szCs w:val="18"/>
              </w:rPr>
            </w:pPr>
            <w:r w:rsidRPr="00973CF1">
              <w:rPr>
                <w:rFonts w:cs="Tahoma"/>
                <w:szCs w:val="18"/>
              </w:rPr>
              <w:t>Kazalniki uresničitve naloge</w:t>
            </w:r>
          </w:p>
        </w:tc>
      </w:tr>
      <w:tr w:rsidR="00B31A9A" w:rsidRPr="006F2852" w14:paraId="6924BF3B" w14:textId="77777777" w:rsidTr="00B31A9A">
        <w:tc>
          <w:tcPr>
            <w:tcW w:w="9062" w:type="dxa"/>
            <w:gridSpan w:val="2"/>
            <w:vAlign w:val="center"/>
          </w:tcPr>
          <w:p w14:paraId="7FBBF7F7" w14:textId="0FCAB4B6" w:rsidR="00B31A9A" w:rsidRPr="00973CF1" w:rsidRDefault="00B31A9A" w:rsidP="00E8598C">
            <w:pPr>
              <w:pStyle w:val="Odstavekseznama"/>
              <w:numPr>
                <w:ilvl w:val="0"/>
                <w:numId w:val="106"/>
              </w:numPr>
              <w:rPr>
                <w:rFonts w:cs="Tahoma"/>
                <w:szCs w:val="18"/>
              </w:rPr>
            </w:pPr>
            <w:r w:rsidRPr="007A2F1B">
              <w:rPr>
                <w:rFonts w:eastAsiaTheme="minorHAnsi" w:cs="Tahoma"/>
                <w:szCs w:val="18"/>
              </w:rPr>
              <w:t>število izvedenih preventivnih dejavnosti v lokalni skupnosti (krajevna skupnost, mestna četrt, občina, vaška skupnosti)</w:t>
            </w:r>
            <w:r w:rsidR="005E6719" w:rsidRPr="007A2F1B">
              <w:rPr>
                <w:rStyle w:val="Sprotnaopomba-sklic"/>
                <w:rFonts w:eastAsiaTheme="minorHAnsi" w:cs="Tahoma"/>
                <w:szCs w:val="18"/>
              </w:rPr>
              <w:footnoteReference w:id="59"/>
            </w:r>
            <w:r w:rsidRPr="007A2F1B">
              <w:rPr>
                <w:rFonts w:eastAsiaTheme="minorHAnsi" w:cs="Tahoma"/>
                <w:szCs w:val="18"/>
              </w:rPr>
              <w:t xml:space="preserve"> v letu 2026 in ob koncu leta primerjava z letom 2025 </w:t>
            </w:r>
            <w:r w:rsidRPr="007A2F1B">
              <w:rPr>
                <w:rFonts w:cs="Tahoma"/>
                <w:szCs w:val="18"/>
              </w:rPr>
              <w:t>(Uprava uniformirane policije)</w:t>
            </w:r>
          </w:p>
        </w:tc>
      </w:tr>
      <w:tr w:rsidR="00B31A9A" w:rsidRPr="006F2852" w14:paraId="5D1270F5" w14:textId="77777777" w:rsidTr="00B31A9A">
        <w:tc>
          <w:tcPr>
            <w:tcW w:w="9062" w:type="dxa"/>
            <w:gridSpan w:val="2"/>
            <w:vAlign w:val="center"/>
          </w:tcPr>
          <w:p w14:paraId="41C9280E" w14:textId="68451CAF" w:rsidR="00B31A9A" w:rsidRPr="007A2F1B" w:rsidRDefault="00B31A9A" w:rsidP="00E8598C">
            <w:pPr>
              <w:pStyle w:val="Odstavekseznama"/>
              <w:numPr>
                <w:ilvl w:val="0"/>
                <w:numId w:val="106"/>
              </w:numPr>
              <w:rPr>
                <w:rFonts w:cs="Tahoma"/>
                <w:szCs w:val="18"/>
              </w:rPr>
            </w:pPr>
            <w:r w:rsidRPr="007A2F1B">
              <w:rPr>
                <w:rFonts w:cs="Tahoma"/>
                <w:szCs w:val="18"/>
              </w:rPr>
              <w:t>proučena ustreznost velikosti obstoječih policijskih okolišev</w:t>
            </w:r>
            <w:r w:rsidR="00B87556" w:rsidRPr="007A2F1B">
              <w:rPr>
                <w:rFonts w:cs="Tahoma"/>
                <w:szCs w:val="18"/>
              </w:rPr>
              <w:t xml:space="preserve"> (Uprava uniformirane policije)</w:t>
            </w:r>
          </w:p>
        </w:tc>
      </w:tr>
      <w:tr w:rsidR="00B31A9A" w:rsidRPr="006F2852" w14:paraId="1B560680" w14:textId="77777777" w:rsidTr="00B31A9A">
        <w:tc>
          <w:tcPr>
            <w:tcW w:w="9062" w:type="dxa"/>
            <w:gridSpan w:val="2"/>
            <w:vAlign w:val="center"/>
          </w:tcPr>
          <w:p w14:paraId="278458F9" w14:textId="54797817" w:rsidR="00B31A9A" w:rsidRPr="007A2F1B" w:rsidRDefault="00B31A9A" w:rsidP="00E8598C">
            <w:pPr>
              <w:pStyle w:val="Odstavekseznama"/>
              <w:numPr>
                <w:ilvl w:val="0"/>
                <w:numId w:val="106"/>
              </w:numPr>
              <w:rPr>
                <w:rFonts w:cs="Tahoma"/>
                <w:szCs w:val="18"/>
              </w:rPr>
            </w:pPr>
            <w:r w:rsidRPr="007A2F1B">
              <w:rPr>
                <w:rFonts w:cs="Tahoma"/>
                <w:szCs w:val="18"/>
              </w:rPr>
              <w:t>enako ali večje število policistov, ki so izvajali preventivne dejavnosti v letu 2026, v primerjavi z letom 2025 (ob polletju in konec leta)</w:t>
            </w:r>
            <w:r w:rsidR="00B87556" w:rsidRPr="007A2F1B">
              <w:rPr>
                <w:rFonts w:cs="Tahoma"/>
                <w:szCs w:val="18"/>
              </w:rPr>
              <w:t xml:space="preserve"> (Uprava uniformirane policije)</w:t>
            </w:r>
          </w:p>
        </w:tc>
      </w:tr>
      <w:tr w:rsidR="00B31A9A" w:rsidRPr="006F2852" w14:paraId="2670211D" w14:textId="77777777" w:rsidTr="00B31A9A">
        <w:tc>
          <w:tcPr>
            <w:tcW w:w="9062" w:type="dxa"/>
            <w:gridSpan w:val="2"/>
            <w:vAlign w:val="center"/>
          </w:tcPr>
          <w:p w14:paraId="4E441F43" w14:textId="56E1F2B5" w:rsidR="00B31A9A" w:rsidRPr="007A2F1B" w:rsidRDefault="00B31A9A" w:rsidP="00E8598C">
            <w:pPr>
              <w:pStyle w:val="Odstavekseznama"/>
              <w:numPr>
                <w:ilvl w:val="0"/>
                <w:numId w:val="106"/>
              </w:numPr>
              <w:rPr>
                <w:rFonts w:cs="Tahoma"/>
                <w:szCs w:val="18"/>
              </w:rPr>
            </w:pPr>
            <w:r w:rsidRPr="007A2F1B">
              <w:rPr>
                <w:rFonts w:cs="Tahoma"/>
                <w:szCs w:val="18"/>
              </w:rPr>
              <w:t>delež izvedenih preventivnih aktivnosti na pobudo lokalnih skupnosti ali občanov in primerjava z letom 2025 (ob polletju in konec leta)</w:t>
            </w:r>
            <w:r w:rsidR="00B87556" w:rsidRPr="007A2F1B">
              <w:rPr>
                <w:rFonts w:cs="Tahoma"/>
                <w:szCs w:val="18"/>
              </w:rPr>
              <w:t xml:space="preserve"> (Uprava uniformirane policije)</w:t>
            </w:r>
          </w:p>
        </w:tc>
      </w:tr>
      <w:tr w:rsidR="00B31A9A" w:rsidRPr="006F2852" w14:paraId="0DDAC4DA" w14:textId="77777777" w:rsidTr="00B31A9A">
        <w:tc>
          <w:tcPr>
            <w:tcW w:w="9062" w:type="dxa"/>
            <w:gridSpan w:val="2"/>
            <w:vAlign w:val="center"/>
          </w:tcPr>
          <w:p w14:paraId="0482EB9F" w14:textId="77777777" w:rsidR="004D1A39" w:rsidRDefault="00B31A9A" w:rsidP="00E8598C">
            <w:pPr>
              <w:pStyle w:val="Odstavekseznama"/>
              <w:numPr>
                <w:ilvl w:val="0"/>
                <w:numId w:val="106"/>
              </w:numPr>
              <w:rPr>
                <w:rFonts w:cs="Tahoma"/>
                <w:szCs w:val="18"/>
              </w:rPr>
            </w:pPr>
            <w:r w:rsidRPr="00973CF1">
              <w:rPr>
                <w:rFonts w:cs="Tahoma"/>
                <w:szCs w:val="18"/>
              </w:rPr>
              <w:t>višja povprečna ocena prisotnosti policistov oziroma policistk v skupnosti glede na predhodne javnomnenjske raziskave o ocenah in stališčih prebivalcev Slovenije o delu policije</w:t>
            </w:r>
            <w:r>
              <w:rPr>
                <w:rFonts w:cs="Tahoma"/>
                <w:szCs w:val="18"/>
              </w:rPr>
              <w:t xml:space="preserve"> (Policijska </w:t>
            </w:r>
          </w:p>
          <w:p w14:paraId="36B30BDC" w14:textId="481C6607" w:rsidR="00B31A9A" w:rsidRPr="00973CF1" w:rsidRDefault="00B31A9A" w:rsidP="00E8598C">
            <w:pPr>
              <w:pStyle w:val="Odstavekseznama"/>
              <w:numPr>
                <w:ilvl w:val="0"/>
                <w:numId w:val="106"/>
              </w:numPr>
              <w:rPr>
                <w:rFonts w:cs="Tahoma"/>
                <w:szCs w:val="18"/>
              </w:rPr>
            </w:pPr>
            <w:r>
              <w:rPr>
                <w:rFonts w:cs="Tahoma"/>
                <w:szCs w:val="18"/>
              </w:rPr>
              <w:t>akademija)</w:t>
            </w:r>
          </w:p>
        </w:tc>
      </w:tr>
    </w:tbl>
    <w:p w14:paraId="603C580F" w14:textId="77777777" w:rsidR="004D1A39" w:rsidRDefault="004D1A39">
      <w:pPr>
        <w:spacing w:after="160" w:line="259" w:lineRule="auto"/>
        <w:rPr>
          <w:rFonts w:cs="Tahoma"/>
          <w:szCs w:val="18"/>
        </w:rPr>
      </w:pPr>
      <w:r>
        <w:rPr>
          <w:rFonts w:cs="Tahoma"/>
          <w:szCs w:val="18"/>
        </w:rPr>
        <w:br w:type="page"/>
      </w:r>
    </w:p>
    <w:tbl>
      <w:tblPr>
        <w:tblStyle w:val="Tabelamrea"/>
        <w:tblW w:w="0" w:type="auto"/>
        <w:tblLook w:val="04A0" w:firstRow="1" w:lastRow="0" w:firstColumn="1" w:lastColumn="0" w:noHBand="0" w:noVBand="1"/>
        <w:tblCaption w:val="Program 5.2 Prenova strategije policijskega dela in preventivnega policijskega dela"/>
        <w:tblDescription w:val="Nosilec: Generalna policijska uprava, Uprava uniformirane policije&#10;Kazalniki učinkovanja programa na delo policije in varnostne razmere&#10;1. prenovljeni strategiji policijskega dela v skupnosti in preventivnega policijskega dela &#10;2. vzpostavljene linije dela med notranjimi organizacijskimi enotami policije&#10;"/>
      </w:tblPr>
      <w:tblGrid>
        <w:gridCol w:w="2265"/>
        <w:gridCol w:w="2266"/>
        <w:gridCol w:w="4531"/>
      </w:tblGrid>
      <w:tr w:rsidR="002D2EBE" w:rsidRPr="002D2EBE" w14:paraId="50D9F0DE" w14:textId="77777777" w:rsidTr="004D1A39">
        <w:trPr>
          <w:tblHeader/>
        </w:trPr>
        <w:tc>
          <w:tcPr>
            <w:tcW w:w="9062" w:type="dxa"/>
            <w:gridSpan w:val="3"/>
            <w:vAlign w:val="center"/>
          </w:tcPr>
          <w:p w14:paraId="3FEBB70B" w14:textId="08E43356" w:rsidR="00D81ACC" w:rsidRPr="002D2EBE" w:rsidRDefault="00A4177C" w:rsidP="0062360A">
            <w:pPr>
              <w:pStyle w:val="Naslov2"/>
              <w:outlineLvl w:val="1"/>
            </w:pPr>
            <w:r w:rsidRPr="002D2EBE">
              <w:lastRenderedPageBreak/>
              <w:t>Prenova strategije policijskega dela in preventivnega policijskega dela</w:t>
            </w:r>
          </w:p>
        </w:tc>
      </w:tr>
      <w:tr w:rsidR="002D2EBE" w:rsidRPr="002D2EBE" w14:paraId="01B19292" w14:textId="77777777" w:rsidTr="00D81ACC">
        <w:tc>
          <w:tcPr>
            <w:tcW w:w="2265" w:type="dxa"/>
            <w:vAlign w:val="center"/>
          </w:tcPr>
          <w:p w14:paraId="53FA669D" w14:textId="77777777" w:rsidR="002D2EBE" w:rsidRPr="002D2EBE" w:rsidRDefault="002D2EBE" w:rsidP="002D2EBE">
            <w:pPr>
              <w:jc w:val="both"/>
              <w:rPr>
                <w:rFonts w:cs="Tahoma"/>
                <w:b/>
                <w:szCs w:val="18"/>
              </w:rPr>
            </w:pPr>
            <w:r w:rsidRPr="002D2EBE">
              <w:rPr>
                <w:rFonts w:cs="Tahoma"/>
                <w:b/>
                <w:szCs w:val="18"/>
              </w:rPr>
              <w:t>Podlaga</w:t>
            </w:r>
          </w:p>
        </w:tc>
        <w:tc>
          <w:tcPr>
            <w:tcW w:w="6797" w:type="dxa"/>
            <w:gridSpan w:val="2"/>
            <w:vAlign w:val="center"/>
          </w:tcPr>
          <w:p w14:paraId="39386BF5" w14:textId="661687DD" w:rsidR="002D2EBE" w:rsidRPr="002D2EBE" w:rsidRDefault="002D2EBE" w:rsidP="00761896">
            <w:pPr>
              <w:pStyle w:val="Odstavekseznama"/>
              <w:numPr>
                <w:ilvl w:val="0"/>
                <w:numId w:val="1"/>
              </w:numPr>
              <w:jc w:val="both"/>
              <w:rPr>
                <w:rFonts w:cs="Tahoma"/>
                <w:szCs w:val="18"/>
              </w:rPr>
            </w:pPr>
            <w:r w:rsidRPr="002D2EBE">
              <w:rPr>
                <w:rFonts w:cs="Tahoma"/>
                <w:szCs w:val="18"/>
              </w:rPr>
              <w:t xml:space="preserve">temeljna usmeritev MNZ </w:t>
            </w:r>
            <w:r w:rsidR="002B178F">
              <w:rPr>
                <w:rFonts w:cs="Tahoma"/>
                <w:szCs w:val="18"/>
              </w:rPr>
              <w:t>(</w:t>
            </w:r>
            <w:r w:rsidRPr="002D2EBE">
              <w:rPr>
                <w:rFonts w:cs="Tahoma"/>
                <w:szCs w:val="18"/>
              </w:rPr>
              <w:t>prva alinea 5. cilja</w:t>
            </w:r>
            <w:r w:rsidR="002B178F">
              <w:rPr>
                <w:rFonts w:cs="Tahoma"/>
                <w:szCs w:val="18"/>
              </w:rPr>
              <w:t>)</w:t>
            </w:r>
            <w:r w:rsidRPr="002D2EBE">
              <w:rPr>
                <w:rFonts w:cs="Tahoma"/>
                <w:szCs w:val="18"/>
              </w:rPr>
              <w:t xml:space="preserve">, da policija mora: </w:t>
            </w:r>
          </w:p>
          <w:p w14:paraId="44926341" w14:textId="3F765600" w:rsidR="002D2EBE" w:rsidRPr="006A06AF" w:rsidRDefault="002D2EBE" w:rsidP="00761896">
            <w:pPr>
              <w:numPr>
                <w:ilvl w:val="0"/>
                <w:numId w:val="1"/>
              </w:numPr>
              <w:tabs>
                <w:tab w:val="clear" w:pos="360"/>
                <w:tab w:val="num" w:pos="593"/>
              </w:tabs>
              <w:ind w:left="584" w:hanging="238"/>
              <w:jc w:val="both"/>
              <w:rPr>
                <w:rFonts w:cs="Tahoma"/>
                <w:szCs w:val="18"/>
              </w:rPr>
            </w:pPr>
            <w:r w:rsidRPr="006A06AF">
              <w:rPr>
                <w:rFonts w:cs="Tahoma"/>
                <w:szCs w:val="18"/>
              </w:rPr>
              <w:t>prenoviti strategiji policijskega dela v skupnosti in preventivnega policijskega dela, pri čemer mora upoštevati izsledke CRP ter</w:t>
            </w:r>
            <w:r w:rsidR="00605414">
              <w:rPr>
                <w:rFonts w:cs="Tahoma"/>
                <w:szCs w:val="18"/>
              </w:rPr>
              <w:t xml:space="preserve"> </w:t>
            </w:r>
            <w:r w:rsidRPr="006A06AF">
              <w:rPr>
                <w:rFonts w:cs="Tahoma"/>
                <w:szCs w:val="18"/>
              </w:rPr>
              <w:t>linije dela med notranjimi organizacijskimi enotami policije;</w:t>
            </w:r>
          </w:p>
          <w:p w14:paraId="4F2AED9D" w14:textId="6D59DE29" w:rsidR="003A65F4" w:rsidRPr="003A65F4" w:rsidRDefault="002D2EBE" w:rsidP="00761896">
            <w:pPr>
              <w:pStyle w:val="Odstavekseznama"/>
              <w:numPr>
                <w:ilvl w:val="0"/>
                <w:numId w:val="1"/>
              </w:numPr>
              <w:jc w:val="both"/>
              <w:rPr>
                <w:rFonts w:cs="Tahoma"/>
                <w:szCs w:val="18"/>
              </w:rPr>
            </w:pPr>
            <w:r w:rsidRPr="002D2EBE">
              <w:rPr>
                <w:rFonts w:cs="Tahoma"/>
                <w:szCs w:val="18"/>
              </w:rPr>
              <w:t xml:space="preserve">Resolucija o dolgoročnem razvojnem programu policije </w:t>
            </w:r>
            <w:r w:rsidR="005C7963">
              <w:rPr>
                <w:rFonts w:cs="Tahoma"/>
                <w:szCs w:val="18"/>
              </w:rPr>
              <w:t>za obdobje 2026–2035</w:t>
            </w:r>
            <w:r w:rsidR="003A65F4">
              <w:rPr>
                <w:rFonts w:cs="Tahoma"/>
                <w:szCs w:val="18"/>
              </w:rPr>
              <w:t>;</w:t>
            </w:r>
          </w:p>
          <w:p w14:paraId="0F04B477" w14:textId="0643DBDF" w:rsidR="003A65F4" w:rsidRPr="003A65F4" w:rsidRDefault="003A65F4" w:rsidP="00761896">
            <w:pPr>
              <w:pStyle w:val="Odstavekseznama"/>
              <w:numPr>
                <w:ilvl w:val="0"/>
                <w:numId w:val="1"/>
              </w:numPr>
              <w:jc w:val="both"/>
              <w:rPr>
                <w:rFonts w:cs="Tahoma"/>
                <w:szCs w:val="18"/>
              </w:rPr>
            </w:pPr>
            <w:r>
              <w:rPr>
                <w:rFonts w:cs="Tahoma"/>
                <w:szCs w:val="18"/>
              </w:rPr>
              <w:t>Ciljno raziskovalni projekt Policija in drugi deležniki zagotavljanja varnosti – vidiki pluralne policijske dejavnosti v lokalnih skupnostih;</w:t>
            </w:r>
          </w:p>
          <w:p w14:paraId="10846712" w14:textId="5176A2B5" w:rsidR="002D2EBE" w:rsidRPr="002D2EBE" w:rsidRDefault="003A65F4" w:rsidP="00761896">
            <w:pPr>
              <w:pStyle w:val="Odstavekseznama"/>
              <w:numPr>
                <w:ilvl w:val="0"/>
                <w:numId w:val="1"/>
              </w:numPr>
              <w:jc w:val="both"/>
              <w:rPr>
                <w:rFonts w:cs="Tahoma"/>
                <w:szCs w:val="18"/>
              </w:rPr>
            </w:pPr>
            <w:r>
              <w:rPr>
                <w:rFonts w:cs="Tahoma"/>
                <w:szCs w:val="18"/>
              </w:rPr>
              <w:t xml:space="preserve">Analiza uspešnosti izvajanja policijskega dela v skupnosti v Sloveniji in primerljivih državah Evropske unije ter širše </w:t>
            </w:r>
            <w:r w:rsidR="002B178F">
              <w:rPr>
                <w:rFonts w:cs="Tahoma"/>
                <w:szCs w:val="18"/>
              </w:rPr>
              <w:t>(</w:t>
            </w:r>
            <w:r>
              <w:rPr>
                <w:rFonts w:cs="Tahoma"/>
                <w:szCs w:val="18"/>
              </w:rPr>
              <w:t>predlog za ciljno raziskovalni projekt</w:t>
            </w:r>
            <w:r w:rsidR="002B178F">
              <w:rPr>
                <w:rFonts w:cs="Tahoma"/>
                <w:szCs w:val="18"/>
              </w:rPr>
              <w:t>)</w:t>
            </w:r>
            <w:r w:rsidR="002D2EBE">
              <w:rPr>
                <w:rFonts w:cs="Tahoma"/>
                <w:szCs w:val="18"/>
              </w:rPr>
              <w:t xml:space="preserve"> ter</w:t>
            </w:r>
          </w:p>
          <w:p w14:paraId="1FC8551F" w14:textId="77777777" w:rsidR="002D2EBE" w:rsidRPr="002D2EBE" w:rsidRDefault="002D2EBE" w:rsidP="00761896">
            <w:pPr>
              <w:pStyle w:val="Odstavekseznama"/>
              <w:numPr>
                <w:ilvl w:val="0"/>
                <w:numId w:val="1"/>
              </w:numPr>
              <w:jc w:val="both"/>
              <w:rPr>
                <w:rFonts w:cs="Tahoma"/>
                <w:szCs w:val="18"/>
              </w:rPr>
            </w:pPr>
            <w:r>
              <w:rPr>
                <w:rFonts w:cs="Tahoma"/>
                <w:szCs w:val="18"/>
              </w:rPr>
              <w:t>prvi in drugi kazalnik 5. strateškega cilja:</w:t>
            </w:r>
          </w:p>
          <w:p w14:paraId="73229CED" w14:textId="709011F1" w:rsidR="002D2EBE" w:rsidRPr="002D2EBE" w:rsidRDefault="002D2EBE" w:rsidP="00761896">
            <w:pPr>
              <w:numPr>
                <w:ilvl w:val="0"/>
                <w:numId w:val="1"/>
              </w:numPr>
              <w:tabs>
                <w:tab w:val="clear" w:pos="360"/>
                <w:tab w:val="num" w:pos="593"/>
              </w:tabs>
              <w:ind w:left="584" w:hanging="238"/>
              <w:jc w:val="both"/>
              <w:rPr>
                <w:rFonts w:cs="Tahoma"/>
                <w:szCs w:val="18"/>
              </w:rPr>
            </w:pPr>
            <w:r w:rsidRPr="002D2EBE">
              <w:rPr>
                <w:rFonts w:cs="Tahoma"/>
                <w:szCs w:val="18"/>
              </w:rPr>
              <w:t>prenovljeni strategiji policijskega dela v skupnosti in preventivnega policijskega dela</w:t>
            </w:r>
            <w:r w:rsidR="007036B8">
              <w:rPr>
                <w:rFonts w:cs="Tahoma"/>
                <w:szCs w:val="18"/>
              </w:rPr>
              <w:t>,</w:t>
            </w:r>
            <w:r w:rsidRPr="002D2EBE">
              <w:rPr>
                <w:rFonts w:cs="Tahoma"/>
                <w:szCs w:val="18"/>
              </w:rPr>
              <w:t xml:space="preserve"> </w:t>
            </w:r>
          </w:p>
          <w:p w14:paraId="3A664D55" w14:textId="1D4A1537" w:rsidR="002D2EBE" w:rsidRPr="002D2EBE" w:rsidRDefault="002D2EBE" w:rsidP="00761896">
            <w:pPr>
              <w:numPr>
                <w:ilvl w:val="0"/>
                <w:numId w:val="1"/>
              </w:numPr>
              <w:tabs>
                <w:tab w:val="clear" w:pos="360"/>
                <w:tab w:val="num" w:pos="593"/>
              </w:tabs>
              <w:ind w:left="584" w:hanging="238"/>
              <w:jc w:val="both"/>
              <w:rPr>
                <w:rFonts w:cs="Tahoma"/>
                <w:szCs w:val="18"/>
              </w:rPr>
            </w:pPr>
            <w:r w:rsidRPr="002D2EBE">
              <w:rPr>
                <w:rFonts w:cs="Tahoma"/>
                <w:szCs w:val="18"/>
              </w:rPr>
              <w:t>vzpostavljene linije dela med notranjimi organizacijskimi enotami policije</w:t>
            </w:r>
            <w:r>
              <w:rPr>
                <w:rFonts w:cs="Tahoma"/>
                <w:szCs w:val="18"/>
              </w:rPr>
              <w:t>.</w:t>
            </w:r>
          </w:p>
        </w:tc>
      </w:tr>
      <w:tr w:rsidR="002D2EBE" w:rsidRPr="002D2EBE" w14:paraId="28E8C8E7" w14:textId="77777777" w:rsidTr="00D81ACC">
        <w:tc>
          <w:tcPr>
            <w:tcW w:w="2265" w:type="dxa"/>
            <w:vAlign w:val="center"/>
          </w:tcPr>
          <w:p w14:paraId="1450929B" w14:textId="77777777" w:rsidR="002D2EBE" w:rsidRPr="002D2EBE" w:rsidRDefault="002D2EBE" w:rsidP="002D2EBE">
            <w:pPr>
              <w:jc w:val="both"/>
              <w:rPr>
                <w:rFonts w:cs="Tahoma"/>
                <w:b/>
                <w:szCs w:val="18"/>
              </w:rPr>
            </w:pPr>
            <w:r w:rsidRPr="002D2EBE">
              <w:rPr>
                <w:rFonts w:cs="Tahoma"/>
                <w:b/>
                <w:szCs w:val="18"/>
              </w:rPr>
              <w:t>Nosilec</w:t>
            </w:r>
          </w:p>
        </w:tc>
        <w:tc>
          <w:tcPr>
            <w:tcW w:w="6797" w:type="dxa"/>
            <w:gridSpan w:val="2"/>
            <w:vAlign w:val="center"/>
          </w:tcPr>
          <w:p w14:paraId="7214F430" w14:textId="155357D7" w:rsidR="002D2EBE" w:rsidRPr="002D2EBE" w:rsidRDefault="002D2EBE" w:rsidP="002D2EBE">
            <w:pPr>
              <w:jc w:val="both"/>
              <w:rPr>
                <w:rFonts w:cs="Tahoma"/>
                <w:szCs w:val="18"/>
              </w:rPr>
            </w:pPr>
            <w:r w:rsidRPr="002D2EBE">
              <w:rPr>
                <w:rFonts w:cs="Tahoma"/>
                <w:szCs w:val="18"/>
              </w:rPr>
              <w:t>Generalna policijska uprava, Uprava uniformirane policije</w:t>
            </w:r>
          </w:p>
        </w:tc>
      </w:tr>
      <w:tr w:rsidR="002D2EBE" w:rsidRPr="002D2EBE" w14:paraId="0D66AF3A" w14:textId="77777777" w:rsidTr="00D81ACC">
        <w:tc>
          <w:tcPr>
            <w:tcW w:w="2265" w:type="dxa"/>
            <w:vAlign w:val="center"/>
          </w:tcPr>
          <w:p w14:paraId="05701C50" w14:textId="77777777" w:rsidR="002D2EBE" w:rsidRPr="002D2EBE" w:rsidRDefault="002D2EBE" w:rsidP="002D2EBE">
            <w:pPr>
              <w:jc w:val="both"/>
              <w:rPr>
                <w:rFonts w:cs="Tahoma"/>
                <w:b/>
                <w:szCs w:val="18"/>
              </w:rPr>
            </w:pPr>
            <w:r w:rsidRPr="002D2EBE">
              <w:rPr>
                <w:rFonts w:cs="Tahoma"/>
                <w:b/>
                <w:szCs w:val="18"/>
              </w:rPr>
              <w:t>Sodelujoči</w:t>
            </w:r>
          </w:p>
        </w:tc>
        <w:tc>
          <w:tcPr>
            <w:tcW w:w="6797" w:type="dxa"/>
            <w:gridSpan w:val="2"/>
            <w:vAlign w:val="center"/>
          </w:tcPr>
          <w:p w14:paraId="19FBC135" w14:textId="6D907A66" w:rsidR="002D2EBE" w:rsidRPr="002D2EBE" w:rsidRDefault="002D2EBE" w:rsidP="002D2EBE">
            <w:pPr>
              <w:pStyle w:val="Odstavekseznama"/>
              <w:numPr>
                <w:ilvl w:val="0"/>
                <w:numId w:val="1"/>
              </w:numPr>
              <w:rPr>
                <w:rFonts w:cs="Tahoma"/>
                <w:szCs w:val="18"/>
              </w:rPr>
            </w:pPr>
            <w:r w:rsidRPr="002D2EBE">
              <w:rPr>
                <w:rFonts w:cs="Tahoma"/>
                <w:szCs w:val="18"/>
              </w:rPr>
              <w:t>Generalna policijska uprava, Služba generalnega direktorja policije, Policijska akademija</w:t>
            </w:r>
            <w:r w:rsidR="00B845CD">
              <w:rPr>
                <w:rFonts w:cs="Tahoma"/>
                <w:szCs w:val="18"/>
              </w:rPr>
              <w:t xml:space="preserve"> in Uprava kriminalistične policije</w:t>
            </w:r>
            <w:r w:rsidRPr="002D2EBE">
              <w:rPr>
                <w:rFonts w:cs="Tahoma"/>
                <w:szCs w:val="18"/>
              </w:rPr>
              <w:t xml:space="preserve">, </w:t>
            </w:r>
          </w:p>
          <w:p w14:paraId="60795FF0" w14:textId="77777777" w:rsidR="002D2EBE" w:rsidRPr="002D2EBE" w:rsidRDefault="002D2EBE" w:rsidP="002D2EBE">
            <w:pPr>
              <w:pStyle w:val="Odstavekseznama"/>
              <w:numPr>
                <w:ilvl w:val="0"/>
                <w:numId w:val="1"/>
              </w:numPr>
              <w:rPr>
                <w:rFonts w:cs="Tahoma"/>
                <w:szCs w:val="18"/>
              </w:rPr>
            </w:pPr>
            <w:r w:rsidRPr="002D2EBE">
              <w:rPr>
                <w:rFonts w:cs="Tahoma"/>
                <w:szCs w:val="18"/>
              </w:rPr>
              <w:t xml:space="preserve">policijske uprave in </w:t>
            </w:r>
          </w:p>
          <w:p w14:paraId="38FAED19" w14:textId="620D42CF" w:rsidR="002D2EBE" w:rsidRPr="002D2EBE" w:rsidRDefault="002D2EBE" w:rsidP="002D2EBE">
            <w:pPr>
              <w:pStyle w:val="Odstavekseznama"/>
              <w:numPr>
                <w:ilvl w:val="0"/>
                <w:numId w:val="1"/>
              </w:numPr>
              <w:rPr>
                <w:rFonts w:cs="Tahoma"/>
                <w:szCs w:val="18"/>
              </w:rPr>
            </w:pPr>
            <w:r w:rsidRPr="002D2EBE">
              <w:rPr>
                <w:rFonts w:cs="Tahoma"/>
                <w:szCs w:val="18"/>
              </w:rPr>
              <w:t>Ministrstvo za notranje zadeve, Direktorat za policijo in druge varnostne naloge</w:t>
            </w:r>
            <w:r w:rsidR="007036B8">
              <w:rPr>
                <w:rFonts w:cs="Tahoma"/>
                <w:szCs w:val="18"/>
              </w:rPr>
              <w:t>.</w:t>
            </w:r>
          </w:p>
        </w:tc>
      </w:tr>
      <w:tr w:rsidR="002D2EBE" w:rsidRPr="002D2EBE" w14:paraId="12F7CDEA" w14:textId="77777777" w:rsidTr="00D81ACC">
        <w:tc>
          <w:tcPr>
            <w:tcW w:w="2265" w:type="dxa"/>
            <w:vAlign w:val="center"/>
          </w:tcPr>
          <w:p w14:paraId="375D0110" w14:textId="77777777" w:rsidR="002D2EBE" w:rsidRPr="002D2EBE" w:rsidRDefault="002D2EBE" w:rsidP="002D2EBE">
            <w:pPr>
              <w:jc w:val="both"/>
              <w:rPr>
                <w:rFonts w:cs="Tahoma"/>
                <w:b/>
                <w:szCs w:val="18"/>
              </w:rPr>
            </w:pPr>
            <w:r w:rsidRPr="002D2EBE">
              <w:rPr>
                <w:rFonts w:cs="Tahoma"/>
                <w:b/>
                <w:szCs w:val="18"/>
              </w:rPr>
              <w:t>Obdobje izvedbe</w:t>
            </w:r>
          </w:p>
        </w:tc>
        <w:tc>
          <w:tcPr>
            <w:tcW w:w="6797" w:type="dxa"/>
            <w:gridSpan w:val="2"/>
            <w:vAlign w:val="center"/>
          </w:tcPr>
          <w:p w14:paraId="05FE971C" w14:textId="3CC437B1" w:rsidR="002D2EBE" w:rsidRPr="002D2EBE" w:rsidRDefault="002D2EBE" w:rsidP="002D2EBE">
            <w:pPr>
              <w:jc w:val="both"/>
              <w:rPr>
                <w:rFonts w:cs="Tahoma"/>
                <w:szCs w:val="18"/>
              </w:rPr>
            </w:pPr>
            <w:r w:rsidRPr="002D2EBE">
              <w:rPr>
                <w:rFonts w:cs="Tahoma"/>
                <w:szCs w:val="18"/>
              </w:rPr>
              <w:t>2023–2025</w:t>
            </w:r>
          </w:p>
        </w:tc>
      </w:tr>
      <w:tr w:rsidR="002D2EBE" w:rsidRPr="002D2EBE" w14:paraId="1C1B22BC" w14:textId="77777777" w:rsidTr="00D81ACC">
        <w:tc>
          <w:tcPr>
            <w:tcW w:w="4531" w:type="dxa"/>
            <w:gridSpan w:val="2"/>
            <w:vAlign w:val="center"/>
          </w:tcPr>
          <w:p w14:paraId="47A33B16" w14:textId="4156F80B" w:rsidR="00D81ACC" w:rsidRPr="002D2EBE" w:rsidRDefault="00A535ED" w:rsidP="00BB1DEF">
            <w:pPr>
              <w:jc w:val="center"/>
              <w:rPr>
                <w:rFonts w:cs="Tahoma"/>
                <w:b/>
                <w:szCs w:val="18"/>
              </w:rPr>
            </w:pPr>
            <w:r w:rsidRPr="002D2EBE">
              <w:rPr>
                <w:rFonts w:cs="Tahoma"/>
                <w:b/>
                <w:szCs w:val="18"/>
              </w:rPr>
              <w:t>Kazalniki učinkovanja programa na delo policije in varnostne razmere</w:t>
            </w:r>
          </w:p>
        </w:tc>
        <w:tc>
          <w:tcPr>
            <w:tcW w:w="4531" w:type="dxa"/>
            <w:vAlign w:val="center"/>
          </w:tcPr>
          <w:p w14:paraId="5C1E93DB" w14:textId="538BE6CD" w:rsidR="00D81ACC" w:rsidRPr="002D2EBE" w:rsidRDefault="00D81ACC" w:rsidP="00BB1DEF">
            <w:pPr>
              <w:jc w:val="center"/>
              <w:rPr>
                <w:rFonts w:cs="Tahoma"/>
                <w:b/>
                <w:szCs w:val="18"/>
              </w:rPr>
            </w:pPr>
            <w:r w:rsidRPr="002D2EBE">
              <w:rPr>
                <w:rFonts w:cs="Tahoma"/>
                <w:b/>
                <w:szCs w:val="18"/>
              </w:rPr>
              <w:t xml:space="preserve">Način spremljanja </w:t>
            </w:r>
            <w:r w:rsidR="002B178F">
              <w:rPr>
                <w:rFonts w:cs="Tahoma"/>
                <w:b/>
                <w:szCs w:val="18"/>
              </w:rPr>
              <w:t>(</w:t>
            </w:r>
            <w:r w:rsidRPr="002D2EBE">
              <w:rPr>
                <w:rFonts w:cs="Tahoma"/>
                <w:b/>
                <w:szCs w:val="18"/>
              </w:rPr>
              <w:t>vir podatkov</w:t>
            </w:r>
            <w:r w:rsidR="002B178F">
              <w:rPr>
                <w:rFonts w:cs="Tahoma"/>
                <w:b/>
                <w:szCs w:val="18"/>
              </w:rPr>
              <w:t>)</w:t>
            </w:r>
          </w:p>
        </w:tc>
      </w:tr>
      <w:tr w:rsidR="002D2EBE" w:rsidRPr="002D2EBE" w14:paraId="4A2293CC" w14:textId="77777777" w:rsidTr="00D81ACC">
        <w:tc>
          <w:tcPr>
            <w:tcW w:w="4531" w:type="dxa"/>
            <w:gridSpan w:val="2"/>
            <w:vAlign w:val="center"/>
          </w:tcPr>
          <w:p w14:paraId="58104888" w14:textId="1A03134D" w:rsidR="002D2EBE" w:rsidRPr="002D2EBE" w:rsidRDefault="002D2EBE" w:rsidP="00D856FA">
            <w:pPr>
              <w:pStyle w:val="Odstavekseznama"/>
              <w:numPr>
                <w:ilvl w:val="0"/>
                <w:numId w:val="15"/>
              </w:numPr>
              <w:ind w:left="306" w:hanging="284"/>
              <w:rPr>
                <w:rFonts w:cs="Tahoma"/>
                <w:szCs w:val="18"/>
              </w:rPr>
            </w:pPr>
            <w:r w:rsidRPr="002D2EBE">
              <w:rPr>
                <w:rFonts w:cs="Tahoma"/>
                <w:szCs w:val="18"/>
              </w:rPr>
              <w:t xml:space="preserve">prenovljeni strategiji policijskega dela v skupnosti in preventivnega policijskega dela </w:t>
            </w:r>
          </w:p>
        </w:tc>
        <w:tc>
          <w:tcPr>
            <w:tcW w:w="4531" w:type="dxa"/>
            <w:vAlign w:val="center"/>
          </w:tcPr>
          <w:p w14:paraId="03BB7921" w14:textId="6E18E4E7" w:rsidR="002D2EBE" w:rsidRPr="005B16AD" w:rsidRDefault="002D2EBE" w:rsidP="005B16AD">
            <w:pPr>
              <w:pStyle w:val="Odstavekseznama"/>
              <w:numPr>
                <w:ilvl w:val="0"/>
                <w:numId w:val="1"/>
              </w:numPr>
              <w:rPr>
                <w:rFonts w:cs="Tahoma"/>
                <w:szCs w:val="18"/>
              </w:rPr>
            </w:pPr>
            <w:r w:rsidRPr="005B16AD">
              <w:rPr>
                <w:rFonts w:cs="Tahoma"/>
                <w:szCs w:val="18"/>
              </w:rPr>
              <w:t>podatki Generalne policijske uprave, Uprave uniformirane policije</w:t>
            </w:r>
            <w:r w:rsidR="001D181D">
              <w:rPr>
                <w:rFonts w:cs="Tahoma"/>
                <w:szCs w:val="18"/>
              </w:rPr>
              <w:t xml:space="preserve"> </w:t>
            </w:r>
            <w:r w:rsidR="002B178F">
              <w:rPr>
                <w:rFonts w:cs="Tahoma"/>
                <w:szCs w:val="18"/>
              </w:rPr>
              <w:t>(</w:t>
            </w:r>
            <w:r w:rsidRPr="005B16AD">
              <w:rPr>
                <w:rFonts w:cs="Tahoma"/>
                <w:szCs w:val="18"/>
              </w:rPr>
              <w:t>številka in datum dokumenta</w:t>
            </w:r>
            <w:r w:rsidR="002B178F">
              <w:rPr>
                <w:rFonts w:cs="Tahoma"/>
                <w:szCs w:val="18"/>
              </w:rPr>
              <w:t>)</w:t>
            </w:r>
          </w:p>
        </w:tc>
      </w:tr>
      <w:tr w:rsidR="002D2EBE" w:rsidRPr="002D2EBE" w14:paraId="101455E2" w14:textId="77777777" w:rsidTr="00D81ACC">
        <w:tc>
          <w:tcPr>
            <w:tcW w:w="4531" w:type="dxa"/>
            <w:gridSpan w:val="2"/>
            <w:vAlign w:val="center"/>
          </w:tcPr>
          <w:p w14:paraId="2B8CC46A" w14:textId="0A1A5592" w:rsidR="002D2EBE" w:rsidRPr="002D2EBE" w:rsidRDefault="002D2EBE" w:rsidP="00D856FA">
            <w:pPr>
              <w:pStyle w:val="Odstavekseznama"/>
              <w:numPr>
                <w:ilvl w:val="0"/>
                <w:numId w:val="15"/>
              </w:numPr>
              <w:ind w:left="317" w:hanging="284"/>
              <w:rPr>
                <w:rFonts w:cs="Tahoma"/>
                <w:szCs w:val="18"/>
              </w:rPr>
            </w:pPr>
            <w:r w:rsidRPr="002D2EBE">
              <w:rPr>
                <w:rFonts w:cs="Tahoma"/>
                <w:szCs w:val="18"/>
              </w:rPr>
              <w:t>vzpostavljene linije dela med notranjimi organizacijskimi enotami policije</w:t>
            </w:r>
          </w:p>
        </w:tc>
        <w:tc>
          <w:tcPr>
            <w:tcW w:w="4531" w:type="dxa"/>
            <w:vAlign w:val="center"/>
          </w:tcPr>
          <w:p w14:paraId="5257DF0A" w14:textId="2F5189D2" w:rsidR="002D2EBE" w:rsidRPr="005B16AD" w:rsidRDefault="002D2EBE" w:rsidP="005B16AD">
            <w:pPr>
              <w:pStyle w:val="Odstavekseznama"/>
              <w:numPr>
                <w:ilvl w:val="0"/>
                <w:numId w:val="1"/>
              </w:numPr>
              <w:rPr>
                <w:rFonts w:cs="Tahoma"/>
                <w:szCs w:val="18"/>
              </w:rPr>
            </w:pPr>
            <w:r w:rsidRPr="005B16AD">
              <w:rPr>
                <w:rFonts w:cs="Tahoma"/>
                <w:szCs w:val="18"/>
              </w:rPr>
              <w:t>podatki Generalne policijske uprave, Uprave uniformirane policije</w:t>
            </w:r>
          </w:p>
        </w:tc>
      </w:tr>
    </w:tbl>
    <w:p w14:paraId="38357A12" w14:textId="77777777" w:rsidR="00D81ACC" w:rsidRDefault="00D81ACC" w:rsidP="00BB1DEF">
      <w:pPr>
        <w:rPr>
          <w:rFonts w:cs="Tahoma"/>
          <w:szCs w:val="20"/>
        </w:rPr>
      </w:pPr>
    </w:p>
    <w:p w14:paraId="69EC8A0A" w14:textId="77777777" w:rsidR="00B31A9A" w:rsidRDefault="00B31A9A" w:rsidP="00B31A9A">
      <w:r w:rsidRPr="00CF3A4A">
        <w:rPr>
          <w:rFonts w:cs="Tahoma"/>
          <w:szCs w:val="18"/>
        </w:rPr>
        <w:t>V sklopu tega programa za leto 202</w:t>
      </w:r>
      <w:r>
        <w:rPr>
          <w:rFonts w:cs="Tahoma"/>
          <w:szCs w:val="18"/>
        </w:rPr>
        <w:t>6</w:t>
      </w:r>
      <w:r w:rsidRPr="00CF3A4A">
        <w:rPr>
          <w:rFonts w:cs="Tahoma"/>
          <w:szCs w:val="18"/>
        </w:rPr>
        <w:t xml:space="preserve"> ni načrtovanih nalog. Program se bo izvajal v okviru rednih delovnih nalog</w:t>
      </w:r>
      <w:r>
        <w:rPr>
          <w:rFonts w:cs="Tahoma"/>
          <w:szCs w:val="18"/>
        </w:rPr>
        <w:t>.</w:t>
      </w:r>
    </w:p>
    <w:p w14:paraId="35753BCA" w14:textId="77777777" w:rsidR="00F808E0" w:rsidRDefault="00F808E0">
      <w:r>
        <w:rPr>
          <w:b/>
        </w:rPr>
        <w:br w:type="page"/>
      </w:r>
    </w:p>
    <w:tbl>
      <w:tblPr>
        <w:tblStyle w:val="Tabelamrea"/>
        <w:tblW w:w="0" w:type="auto"/>
        <w:tblLook w:val="04A0" w:firstRow="1" w:lastRow="0" w:firstColumn="1" w:lastColumn="0" w:noHBand="0" w:noVBand="1"/>
        <w:tblCaption w:val="6. strateški cilj: VODENJE IN UPRAVLJANJE POLICIJE, KI OMOGOČATA UČINKOVITO ORGANIZACIJO DELA"/>
        <w:tblDescription w:val="Nosilec cilja: Generalna policijska uprava, Služba generalnega direktorja policije in Urad za informatiko in telekomunikacije&#10;Kazalniki uresničevanja cilja &#10; zgrajen nov vadbeni center policije &#10; posodobljena strelišča v Policijski akademiji in Vadbenem centru Gotenica &#10; posodobljen način usposabljanja policistov za rokovanje s službenim strelnim orožjem&#10; uveljavljene zakonske določbe, na podlagi katerih se smejo policisti samoiniciativno usposabljati za rokovanje s službenim strelnim orožjem&#10; število prenesenih dobrih praks v delovne procese vseh policijskih enot&#10; prijavljenih kandidatov, ki izpolnjujejo pogoje za zaposlitev v policiji, je več od števila razpisanih mest&#10; uveden karierni sistem&#10; delež zasedenih delovnih mest policistov v posamezni policijski enoti&#10; razvit in v prakso uveden celovit model ocenjevanja varnostnih razmer z merjenjem uspešnosti, učinkovitosti in kakovosti dela policije&#10; organizacijska in kadrovska okrepitev analitske dejavnosti v policiji&#10; prenos prenovljene analitske platfome STALITA v prakso &#10; vzpostavljeno sodelovanje s ponudniki informacijske tehnologije ter razvijalci orodij in umetne inteligence za odkrivanje in preiskovanje kriminalitete ter zagotovitev njene uporabe v policiji &#10; pozitivna kadrovska fluktuacija na področju informacijsko telekomunikacijske dejavnosti policije &#10; število usposobljenih strokovnjakov s področja digitalne preobrazbe v policiji &#10; nadgradnja dronov z opremo za iskanje oseb, »lifeseeker«  &#10; nadgrajen sistem TETRA z dodatnimi baznimi postajami &#10; vsi policisti, ki opravljajo naloge na terenu, so opremljeni z osebnimi zaščitnimi sredstvi &#10; nižja povprečna starost prevoznih sredstev policije v primerjavi s preteklim srednjeročnim obdobjem&#10; prispevki za pripravo temeljnih razvojnih programov za obdobje 2026–2035 &#10; delež belo-modro-rumenih vozil v specializiranih enotah policije  &#10; zmanjšanje števila obravnavanih odklonskih pojavov uslužbencev policije v prvih petih letih zaposlitve v primerjavi s preteklim petletnim obdobjem &#10; delež pomožnih policistov &#10;"/>
      </w:tblPr>
      <w:tblGrid>
        <w:gridCol w:w="2265"/>
        <w:gridCol w:w="2266"/>
        <w:gridCol w:w="4531"/>
      </w:tblGrid>
      <w:tr w:rsidR="009A2ADD" w:rsidRPr="00953DC6" w14:paraId="7C5EF68A" w14:textId="77777777" w:rsidTr="004D1A39">
        <w:trPr>
          <w:tblHeader/>
        </w:trPr>
        <w:tc>
          <w:tcPr>
            <w:tcW w:w="9062" w:type="dxa"/>
            <w:gridSpan w:val="3"/>
            <w:vAlign w:val="center"/>
          </w:tcPr>
          <w:p w14:paraId="70FEDC86" w14:textId="4D3CEDA2" w:rsidR="009A2ADD" w:rsidRPr="00FE14F6" w:rsidRDefault="008A4822" w:rsidP="0062360A">
            <w:pPr>
              <w:pStyle w:val="Naslov2"/>
              <w:numPr>
                <w:ilvl w:val="0"/>
                <w:numId w:val="2"/>
              </w:numPr>
              <w:outlineLvl w:val="1"/>
            </w:pPr>
            <w:r>
              <w:lastRenderedPageBreak/>
              <w:br w:type="page"/>
            </w:r>
            <w:r w:rsidR="00FE14F6" w:rsidRPr="00FE14F6">
              <w:t>VODENJE IN UPRAVLJANJE POLICIJE, KI OMOGOČATA UČINKOVITO ORGANIZACIJO DELA</w:t>
            </w:r>
          </w:p>
        </w:tc>
      </w:tr>
      <w:tr w:rsidR="00D81ACC" w:rsidRPr="00953DC6" w14:paraId="7624DDCA" w14:textId="77777777" w:rsidTr="00A818DA">
        <w:tc>
          <w:tcPr>
            <w:tcW w:w="2265" w:type="dxa"/>
            <w:vAlign w:val="center"/>
          </w:tcPr>
          <w:p w14:paraId="622501B2" w14:textId="77777777" w:rsidR="00D81ACC" w:rsidRPr="00953DC6" w:rsidRDefault="00D81ACC" w:rsidP="00BB1DEF">
            <w:pPr>
              <w:rPr>
                <w:rFonts w:cs="Tahoma"/>
                <w:b/>
                <w:szCs w:val="18"/>
              </w:rPr>
            </w:pPr>
            <w:r w:rsidRPr="00953DC6">
              <w:rPr>
                <w:rFonts w:cs="Tahoma"/>
                <w:b/>
                <w:szCs w:val="18"/>
              </w:rPr>
              <w:t>Nosilec cilja</w:t>
            </w:r>
          </w:p>
        </w:tc>
        <w:tc>
          <w:tcPr>
            <w:tcW w:w="6797" w:type="dxa"/>
            <w:gridSpan w:val="2"/>
            <w:vAlign w:val="center"/>
          </w:tcPr>
          <w:p w14:paraId="40BEE35A" w14:textId="77777777" w:rsidR="00D81ACC" w:rsidRPr="00953DC6" w:rsidRDefault="00CA1E93" w:rsidP="00BB1DEF">
            <w:pPr>
              <w:jc w:val="both"/>
              <w:rPr>
                <w:rFonts w:cs="Tahoma"/>
                <w:szCs w:val="18"/>
              </w:rPr>
            </w:pPr>
            <w:r w:rsidRPr="00953DC6">
              <w:rPr>
                <w:rFonts w:cs="Tahoma"/>
                <w:szCs w:val="18"/>
              </w:rPr>
              <w:t>Gene</w:t>
            </w:r>
            <w:r w:rsidR="001A2135" w:rsidRPr="00953DC6">
              <w:rPr>
                <w:rFonts w:cs="Tahoma"/>
                <w:szCs w:val="18"/>
              </w:rPr>
              <w:t>ralna policijska uprava, Služba generalnega direktorja policije in Urad za informatiko in telekomunikacije</w:t>
            </w:r>
          </w:p>
        </w:tc>
      </w:tr>
      <w:tr w:rsidR="00D81ACC" w:rsidRPr="00953DC6" w14:paraId="0516233A" w14:textId="77777777" w:rsidTr="00A818DA">
        <w:tc>
          <w:tcPr>
            <w:tcW w:w="2265" w:type="dxa"/>
            <w:vAlign w:val="center"/>
          </w:tcPr>
          <w:p w14:paraId="7F5D9660" w14:textId="77777777" w:rsidR="00D81ACC" w:rsidRPr="00953DC6" w:rsidRDefault="00D81ACC" w:rsidP="00BB1DEF">
            <w:pPr>
              <w:rPr>
                <w:rFonts w:cs="Tahoma"/>
                <w:b/>
                <w:szCs w:val="18"/>
              </w:rPr>
            </w:pPr>
            <w:r w:rsidRPr="00953DC6">
              <w:rPr>
                <w:rFonts w:cs="Tahoma"/>
                <w:b/>
                <w:szCs w:val="18"/>
              </w:rPr>
              <w:t>Sonosilci</w:t>
            </w:r>
          </w:p>
        </w:tc>
        <w:tc>
          <w:tcPr>
            <w:tcW w:w="6797" w:type="dxa"/>
            <w:gridSpan w:val="2"/>
            <w:vAlign w:val="center"/>
          </w:tcPr>
          <w:p w14:paraId="445ED4CA" w14:textId="7A4DC8C2" w:rsidR="00D81ACC" w:rsidRPr="00953DC6" w:rsidRDefault="001A2135" w:rsidP="009B5DFC">
            <w:pPr>
              <w:jc w:val="both"/>
              <w:rPr>
                <w:rFonts w:cs="Tahoma"/>
                <w:szCs w:val="18"/>
              </w:rPr>
            </w:pPr>
            <w:r w:rsidRPr="00953DC6">
              <w:rPr>
                <w:rFonts w:cs="Tahoma"/>
                <w:szCs w:val="18"/>
              </w:rPr>
              <w:t>Generalna policijska uprava, Policijska akademija, Uprava kriminalistične policije</w:t>
            </w:r>
            <w:r w:rsidR="00953DC6">
              <w:rPr>
                <w:rFonts w:cs="Tahoma"/>
                <w:szCs w:val="18"/>
              </w:rPr>
              <w:t xml:space="preserve"> in Ministrstvo za notranje zadeve, </w:t>
            </w:r>
            <w:r w:rsidR="009B5DFC">
              <w:rPr>
                <w:rFonts w:cs="Tahoma"/>
                <w:szCs w:val="18"/>
              </w:rPr>
              <w:t xml:space="preserve">Sekretariat in </w:t>
            </w:r>
            <w:r w:rsidR="00953DC6">
              <w:rPr>
                <w:rFonts w:cs="Tahoma"/>
                <w:szCs w:val="18"/>
              </w:rPr>
              <w:t>Direktorat za logistiko</w:t>
            </w:r>
          </w:p>
        </w:tc>
      </w:tr>
      <w:tr w:rsidR="00D81ACC" w:rsidRPr="00953DC6" w14:paraId="0B32FF3D" w14:textId="77777777" w:rsidTr="00A818DA">
        <w:tc>
          <w:tcPr>
            <w:tcW w:w="4531" w:type="dxa"/>
            <w:gridSpan w:val="2"/>
            <w:vAlign w:val="center"/>
          </w:tcPr>
          <w:p w14:paraId="10BE49A2" w14:textId="4F1B14DB" w:rsidR="00D81ACC" w:rsidRPr="00953DC6" w:rsidRDefault="004F7B5F" w:rsidP="004F7B5F">
            <w:pPr>
              <w:jc w:val="center"/>
              <w:rPr>
                <w:rFonts w:cs="Tahoma"/>
                <w:b/>
                <w:szCs w:val="18"/>
              </w:rPr>
            </w:pPr>
            <w:r w:rsidRPr="00953DC6">
              <w:rPr>
                <w:rFonts w:cs="Tahoma"/>
                <w:b/>
                <w:szCs w:val="18"/>
              </w:rPr>
              <w:t xml:space="preserve">Kazalniki uresničevanja cilja </w:t>
            </w:r>
          </w:p>
        </w:tc>
        <w:tc>
          <w:tcPr>
            <w:tcW w:w="4531" w:type="dxa"/>
            <w:vAlign w:val="center"/>
          </w:tcPr>
          <w:p w14:paraId="6F1B73B6" w14:textId="77777777" w:rsidR="00D81ACC" w:rsidRPr="00953DC6" w:rsidRDefault="00D81ACC" w:rsidP="00BB1DEF">
            <w:pPr>
              <w:jc w:val="center"/>
              <w:rPr>
                <w:rFonts w:cs="Tahoma"/>
                <w:b/>
                <w:szCs w:val="18"/>
              </w:rPr>
            </w:pPr>
            <w:r w:rsidRPr="00953DC6">
              <w:rPr>
                <w:rFonts w:cs="Tahoma"/>
                <w:b/>
                <w:szCs w:val="18"/>
              </w:rPr>
              <w:t>Način spremljanja</w:t>
            </w:r>
          </w:p>
        </w:tc>
      </w:tr>
      <w:tr w:rsidR="00D81ACC" w:rsidRPr="00953DC6" w14:paraId="456611F9" w14:textId="77777777" w:rsidTr="00A53AA7">
        <w:tc>
          <w:tcPr>
            <w:tcW w:w="4531" w:type="dxa"/>
            <w:gridSpan w:val="2"/>
            <w:vAlign w:val="center"/>
          </w:tcPr>
          <w:p w14:paraId="3E766CD9" w14:textId="2684954C" w:rsidR="00D81ACC" w:rsidRPr="00953DC6" w:rsidRDefault="00D81ACC" w:rsidP="00B35C5A">
            <w:pPr>
              <w:numPr>
                <w:ilvl w:val="0"/>
                <w:numId w:val="1"/>
              </w:numPr>
              <w:rPr>
                <w:rFonts w:cs="Tahoma"/>
                <w:szCs w:val="18"/>
              </w:rPr>
            </w:pPr>
            <w:r w:rsidRPr="00953DC6">
              <w:rPr>
                <w:rFonts w:cs="Tahoma"/>
                <w:szCs w:val="18"/>
              </w:rPr>
              <w:t xml:space="preserve">zgrajen nov vadbeni center policije </w:t>
            </w:r>
          </w:p>
        </w:tc>
        <w:tc>
          <w:tcPr>
            <w:tcW w:w="4531" w:type="dxa"/>
            <w:vAlign w:val="center"/>
          </w:tcPr>
          <w:p w14:paraId="603AA8AE" w14:textId="4FE6500E" w:rsidR="00D81ACC" w:rsidRPr="00953DC6" w:rsidRDefault="00953DC6" w:rsidP="009B5DFC">
            <w:pPr>
              <w:pStyle w:val="Odstavekseznama"/>
              <w:numPr>
                <w:ilvl w:val="0"/>
                <w:numId w:val="1"/>
              </w:numPr>
              <w:rPr>
                <w:rFonts w:cs="Tahoma"/>
                <w:szCs w:val="18"/>
              </w:rPr>
            </w:pPr>
            <w:r w:rsidRPr="00953DC6">
              <w:rPr>
                <w:rFonts w:cs="Tahoma"/>
                <w:szCs w:val="18"/>
              </w:rPr>
              <w:t xml:space="preserve">podatki </w:t>
            </w:r>
            <w:r>
              <w:rPr>
                <w:rFonts w:cs="Tahoma"/>
                <w:szCs w:val="18"/>
              </w:rPr>
              <w:t>M</w:t>
            </w:r>
            <w:r w:rsidRPr="00953DC6">
              <w:rPr>
                <w:rFonts w:cs="Tahoma"/>
                <w:szCs w:val="18"/>
              </w:rPr>
              <w:t xml:space="preserve">inistrstva za notranje zadeve, Direktorata za logistiko </w:t>
            </w:r>
            <w:r w:rsidR="000A4792">
              <w:rPr>
                <w:rFonts w:cs="Tahoma"/>
                <w:szCs w:val="18"/>
              </w:rPr>
              <w:t>o izgradnji novega vadbenega centra</w:t>
            </w:r>
          </w:p>
        </w:tc>
      </w:tr>
      <w:tr w:rsidR="00D81ACC" w:rsidRPr="00953DC6" w14:paraId="67651B32" w14:textId="77777777" w:rsidTr="00A53AA7">
        <w:tc>
          <w:tcPr>
            <w:tcW w:w="4531" w:type="dxa"/>
            <w:gridSpan w:val="2"/>
            <w:vAlign w:val="center"/>
          </w:tcPr>
          <w:p w14:paraId="77CC5379" w14:textId="58FDF6F4" w:rsidR="00D81ACC" w:rsidRPr="00953DC6" w:rsidRDefault="00D81ACC" w:rsidP="00B35C5A">
            <w:pPr>
              <w:numPr>
                <w:ilvl w:val="0"/>
                <w:numId w:val="1"/>
              </w:numPr>
              <w:rPr>
                <w:rFonts w:cs="Tahoma"/>
                <w:szCs w:val="18"/>
              </w:rPr>
            </w:pPr>
            <w:r w:rsidRPr="00953DC6">
              <w:rPr>
                <w:rFonts w:cs="Tahoma"/>
                <w:szCs w:val="18"/>
              </w:rPr>
              <w:t xml:space="preserve">posodobljena strelišča v Policijski akademiji in Vadbenem centru Gotenica </w:t>
            </w:r>
          </w:p>
        </w:tc>
        <w:tc>
          <w:tcPr>
            <w:tcW w:w="4531" w:type="dxa"/>
            <w:vAlign w:val="center"/>
          </w:tcPr>
          <w:p w14:paraId="74AB36E0" w14:textId="70A70B3B" w:rsidR="00B35C5A" w:rsidRPr="00B35C5A" w:rsidRDefault="00953DC6" w:rsidP="008C7696">
            <w:pPr>
              <w:pStyle w:val="Odstavekseznama"/>
              <w:numPr>
                <w:ilvl w:val="0"/>
                <w:numId w:val="1"/>
              </w:numPr>
              <w:rPr>
                <w:rFonts w:cs="Tahoma"/>
                <w:szCs w:val="18"/>
              </w:rPr>
            </w:pPr>
            <w:r w:rsidRPr="00953DC6">
              <w:rPr>
                <w:rFonts w:cs="Tahoma"/>
                <w:szCs w:val="18"/>
              </w:rPr>
              <w:t xml:space="preserve">podatki </w:t>
            </w:r>
            <w:r>
              <w:rPr>
                <w:rFonts w:cs="Tahoma"/>
                <w:szCs w:val="18"/>
              </w:rPr>
              <w:t>M</w:t>
            </w:r>
            <w:r w:rsidRPr="00953DC6">
              <w:rPr>
                <w:rFonts w:cs="Tahoma"/>
                <w:szCs w:val="18"/>
              </w:rPr>
              <w:t xml:space="preserve">inistrstva za notranje zadeve, Direktorata za logistiko </w:t>
            </w:r>
            <w:r w:rsidR="000A4792">
              <w:rPr>
                <w:rFonts w:cs="Tahoma"/>
                <w:szCs w:val="18"/>
              </w:rPr>
              <w:t>o posodobitvi strelišč</w:t>
            </w:r>
          </w:p>
        </w:tc>
      </w:tr>
      <w:tr w:rsidR="004B2352" w:rsidRPr="00953DC6" w14:paraId="7C7FFC3A" w14:textId="77777777" w:rsidTr="00A53AA7">
        <w:tc>
          <w:tcPr>
            <w:tcW w:w="4531" w:type="dxa"/>
            <w:gridSpan w:val="2"/>
            <w:vAlign w:val="center"/>
          </w:tcPr>
          <w:p w14:paraId="2CD135B1" w14:textId="3DE82E7F" w:rsidR="004B2352" w:rsidRPr="00953DC6" w:rsidRDefault="004B2352" w:rsidP="004B2352">
            <w:pPr>
              <w:numPr>
                <w:ilvl w:val="0"/>
                <w:numId w:val="1"/>
              </w:numPr>
              <w:rPr>
                <w:rFonts w:cs="Tahoma"/>
                <w:szCs w:val="18"/>
              </w:rPr>
            </w:pPr>
            <w:r w:rsidRPr="00953DC6">
              <w:rPr>
                <w:rFonts w:cs="Tahoma"/>
                <w:szCs w:val="18"/>
              </w:rPr>
              <w:t>posodobljen način usposabljanja policistov za rokovan</w:t>
            </w:r>
            <w:r>
              <w:rPr>
                <w:rFonts w:cs="Tahoma"/>
                <w:szCs w:val="18"/>
              </w:rPr>
              <w:t>je s službenim strelnim orožjem</w:t>
            </w:r>
          </w:p>
        </w:tc>
        <w:tc>
          <w:tcPr>
            <w:tcW w:w="4531" w:type="dxa"/>
            <w:vAlign w:val="center"/>
          </w:tcPr>
          <w:p w14:paraId="7FFDF7F9" w14:textId="77777777" w:rsidR="004B2352" w:rsidRPr="000A2F7D" w:rsidRDefault="004B2352" w:rsidP="004B2352">
            <w:pPr>
              <w:pStyle w:val="Odstavekseznama"/>
              <w:numPr>
                <w:ilvl w:val="0"/>
                <w:numId w:val="1"/>
              </w:numPr>
              <w:rPr>
                <w:rFonts w:cs="Tahoma"/>
                <w:szCs w:val="18"/>
              </w:rPr>
            </w:pPr>
            <w:r w:rsidRPr="000A2F7D">
              <w:rPr>
                <w:rFonts w:cs="Tahoma"/>
                <w:szCs w:val="18"/>
              </w:rPr>
              <w:t>podatki Generalne policijske uprave, Policijske akademije o:</w:t>
            </w:r>
          </w:p>
          <w:p w14:paraId="4D1EF70E" w14:textId="79AE2CA5" w:rsidR="004B2352" w:rsidRPr="000A2F7D" w:rsidRDefault="004B2352" w:rsidP="004B2352">
            <w:pPr>
              <w:numPr>
                <w:ilvl w:val="0"/>
                <w:numId w:val="1"/>
              </w:numPr>
              <w:tabs>
                <w:tab w:val="clear" w:pos="360"/>
                <w:tab w:val="num" w:pos="615"/>
              </w:tabs>
              <w:ind w:left="615" w:hanging="252"/>
              <w:rPr>
                <w:rFonts w:cs="Tahoma"/>
                <w:szCs w:val="18"/>
              </w:rPr>
            </w:pPr>
            <w:r w:rsidRPr="000A2F7D">
              <w:rPr>
                <w:rFonts w:cs="Tahoma"/>
                <w:szCs w:val="18"/>
              </w:rPr>
              <w:t xml:space="preserve">posodobljenem programu </w:t>
            </w:r>
            <w:r w:rsidR="002B178F">
              <w:rPr>
                <w:rFonts w:cs="Tahoma"/>
                <w:szCs w:val="18"/>
              </w:rPr>
              <w:t>(</w:t>
            </w:r>
            <w:r w:rsidRPr="000A2F7D">
              <w:rPr>
                <w:rFonts w:cs="Tahoma"/>
                <w:szCs w:val="18"/>
              </w:rPr>
              <w:t>številka in datum dokumenta</w:t>
            </w:r>
            <w:r w:rsidR="002B178F">
              <w:rPr>
                <w:rFonts w:cs="Tahoma"/>
                <w:szCs w:val="18"/>
              </w:rPr>
              <w:t>)</w:t>
            </w:r>
            <w:r w:rsidRPr="000A2F7D">
              <w:rPr>
                <w:rFonts w:cs="Tahoma"/>
                <w:szCs w:val="18"/>
              </w:rPr>
              <w:t>,</w:t>
            </w:r>
          </w:p>
          <w:p w14:paraId="37F8A7A2" w14:textId="04B0E5DA" w:rsidR="004B2352" w:rsidRPr="000A2F7D" w:rsidRDefault="004B2352" w:rsidP="004B2352">
            <w:pPr>
              <w:numPr>
                <w:ilvl w:val="0"/>
                <w:numId w:val="1"/>
              </w:numPr>
              <w:tabs>
                <w:tab w:val="clear" w:pos="360"/>
                <w:tab w:val="num" w:pos="615"/>
              </w:tabs>
              <w:ind w:left="615" w:hanging="252"/>
              <w:rPr>
                <w:rFonts w:cs="Tahoma"/>
                <w:szCs w:val="18"/>
              </w:rPr>
            </w:pPr>
            <w:r w:rsidRPr="000A2F7D">
              <w:rPr>
                <w:rFonts w:cs="Tahoma"/>
                <w:szCs w:val="18"/>
              </w:rPr>
              <w:t xml:space="preserve">letni odločbi generalnega direktorja policije na strokovnem področju </w:t>
            </w:r>
            <w:r w:rsidR="002B178F">
              <w:rPr>
                <w:rFonts w:cs="Tahoma"/>
                <w:szCs w:val="18"/>
              </w:rPr>
              <w:t>(</w:t>
            </w:r>
            <w:r w:rsidRPr="000A2F7D">
              <w:rPr>
                <w:rFonts w:cs="Tahoma"/>
                <w:szCs w:val="18"/>
              </w:rPr>
              <w:t>številka in datum odločbe</w:t>
            </w:r>
            <w:r w:rsidR="002B178F">
              <w:rPr>
                <w:rFonts w:cs="Tahoma"/>
                <w:szCs w:val="18"/>
              </w:rPr>
              <w:t>)</w:t>
            </w:r>
            <w:r w:rsidRPr="000A2F7D">
              <w:rPr>
                <w:rFonts w:cs="Tahoma"/>
                <w:szCs w:val="18"/>
              </w:rPr>
              <w:t xml:space="preserve"> in</w:t>
            </w:r>
          </w:p>
          <w:p w14:paraId="710589AF" w14:textId="5943B9A2" w:rsidR="004B2352" w:rsidRPr="00953DC6" w:rsidRDefault="004B2352" w:rsidP="004B2352">
            <w:pPr>
              <w:numPr>
                <w:ilvl w:val="0"/>
                <w:numId w:val="1"/>
              </w:numPr>
              <w:tabs>
                <w:tab w:val="clear" w:pos="360"/>
                <w:tab w:val="num" w:pos="615"/>
              </w:tabs>
              <w:ind w:left="615" w:hanging="252"/>
              <w:rPr>
                <w:rFonts w:cs="Tahoma"/>
                <w:szCs w:val="18"/>
              </w:rPr>
            </w:pPr>
            <w:r w:rsidRPr="004B2352">
              <w:rPr>
                <w:rFonts w:cs="Tahoma"/>
                <w:szCs w:val="18"/>
              </w:rPr>
              <w:t xml:space="preserve">poročila </w:t>
            </w:r>
            <w:r>
              <w:rPr>
                <w:rFonts w:cs="Tahoma"/>
                <w:szCs w:val="18"/>
              </w:rPr>
              <w:t>Generalne policijske uprave, notranjih organizacijskih enot in policijskih uprav</w:t>
            </w:r>
            <w:r w:rsidRPr="004B2352">
              <w:rPr>
                <w:rFonts w:cs="Tahoma"/>
                <w:szCs w:val="18"/>
              </w:rPr>
              <w:t xml:space="preserve"> o letnem usposabljanju s po</w:t>
            </w:r>
            <w:r>
              <w:rPr>
                <w:rFonts w:cs="Tahoma"/>
                <w:szCs w:val="18"/>
              </w:rPr>
              <w:t>dročja uporabe strelnega orožja</w:t>
            </w:r>
          </w:p>
        </w:tc>
      </w:tr>
      <w:tr w:rsidR="00D81ACC" w:rsidRPr="00953DC6" w14:paraId="13E4505B" w14:textId="77777777" w:rsidTr="00A53AA7">
        <w:tc>
          <w:tcPr>
            <w:tcW w:w="4531" w:type="dxa"/>
            <w:gridSpan w:val="2"/>
            <w:vAlign w:val="center"/>
          </w:tcPr>
          <w:p w14:paraId="54FC2E70" w14:textId="3F70EE4B" w:rsidR="00D81ACC" w:rsidRPr="00953DC6" w:rsidRDefault="00D81ACC" w:rsidP="00757276">
            <w:pPr>
              <w:numPr>
                <w:ilvl w:val="0"/>
                <w:numId w:val="1"/>
              </w:numPr>
              <w:rPr>
                <w:rFonts w:cs="Tahoma"/>
                <w:szCs w:val="18"/>
              </w:rPr>
            </w:pPr>
            <w:r w:rsidRPr="00953DC6">
              <w:rPr>
                <w:rFonts w:cs="Tahoma"/>
                <w:szCs w:val="18"/>
              </w:rPr>
              <w:t>uveljavljene zakonske določbe, na podlagi katerih se smejo policisti samoiniciativno usposabljati za rokovan</w:t>
            </w:r>
            <w:r w:rsidR="00757276">
              <w:rPr>
                <w:rFonts w:cs="Tahoma"/>
                <w:szCs w:val="18"/>
              </w:rPr>
              <w:t>je s službenim strelnim orožjem</w:t>
            </w:r>
          </w:p>
        </w:tc>
        <w:tc>
          <w:tcPr>
            <w:tcW w:w="4531" w:type="dxa"/>
            <w:vAlign w:val="center"/>
          </w:tcPr>
          <w:p w14:paraId="781C3789" w14:textId="60AE1B3A" w:rsidR="005D684B" w:rsidRPr="00F85E76" w:rsidRDefault="005D684B" w:rsidP="005D684B">
            <w:pPr>
              <w:pStyle w:val="Odstavekseznama"/>
              <w:numPr>
                <w:ilvl w:val="0"/>
                <w:numId w:val="1"/>
              </w:numPr>
              <w:rPr>
                <w:rFonts w:cs="Tahoma"/>
                <w:szCs w:val="18"/>
              </w:rPr>
            </w:pPr>
            <w:r>
              <w:rPr>
                <w:rFonts w:cs="Tahoma"/>
                <w:szCs w:val="18"/>
              </w:rPr>
              <w:t>podatki Generalne policijske uprave, Službe generalnega direktorja policije o:</w:t>
            </w:r>
          </w:p>
          <w:p w14:paraId="17115708" w14:textId="2F990559" w:rsidR="00F85E76" w:rsidRPr="00F85E76" w:rsidRDefault="00F85E76" w:rsidP="00F85E76">
            <w:pPr>
              <w:numPr>
                <w:ilvl w:val="0"/>
                <w:numId w:val="1"/>
              </w:numPr>
              <w:tabs>
                <w:tab w:val="clear" w:pos="360"/>
                <w:tab w:val="num" w:pos="615"/>
              </w:tabs>
              <w:ind w:left="615" w:hanging="252"/>
              <w:rPr>
                <w:rFonts w:cs="Tahoma"/>
                <w:szCs w:val="18"/>
              </w:rPr>
            </w:pPr>
            <w:r w:rsidRPr="00F85E76">
              <w:rPr>
                <w:rFonts w:cs="Tahoma"/>
                <w:szCs w:val="18"/>
              </w:rPr>
              <w:t>vzpostavljen</w:t>
            </w:r>
            <w:r>
              <w:rPr>
                <w:rFonts w:cs="Tahoma"/>
                <w:szCs w:val="18"/>
              </w:rPr>
              <w:t>em</w:t>
            </w:r>
            <w:r w:rsidR="001D181D">
              <w:rPr>
                <w:rFonts w:cs="Tahoma"/>
                <w:szCs w:val="18"/>
              </w:rPr>
              <w:t xml:space="preserve"> </w:t>
            </w:r>
            <w:r w:rsidRPr="00F85E76">
              <w:rPr>
                <w:rFonts w:cs="Tahoma"/>
                <w:szCs w:val="18"/>
              </w:rPr>
              <w:t>tehničn</w:t>
            </w:r>
            <w:r>
              <w:rPr>
                <w:rFonts w:cs="Tahoma"/>
                <w:szCs w:val="18"/>
              </w:rPr>
              <w:t>em</w:t>
            </w:r>
            <w:r w:rsidRPr="00F85E76">
              <w:rPr>
                <w:rFonts w:cs="Tahoma"/>
                <w:szCs w:val="18"/>
              </w:rPr>
              <w:t xml:space="preserve"> karton</w:t>
            </w:r>
            <w:r>
              <w:rPr>
                <w:rFonts w:cs="Tahoma"/>
                <w:szCs w:val="18"/>
              </w:rPr>
              <w:t>u</w:t>
            </w:r>
            <w:r w:rsidRPr="00F85E76">
              <w:rPr>
                <w:rFonts w:cs="Tahoma"/>
                <w:szCs w:val="18"/>
              </w:rPr>
              <w:t xml:space="preserve"> orožja v elektronski obliki </w:t>
            </w:r>
            <w:r>
              <w:rPr>
                <w:rFonts w:cs="Tahoma"/>
                <w:szCs w:val="18"/>
              </w:rPr>
              <w:t>in</w:t>
            </w:r>
          </w:p>
          <w:p w14:paraId="7275008F" w14:textId="77777777" w:rsidR="00F85E76" w:rsidRDefault="00F85E76" w:rsidP="00F85E76">
            <w:pPr>
              <w:numPr>
                <w:ilvl w:val="0"/>
                <w:numId w:val="1"/>
              </w:numPr>
              <w:tabs>
                <w:tab w:val="clear" w:pos="360"/>
                <w:tab w:val="num" w:pos="615"/>
              </w:tabs>
              <w:ind w:left="615" w:hanging="252"/>
              <w:rPr>
                <w:rFonts w:cs="Tahoma"/>
                <w:szCs w:val="18"/>
              </w:rPr>
            </w:pPr>
            <w:r w:rsidRPr="00F85E76">
              <w:rPr>
                <w:rFonts w:cs="Tahoma"/>
                <w:szCs w:val="18"/>
              </w:rPr>
              <w:t>izstreljenih nabojih</w:t>
            </w:r>
            <w:r w:rsidR="00653EE4">
              <w:rPr>
                <w:rFonts w:cs="Tahoma"/>
                <w:szCs w:val="18"/>
              </w:rPr>
              <w:t xml:space="preserve"> ter</w:t>
            </w:r>
          </w:p>
          <w:p w14:paraId="698E51C8" w14:textId="638D8D7A" w:rsidR="00653EE4" w:rsidRPr="00653EE4" w:rsidRDefault="00653EE4" w:rsidP="00653EE4">
            <w:pPr>
              <w:numPr>
                <w:ilvl w:val="0"/>
                <w:numId w:val="1"/>
              </w:numPr>
              <w:tabs>
                <w:tab w:val="clear" w:pos="360"/>
                <w:tab w:val="num" w:pos="615"/>
              </w:tabs>
              <w:ind w:left="615" w:hanging="252"/>
              <w:rPr>
                <w:rFonts w:cs="Tahoma"/>
                <w:szCs w:val="18"/>
              </w:rPr>
            </w:pPr>
            <w:r>
              <w:rPr>
                <w:rFonts w:cs="Tahoma"/>
                <w:szCs w:val="18"/>
              </w:rPr>
              <w:t>o predlaganih spremembah zakonodaje.</w:t>
            </w:r>
          </w:p>
        </w:tc>
      </w:tr>
      <w:tr w:rsidR="00D81ACC" w:rsidRPr="00953DC6" w14:paraId="3AFD2EB4" w14:textId="77777777" w:rsidTr="00A53AA7">
        <w:tc>
          <w:tcPr>
            <w:tcW w:w="4531" w:type="dxa"/>
            <w:gridSpan w:val="2"/>
            <w:vAlign w:val="center"/>
          </w:tcPr>
          <w:p w14:paraId="38EB7FB6" w14:textId="26A11039" w:rsidR="00D81ACC" w:rsidRPr="00953DC6" w:rsidRDefault="00D81ACC" w:rsidP="00757276">
            <w:pPr>
              <w:numPr>
                <w:ilvl w:val="0"/>
                <w:numId w:val="1"/>
              </w:numPr>
              <w:rPr>
                <w:rFonts w:cs="Tahoma"/>
                <w:szCs w:val="18"/>
              </w:rPr>
            </w:pPr>
            <w:r w:rsidRPr="00953DC6">
              <w:rPr>
                <w:rFonts w:cs="Tahoma"/>
                <w:szCs w:val="18"/>
              </w:rPr>
              <w:t>število prenesenih dobrih praks v delovn</w:t>
            </w:r>
            <w:r w:rsidR="00757276">
              <w:rPr>
                <w:rFonts w:cs="Tahoma"/>
                <w:szCs w:val="18"/>
              </w:rPr>
              <w:t>e procese vseh policijskih enot</w:t>
            </w:r>
          </w:p>
        </w:tc>
        <w:tc>
          <w:tcPr>
            <w:tcW w:w="4531" w:type="dxa"/>
            <w:vAlign w:val="center"/>
          </w:tcPr>
          <w:p w14:paraId="3D8F3BFD" w14:textId="5760654E" w:rsidR="00D81ACC" w:rsidRPr="00953DC6" w:rsidRDefault="00F85E76" w:rsidP="00CE4B46">
            <w:pPr>
              <w:pStyle w:val="Odstavekseznama"/>
              <w:numPr>
                <w:ilvl w:val="0"/>
                <w:numId w:val="1"/>
              </w:numPr>
              <w:rPr>
                <w:rFonts w:cs="Tahoma"/>
                <w:szCs w:val="18"/>
              </w:rPr>
            </w:pPr>
            <w:r>
              <w:rPr>
                <w:rFonts w:cs="Tahoma"/>
                <w:szCs w:val="18"/>
              </w:rPr>
              <w:t>podatki Generalne policijske uprave, vodstva in Službe generalnega direktorja policije</w:t>
            </w:r>
          </w:p>
        </w:tc>
      </w:tr>
      <w:tr w:rsidR="00D81ACC" w:rsidRPr="00953DC6" w14:paraId="6EEC4E66" w14:textId="77777777" w:rsidTr="00A53AA7">
        <w:tc>
          <w:tcPr>
            <w:tcW w:w="4531" w:type="dxa"/>
            <w:gridSpan w:val="2"/>
            <w:vAlign w:val="center"/>
          </w:tcPr>
          <w:p w14:paraId="1DF58868" w14:textId="7C1F82DD" w:rsidR="00D81ACC" w:rsidRPr="00953DC6" w:rsidRDefault="00D81ACC" w:rsidP="00757276">
            <w:pPr>
              <w:numPr>
                <w:ilvl w:val="0"/>
                <w:numId w:val="1"/>
              </w:numPr>
              <w:rPr>
                <w:rFonts w:cs="Tahoma"/>
                <w:szCs w:val="18"/>
              </w:rPr>
            </w:pPr>
            <w:r w:rsidRPr="00953DC6">
              <w:rPr>
                <w:rFonts w:cs="Tahoma"/>
                <w:szCs w:val="18"/>
              </w:rPr>
              <w:t>prijavljenih kandidatov, ki izpolnjujejo pogoje za zaposlitev v policiji, je</w:t>
            </w:r>
            <w:r w:rsidR="00757276">
              <w:rPr>
                <w:rFonts w:cs="Tahoma"/>
                <w:szCs w:val="18"/>
              </w:rPr>
              <w:t xml:space="preserve"> več od števila razpisanih mest</w:t>
            </w:r>
          </w:p>
        </w:tc>
        <w:tc>
          <w:tcPr>
            <w:tcW w:w="4531" w:type="dxa"/>
            <w:vAlign w:val="center"/>
          </w:tcPr>
          <w:p w14:paraId="45CE7D5C" w14:textId="77777777" w:rsidR="007F0E5B" w:rsidRDefault="007F0E5B" w:rsidP="00F85E76">
            <w:pPr>
              <w:pStyle w:val="Odstavekseznama"/>
              <w:numPr>
                <w:ilvl w:val="0"/>
                <w:numId w:val="1"/>
              </w:numPr>
              <w:rPr>
                <w:rFonts w:cs="Tahoma"/>
                <w:szCs w:val="18"/>
              </w:rPr>
            </w:pPr>
            <w:r>
              <w:rPr>
                <w:rFonts w:cs="Tahoma"/>
                <w:szCs w:val="18"/>
              </w:rPr>
              <w:t>podatki Ministrstva za notranje zadeve, Sekretariata, Urada za organizacijo in kadre, o številu:</w:t>
            </w:r>
          </w:p>
          <w:p w14:paraId="2E30FB27" w14:textId="2F869F51" w:rsidR="007F0E5B" w:rsidRDefault="007F0E5B" w:rsidP="00F85E76">
            <w:pPr>
              <w:numPr>
                <w:ilvl w:val="0"/>
                <w:numId w:val="1"/>
              </w:numPr>
              <w:tabs>
                <w:tab w:val="clear" w:pos="360"/>
                <w:tab w:val="num" w:pos="615"/>
              </w:tabs>
              <w:ind w:left="615" w:hanging="252"/>
              <w:rPr>
                <w:rFonts w:cs="Tahoma"/>
                <w:szCs w:val="18"/>
              </w:rPr>
            </w:pPr>
            <w:r>
              <w:rPr>
                <w:rFonts w:cs="Tahoma"/>
                <w:szCs w:val="18"/>
              </w:rPr>
              <w:t>razpis</w:t>
            </w:r>
            <w:r w:rsidR="00915C2C">
              <w:rPr>
                <w:rFonts w:cs="Tahoma"/>
                <w:szCs w:val="18"/>
              </w:rPr>
              <w:t>a</w:t>
            </w:r>
            <w:r>
              <w:rPr>
                <w:rFonts w:cs="Tahoma"/>
                <w:szCs w:val="18"/>
              </w:rPr>
              <w:t xml:space="preserve">nih mest, </w:t>
            </w:r>
          </w:p>
          <w:p w14:paraId="4C45DBBD" w14:textId="610F976C" w:rsidR="00D81ACC" w:rsidRDefault="007F0E5B" w:rsidP="00F85E76">
            <w:pPr>
              <w:numPr>
                <w:ilvl w:val="0"/>
                <w:numId w:val="1"/>
              </w:numPr>
              <w:tabs>
                <w:tab w:val="clear" w:pos="360"/>
                <w:tab w:val="num" w:pos="615"/>
              </w:tabs>
              <w:ind w:left="615" w:hanging="252"/>
              <w:rPr>
                <w:rFonts w:cs="Tahoma"/>
                <w:szCs w:val="18"/>
              </w:rPr>
            </w:pPr>
            <w:r>
              <w:rPr>
                <w:rFonts w:cs="Tahoma"/>
                <w:szCs w:val="18"/>
              </w:rPr>
              <w:t>prijavljenih kandidatov, ki izpolnjujejo pogoje za zaposlitev in</w:t>
            </w:r>
          </w:p>
          <w:p w14:paraId="6F7ECF87" w14:textId="068DC2AF" w:rsidR="007F0E5B" w:rsidRPr="00953DC6" w:rsidRDefault="007F0E5B" w:rsidP="00F85E76">
            <w:pPr>
              <w:numPr>
                <w:ilvl w:val="0"/>
                <w:numId w:val="1"/>
              </w:numPr>
              <w:tabs>
                <w:tab w:val="clear" w:pos="360"/>
                <w:tab w:val="num" w:pos="615"/>
              </w:tabs>
              <w:ind w:left="615" w:hanging="252"/>
              <w:rPr>
                <w:rFonts w:cs="Tahoma"/>
                <w:szCs w:val="18"/>
              </w:rPr>
            </w:pPr>
            <w:r>
              <w:rPr>
                <w:rFonts w:cs="Tahoma"/>
                <w:szCs w:val="18"/>
              </w:rPr>
              <w:t>sprejetih kandidatov</w:t>
            </w:r>
          </w:p>
        </w:tc>
      </w:tr>
      <w:tr w:rsidR="00D81ACC" w:rsidRPr="00953DC6" w14:paraId="6BB82861" w14:textId="77777777" w:rsidTr="00A53AA7">
        <w:tc>
          <w:tcPr>
            <w:tcW w:w="4531" w:type="dxa"/>
            <w:gridSpan w:val="2"/>
            <w:vAlign w:val="center"/>
          </w:tcPr>
          <w:p w14:paraId="7A888FAB" w14:textId="757E24FD" w:rsidR="00D81ACC" w:rsidRPr="00953DC6" w:rsidRDefault="00F85E76" w:rsidP="00F85E76">
            <w:pPr>
              <w:numPr>
                <w:ilvl w:val="0"/>
                <w:numId w:val="1"/>
              </w:numPr>
              <w:rPr>
                <w:rFonts w:cs="Tahoma"/>
                <w:szCs w:val="18"/>
              </w:rPr>
            </w:pPr>
            <w:r>
              <w:rPr>
                <w:rFonts w:cs="Tahoma"/>
                <w:szCs w:val="18"/>
              </w:rPr>
              <w:t>uveden karierni sistem</w:t>
            </w:r>
          </w:p>
        </w:tc>
        <w:tc>
          <w:tcPr>
            <w:tcW w:w="4531" w:type="dxa"/>
            <w:vAlign w:val="center"/>
          </w:tcPr>
          <w:p w14:paraId="63FC939F" w14:textId="5DBB1FE4" w:rsidR="00D81ACC" w:rsidRPr="00F85E76" w:rsidRDefault="00F85E76" w:rsidP="00777146">
            <w:pPr>
              <w:pStyle w:val="Odstavekseznama"/>
              <w:numPr>
                <w:ilvl w:val="0"/>
                <w:numId w:val="1"/>
              </w:numPr>
              <w:rPr>
                <w:rFonts w:cs="Tahoma"/>
                <w:szCs w:val="18"/>
              </w:rPr>
            </w:pPr>
            <w:r w:rsidRPr="00F85E76">
              <w:rPr>
                <w:rFonts w:cs="Tahoma"/>
                <w:szCs w:val="18"/>
              </w:rPr>
              <w:t>podatki Generalne policijske uprave, Službe generalnega direktorja policije o sprejetih in objavljenih aktih in njihovi objavi na intranetu</w:t>
            </w:r>
          </w:p>
        </w:tc>
      </w:tr>
      <w:tr w:rsidR="00757276" w:rsidRPr="00953DC6" w14:paraId="5A8467E1" w14:textId="77777777" w:rsidTr="00A53AA7">
        <w:tc>
          <w:tcPr>
            <w:tcW w:w="4531" w:type="dxa"/>
            <w:gridSpan w:val="2"/>
            <w:vAlign w:val="center"/>
          </w:tcPr>
          <w:p w14:paraId="12F2077A" w14:textId="38146DA0" w:rsidR="00757276" w:rsidRPr="00953DC6" w:rsidRDefault="00757276" w:rsidP="00757276">
            <w:pPr>
              <w:numPr>
                <w:ilvl w:val="0"/>
                <w:numId w:val="1"/>
              </w:numPr>
              <w:rPr>
                <w:rFonts w:cs="Tahoma"/>
                <w:szCs w:val="18"/>
              </w:rPr>
            </w:pPr>
            <w:r w:rsidRPr="00953DC6">
              <w:rPr>
                <w:rFonts w:cs="Tahoma"/>
                <w:szCs w:val="18"/>
              </w:rPr>
              <w:t>delež zasedenih delovnih mest policist</w:t>
            </w:r>
            <w:r>
              <w:rPr>
                <w:rFonts w:cs="Tahoma"/>
                <w:szCs w:val="18"/>
              </w:rPr>
              <w:t>ov v posamezni policijski enoti</w:t>
            </w:r>
          </w:p>
        </w:tc>
        <w:tc>
          <w:tcPr>
            <w:tcW w:w="4531" w:type="dxa"/>
            <w:vAlign w:val="center"/>
          </w:tcPr>
          <w:p w14:paraId="0A5DF03E" w14:textId="12947CC2" w:rsidR="007C13E4" w:rsidRPr="007C13E4" w:rsidRDefault="00757276" w:rsidP="007C13E4">
            <w:pPr>
              <w:pStyle w:val="Odstavekseznama"/>
              <w:numPr>
                <w:ilvl w:val="0"/>
                <w:numId w:val="1"/>
              </w:numPr>
              <w:rPr>
                <w:rFonts w:cs="Tahoma"/>
                <w:szCs w:val="18"/>
              </w:rPr>
            </w:pPr>
            <w:r w:rsidRPr="00533FA3">
              <w:rPr>
                <w:rFonts w:cs="Tahoma"/>
                <w:szCs w:val="18"/>
              </w:rPr>
              <w:t xml:space="preserve">podatki Ministrstva za notranje zadeve, Sekretariata, Urada za organizacijo in kadre o </w:t>
            </w:r>
            <w:r w:rsidR="007C13E4">
              <w:rPr>
                <w:rFonts w:cs="Tahoma"/>
                <w:szCs w:val="18"/>
              </w:rPr>
              <w:t xml:space="preserve">številu sistemiziranih in </w:t>
            </w:r>
            <w:r w:rsidRPr="00533FA3">
              <w:rPr>
                <w:rFonts w:cs="Tahoma"/>
                <w:szCs w:val="18"/>
              </w:rPr>
              <w:t>zaseden</w:t>
            </w:r>
            <w:r w:rsidR="007C13E4">
              <w:rPr>
                <w:rFonts w:cs="Tahoma"/>
                <w:szCs w:val="18"/>
              </w:rPr>
              <w:t>ih</w:t>
            </w:r>
            <w:r w:rsidRPr="00533FA3">
              <w:rPr>
                <w:rFonts w:cs="Tahoma"/>
                <w:szCs w:val="18"/>
              </w:rPr>
              <w:t xml:space="preserve"> delovnih mest</w:t>
            </w:r>
            <w:r w:rsidR="007C13E4">
              <w:rPr>
                <w:rFonts w:cs="Tahoma"/>
                <w:szCs w:val="18"/>
              </w:rPr>
              <w:t xml:space="preserve"> v:</w:t>
            </w:r>
          </w:p>
          <w:p w14:paraId="0B389EA0" w14:textId="58FDB17E" w:rsidR="007C13E4" w:rsidRPr="007C13E4" w:rsidRDefault="007C13E4" w:rsidP="007C13E4">
            <w:pPr>
              <w:numPr>
                <w:ilvl w:val="0"/>
                <w:numId w:val="1"/>
              </w:numPr>
              <w:tabs>
                <w:tab w:val="clear" w:pos="360"/>
                <w:tab w:val="num" w:pos="615"/>
              </w:tabs>
              <w:ind w:left="615" w:hanging="252"/>
              <w:rPr>
                <w:rFonts w:cs="Tahoma"/>
                <w:szCs w:val="18"/>
              </w:rPr>
            </w:pPr>
            <w:r w:rsidRPr="007C13E4">
              <w:rPr>
                <w:rFonts w:cs="Tahoma"/>
                <w:szCs w:val="18"/>
              </w:rPr>
              <w:t xml:space="preserve">Generalni policijski upravi </w:t>
            </w:r>
            <w:r w:rsidR="002B178F">
              <w:rPr>
                <w:rFonts w:cs="Tahoma"/>
                <w:szCs w:val="18"/>
              </w:rPr>
              <w:t>(</w:t>
            </w:r>
            <w:r w:rsidRPr="007C13E4">
              <w:rPr>
                <w:rFonts w:cs="Tahoma"/>
                <w:szCs w:val="18"/>
              </w:rPr>
              <w:t>po notranjih organizacijskih enotah</w:t>
            </w:r>
            <w:r w:rsidR="002B178F">
              <w:rPr>
                <w:rFonts w:cs="Tahoma"/>
                <w:szCs w:val="18"/>
              </w:rPr>
              <w:t>)</w:t>
            </w:r>
            <w:r w:rsidRPr="007C13E4">
              <w:rPr>
                <w:rFonts w:cs="Tahoma"/>
                <w:szCs w:val="18"/>
              </w:rPr>
              <w:t xml:space="preserve"> in </w:t>
            </w:r>
          </w:p>
          <w:p w14:paraId="6A159F12" w14:textId="66BD1006" w:rsidR="00757276" w:rsidRPr="00953DC6" w:rsidRDefault="007C13E4" w:rsidP="007C13E4">
            <w:pPr>
              <w:numPr>
                <w:ilvl w:val="0"/>
                <w:numId w:val="1"/>
              </w:numPr>
              <w:tabs>
                <w:tab w:val="clear" w:pos="360"/>
                <w:tab w:val="num" w:pos="615"/>
              </w:tabs>
              <w:ind w:left="615" w:hanging="252"/>
              <w:rPr>
                <w:rFonts w:cs="Tahoma"/>
                <w:szCs w:val="18"/>
              </w:rPr>
            </w:pPr>
            <w:r w:rsidRPr="007C13E4">
              <w:rPr>
                <w:rFonts w:cs="Tahoma"/>
                <w:szCs w:val="18"/>
              </w:rPr>
              <w:t xml:space="preserve">policijskih upravah </w:t>
            </w:r>
            <w:r w:rsidR="002B178F">
              <w:rPr>
                <w:rFonts w:cs="Tahoma"/>
                <w:szCs w:val="18"/>
              </w:rPr>
              <w:t>(</w:t>
            </w:r>
            <w:r w:rsidRPr="007C13E4">
              <w:rPr>
                <w:rFonts w:cs="Tahoma"/>
                <w:szCs w:val="18"/>
              </w:rPr>
              <w:t>notranje organizacijske enote in policijske postaje</w:t>
            </w:r>
            <w:r w:rsidR="002B178F">
              <w:rPr>
                <w:rFonts w:cs="Tahoma"/>
                <w:szCs w:val="18"/>
              </w:rPr>
              <w:t>)</w:t>
            </w:r>
          </w:p>
        </w:tc>
      </w:tr>
      <w:tr w:rsidR="004804A9" w:rsidRPr="00953DC6" w14:paraId="283402CD" w14:textId="77777777" w:rsidTr="00A53AA7">
        <w:tc>
          <w:tcPr>
            <w:tcW w:w="4531" w:type="dxa"/>
            <w:gridSpan w:val="2"/>
            <w:vAlign w:val="center"/>
          </w:tcPr>
          <w:p w14:paraId="2492039F" w14:textId="6C2E8111" w:rsidR="004804A9" w:rsidRPr="00953DC6" w:rsidRDefault="004804A9" w:rsidP="004804A9">
            <w:pPr>
              <w:numPr>
                <w:ilvl w:val="0"/>
                <w:numId w:val="1"/>
              </w:numPr>
              <w:rPr>
                <w:rFonts w:cs="Tahoma"/>
                <w:szCs w:val="18"/>
              </w:rPr>
            </w:pPr>
            <w:r w:rsidRPr="00953DC6">
              <w:rPr>
                <w:rFonts w:cs="Tahoma"/>
                <w:color w:val="000000"/>
                <w:szCs w:val="18"/>
                <w:lang w:eastAsia="sl-SI"/>
              </w:rPr>
              <w:t>razvit in v prakso uveden celovit model ocenjevanja varnostnih razmer z merjenjem uspešnosti, učinkovit</w:t>
            </w:r>
            <w:r>
              <w:rPr>
                <w:rFonts w:cs="Tahoma"/>
                <w:color w:val="000000"/>
                <w:szCs w:val="18"/>
                <w:lang w:eastAsia="sl-SI"/>
              </w:rPr>
              <w:t>osti in kakovosti dela policije</w:t>
            </w:r>
          </w:p>
        </w:tc>
        <w:tc>
          <w:tcPr>
            <w:tcW w:w="4531" w:type="dxa"/>
            <w:vAlign w:val="center"/>
          </w:tcPr>
          <w:p w14:paraId="10A1BF49" w14:textId="433FA0A8" w:rsidR="004804A9" w:rsidRPr="00953DC6" w:rsidRDefault="004804A9" w:rsidP="00CE4B46">
            <w:pPr>
              <w:pStyle w:val="Odstavekseznama"/>
              <w:numPr>
                <w:ilvl w:val="0"/>
                <w:numId w:val="1"/>
              </w:numPr>
              <w:rPr>
                <w:rFonts w:cs="Tahoma"/>
                <w:szCs w:val="18"/>
              </w:rPr>
            </w:pPr>
            <w:r w:rsidRPr="00533FA3">
              <w:rPr>
                <w:rFonts w:cs="Tahoma"/>
                <w:szCs w:val="18"/>
              </w:rPr>
              <w:t xml:space="preserve">podatki Generalne policijske uprave, vodstva, Službe generalnega direktorja policije in Urada za informatiko in telekomunikacije o fazah vzpostavljanja in uvedbe modela </w:t>
            </w:r>
          </w:p>
        </w:tc>
      </w:tr>
      <w:tr w:rsidR="004804A9" w:rsidRPr="00953DC6" w14:paraId="44240B4D" w14:textId="77777777" w:rsidTr="00A53AA7">
        <w:tc>
          <w:tcPr>
            <w:tcW w:w="4531" w:type="dxa"/>
            <w:gridSpan w:val="2"/>
            <w:vAlign w:val="center"/>
          </w:tcPr>
          <w:p w14:paraId="6E5C3D8C" w14:textId="61024CCC" w:rsidR="004804A9" w:rsidRPr="00953DC6" w:rsidRDefault="004804A9" w:rsidP="004804A9">
            <w:pPr>
              <w:numPr>
                <w:ilvl w:val="0"/>
                <w:numId w:val="1"/>
              </w:numPr>
              <w:rPr>
                <w:rFonts w:cs="Tahoma"/>
                <w:szCs w:val="18"/>
              </w:rPr>
            </w:pPr>
            <w:r w:rsidRPr="00953DC6">
              <w:rPr>
                <w:rFonts w:cs="Tahoma"/>
                <w:szCs w:val="18"/>
              </w:rPr>
              <w:lastRenderedPageBreak/>
              <w:t xml:space="preserve">organizacijska in kadrovska okrepitev </w:t>
            </w:r>
            <w:r>
              <w:rPr>
                <w:rFonts w:cs="Tahoma"/>
                <w:szCs w:val="18"/>
              </w:rPr>
              <w:t>analitske dejavnosti v policiji</w:t>
            </w:r>
          </w:p>
        </w:tc>
        <w:tc>
          <w:tcPr>
            <w:tcW w:w="4531" w:type="dxa"/>
            <w:vAlign w:val="center"/>
          </w:tcPr>
          <w:p w14:paraId="1F689654" w14:textId="7DB8B77C" w:rsidR="004804A9" w:rsidRDefault="004804A9" w:rsidP="004804A9">
            <w:pPr>
              <w:pStyle w:val="Odstavekseznama"/>
              <w:numPr>
                <w:ilvl w:val="0"/>
                <w:numId w:val="1"/>
              </w:numPr>
              <w:rPr>
                <w:rFonts w:cs="Tahoma"/>
                <w:szCs w:val="18"/>
              </w:rPr>
            </w:pPr>
            <w:r w:rsidRPr="00757276">
              <w:rPr>
                <w:rFonts w:cs="Tahoma"/>
                <w:szCs w:val="18"/>
              </w:rPr>
              <w:t xml:space="preserve">podatki Generalne policijske uprave, Službe generalnega direktorja policije in Ministrstva za notranje zadeve o spremembi Akta o notranji organizaciji, sistemizaciji, delovnih mestih in nazivih v Policiji, ki se nanašajo na </w:t>
            </w:r>
            <w:r>
              <w:rPr>
                <w:rFonts w:cs="Tahoma"/>
                <w:szCs w:val="18"/>
              </w:rPr>
              <w:t>analitsko dejavnost</w:t>
            </w:r>
            <w:r w:rsidRPr="00757276">
              <w:rPr>
                <w:rFonts w:cs="Tahoma"/>
                <w:szCs w:val="18"/>
              </w:rPr>
              <w:t>,</w:t>
            </w:r>
          </w:p>
          <w:p w14:paraId="63B22436" w14:textId="6C16B69D" w:rsidR="004804A9" w:rsidRPr="00757276" w:rsidRDefault="004804A9" w:rsidP="004804A9">
            <w:pPr>
              <w:pStyle w:val="Odstavekseznama"/>
              <w:numPr>
                <w:ilvl w:val="0"/>
                <w:numId w:val="1"/>
              </w:numPr>
              <w:rPr>
                <w:rFonts w:cs="Tahoma"/>
                <w:szCs w:val="18"/>
              </w:rPr>
            </w:pPr>
            <w:r>
              <w:rPr>
                <w:rFonts w:cs="Tahoma"/>
                <w:szCs w:val="18"/>
              </w:rPr>
              <w:t>podatki Ministrstva za notranje zadeve, Sekretariata, Urada za organizacijo in kadre o številu delovnih mest in njihovi zasedenosti ter postopkih za njihovo zasedbo</w:t>
            </w:r>
          </w:p>
        </w:tc>
      </w:tr>
      <w:tr w:rsidR="004804A9" w:rsidRPr="00953DC6" w14:paraId="4BD42EB3" w14:textId="77777777" w:rsidTr="00A53AA7">
        <w:tc>
          <w:tcPr>
            <w:tcW w:w="4531" w:type="dxa"/>
            <w:gridSpan w:val="2"/>
            <w:shd w:val="clear" w:color="auto" w:fill="auto"/>
            <w:vAlign w:val="center"/>
          </w:tcPr>
          <w:p w14:paraId="35D26117" w14:textId="69228FDD" w:rsidR="004804A9" w:rsidRPr="00953DC6" w:rsidRDefault="004804A9" w:rsidP="004804A9">
            <w:pPr>
              <w:numPr>
                <w:ilvl w:val="0"/>
                <w:numId w:val="1"/>
              </w:numPr>
              <w:rPr>
                <w:rFonts w:cs="Tahoma"/>
                <w:szCs w:val="18"/>
              </w:rPr>
            </w:pPr>
            <w:r w:rsidRPr="00953DC6">
              <w:rPr>
                <w:rFonts w:cs="Tahoma"/>
                <w:szCs w:val="18"/>
              </w:rPr>
              <w:t xml:space="preserve">prenos prenovljene analitske </w:t>
            </w:r>
            <w:proofErr w:type="spellStart"/>
            <w:r w:rsidRPr="00953DC6">
              <w:rPr>
                <w:rFonts w:cs="Tahoma"/>
                <w:szCs w:val="18"/>
              </w:rPr>
              <w:t>platfome</w:t>
            </w:r>
            <w:proofErr w:type="spellEnd"/>
            <w:r w:rsidRPr="00953DC6">
              <w:rPr>
                <w:rFonts w:cs="Tahoma"/>
                <w:szCs w:val="18"/>
              </w:rPr>
              <w:t xml:space="preserve"> STALITA v prakso </w:t>
            </w:r>
          </w:p>
        </w:tc>
        <w:tc>
          <w:tcPr>
            <w:tcW w:w="4531" w:type="dxa"/>
            <w:vAlign w:val="center"/>
          </w:tcPr>
          <w:p w14:paraId="3BDBB87B" w14:textId="37C15D83" w:rsidR="004804A9" w:rsidRDefault="004804A9" w:rsidP="004804A9">
            <w:pPr>
              <w:pStyle w:val="Odstavekseznama"/>
              <w:numPr>
                <w:ilvl w:val="0"/>
                <w:numId w:val="1"/>
              </w:numPr>
              <w:rPr>
                <w:rFonts w:cs="Tahoma"/>
                <w:szCs w:val="18"/>
              </w:rPr>
            </w:pPr>
            <w:r>
              <w:rPr>
                <w:rFonts w:cs="Tahoma"/>
                <w:szCs w:val="18"/>
              </w:rPr>
              <w:t>podatki Generalne policijske uprave, Urada za informatiko in telekomunikacije, in sicer:</w:t>
            </w:r>
          </w:p>
          <w:p w14:paraId="3C00FD6E" w14:textId="298E78D3" w:rsidR="004804A9" w:rsidRDefault="004804A9" w:rsidP="004804A9">
            <w:pPr>
              <w:numPr>
                <w:ilvl w:val="0"/>
                <w:numId w:val="1"/>
              </w:numPr>
              <w:tabs>
                <w:tab w:val="clear" w:pos="360"/>
                <w:tab w:val="num" w:pos="615"/>
              </w:tabs>
              <w:ind w:left="615" w:hanging="252"/>
              <w:rPr>
                <w:rFonts w:cs="Tahoma"/>
                <w:szCs w:val="18"/>
              </w:rPr>
            </w:pPr>
            <w:r>
              <w:rPr>
                <w:rFonts w:cs="Tahoma"/>
                <w:szCs w:val="18"/>
              </w:rPr>
              <w:t xml:space="preserve">projektna dokumentacija Ciljno raziskovalnega projekta </w:t>
            </w:r>
            <w:r w:rsidRPr="004E2CAF">
              <w:rPr>
                <w:rFonts w:cs="Tahoma"/>
                <w:szCs w:val="18"/>
              </w:rPr>
              <w:t xml:space="preserve">Razvoj in integracija novih algoritmov podatkovne in vizualne analitike v preiskovalno platformo </w:t>
            </w:r>
            <w:r w:rsidR="002B178F">
              <w:rPr>
                <w:rFonts w:cs="Tahoma"/>
                <w:szCs w:val="18"/>
              </w:rPr>
              <w:t>(</w:t>
            </w:r>
            <w:r w:rsidRPr="004E2CAF">
              <w:rPr>
                <w:rFonts w:cs="Tahoma"/>
                <w:szCs w:val="18"/>
              </w:rPr>
              <w:t>CRP V5-2117</w:t>
            </w:r>
            <w:r w:rsidR="002B178F">
              <w:rPr>
                <w:rFonts w:cs="Tahoma"/>
                <w:szCs w:val="18"/>
              </w:rPr>
              <w:t>)</w:t>
            </w:r>
          </w:p>
          <w:p w14:paraId="0798F654" w14:textId="77777777" w:rsidR="004804A9" w:rsidRDefault="004804A9" w:rsidP="004804A9">
            <w:pPr>
              <w:numPr>
                <w:ilvl w:val="0"/>
                <w:numId w:val="1"/>
              </w:numPr>
              <w:tabs>
                <w:tab w:val="clear" w:pos="360"/>
                <w:tab w:val="num" w:pos="615"/>
              </w:tabs>
              <w:ind w:left="615" w:hanging="252"/>
              <w:rPr>
                <w:rFonts w:cs="Tahoma"/>
                <w:szCs w:val="18"/>
              </w:rPr>
            </w:pPr>
            <w:r>
              <w:rPr>
                <w:rFonts w:cs="Tahoma"/>
                <w:szCs w:val="18"/>
              </w:rPr>
              <w:t>letna poročila o delu in</w:t>
            </w:r>
          </w:p>
          <w:p w14:paraId="62E37A35" w14:textId="3B511939" w:rsidR="004804A9" w:rsidRPr="00953DC6" w:rsidRDefault="004804A9" w:rsidP="004804A9">
            <w:pPr>
              <w:numPr>
                <w:ilvl w:val="0"/>
                <w:numId w:val="1"/>
              </w:numPr>
              <w:tabs>
                <w:tab w:val="clear" w:pos="360"/>
                <w:tab w:val="num" w:pos="615"/>
              </w:tabs>
              <w:ind w:left="615" w:hanging="252"/>
              <w:rPr>
                <w:rFonts w:cs="Tahoma"/>
                <w:szCs w:val="18"/>
              </w:rPr>
            </w:pPr>
            <w:r>
              <w:rPr>
                <w:rFonts w:cs="Tahoma"/>
                <w:szCs w:val="18"/>
              </w:rPr>
              <w:t xml:space="preserve">drugi podatki </w:t>
            </w:r>
          </w:p>
        </w:tc>
      </w:tr>
      <w:tr w:rsidR="004804A9" w:rsidRPr="00953DC6" w14:paraId="29E22CB8" w14:textId="77777777" w:rsidTr="00A53AA7">
        <w:tc>
          <w:tcPr>
            <w:tcW w:w="4531" w:type="dxa"/>
            <w:gridSpan w:val="2"/>
            <w:vAlign w:val="center"/>
          </w:tcPr>
          <w:p w14:paraId="26107500" w14:textId="61BCC902" w:rsidR="004804A9" w:rsidRPr="00953DC6" w:rsidRDefault="004804A9" w:rsidP="004804A9">
            <w:pPr>
              <w:numPr>
                <w:ilvl w:val="0"/>
                <w:numId w:val="1"/>
              </w:numPr>
              <w:rPr>
                <w:rFonts w:cs="Tahoma"/>
                <w:szCs w:val="18"/>
              </w:rPr>
            </w:pPr>
            <w:r w:rsidRPr="00953DC6">
              <w:rPr>
                <w:rFonts w:cs="Tahoma"/>
                <w:szCs w:val="18"/>
              </w:rPr>
              <w:t xml:space="preserve">vzpostavljeno sodelovanje s ponudniki informacijske tehnologije ter razvijalci orodij in umetne inteligence za odkrivanje in preiskovanje kriminalitete ter zagotovitev njene uporabe v policiji </w:t>
            </w:r>
          </w:p>
        </w:tc>
        <w:tc>
          <w:tcPr>
            <w:tcW w:w="4531" w:type="dxa"/>
            <w:vAlign w:val="center"/>
          </w:tcPr>
          <w:p w14:paraId="60655106" w14:textId="5CFB5BC4" w:rsidR="004804A9" w:rsidRPr="00953DC6" w:rsidRDefault="004804A9" w:rsidP="004804A9">
            <w:pPr>
              <w:pStyle w:val="Odstavekseznama"/>
              <w:numPr>
                <w:ilvl w:val="0"/>
                <w:numId w:val="1"/>
              </w:numPr>
              <w:rPr>
                <w:rFonts w:cs="Tahoma"/>
                <w:szCs w:val="18"/>
              </w:rPr>
            </w:pPr>
            <w:r>
              <w:rPr>
                <w:rFonts w:cs="Tahoma"/>
                <w:szCs w:val="18"/>
              </w:rPr>
              <w:t>podatki Generalne policijske uprave, Urada za informatiko in telekomunikacije in Uprave kriminalistične policije</w:t>
            </w:r>
          </w:p>
        </w:tc>
      </w:tr>
      <w:tr w:rsidR="004804A9" w:rsidRPr="00953DC6" w14:paraId="24B1C3E4" w14:textId="77777777" w:rsidTr="00A53AA7">
        <w:tc>
          <w:tcPr>
            <w:tcW w:w="4531" w:type="dxa"/>
            <w:gridSpan w:val="2"/>
            <w:vAlign w:val="center"/>
          </w:tcPr>
          <w:p w14:paraId="64DA6B01" w14:textId="3A35F488" w:rsidR="004804A9" w:rsidRPr="00953DC6" w:rsidRDefault="004804A9" w:rsidP="004804A9">
            <w:pPr>
              <w:numPr>
                <w:ilvl w:val="0"/>
                <w:numId w:val="1"/>
              </w:numPr>
              <w:rPr>
                <w:rFonts w:cs="Tahoma"/>
                <w:szCs w:val="18"/>
              </w:rPr>
            </w:pPr>
            <w:r w:rsidRPr="00953DC6">
              <w:rPr>
                <w:rFonts w:cs="Tahoma"/>
                <w:szCs w:val="18"/>
              </w:rPr>
              <w:t xml:space="preserve">pozitivna kadrovska fluktuacija na področju informacijsko telekomunikacijske dejavnosti policije </w:t>
            </w:r>
          </w:p>
        </w:tc>
        <w:tc>
          <w:tcPr>
            <w:tcW w:w="4531" w:type="dxa"/>
            <w:vAlign w:val="center"/>
          </w:tcPr>
          <w:p w14:paraId="2A47EF3D" w14:textId="30ECC75E" w:rsidR="004804A9" w:rsidRPr="00D779E1" w:rsidRDefault="004804A9" w:rsidP="004804A9">
            <w:pPr>
              <w:pStyle w:val="Odstavekseznama"/>
              <w:numPr>
                <w:ilvl w:val="0"/>
                <w:numId w:val="1"/>
              </w:numPr>
              <w:rPr>
                <w:rFonts w:cs="Tahoma"/>
                <w:szCs w:val="18"/>
              </w:rPr>
            </w:pPr>
            <w:r w:rsidRPr="00D779E1">
              <w:rPr>
                <w:rFonts w:cs="Tahoma"/>
                <w:szCs w:val="18"/>
              </w:rPr>
              <w:t xml:space="preserve">podatki </w:t>
            </w:r>
            <w:r>
              <w:rPr>
                <w:rFonts w:cs="Tahoma"/>
                <w:szCs w:val="18"/>
              </w:rPr>
              <w:t>Ministrstva</w:t>
            </w:r>
            <w:r w:rsidRPr="00D779E1">
              <w:rPr>
                <w:rFonts w:cs="Tahoma"/>
                <w:szCs w:val="18"/>
              </w:rPr>
              <w:t xml:space="preserve"> za notranje zadeve, Sekretariat, Urad za organizacijo in kadre o</w:t>
            </w:r>
            <w:r>
              <w:rPr>
                <w:rFonts w:cs="Tahoma"/>
                <w:szCs w:val="18"/>
              </w:rPr>
              <w:t xml:space="preserve"> številu prihodov in odhodov iz Generalne policijske uprave, </w:t>
            </w:r>
            <w:r w:rsidRPr="00D779E1">
              <w:rPr>
                <w:rFonts w:cs="Tahoma"/>
                <w:szCs w:val="18"/>
              </w:rPr>
              <w:t>Urada za informatiko in telek</w:t>
            </w:r>
            <w:r>
              <w:rPr>
                <w:rFonts w:cs="Tahoma"/>
                <w:szCs w:val="18"/>
              </w:rPr>
              <w:t xml:space="preserve">omunikacije ter policijskih uprav, </w:t>
            </w:r>
          </w:p>
        </w:tc>
      </w:tr>
      <w:tr w:rsidR="004804A9" w:rsidRPr="00953DC6" w14:paraId="7AC37D1D" w14:textId="77777777" w:rsidTr="00A53AA7">
        <w:tc>
          <w:tcPr>
            <w:tcW w:w="4531" w:type="dxa"/>
            <w:gridSpan w:val="2"/>
            <w:vAlign w:val="center"/>
          </w:tcPr>
          <w:p w14:paraId="52B4B54E" w14:textId="774DF42E" w:rsidR="004804A9" w:rsidRPr="00953DC6" w:rsidRDefault="004804A9" w:rsidP="004804A9">
            <w:pPr>
              <w:numPr>
                <w:ilvl w:val="0"/>
                <w:numId w:val="1"/>
              </w:numPr>
              <w:rPr>
                <w:rFonts w:cs="Tahoma"/>
                <w:szCs w:val="18"/>
              </w:rPr>
            </w:pPr>
            <w:r w:rsidRPr="00953DC6">
              <w:rPr>
                <w:rFonts w:cs="Tahoma"/>
                <w:szCs w:val="18"/>
              </w:rPr>
              <w:t xml:space="preserve">število usposobljenih strokovnjakov s področja digitalne preobrazbe v policiji </w:t>
            </w:r>
          </w:p>
        </w:tc>
        <w:tc>
          <w:tcPr>
            <w:tcW w:w="4531" w:type="dxa"/>
            <w:vAlign w:val="center"/>
          </w:tcPr>
          <w:p w14:paraId="799C4301" w14:textId="75ADDFBA" w:rsidR="004804A9" w:rsidRPr="00953DC6" w:rsidRDefault="004804A9" w:rsidP="004804A9">
            <w:pPr>
              <w:pStyle w:val="Odstavekseznama"/>
              <w:numPr>
                <w:ilvl w:val="0"/>
                <w:numId w:val="1"/>
              </w:numPr>
              <w:rPr>
                <w:rFonts w:cs="Tahoma"/>
                <w:szCs w:val="18"/>
              </w:rPr>
            </w:pPr>
            <w:r>
              <w:rPr>
                <w:rFonts w:cs="Tahoma"/>
                <w:szCs w:val="18"/>
              </w:rPr>
              <w:t>podatki Generalne policijske uprave, Urada za informatiko in telekomunikacije o številu usposobljenih strokovnjakov</w:t>
            </w:r>
          </w:p>
        </w:tc>
      </w:tr>
      <w:tr w:rsidR="004804A9" w:rsidRPr="00953DC6" w14:paraId="1B1A5FFB" w14:textId="77777777" w:rsidTr="00A53AA7">
        <w:tc>
          <w:tcPr>
            <w:tcW w:w="4531" w:type="dxa"/>
            <w:gridSpan w:val="2"/>
            <w:vAlign w:val="center"/>
          </w:tcPr>
          <w:p w14:paraId="38A3B633" w14:textId="6DFBA6BB" w:rsidR="004804A9" w:rsidRPr="00953DC6" w:rsidRDefault="004804A9" w:rsidP="004804A9">
            <w:pPr>
              <w:numPr>
                <w:ilvl w:val="0"/>
                <w:numId w:val="1"/>
              </w:numPr>
              <w:rPr>
                <w:rFonts w:cs="Tahoma"/>
                <w:szCs w:val="18"/>
              </w:rPr>
            </w:pPr>
            <w:r w:rsidRPr="00953DC6">
              <w:rPr>
                <w:rFonts w:cs="Tahoma"/>
                <w:szCs w:val="18"/>
              </w:rPr>
              <w:t xml:space="preserve">nadgradnja </w:t>
            </w:r>
            <w:proofErr w:type="spellStart"/>
            <w:r w:rsidRPr="00953DC6">
              <w:rPr>
                <w:rFonts w:cs="Tahoma"/>
                <w:szCs w:val="18"/>
              </w:rPr>
              <w:t>dronov</w:t>
            </w:r>
            <w:proofErr w:type="spellEnd"/>
            <w:r w:rsidRPr="00953DC6">
              <w:rPr>
                <w:rFonts w:cs="Tahoma"/>
                <w:szCs w:val="18"/>
              </w:rPr>
              <w:t xml:space="preserve"> z opremo za iskanje </w:t>
            </w:r>
            <w:r w:rsidRPr="00953DC6">
              <w:rPr>
                <w:rFonts w:cs="Tahoma"/>
                <w:color w:val="000000"/>
                <w:szCs w:val="18"/>
              </w:rPr>
              <w:t>oseb, »</w:t>
            </w:r>
            <w:proofErr w:type="spellStart"/>
            <w:r w:rsidRPr="00953DC6">
              <w:rPr>
                <w:rFonts w:cs="Tahoma"/>
                <w:color w:val="000000"/>
                <w:szCs w:val="18"/>
              </w:rPr>
              <w:t>lifeseeker</w:t>
            </w:r>
            <w:proofErr w:type="spellEnd"/>
            <w:r w:rsidRPr="00953DC6">
              <w:rPr>
                <w:rFonts w:cs="Tahoma"/>
                <w:color w:val="000000"/>
                <w:szCs w:val="18"/>
              </w:rPr>
              <w:t>«</w:t>
            </w:r>
            <w:r w:rsidR="00F46375">
              <w:rPr>
                <w:rStyle w:val="Sprotnaopomba-sklic"/>
                <w:rFonts w:cs="Tahoma"/>
                <w:color w:val="000000"/>
                <w:szCs w:val="18"/>
              </w:rPr>
              <w:footnoteReference w:id="60"/>
            </w:r>
            <w:r w:rsidRPr="00953DC6">
              <w:rPr>
                <w:rFonts w:cs="Tahoma"/>
                <w:color w:val="000000"/>
                <w:szCs w:val="18"/>
              </w:rPr>
              <w:t xml:space="preserve"> </w:t>
            </w:r>
          </w:p>
        </w:tc>
        <w:tc>
          <w:tcPr>
            <w:tcW w:w="4531" w:type="dxa"/>
            <w:vAlign w:val="center"/>
          </w:tcPr>
          <w:p w14:paraId="7B919552" w14:textId="7D60A436" w:rsidR="004804A9" w:rsidRPr="00953DC6" w:rsidRDefault="004804A9" w:rsidP="004804A9">
            <w:pPr>
              <w:pStyle w:val="Odstavekseznama"/>
              <w:numPr>
                <w:ilvl w:val="0"/>
                <w:numId w:val="1"/>
              </w:numPr>
              <w:rPr>
                <w:rFonts w:cs="Tahoma"/>
                <w:szCs w:val="18"/>
              </w:rPr>
            </w:pPr>
            <w:r>
              <w:rPr>
                <w:rFonts w:cs="Tahoma"/>
                <w:szCs w:val="18"/>
              </w:rPr>
              <w:t>podatki Generalne policijske uprave, Urada za informatiko in telekomunikacije</w:t>
            </w:r>
          </w:p>
        </w:tc>
      </w:tr>
      <w:tr w:rsidR="004804A9" w:rsidRPr="00953DC6" w14:paraId="33CFB4C1" w14:textId="77777777" w:rsidTr="00A53AA7">
        <w:tc>
          <w:tcPr>
            <w:tcW w:w="4531" w:type="dxa"/>
            <w:gridSpan w:val="2"/>
            <w:vAlign w:val="center"/>
          </w:tcPr>
          <w:p w14:paraId="5DE0D6F4" w14:textId="30D19A78" w:rsidR="004804A9" w:rsidRPr="00953DC6" w:rsidRDefault="004804A9" w:rsidP="004804A9">
            <w:pPr>
              <w:numPr>
                <w:ilvl w:val="0"/>
                <w:numId w:val="1"/>
              </w:numPr>
              <w:rPr>
                <w:rFonts w:cs="Tahoma"/>
                <w:szCs w:val="18"/>
              </w:rPr>
            </w:pPr>
            <w:r w:rsidRPr="00953DC6">
              <w:rPr>
                <w:rFonts w:cs="Tahoma"/>
                <w:color w:val="000000"/>
                <w:szCs w:val="18"/>
              </w:rPr>
              <w:t xml:space="preserve">nadgrajen sistem TETRA z </w:t>
            </w:r>
            <w:r w:rsidRPr="00953DC6">
              <w:rPr>
                <w:rFonts w:cs="Tahoma"/>
                <w:szCs w:val="18"/>
              </w:rPr>
              <w:t xml:space="preserve">dodatnimi baznimi </w:t>
            </w:r>
            <w:r>
              <w:rPr>
                <w:rFonts w:cs="Tahoma"/>
                <w:szCs w:val="18"/>
              </w:rPr>
              <w:t>postajami</w:t>
            </w:r>
            <w:r w:rsidR="009B051D">
              <w:rPr>
                <w:rStyle w:val="Sprotnaopomba-sklic"/>
                <w:rFonts w:cs="Tahoma"/>
                <w:szCs w:val="18"/>
              </w:rPr>
              <w:footnoteReference w:id="61"/>
            </w:r>
          </w:p>
        </w:tc>
        <w:tc>
          <w:tcPr>
            <w:tcW w:w="4531" w:type="dxa"/>
            <w:vAlign w:val="center"/>
          </w:tcPr>
          <w:p w14:paraId="15A34661" w14:textId="4F451A5B" w:rsidR="004804A9" w:rsidRPr="00953DC6" w:rsidRDefault="004804A9" w:rsidP="004804A9">
            <w:pPr>
              <w:pStyle w:val="Odstavekseznama"/>
              <w:numPr>
                <w:ilvl w:val="0"/>
                <w:numId w:val="1"/>
              </w:numPr>
              <w:rPr>
                <w:rFonts w:cs="Tahoma"/>
                <w:szCs w:val="18"/>
              </w:rPr>
            </w:pPr>
            <w:r>
              <w:rPr>
                <w:rFonts w:cs="Tahoma"/>
                <w:szCs w:val="18"/>
              </w:rPr>
              <w:t>podatki Generalne policijske uprave, Urada za informatiko in telekomunikacije</w:t>
            </w:r>
          </w:p>
        </w:tc>
      </w:tr>
      <w:tr w:rsidR="004804A9" w:rsidRPr="00953DC6" w14:paraId="19618459" w14:textId="77777777" w:rsidTr="00A53AA7">
        <w:tc>
          <w:tcPr>
            <w:tcW w:w="4531" w:type="dxa"/>
            <w:gridSpan w:val="2"/>
            <w:vAlign w:val="center"/>
          </w:tcPr>
          <w:p w14:paraId="42562ED3" w14:textId="5F9CA346" w:rsidR="004804A9" w:rsidRPr="00953DC6" w:rsidRDefault="004804A9" w:rsidP="004804A9">
            <w:pPr>
              <w:numPr>
                <w:ilvl w:val="0"/>
                <w:numId w:val="1"/>
              </w:numPr>
              <w:rPr>
                <w:rFonts w:cs="Tahoma"/>
                <w:szCs w:val="18"/>
              </w:rPr>
            </w:pPr>
            <w:r w:rsidRPr="00953DC6">
              <w:rPr>
                <w:rFonts w:cs="Tahoma"/>
                <w:szCs w:val="18"/>
              </w:rPr>
              <w:t xml:space="preserve">vsi policisti, ki opravljajo naloge na terenu, so opremljeni z osebnimi zaščitnimi sredstvi </w:t>
            </w:r>
          </w:p>
        </w:tc>
        <w:tc>
          <w:tcPr>
            <w:tcW w:w="4531" w:type="dxa"/>
            <w:vAlign w:val="center"/>
          </w:tcPr>
          <w:p w14:paraId="12B610C3" w14:textId="6A5AD127" w:rsidR="004804A9" w:rsidRPr="00533FA3" w:rsidRDefault="004804A9" w:rsidP="004804A9">
            <w:pPr>
              <w:pStyle w:val="Odstavekseznama"/>
              <w:numPr>
                <w:ilvl w:val="0"/>
                <w:numId w:val="1"/>
              </w:numPr>
              <w:rPr>
                <w:rFonts w:cs="Tahoma"/>
                <w:szCs w:val="18"/>
              </w:rPr>
            </w:pPr>
            <w:r w:rsidRPr="00533FA3">
              <w:rPr>
                <w:rFonts w:cs="Tahoma"/>
                <w:szCs w:val="18"/>
              </w:rPr>
              <w:t xml:space="preserve">podatki Ministrstva za notranje zadeve, </w:t>
            </w:r>
            <w:r w:rsidR="008C7696">
              <w:rPr>
                <w:rFonts w:cs="Tahoma"/>
                <w:szCs w:val="18"/>
              </w:rPr>
              <w:t>Sekretariata</w:t>
            </w:r>
            <w:r w:rsidRPr="00533FA3">
              <w:rPr>
                <w:rFonts w:cs="Tahoma"/>
                <w:szCs w:val="18"/>
              </w:rPr>
              <w:t xml:space="preserve"> o številu dobavljenih osebnih zaščitnih sredstvih</w:t>
            </w:r>
            <w:r w:rsidR="008C7696">
              <w:rPr>
                <w:rFonts w:cs="Tahoma"/>
                <w:szCs w:val="18"/>
              </w:rPr>
              <w:t xml:space="preserve"> </w:t>
            </w:r>
            <w:r w:rsidR="002B178F">
              <w:rPr>
                <w:rFonts w:cs="Tahoma"/>
                <w:szCs w:val="18"/>
              </w:rPr>
              <w:t>(</w:t>
            </w:r>
            <w:r w:rsidR="008C7696">
              <w:rPr>
                <w:rFonts w:cs="Tahoma"/>
                <w:szCs w:val="18"/>
              </w:rPr>
              <w:t>materialno knjigovodstvo</w:t>
            </w:r>
            <w:r w:rsidR="002B178F">
              <w:rPr>
                <w:rFonts w:cs="Tahoma"/>
                <w:szCs w:val="18"/>
              </w:rPr>
              <w:t>)</w:t>
            </w:r>
          </w:p>
          <w:p w14:paraId="7F4F1EE7" w14:textId="3D0318EC" w:rsidR="004804A9" w:rsidRPr="00953DC6" w:rsidRDefault="004804A9" w:rsidP="00CE4B46">
            <w:pPr>
              <w:pStyle w:val="Odstavekseznama"/>
              <w:numPr>
                <w:ilvl w:val="0"/>
                <w:numId w:val="1"/>
              </w:numPr>
              <w:rPr>
                <w:rFonts w:cs="Tahoma"/>
                <w:szCs w:val="18"/>
              </w:rPr>
            </w:pPr>
            <w:r w:rsidRPr="00533FA3">
              <w:rPr>
                <w:rFonts w:cs="Tahoma"/>
                <w:szCs w:val="18"/>
              </w:rPr>
              <w:t>podatki Službe generalnega direktorja policije o razdelitvi teh sredstev</w:t>
            </w:r>
          </w:p>
        </w:tc>
      </w:tr>
      <w:tr w:rsidR="004804A9" w:rsidRPr="00953DC6" w14:paraId="444BCC98" w14:textId="77777777" w:rsidTr="00A53AA7">
        <w:tc>
          <w:tcPr>
            <w:tcW w:w="4531" w:type="dxa"/>
            <w:gridSpan w:val="2"/>
            <w:vAlign w:val="center"/>
          </w:tcPr>
          <w:p w14:paraId="4D1F0AB2" w14:textId="7E87C3BF" w:rsidR="004804A9" w:rsidRPr="00953DC6" w:rsidRDefault="004804A9" w:rsidP="004804A9">
            <w:pPr>
              <w:numPr>
                <w:ilvl w:val="0"/>
                <w:numId w:val="1"/>
              </w:numPr>
              <w:rPr>
                <w:rFonts w:cs="Tahoma"/>
                <w:szCs w:val="18"/>
              </w:rPr>
            </w:pPr>
            <w:r w:rsidRPr="00953DC6">
              <w:rPr>
                <w:rFonts w:cs="Tahoma"/>
                <w:szCs w:val="18"/>
              </w:rPr>
              <w:t>nižja povprečna starost prevoznih sredstev policije v primerjavi s p</w:t>
            </w:r>
            <w:r>
              <w:rPr>
                <w:rFonts w:cs="Tahoma"/>
                <w:szCs w:val="18"/>
              </w:rPr>
              <w:t>reteklim srednjeročnim obdobjem</w:t>
            </w:r>
          </w:p>
        </w:tc>
        <w:tc>
          <w:tcPr>
            <w:tcW w:w="4531" w:type="dxa"/>
            <w:vAlign w:val="center"/>
          </w:tcPr>
          <w:p w14:paraId="3AEA29A1" w14:textId="6FFFE60C" w:rsidR="004804A9" w:rsidRPr="00953DC6" w:rsidRDefault="004804A9" w:rsidP="008C7696">
            <w:pPr>
              <w:pStyle w:val="Odstavekseznama"/>
              <w:numPr>
                <w:ilvl w:val="0"/>
                <w:numId w:val="1"/>
              </w:numPr>
              <w:rPr>
                <w:rFonts w:cs="Tahoma"/>
                <w:szCs w:val="18"/>
              </w:rPr>
            </w:pPr>
            <w:r w:rsidRPr="00953DC6">
              <w:rPr>
                <w:rFonts w:cs="Tahoma"/>
                <w:szCs w:val="18"/>
              </w:rPr>
              <w:t xml:space="preserve">podatki </w:t>
            </w:r>
            <w:r>
              <w:rPr>
                <w:rFonts w:cs="Tahoma"/>
                <w:szCs w:val="18"/>
              </w:rPr>
              <w:t>M</w:t>
            </w:r>
            <w:r w:rsidRPr="00953DC6">
              <w:rPr>
                <w:rFonts w:cs="Tahoma"/>
                <w:szCs w:val="18"/>
              </w:rPr>
              <w:t xml:space="preserve">inistrstva za notranje zadeve, Direktorata za logistiko </w:t>
            </w:r>
            <w:r>
              <w:rPr>
                <w:rFonts w:cs="Tahoma"/>
                <w:szCs w:val="18"/>
              </w:rPr>
              <w:t>o povprečni starosti vozil policije</w:t>
            </w:r>
          </w:p>
        </w:tc>
      </w:tr>
      <w:tr w:rsidR="004804A9" w:rsidRPr="00953DC6" w14:paraId="3BD7E58D" w14:textId="77777777" w:rsidTr="00A53AA7">
        <w:tc>
          <w:tcPr>
            <w:tcW w:w="4531" w:type="dxa"/>
            <w:gridSpan w:val="2"/>
            <w:vAlign w:val="center"/>
          </w:tcPr>
          <w:p w14:paraId="2AF4CB85" w14:textId="2660064A" w:rsidR="004804A9" w:rsidRPr="00953DC6" w:rsidRDefault="004804A9" w:rsidP="004804A9">
            <w:pPr>
              <w:numPr>
                <w:ilvl w:val="0"/>
                <w:numId w:val="1"/>
              </w:numPr>
              <w:rPr>
                <w:rFonts w:cs="Tahoma"/>
                <w:color w:val="0000FF"/>
                <w:szCs w:val="18"/>
              </w:rPr>
            </w:pPr>
            <w:r w:rsidRPr="00953DC6">
              <w:rPr>
                <w:rFonts w:cs="Tahoma"/>
                <w:szCs w:val="18"/>
              </w:rPr>
              <w:t xml:space="preserve">prispevki za pripravo temeljnih razvojnih programov za obdobje 2026–2035 </w:t>
            </w:r>
          </w:p>
        </w:tc>
        <w:tc>
          <w:tcPr>
            <w:tcW w:w="4531" w:type="dxa"/>
            <w:vAlign w:val="center"/>
          </w:tcPr>
          <w:p w14:paraId="0C30812A" w14:textId="21D98928" w:rsidR="004804A9" w:rsidRPr="00953DC6" w:rsidRDefault="004804A9" w:rsidP="004804A9">
            <w:pPr>
              <w:pStyle w:val="Odstavekseznama"/>
              <w:numPr>
                <w:ilvl w:val="0"/>
                <w:numId w:val="1"/>
              </w:numPr>
              <w:rPr>
                <w:rFonts w:cs="Tahoma"/>
                <w:szCs w:val="18"/>
              </w:rPr>
            </w:pPr>
            <w:r>
              <w:rPr>
                <w:rFonts w:cs="Tahoma"/>
                <w:szCs w:val="18"/>
              </w:rPr>
              <w:t>podatki Generalne policijske uprave, vodstva in vseh notranjih organizacijskih enot</w:t>
            </w:r>
          </w:p>
        </w:tc>
      </w:tr>
      <w:tr w:rsidR="00A5437D" w:rsidRPr="00953DC6" w14:paraId="04CB5CDC" w14:textId="77777777" w:rsidTr="00A53AA7">
        <w:tc>
          <w:tcPr>
            <w:tcW w:w="4531" w:type="dxa"/>
            <w:gridSpan w:val="2"/>
            <w:vAlign w:val="center"/>
          </w:tcPr>
          <w:p w14:paraId="41B66503" w14:textId="53BE8FBF" w:rsidR="00A5437D" w:rsidRPr="00953DC6" w:rsidRDefault="00A5437D" w:rsidP="00A5437D">
            <w:pPr>
              <w:numPr>
                <w:ilvl w:val="0"/>
                <w:numId w:val="1"/>
              </w:numPr>
              <w:rPr>
                <w:rFonts w:cs="Tahoma"/>
                <w:szCs w:val="18"/>
              </w:rPr>
            </w:pPr>
            <w:r w:rsidRPr="001D3732">
              <w:rPr>
                <w:rFonts w:cs="Tahoma"/>
                <w:szCs w:val="18"/>
              </w:rPr>
              <w:lastRenderedPageBreak/>
              <w:t>delež belo-modro-rumenih</w:t>
            </w:r>
            <w:r w:rsidRPr="001D3732" w:rsidDel="0070318C">
              <w:rPr>
                <w:rFonts w:cs="Tahoma"/>
                <w:szCs w:val="18"/>
              </w:rPr>
              <w:t xml:space="preserve"> </w:t>
            </w:r>
            <w:r w:rsidRPr="001D3732">
              <w:rPr>
                <w:rFonts w:cs="Tahoma"/>
                <w:szCs w:val="18"/>
              </w:rPr>
              <w:t>vozil v specializiranih enotah policije</w:t>
            </w:r>
            <w:r w:rsidR="00AA5065">
              <w:rPr>
                <w:rStyle w:val="Sprotnaopomba-sklic"/>
                <w:rFonts w:cs="Tahoma"/>
                <w:szCs w:val="18"/>
              </w:rPr>
              <w:footnoteReference w:id="62"/>
            </w:r>
            <w:r w:rsidRPr="001D3732">
              <w:rPr>
                <w:rFonts w:cs="Tahoma"/>
                <w:szCs w:val="18"/>
              </w:rPr>
              <w:t xml:space="preserve"> </w:t>
            </w:r>
          </w:p>
        </w:tc>
        <w:tc>
          <w:tcPr>
            <w:tcW w:w="4531" w:type="dxa"/>
            <w:vAlign w:val="center"/>
          </w:tcPr>
          <w:p w14:paraId="0D4E02BA" w14:textId="1C34AF13" w:rsidR="00A5437D" w:rsidRDefault="00A5437D" w:rsidP="00A5437D">
            <w:pPr>
              <w:pStyle w:val="Odstavekseznama"/>
              <w:numPr>
                <w:ilvl w:val="0"/>
                <w:numId w:val="1"/>
              </w:numPr>
              <w:rPr>
                <w:rFonts w:cs="Tahoma"/>
                <w:szCs w:val="18"/>
              </w:rPr>
            </w:pPr>
            <w:r w:rsidRPr="001D3732">
              <w:rPr>
                <w:rFonts w:cs="Tahoma"/>
                <w:szCs w:val="18"/>
              </w:rPr>
              <w:t>podatki Ministrstva za notranje zadeve, Direktorata za logistiko</w:t>
            </w:r>
            <w:r>
              <w:rPr>
                <w:rFonts w:cs="Tahoma"/>
                <w:szCs w:val="18"/>
              </w:rPr>
              <w:t xml:space="preserve"> </w:t>
            </w:r>
            <w:r w:rsidRPr="001D3732">
              <w:rPr>
                <w:rFonts w:cs="Tahoma"/>
                <w:szCs w:val="18"/>
              </w:rPr>
              <w:t>o na</w:t>
            </w:r>
            <w:r>
              <w:rPr>
                <w:rFonts w:cs="Tahoma"/>
                <w:szCs w:val="18"/>
              </w:rPr>
              <w:t>kupu</w:t>
            </w:r>
            <w:r w:rsidRPr="001D3732">
              <w:rPr>
                <w:rFonts w:cs="Tahoma"/>
                <w:szCs w:val="18"/>
              </w:rPr>
              <w:t xml:space="preserve"> in dobavi</w:t>
            </w:r>
            <w:r>
              <w:rPr>
                <w:rFonts w:cs="Tahoma"/>
                <w:szCs w:val="18"/>
              </w:rPr>
              <w:t xml:space="preserve"> navedenih vozil</w:t>
            </w:r>
          </w:p>
        </w:tc>
      </w:tr>
      <w:tr w:rsidR="00A53AA7" w:rsidRPr="006C6F15" w14:paraId="3D6A8CC8" w14:textId="77777777" w:rsidTr="00A53AA7">
        <w:tc>
          <w:tcPr>
            <w:tcW w:w="4531" w:type="dxa"/>
            <w:gridSpan w:val="2"/>
            <w:vAlign w:val="center"/>
          </w:tcPr>
          <w:p w14:paraId="5018CE43" w14:textId="70A67A5C" w:rsidR="00A53AA7" w:rsidRPr="006C6F15" w:rsidRDefault="00A53AA7" w:rsidP="00E35848">
            <w:pPr>
              <w:numPr>
                <w:ilvl w:val="0"/>
                <w:numId w:val="1"/>
              </w:numPr>
              <w:rPr>
                <w:rFonts w:cs="Tahoma"/>
                <w:szCs w:val="18"/>
              </w:rPr>
            </w:pPr>
            <w:r w:rsidRPr="006C6F15">
              <w:rPr>
                <w:rFonts w:cs="Tahoma"/>
                <w:szCs w:val="18"/>
              </w:rPr>
              <w:t>zmanjšanje števila obravnavanih odklonskih pojavov uslužbencev policije v prvih petih letih zaposlitve v primerjavi s preteklim petletnim obdobjem</w:t>
            </w:r>
            <w:r>
              <w:rPr>
                <w:rStyle w:val="Sprotnaopomba-sklic"/>
                <w:rFonts w:cs="Tahoma"/>
                <w:szCs w:val="18"/>
              </w:rPr>
              <w:footnoteReference w:id="63"/>
            </w:r>
          </w:p>
        </w:tc>
        <w:tc>
          <w:tcPr>
            <w:tcW w:w="4531" w:type="dxa"/>
            <w:vAlign w:val="center"/>
          </w:tcPr>
          <w:p w14:paraId="62ADB7A1" w14:textId="3FBA0D92" w:rsidR="00A53AA7" w:rsidRPr="006C6F15" w:rsidRDefault="00A53AA7" w:rsidP="00CE4B46">
            <w:pPr>
              <w:numPr>
                <w:ilvl w:val="0"/>
                <w:numId w:val="1"/>
              </w:numPr>
              <w:rPr>
                <w:rFonts w:cs="Tahoma"/>
                <w:szCs w:val="18"/>
              </w:rPr>
            </w:pPr>
            <w:r w:rsidRPr="006C6F15">
              <w:rPr>
                <w:rFonts w:cs="Tahoma"/>
                <w:szCs w:val="18"/>
              </w:rPr>
              <w:t xml:space="preserve">izdelani analizi Generalne policijske uprave, Službe generalnega direktorja policija v letih 2023 </w:t>
            </w:r>
            <w:r w:rsidR="002B178F">
              <w:rPr>
                <w:rFonts w:cs="Tahoma"/>
                <w:szCs w:val="18"/>
              </w:rPr>
              <w:t>(</w:t>
            </w:r>
            <w:r w:rsidRPr="006C6F15">
              <w:rPr>
                <w:rFonts w:cs="Tahoma"/>
                <w:szCs w:val="18"/>
              </w:rPr>
              <w:t>nulto stanje</w:t>
            </w:r>
            <w:r w:rsidR="002B178F">
              <w:rPr>
                <w:rFonts w:cs="Tahoma"/>
                <w:szCs w:val="18"/>
              </w:rPr>
              <w:t>)</w:t>
            </w:r>
            <w:r w:rsidRPr="006C6F15">
              <w:rPr>
                <w:rFonts w:cs="Tahoma"/>
                <w:szCs w:val="18"/>
              </w:rPr>
              <w:t xml:space="preserve"> in 2026 </w:t>
            </w:r>
            <w:r w:rsidR="002B178F">
              <w:rPr>
                <w:rFonts w:cs="Tahoma"/>
                <w:szCs w:val="18"/>
              </w:rPr>
              <w:t>(</w:t>
            </w:r>
            <w:r w:rsidRPr="006C6F15">
              <w:rPr>
                <w:rFonts w:cs="Tahoma"/>
                <w:szCs w:val="18"/>
              </w:rPr>
              <w:t>številka in datum dokumenta</w:t>
            </w:r>
            <w:r w:rsidR="002B178F">
              <w:rPr>
                <w:rFonts w:cs="Tahoma"/>
                <w:szCs w:val="18"/>
              </w:rPr>
              <w:t>)</w:t>
            </w:r>
          </w:p>
        </w:tc>
      </w:tr>
      <w:tr w:rsidR="009B551A" w:rsidRPr="00533FA3" w14:paraId="39E8F13F" w14:textId="77777777" w:rsidTr="00265181">
        <w:tc>
          <w:tcPr>
            <w:tcW w:w="4531" w:type="dxa"/>
            <w:gridSpan w:val="2"/>
            <w:vAlign w:val="center"/>
          </w:tcPr>
          <w:p w14:paraId="717CDE99" w14:textId="7EF88697" w:rsidR="009B551A" w:rsidRPr="00953DC6" w:rsidRDefault="00670BA9" w:rsidP="00265181">
            <w:pPr>
              <w:numPr>
                <w:ilvl w:val="0"/>
                <w:numId w:val="1"/>
              </w:numPr>
              <w:rPr>
                <w:rFonts w:cs="Tahoma"/>
                <w:color w:val="000000"/>
                <w:szCs w:val="18"/>
                <w:lang w:eastAsia="sl-SI"/>
              </w:rPr>
            </w:pPr>
            <w:r>
              <w:rPr>
                <w:rFonts w:cs="Tahoma"/>
                <w:szCs w:val="18"/>
              </w:rPr>
              <w:t>delež</w:t>
            </w:r>
            <w:r w:rsidR="009B551A">
              <w:rPr>
                <w:rFonts w:cs="Tahoma"/>
                <w:szCs w:val="18"/>
              </w:rPr>
              <w:t xml:space="preserve"> pomožnih policistov</w:t>
            </w:r>
            <w:r w:rsidR="0023453C">
              <w:rPr>
                <w:rStyle w:val="Sprotnaopomba-sklic"/>
                <w:rFonts w:cs="Tahoma"/>
                <w:szCs w:val="18"/>
              </w:rPr>
              <w:footnoteReference w:id="64"/>
            </w:r>
          </w:p>
        </w:tc>
        <w:tc>
          <w:tcPr>
            <w:tcW w:w="4531" w:type="dxa"/>
            <w:vAlign w:val="center"/>
          </w:tcPr>
          <w:p w14:paraId="5E74979B" w14:textId="5A54D670" w:rsidR="00670BA9" w:rsidRPr="00533FA3" w:rsidRDefault="009B551A" w:rsidP="00CE582E">
            <w:pPr>
              <w:pStyle w:val="Odstavekseznama"/>
              <w:numPr>
                <w:ilvl w:val="0"/>
                <w:numId w:val="1"/>
              </w:numPr>
              <w:rPr>
                <w:rFonts w:cs="Tahoma"/>
                <w:szCs w:val="18"/>
              </w:rPr>
            </w:pPr>
            <w:r>
              <w:rPr>
                <w:rFonts w:cs="Tahoma"/>
                <w:szCs w:val="18"/>
              </w:rPr>
              <w:t xml:space="preserve">podatki </w:t>
            </w:r>
            <w:r w:rsidR="00670BA9">
              <w:rPr>
                <w:rFonts w:cs="Tahoma"/>
                <w:szCs w:val="18"/>
              </w:rPr>
              <w:t>Generalne policijske uprave, Uprave uniformirane policije</w:t>
            </w:r>
          </w:p>
        </w:tc>
      </w:tr>
    </w:tbl>
    <w:p w14:paraId="648E1C06" w14:textId="051C716A" w:rsidR="009A2ADD" w:rsidRDefault="009A2ADD" w:rsidP="00BB1DEF">
      <w:pPr>
        <w:rPr>
          <w:rFonts w:cs="Tahoma"/>
          <w:szCs w:val="20"/>
        </w:rPr>
      </w:pPr>
    </w:p>
    <w:p w14:paraId="2F379892" w14:textId="77777777" w:rsidR="00102A32" w:rsidRDefault="00102A32" w:rsidP="00BB1DEF">
      <w:pPr>
        <w:rPr>
          <w:rFonts w:cs="Tahoma"/>
          <w:szCs w:val="20"/>
        </w:rPr>
      </w:pPr>
    </w:p>
    <w:tbl>
      <w:tblPr>
        <w:tblStyle w:val="Tabelamrea"/>
        <w:tblW w:w="0" w:type="auto"/>
        <w:tblLook w:val="04A0" w:firstRow="1" w:lastRow="0" w:firstColumn="1" w:lastColumn="0" w:noHBand="0" w:noVBand="1"/>
        <w:tblCaption w:val="Naloga 6.0.1 Spremljanje izvajanja Zakona o nujnih ukrepih za zagotavljanje javne varnost"/>
        <w:tblDescription w:val="Podlaga  Zakona o nujnih ukrepih za zagotavljanje javne varnost.&#10;Čas izvedbe januar–december&#10;Nosilec  Generalna policijska uprava, Uprava uniformirane policije, Uprava kriminalistične policije in Služba generalnega direktorja policije, Sektor za policijska pooblastila.&#10;Sodelujoči  Ministrstvo za notranje zadeve.&#10;Kazalniki uresničitve naloge&#10;1. poslani podatki, s katerimi razpolaga policija, Ministrstvu za notranje zadeve, v zakonsko določenih rokih"/>
      </w:tblPr>
      <w:tblGrid>
        <w:gridCol w:w="1696"/>
        <w:gridCol w:w="7366"/>
      </w:tblGrid>
      <w:tr w:rsidR="00102A32" w:rsidRPr="00BA71D7" w14:paraId="1774E441" w14:textId="77777777" w:rsidTr="003B4BDC">
        <w:trPr>
          <w:tblHeader/>
        </w:trPr>
        <w:tc>
          <w:tcPr>
            <w:tcW w:w="9062" w:type="dxa"/>
            <w:gridSpan w:val="2"/>
            <w:shd w:val="clear" w:color="auto" w:fill="auto"/>
            <w:vAlign w:val="center"/>
          </w:tcPr>
          <w:p w14:paraId="57E56C34" w14:textId="1D024B72" w:rsidR="00102A32" w:rsidRPr="00BA71D7" w:rsidRDefault="00102A32" w:rsidP="00102A32">
            <w:pPr>
              <w:pStyle w:val="Naslov3"/>
              <w:outlineLvl w:val="2"/>
            </w:pPr>
            <w:r w:rsidRPr="00BA71D7">
              <w:t xml:space="preserve">Naloga 6.0.1 </w:t>
            </w:r>
            <w:r>
              <w:t xml:space="preserve">Spremljanje izvajanja </w:t>
            </w:r>
            <w:r w:rsidRPr="00102A32">
              <w:t>Zakona o nujnih ukrepih za zagotavljanje javne varnost</w:t>
            </w:r>
          </w:p>
        </w:tc>
      </w:tr>
      <w:tr w:rsidR="00102A32" w:rsidRPr="00BA71D7" w14:paraId="6E799EBA" w14:textId="77777777" w:rsidTr="003B210E">
        <w:tc>
          <w:tcPr>
            <w:tcW w:w="1696" w:type="dxa"/>
            <w:shd w:val="clear" w:color="auto" w:fill="auto"/>
            <w:vAlign w:val="center"/>
          </w:tcPr>
          <w:p w14:paraId="7A655186" w14:textId="77777777" w:rsidR="00102A32" w:rsidRPr="00BA71D7" w:rsidRDefault="00102A32" w:rsidP="003B210E">
            <w:pPr>
              <w:rPr>
                <w:rFonts w:cs="Tahoma"/>
                <w:szCs w:val="18"/>
              </w:rPr>
            </w:pPr>
            <w:r w:rsidRPr="00BA71D7">
              <w:rPr>
                <w:rFonts w:cs="Tahoma"/>
                <w:szCs w:val="18"/>
              </w:rPr>
              <w:t>Podlaga</w:t>
            </w:r>
          </w:p>
        </w:tc>
        <w:tc>
          <w:tcPr>
            <w:tcW w:w="7366" w:type="dxa"/>
            <w:shd w:val="clear" w:color="auto" w:fill="auto"/>
            <w:vAlign w:val="center"/>
          </w:tcPr>
          <w:p w14:paraId="01928EB6" w14:textId="74FCEF27" w:rsidR="00E60C4A" w:rsidRPr="00E60C4A" w:rsidRDefault="00E60C4A" w:rsidP="00E60C4A">
            <w:pPr>
              <w:numPr>
                <w:ilvl w:val="0"/>
                <w:numId w:val="1"/>
              </w:numPr>
              <w:jc w:val="both"/>
              <w:rPr>
                <w:rFonts w:cs="Tahoma"/>
                <w:szCs w:val="18"/>
              </w:rPr>
            </w:pPr>
            <w:r>
              <w:t>Zakona o nujnih ukrepih za zagotavljanje javne varnost.</w:t>
            </w:r>
          </w:p>
        </w:tc>
      </w:tr>
      <w:tr w:rsidR="00102A32" w:rsidRPr="00BA71D7" w14:paraId="0CF5BE9D" w14:textId="77777777" w:rsidTr="003B210E">
        <w:tc>
          <w:tcPr>
            <w:tcW w:w="1696" w:type="dxa"/>
            <w:shd w:val="clear" w:color="auto" w:fill="auto"/>
            <w:vAlign w:val="center"/>
          </w:tcPr>
          <w:p w14:paraId="4ACB31C5" w14:textId="77777777" w:rsidR="00102A32" w:rsidRPr="00BA71D7" w:rsidRDefault="00102A32" w:rsidP="003B210E">
            <w:pPr>
              <w:rPr>
                <w:rFonts w:cs="Tahoma"/>
                <w:szCs w:val="18"/>
              </w:rPr>
            </w:pPr>
            <w:r w:rsidRPr="00BA71D7">
              <w:rPr>
                <w:rFonts w:cs="Tahoma"/>
                <w:szCs w:val="18"/>
              </w:rPr>
              <w:t>Čas izvedbe</w:t>
            </w:r>
          </w:p>
        </w:tc>
        <w:tc>
          <w:tcPr>
            <w:tcW w:w="7366" w:type="dxa"/>
            <w:shd w:val="clear" w:color="auto" w:fill="auto"/>
            <w:vAlign w:val="center"/>
          </w:tcPr>
          <w:p w14:paraId="70411CAB" w14:textId="77777777" w:rsidR="00102A32" w:rsidRPr="00BA71D7" w:rsidRDefault="00102A32" w:rsidP="003B210E">
            <w:pPr>
              <w:rPr>
                <w:rFonts w:cs="Tahoma"/>
                <w:szCs w:val="18"/>
              </w:rPr>
            </w:pPr>
            <w:r w:rsidRPr="00BA71D7">
              <w:rPr>
                <w:rFonts w:cs="Tahoma"/>
                <w:szCs w:val="18"/>
              </w:rPr>
              <w:t>januar–december</w:t>
            </w:r>
          </w:p>
        </w:tc>
      </w:tr>
      <w:tr w:rsidR="00102A32" w:rsidRPr="00BA71D7" w14:paraId="0F76BC1E" w14:textId="77777777" w:rsidTr="003B210E">
        <w:tc>
          <w:tcPr>
            <w:tcW w:w="1696" w:type="dxa"/>
            <w:shd w:val="clear" w:color="auto" w:fill="auto"/>
            <w:vAlign w:val="center"/>
          </w:tcPr>
          <w:p w14:paraId="4A9E557E" w14:textId="77777777" w:rsidR="00102A32" w:rsidRPr="00BA71D7" w:rsidRDefault="00102A32" w:rsidP="003B210E">
            <w:pPr>
              <w:rPr>
                <w:rFonts w:cs="Tahoma"/>
                <w:szCs w:val="18"/>
              </w:rPr>
            </w:pPr>
            <w:r w:rsidRPr="00BA71D7">
              <w:rPr>
                <w:rFonts w:cs="Tahoma"/>
                <w:szCs w:val="18"/>
              </w:rPr>
              <w:t>Nosilec</w:t>
            </w:r>
          </w:p>
        </w:tc>
        <w:tc>
          <w:tcPr>
            <w:tcW w:w="7366" w:type="dxa"/>
            <w:shd w:val="clear" w:color="auto" w:fill="auto"/>
            <w:vAlign w:val="center"/>
          </w:tcPr>
          <w:p w14:paraId="37428F0D" w14:textId="00BAA822" w:rsidR="00102A32" w:rsidRPr="00BA71D7" w:rsidRDefault="00102A32" w:rsidP="003B210E">
            <w:pPr>
              <w:numPr>
                <w:ilvl w:val="0"/>
                <w:numId w:val="1"/>
              </w:numPr>
              <w:rPr>
                <w:rFonts w:cs="Tahoma"/>
                <w:szCs w:val="18"/>
              </w:rPr>
            </w:pPr>
            <w:r w:rsidRPr="00BA71D7">
              <w:rPr>
                <w:rFonts w:cs="Tahoma"/>
                <w:szCs w:val="18"/>
              </w:rPr>
              <w:t xml:space="preserve">Generalna policijska uprava, </w:t>
            </w:r>
            <w:r w:rsidR="00E60C4A">
              <w:rPr>
                <w:rFonts w:cs="Tahoma"/>
                <w:szCs w:val="18"/>
              </w:rPr>
              <w:t xml:space="preserve">Uprava uniformirane policije, Uprava kriminalistične policije in </w:t>
            </w:r>
            <w:r w:rsidRPr="00BA71D7">
              <w:rPr>
                <w:rFonts w:cs="Tahoma"/>
                <w:szCs w:val="18"/>
              </w:rPr>
              <w:t>Služba generalnega direktorja policije</w:t>
            </w:r>
            <w:r w:rsidR="00E60C4A">
              <w:rPr>
                <w:rFonts w:cs="Tahoma"/>
                <w:szCs w:val="18"/>
              </w:rPr>
              <w:t>, Sektor za policijska pooblastila</w:t>
            </w:r>
            <w:r>
              <w:rPr>
                <w:rFonts w:cs="Tahoma"/>
                <w:szCs w:val="18"/>
              </w:rPr>
              <w:t>.</w:t>
            </w:r>
          </w:p>
        </w:tc>
      </w:tr>
      <w:tr w:rsidR="00102A32" w:rsidRPr="00BA71D7" w14:paraId="1072F04A" w14:textId="77777777" w:rsidTr="003B210E">
        <w:tc>
          <w:tcPr>
            <w:tcW w:w="1696" w:type="dxa"/>
            <w:shd w:val="clear" w:color="auto" w:fill="auto"/>
            <w:vAlign w:val="center"/>
          </w:tcPr>
          <w:p w14:paraId="591B8EEF" w14:textId="77777777" w:rsidR="00102A32" w:rsidRPr="00BA71D7" w:rsidRDefault="00102A32" w:rsidP="003B210E">
            <w:pPr>
              <w:rPr>
                <w:rFonts w:cs="Tahoma"/>
                <w:szCs w:val="18"/>
              </w:rPr>
            </w:pPr>
            <w:r w:rsidRPr="00BA71D7">
              <w:rPr>
                <w:rFonts w:cs="Tahoma"/>
                <w:szCs w:val="18"/>
              </w:rPr>
              <w:t>Sodelujoči</w:t>
            </w:r>
          </w:p>
        </w:tc>
        <w:tc>
          <w:tcPr>
            <w:tcW w:w="7366" w:type="dxa"/>
            <w:shd w:val="clear" w:color="auto" w:fill="auto"/>
            <w:vAlign w:val="center"/>
          </w:tcPr>
          <w:p w14:paraId="75211015" w14:textId="46671F69" w:rsidR="00102A32" w:rsidRPr="00BA71D7" w:rsidRDefault="00786933" w:rsidP="007411FC">
            <w:pPr>
              <w:numPr>
                <w:ilvl w:val="0"/>
                <w:numId w:val="1"/>
              </w:numPr>
              <w:rPr>
                <w:rFonts w:cs="Tahoma"/>
                <w:szCs w:val="18"/>
              </w:rPr>
            </w:pPr>
            <w:r>
              <w:rPr>
                <w:rFonts w:cs="Tahoma"/>
                <w:szCs w:val="18"/>
              </w:rPr>
              <w:t>Ministrstvo za notranje zadeve</w:t>
            </w:r>
            <w:r w:rsidR="002A5B09">
              <w:rPr>
                <w:rFonts w:cs="Tahoma"/>
                <w:szCs w:val="18"/>
              </w:rPr>
              <w:t>.</w:t>
            </w:r>
          </w:p>
        </w:tc>
      </w:tr>
      <w:tr w:rsidR="00102A32" w:rsidRPr="00BA71D7" w14:paraId="52291613" w14:textId="77777777" w:rsidTr="003B210E">
        <w:tc>
          <w:tcPr>
            <w:tcW w:w="9062" w:type="dxa"/>
            <w:gridSpan w:val="2"/>
            <w:shd w:val="clear" w:color="auto" w:fill="auto"/>
            <w:vAlign w:val="center"/>
          </w:tcPr>
          <w:p w14:paraId="247907B3" w14:textId="77777777" w:rsidR="00102A32" w:rsidRPr="00BA71D7" w:rsidRDefault="00102A32" w:rsidP="003B210E">
            <w:pPr>
              <w:rPr>
                <w:rFonts w:cs="Tahoma"/>
                <w:szCs w:val="18"/>
              </w:rPr>
            </w:pPr>
            <w:r w:rsidRPr="00BA71D7">
              <w:rPr>
                <w:rFonts w:cs="Tahoma"/>
                <w:szCs w:val="18"/>
              </w:rPr>
              <w:t>Kazalniki uresničitve naloge</w:t>
            </w:r>
          </w:p>
        </w:tc>
      </w:tr>
      <w:tr w:rsidR="00102A32" w:rsidRPr="00BA71D7" w14:paraId="0505C37E" w14:textId="77777777" w:rsidTr="003B210E">
        <w:tc>
          <w:tcPr>
            <w:tcW w:w="9062" w:type="dxa"/>
            <w:gridSpan w:val="2"/>
            <w:shd w:val="clear" w:color="auto" w:fill="auto"/>
            <w:vAlign w:val="center"/>
          </w:tcPr>
          <w:p w14:paraId="0D40ABA6" w14:textId="724784F3" w:rsidR="00102A32" w:rsidRPr="00BA71D7" w:rsidRDefault="00E60C4A" w:rsidP="00786933">
            <w:pPr>
              <w:pStyle w:val="Odstavekseznama"/>
              <w:numPr>
                <w:ilvl w:val="0"/>
                <w:numId w:val="67"/>
              </w:numPr>
              <w:contextualSpacing w:val="0"/>
              <w:rPr>
                <w:rFonts w:cs="Tahoma"/>
                <w:szCs w:val="18"/>
              </w:rPr>
            </w:pPr>
            <w:r>
              <w:rPr>
                <w:rFonts w:cs="Tahoma"/>
                <w:szCs w:val="18"/>
              </w:rPr>
              <w:t>poslani podatk</w:t>
            </w:r>
            <w:r w:rsidR="007411FC">
              <w:rPr>
                <w:rFonts w:cs="Tahoma"/>
                <w:szCs w:val="18"/>
              </w:rPr>
              <w:t>i, s katerimi razpolaga policija</w:t>
            </w:r>
            <w:r>
              <w:rPr>
                <w:rFonts w:cs="Tahoma"/>
                <w:szCs w:val="18"/>
              </w:rPr>
              <w:t xml:space="preserve">, </w:t>
            </w:r>
            <w:r w:rsidR="00786933">
              <w:rPr>
                <w:rFonts w:cs="Tahoma"/>
                <w:szCs w:val="18"/>
              </w:rPr>
              <w:t>Ministrstvu za notranje zadeve, v zakonsko določenih</w:t>
            </w:r>
            <w:r w:rsidR="007411FC">
              <w:rPr>
                <w:rFonts w:cs="Tahoma"/>
                <w:szCs w:val="18"/>
              </w:rPr>
              <w:t xml:space="preserve"> rokih</w:t>
            </w:r>
          </w:p>
        </w:tc>
      </w:tr>
    </w:tbl>
    <w:p w14:paraId="31DD2199" w14:textId="3CCB4C73" w:rsidR="00052A1C" w:rsidRDefault="00052A1C" w:rsidP="00BB1DEF">
      <w:pPr>
        <w:rPr>
          <w:rFonts w:cs="Tahoma"/>
          <w:szCs w:val="20"/>
        </w:rPr>
      </w:pPr>
    </w:p>
    <w:p w14:paraId="5E40AB3F" w14:textId="77777777" w:rsidR="00102A32" w:rsidRDefault="00102A32" w:rsidP="00BB1DEF">
      <w:pPr>
        <w:rPr>
          <w:rFonts w:cs="Tahoma"/>
          <w:szCs w:val="20"/>
        </w:rPr>
      </w:pPr>
    </w:p>
    <w:tbl>
      <w:tblPr>
        <w:tblStyle w:val="Tabelamrea"/>
        <w:tblW w:w="0" w:type="auto"/>
        <w:tblLook w:val="04A0" w:firstRow="1" w:lastRow="0" w:firstColumn="1" w:lastColumn="0" w:noHBand="0" w:noVBand="1"/>
        <w:tblCaption w:val="Naloga 6.0.2 Vključevanje v projekte centraliziranih in decentraliziranih finančnih virov Evropske unije"/>
        <w:tblDescription w:val="Podlaga  Sklenjene pogodbe z Evropsko komisijo in njenimi agencijami,&#10; sklenjene konzorcijske pogodbe s koordinatorji projektov in&#10; nadaljevanje naloge 6.0.1 iz Načrta dela policije za leto 2025.&#10;Čas izvedbe januar–december&#10;Nosilec  Generalna policijska uprava, Služba generalnega direktorja policije.&#10;Sodelujoči  Generalna policijska uprava, notranje organizacijske enote in&#10; Ministrstvo za notranje zadeve, notranje organizacijske enote.&#10;Kazalniki uresničitve naloge&#10;1. projekti, sofinancirani iz centraliziranih virov, pri katerih je slovenska policija partner, in kratka vsebina realiziranih nalog&#10;2. projekti, sofinancirani iz decentraliziranih virov, pri katerih je slovenska policija partner, in kratka vsebina realiziranih nalog&#10;3. projekti, katerih dokumentacijo prijavitelj še pripravlja oziroma so v ocenjevanju in potrjevanju pri Evropski komisiji ali njeni agenciji, slovenska policija pa je predvidena za partnerja pri projektu&#10;"/>
      </w:tblPr>
      <w:tblGrid>
        <w:gridCol w:w="1696"/>
        <w:gridCol w:w="7366"/>
      </w:tblGrid>
      <w:tr w:rsidR="00B26757" w:rsidRPr="00BA71D7" w14:paraId="67A56772" w14:textId="77777777" w:rsidTr="003B4BDC">
        <w:trPr>
          <w:tblHeader/>
        </w:trPr>
        <w:tc>
          <w:tcPr>
            <w:tcW w:w="9062" w:type="dxa"/>
            <w:gridSpan w:val="2"/>
            <w:shd w:val="clear" w:color="auto" w:fill="auto"/>
            <w:vAlign w:val="center"/>
          </w:tcPr>
          <w:p w14:paraId="23F0CAEB" w14:textId="35AD03B4" w:rsidR="00B26757" w:rsidRPr="00BA71D7" w:rsidRDefault="00102A32" w:rsidP="00C8125F">
            <w:pPr>
              <w:pStyle w:val="Naslov3"/>
              <w:outlineLvl w:val="2"/>
            </w:pPr>
            <w:r>
              <w:t>Naloga 6.0.2</w:t>
            </w:r>
            <w:r w:rsidR="00B26757" w:rsidRPr="00BA71D7">
              <w:t xml:space="preserve"> </w:t>
            </w:r>
            <w:r w:rsidR="00B26757">
              <w:t>Vključevanje v projekte centraliziranih</w:t>
            </w:r>
            <w:r w:rsidR="00B26757" w:rsidRPr="00BA71D7">
              <w:t xml:space="preserve"> in decentralizirani</w:t>
            </w:r>
            <w:r w:rsidR="00B26757">
              <w:t>h</w:t>
            </w:r>
            <w:r w:rsidR="00B26757" w:rsidRPr="00BA71D7">
              <w:t xml:space="preserve"> finančni</w:t>
            </w:r>
            <w:r w:rsidR="00B26757">
              <w:t>h virov</w:t>
            </w:r>
            <w:r w:rsidR="00B26757" w:rsidRPr="00BA71D7">
              <w:t xml:space="preserve"> Evropske unije</w:t>
            </w:r>
          </w:p>
        </w:tc>
      </w:tr>
      <w:tr w:rsidR="00B26757" w:rsidRPr="00BA71D7" w14:paraId="50DE02DA" w14:textId="77777777" w:rsidTr="00C8125F">
        <w:tc>
          <w:tcPr>
            <w:tcW w:w="1696" w:type="dxa"/>
            <w:shd w:val="clear" w:color="auto" w:fill="auto"/>
            <w:vAlign w:val="center"/>
          </w:tcPr>
          <w:p w14:paraId="4F7E6498" w14:textId="77777777" w:rsidR="00B26757" w:rsidRPr="00BA71D7" w:rsidRDefault="00B26757" w:rsidP="00C8125F">
            <w:pPr>
              <w:rPr>
                <w:rFonts w:cs="Tahoma"/>
                <w:szCs w:val="18"/>
              </w:rPr>
            </w:pPr>
            <w:r w:rsidRPr="00BA71D7">
              <w:rPr>
                <w:rFonts w:cs="Tahoma"/>
                <w:szCs w:val="18"/>
              </w:rPr>
              <w:t>Podlaga</w:t>
            </w:r>
          </w:p>
        </w:tc>
        <w:tc>
          <w:tcPr>
            <w:tcW w:w="7366" w:type="dxa"/>
            <w:shd w:val="clear" w:color="auto" w:fill="auto"/>
            <w:vAlign w:val="center"/>
          </w:tcPr>
          <w:p w14:paraId="3EE5EF70" w14:textId="4409C7AB" w:rsidR="00B26757" w:rsidRPr="00BA71D7" w:rsidRDefault="00B26757" w:rsidP="00891F97">
            <w:pPr>
              <w:numPr>
                <w:ilvl w:val="0"/>
                <w:numId w:val="1"/>
              </w:numPr>
              <w:jc w:val="both"/>
              <w:rPr>
                <w:rFonts w:cs="Tahoma"/>
                <w:szCs w:val="18"/>
              </w:rPr>
            </w:pPr>
            <w:r w:rsidRPr="00BA71D7">
              <w:rPr>
                <w:rFonts w:cs="Tahoma"/>
                <w:szCs w:val="18"/>
              </w:rPr>
              <w:t>Sklenjene pogodbe z Evropsko k</w:t>
            </w:r>
            <w:r w:rsidR="00CA7912">
              <w:rPr>
                <w:rFonts w:cs="Tahoma"/>
                <w:szCs w:val="18"/>
              </w:rPr>
              <w:t>omisijo in njenimi agencijami,</w:t>
            </w:r>
          </w:p>
          <w:p w14:paraId="65052A3F" w14:textId="77777777" w:rsidR="00B26757" w:rsidRDefault="00B26757" w:rsidP="00891F97">
            <w:pPr>
              <w:numPr>
                <w:ilvl w:val="0"/>
                <w:numId w:val="1"/>
              </w:numPr>
              <w:jc w:val="both"/>
              <w:rPr>
                <w:rFonts w:cs="Tahoma"/>
                <w:szCs w:val="18"/>
              </w:rPr>
            </w:pPr>
            <w:r w:rsidRPr="00BA71D7">
              <w:rPr>
                <w:rFonts w:cs="Tahoma"/>
                <w:szCs w:val="18"/>
              </w:rPr>
              <w:t xml:space="preserve">sklenjene </w:t>
            </w:r>
            <w:proofErr w:type="spellStart"/>
            <w:r w:rsidRPr="00BA71D7">
              <w:rPr>
                <w:rFonts w:cs="Tahoma"/>
                <w:szCs w:val="18"/>
              </w:rPr>
              <w:t>konzorcijske</w:t>
            </w:r>
            <w:proofErr w:type="spellEnd"/>
            <w:r w:rsidRPr="00BA71D7">
              <w:rPr>
                <w:rFonts w:cs="Tahoma"/>
                <w:szCs w:val="18"/>
              </w:rPr>
              <w:t xml:space="preserve"> po</w:t>
            </w:r>
            <w:r w:rsidR="00CA7912">
              <w:rPr>
                <w:rFonts w:cs="Tahoma"/>
                <w:szCs w:val="18"/>
              </w:rPr>
              <w:t>godbe s koordinatorji projektov in</w:t>
            </w:r>
          </w:p>
          <w:p w14:paraId="161F7BD3" w14:textId="37C5A1C8" w:rsidR="00CA7912" w:rsidRPr="00BA71D7" w:rsidRDefault="00CA7912" w:rsidP="00891F97">
            <w:pPr>
              <w:numPr>
                <w:ilvl w:val="0"/>
                <w:numId w:val="1"/>
              </w:numPr>
              <w:jc w:val="both"/>
              <w:rPr>
                <w:rFonts w:cs="Tahoma"/>
                <w:szCs w:val="18"/>
              </w:rPr>
            </w:pPr>
            <w:r w:rsidRPr="00891F97">
              <w:rPr>
                <w:rFonts w:cs="Tahoma"/>
                <w:b/>
                <w:szCs w:val="18"/>
              </w:rPr>
              <w:t>nadaljevanje</w:t>
            </w:r>
            <w:r>
              <w:rPr>
                <w:rFonts w:cs="Tahoma"/>
                <w:szCs w:val="18"/>
              </w:rPr>
              <w:t xml:space="preserve"> naloge 6.0.1 iz N</w:t>
            </w:r>
            <w:r w:rsidR="005354FA">
              <w:rPr>
                <w:rFonts w:cs="Tahoma"/>
                <w:szCs w:val="18"/>
              </w:rPr>
              <w:t>ačrta dela policije za leto 2025</w:t>
            </w:r>
            <w:r w:rsidRPr="00BA71D7">
              <w:rPr>
                <w:rFonts w:cs="Tahoma"/>
                <w:szCs w:val="18"/>
              </w:rPr>
              <w:t>.</w:t>
            </w:r>
          </w:p>
        </w:tc>
      </w:tr>
      <w:tr w:rsidR="00B26757" w:rsidRPr="00BA71D7" w14:paraId="21733DE9" w14:textId="77777777" w:rsidTr="00C8125F">
        <w:tc>
          <w:tcPr>
            <w:tcW w:w="1696" w:type="dxa"/>
            <w:shd w:val="clear" w:color="auto" w:fill="auto"/>
            <w:vAlign w:val="center"/>
          </w:tcPr>
          <w:p w14:paraId="70203DAF" w14:textId="77777777" w:rsidR="00B26757" w:rsidRPr="00BA71D7" w:rsidRDefault="00B26757" w:rsidP="00C8125F">
            <w:pPr>
              <w:rPr>
                <w:rFonts w:cs="Tahoma"/>
                <w:szCs w:val="18"/>
              </w:rPr>
            </w:pPr>
            <w:r w:rsidRPr="00BA71D7">
              <w:rPr>
                <w:rFonts w:cs="Tahoma"/>
                <w:szCs w:val="18"/>
              </w:rPr>
              <w:t>Čas izvedbe</w:t>
            </w:r>
          </w:p>
        </w:tc>
        <w:tc>
          <w:tcPr>
            <w:tcW w:w="7366" w:type="dxa"/>
            <w:shd w:val="clear" w:color="auto" w:fill="auto"/>
            <w:vAlign w:val="center"/>
          </w:tcPr>
          <w:p w14:paraId="1FEB5046" w14:textId="77777777" w:rsidR="00B26757" w:rsidRPr="00BA71D7" w:rsidRDefault="00B26757" w:rsidP="00C8125F">
            <w:pPr>
              <w:rPr>
                <w:rFonts w:cs="Tahoma"/>
                <w:szCs w:val="18"/>
              </w:rPr>
            </w:pPr>
            <w:r w:rsidRPr="00BA71D7">
              <w:rPr>
                <w:rFonts w:cs="Tahoma"/>
                <w:szCs w:val="18"/>
              </w:rPr>
              <w:t>januar–december</w:t>
            </w:r>
          </w:p>
        </w:tc>
      </w:tr>
      <w:tr w:rsidR="00B26757" w:rsidRPr="00BA71D7" w14:paraId="636E3805" w14:textId="77777777" w:rsidTr="00C8125F">
        <w:tc>
          <w:tcPr>
            <w:tcW w:w="1696" w:type="dxa"/>
            <w:shd w:val="clear" w:color="auto" w:fill="auto"/>
            <w:vAlign w:val="center"/>
          </w:tcPr>
          <w:p w14:paraId="5D1ADB20" w14:textId="77777777" w:rsidR="00B26757" w:rsidRPr="00BA71D7" w:rsidRDefault="00B26757" w:rsidP="00C8125F">
            <w:pPr>
              <w:rPr>
                <w:rFonts w:cs="Tahoma"/>
                <w:szCs w:val="18"/>
              </w:rPr>
            </w:pPr>
            <w:r w:rsidRPr="00BA71D7">
              <w:rPr>
                <w:rFonts w:cs="Tahoma"/>
                <w:szCs w:val="18"/>
              </w:rPr>
              <w:t>Nosilec</w:t>
            </w:r>
          </w:p>
        </w:tc>
        <w:tc>
          <w:tcPr>
            <w:tcW w:w="7366" w:type="dxa"/>
            <w:shd w:val="clear" w:color="auto" w:fill="auto"/>
            <w:vAlign w:val="center"/>
          </w:tcPr>
          <w:p w14:paraId="6A553F67" w14:textId="77777777" w:rsidR="00B26757" w:rsidRPr="00BA71D7" w:rsidRDefault="00B26757" w:rsidP="00C8125F">
            <w:pPr>
              <w:numPr>
                <w:ilvl w:val="0"/>
                <w:numId w:val="1"/>
              </w:numPr>
              <w:rPr>
                <w:rFonts w:cs="Tahoma"/>
                <w:szCs w:val="18"/>
              </w:rPr>
            </w:pPr>
            <w:r w:rsidRPr="00BA71D7">
              <w:rPr>
                <w:rFonts w:cs="Tahoma"/>
                <w:szCs w:val="18"/>
              </w:rPr>
              <w:t>Generalna policijska uprava, Služba generalnega direktorja policije</w:t>
            </w:r>
            <w:r>
              <w:rPr>
                <w:rFonts w:cs="Tahoma"/>
                <w:szCs w:val="18"/>
              </w:rPr>
              <w:t>.</w:t>
            </w:r>
          </w:p>
        </w:tc>
      </w:tr>
      <w:tr w:rsidR="00B26757" w:rsidRPr="00BA71D7" w14:paraId="0AF91384" w14:textId="77777777" w:rsidTr="00C8125F">
        <w:tc>
          <w:tcPr>
            <w:tcW w:w="1696" w:type="dxa"/>
            <w:shd w:val="clear" w:color="auto" w:fill="auto"/>
            <w:vAlign w:val="center"/>
          </w:tcPr>
          <w:p w14:paraId="1667FD59" w14:textId="77777777" w:rsidR="00B26757" w:rsidRPr="00BA71D7" w:rsidRDefault="00B26757" w:rsidP="00C8125F">
            <w:pPr>
              <w:rPr>
                <w:rFonts w:cs="Tahoma"/>
                <w:szCs w:val="18"/>
              </w:rPr>
            </w:pPr>
            <w:r w:rsidRPr="00BA71D7">
              <w:rPr>
                <w:rFonts w:cs="Tahoma"/>
                <w:szCs w:val="18"/>
              </w:rPr>
              <w:t>Sodelujoči</w:t>
            </w:r>
          </w:p>
        </w:tc>
        <w:tc>
          <w:tcPr>
            <w:tcW w:w="7366" w:type="dxa"/>
            <w:shd w:val="clear" w:color="auto" w:fill="auto"/>
            <w:vAlign w:val="center"/>
          </w:tcPr>
          <w:p w14:paraId="2E6EF788" w14:textId="77777777" w:rsidR="00B26757" w:rsidRPr="00BA71D7" w:rsidRDefault="00B26757" w:rsidP="00C8125F">
            <w:pPr>
              <w:numPr>
                <w:ilvl w:val="0"/>
                <w:numId w:val="1"/>
              </w:numPr>
              <w:rPr>
                <w:rFonts w:cs="Tahoma"/>
                <w:szCs w:val="18"/>
              </w:rPr>
            </w:pPr>
            <w:r w:rsidRPr="00BA71D7">
              <w:rPr>
                <w:rFonts w:cs="Tahoma"/>
                <w:szCs w:val="18"/>
              </w:rPr>
              <w:t>Generalna policijska uprava, notranje organizacijske enote in</w:t>
            </w:r>
          </w:p>
          <w:p w14:paraId="721AD8B9" w14:textId="77777777" w:rsidR="00B26757" w:rsidRPr="00BA71D7" w:rsidRDefault="00B26757" w:rsidP="00C8125F">
            <w:pPr>
              <w:numPr>
                <w:ilvl w:val="0"/>
                <w:numId w:val="1"/>
              </w:numPr>
              <w:rPr>
                <w:rFonts w:cs="Tahoma"/>
                <w:szCs w:val="18"/>
              </w:rPr>
            </w:pPr>
            <w:r w:rsidRPr="00BA71D7">
              <w:rPr>
                <w:rFonts w:cs="Tahoma"/>
                <w:szCs w:val="18"/>
              </w:rPr>
              <w:t>Ministrstvo za notranje zadeve, notranje organizacijske enote.</w:t>
            </w:r>
          </w:p>
        </w:tc>
      </w:tr>
      <w:tr w:rsidR="00B26757" w:rsidRPr="00BA71D7" w14:paraId="778ED2F0" w14:textId="77777777" w:rsidTr="00C8125F">
        <w:tc>
          <w:tcPr>
            <w:tcW w:w="9062" w:type="dxa"/>
            <w:gridSpan w:val="2"/>
            <w:shd w:val="clear" w:color="auto" w:fill="auto"/>
            <w:vAlign w:val="center"/>
          </w:tcPr>
          <w:p w14:paraId="106E6E6C" w14:textId="77777777" w:rsidR="00B26757" w:rsidRPr="00BA71D7" w:rsidRDefault="00B26757" w:rsidP="00C8125F">
            <w:pPr>
              <w:rPr>
                <w:rFonts w:cs="Tahoma"/>
                <w:szCs w:val="18"/>
              </w:rPr>
            </w:pPr>
            <w:r w:rsidRPr="00BA71D7">
              <w:rPr>
                <w:rFonts w:cs="Tahoma"/>
                <w:szCs w:val="18"/>
              </w:rPr>
              <w:t>Kazalniki uresničitve naloge</w:t>
            </w:r>
          </w:p>
        </w:tc>
      </w:tr>
      <w:tr w:rsidR="00B26757" w:rsidRPr="00BA71D7" w14:paraId="3D973844" w14:textId="77777777" w:rsidTr="00C8125F">
        <w:tc>
          <w:tcPr>
            <w:tcW w:w="9062" w:type="dxa"/>
            <w:gridSpan w:val="2"/>
            <w:shd w:val="clear" w:color="auto" w:fill="auto"/>
            <w:vAlign w:val="center"/>
          </w:tcPr>
          <w:p w14:paraId="3D3F39BF" w14:textId="77777777" w:rsidR="00B26757" w:rsidRPr="00BA71D7" w:rsidRDefault="00B26757" w:rsidP="009C45BD">
            <w:pPr>
              <w:pStyle w:val="Odstavekseznama"/>
              <w:numPr>
                <w:ilvl w:val="0"/>
                <w:numId w:val="67"/>
              </w:numPr>
              <w:contextualSpacing w:val="0"/>
              <w:rPr>
                <w:rFonts w:cs="Tahoma"/>
                <w:szCs w:val="18"/>
              </w:rPr>
            </w:pPr>
            <w:r w:rsidRPr="00BA71D7">
              <w:rPr>
                <w:rFonts w:cs="Tahoma"/>
                <w:szCs w:val="18"/>
              </w:rPr>
              <w:t>projekti, sofinancirani iz centraliziranih virov, pri katerih je slovenska policija partner, in kratka vsebina realiziranih nalog</w:t>
            </w:r>
          </w:p>
        </w:tc>
      </w:tr>
      <w:tr w:rsidR="00B26757" w:rsidRPr="00BA71D7" w14:paraId="26CA17C3" w14:textId="77777777" w:rsidTr="00C8125F">
        <w:tc>
          <w:tcPr>
            <w:tcW w:w="9062" w:type="dxa"/>
            <w:gridSpan w:val="2"/>
            <w:shd w:val="clear" w:color="auto" w:fill="auto"/>
            <w:vAlign w:val="center"/>
          </w:tcPr>
          <w:p w14:paraId="6D566769" w14:textId="77777777" w:rsidR="00B26757" w:rsidRPr="00BA71D7" w:rsidRDefault="00B26757" w:rsidP="009C45BD">
            <w:pPr>
              <w:pStyle w:val="Odstavekseznama"/>
              <w:numPr>
                <w:ilvl w:val="0"/>
                <w:numId w:val="67"/>
              </w:numPr>
              <w:contextualSpacing w:val="0"/>
              <w:rPr>
                <w:rFonts w:cs="Tahoma"/>
                <w:szCs w:val="18"/>
              </w:rPr>
            </w:pPr>
            <w:r w:rsidRPr="00BA71D7">
              <w:rPr>
                <w:rFonts w:cs="Tahoma"/>
                <w:szCs w:val="18"/>
              </w:rPr>
              <w:t>projekti, sofinancirani iz decentraliziranih virov, pri katerih je slovenska policija partner, in kratka vsebina realiziranih nalog</w:t>
            </w:r>
          </w:p>
        </w:tc>
      </w:tr>
      <w:tr w:rsidR="00B26757" w:rsidRPr="00BA71D7" w14:paraId="08CDFD5F" w14:textId="77777777" w:rsidTr="00C8125F">
        <w:tc>
          <w:tcPr>
            <w:tcW w:w="9062" w:type="dxa"/>
            <w:gridSpan w:val="2"/>
            <w:shd w:val="clear" w:color="auto" w:fill="auto"/>
            <w:vAlign w:val="center"/>
          </w:tcPr>
          <w:p w14:paraId="31FE6DFB" w14:textId="77777777" w:rsidR="00B26757" w:rsidRPr="00BA71D7" w:rsidRDefault="00B26757" w:rsidP="009C45BD">
            <w:pPr>
              <w:pStyle w:val="Odstavekseznama"/>
              <w:numPr>
                <w:ilvl w:val="0"/>
                <w:numId w:val="67"/>
              </w:numPr>
              <w:contextualSpacing w:val="0"/>
              <w:rPr>
                <w:rFonts w:cs="Tahoma"/>
                <w:szCs w:val="18"/>
              </w:rPr>
            </w:pPr>
            <w:r w:rsidRPr="00BA71D7">
              <w:rPr>
                <w:rFonts w:cs="Tahoma"/>
                <w:szCs w:val="18"/>
              </w:rPr>
              <w:t xml:space="preserve">projekti, katerih dokumentacijo prijavitelj še pripravlja oziroma so v ocenjevanju in potrjevanju pri Evropski komisiji ali njeni agenciji, slovenska policija pa </w:t>
            </w:r>
            <w:r>
              <w:rPr>
                <w:rFonts w:cs="Tahoma"/>
                <w:szCs w:val="18"/>
              </w:rPr>
              <w:t>je predvidena za</w:t>
            </w:r>
            <w:r w:rsidRPr="00BA71D7">
              <w:rPr>
                <w:rFonts w:cs="Tahoma"/>
                <w:szCs w:val="18"/>
              </w:rPr>
              <w:t xml:space="preserve"> partner</w:t>
            </w:r>
            <w:r>
              <w:rPr>
                <w:rFonts w:cs="Tahoma"/>
                <w:szCs w:val="18"/>
              </w:rPr>
              <w:t>ja pri</w:t>
            </w:r>
            <w:r w:rsidRPr="00BA71D7">
              <w:rPr>
                <w:rFonts w:cs="Tahoma"/>
                <w:szCs w:val="18"/>
              </w:rPr>
              <w:t xml:space="preserve"> projektu</w:t>
            </w:r>
          </w:p>
        </w:tc>
      </w:tr>
    </w:tbl>
    <w:p w14:paraId="617DC80D" w14:textId="77777777" w:rsidR="00B26757" w:rsidRPr="00BA71D7" w:rsidRDefault="00B26757" w:rsidP="00B26757">
      <w:pPr>
        <w:rPr>
          <w:rFonts w:cs="Tahoma"/>
        </w:rPr>
      </w:pPr>
    </w:p>
    <w:p w14:paraId="317090D0" w14:textId="77777777" w:rsidR="00B26757" w:rsidRPr="00BA71D7" w:rsidRDefault="00B26757" w:rsidP="00B26757">
      <w:pPr>
        <w:rPr>
          <w:rFonts w:cs="Tahoma"/>
        </w:rPr>
      </w:pPr>
    </w:p>
    <w:p w14:paraId="707E6519" w14:textId="77777777" w:rsidR="005E1E91" w:rsidRDefault="005E1E91">
      <w:r>
        <w:br w:type="page"/>
      </w:r>
    </w:p>
    <w:tbl>
      <w:tblPr>
        <w:tblStyle w:val="Tabelamrea"/>
        <w:tblW w:w="0" w:type="auto"/>
        <w:tblLook w:val="04A0" w:firstRow="1" w:lastRow="0" w:firstColumn="1" w:lastColumn="0" w:noHBand="0" w:noVBand="1"/>
        <w:tblCaption w:val="Naloga 6.0.3 Projekti instrumenta za predpristopno pomoč (angl. IPA projects – twininngi in action grants)"/>
        <w:tblDescription w:val="Podlaga  Sklenjene pogodbe z Evropsko komisijo,&#10; sklenjene konzorcijske pogodbe s koordinatorji projektov in&#10; nadaljevanje naloge 6.0.2 iz Načrta dela policije za leto 2025.&#10;Čas izvedbe januar–december&#10;Nosilec  Generalna policijska uprava, Služba generalnega direktorja policije.&#10;Sodelujoči  Generalna policijska uprava, notranje organizacijske enote in&#10; Ministrstvo za notranje zadeve, notranje organizacijske enote.&#10;Kazalniki uresničitve naloge&#10;1. projekti, v katerih policija sodeluje, in kratka vsebina realiziranih nalog&#10;"/>
      </w:tblPr>
      <w:tblGrid>
        <w:gridCol w:w="1696"/>
        <w:gridCol w:w="7364"/>
      </w:tblGrid>
      <w:tr w:rsidR="00B26757" w:rsidRPr="00BA71D7" w14:paraId="5A5052B7" w14:textId="77777777" w:rsidTr="003B4BDC">
        <w:trPr>
          <w:tblHeader/>
        </w:trPr>
        <w:tc>
          <w:tcPr>
            <w:tcW w:w="9060" w:type="dxa"/>
            <w:gridSpan w:val="2"/>
            <w:shd w:val="clear" w:color="auto" w:fill="auto"/>
            <w:vAlign w:val="center"/>
          </w:tcPr>
          <w:p w14:paraId="4670393A" w14:textId="04594A27" w:rsidR="00B26757" w:rsidRPr="00BA71D7" w:rsidRDefault="00102A32" w:rsidP="00C8125F">
            <w:pPr>
              <w:pStyle w:val="Naslov3"/>
              <w:outlineLvl w:val="2"/>
            </w:pPr>
            <w:r>
              <w:lastRenderedPageBreak/>
              <w:t>Naloga 6.0.3</w:t>
            </w:r>
            <w:r w:rsidR="00B26757" w:rsidRPr="00BA71D7">
              <w:t xml:space="preserve"> Projekti instrumenta za predpristopno pomoč (angl. </w:t>
            </w:r>
            <w:r w:rsidR="00857F2D">
              <w:rPr>
                <w:i/>
              </w:rPr>
              <w:t xml:space="preserve">IPA </w:t>
            </w:r>
            <w:proofErr w:type="spellStart"/>
            <w:r w:rsidR="00857F2D">
              <w:rPr>
                <w:i/>
              </w:rPr>
              <w:t>projects</w:t>
            </w:r>
            <w:proofErr w:type="spellEnd"/>
            <w:r w:rsidR="00857F2D">
              <w:rPr>
                <w:i/>
              </w:rPr>
              <w:t xml:space="preserve"> – </w:t>
            </w:r>
            <w:proofErr w:type="spellStart"/>
            <w:r w:rsidR="00857F2D">
              <w:rPr>
                <w:i/>
              </w:rPr>
              <w:t>twininngi</w:t>
            </w:r>
            <w:proofErr w:type="spellEnd"/>
            <w:r w:rsidR="00857F2D">
              <w:rPr>
                <w:i/>
              </w:rPr>
              <w:t xml:space="preserve"> in</w:t>
            </w:r>
            <w:r w:rsidR="00B26757" w:rsidRPr="00BA71D7">
              <w:rPr>
                <w:i/>
              </w:rPr>
              <w:t xml:space="preserve"> </w:t>
            </w:r>
            <w:proofErr w:type="spellStart"/>
            <w:r w:rsidR="00B26757" w:rsidRPr="00BA71D7">
              <w:rPr>
                <w:i/>
              </w:rPr>
              <w:t>action</w:t>
            </w:r>
            <w:proofErr w:type="spellEnd"/>
            <w:r w:rsidR="00B26757" w:rsidRPr="00BA71D7">
              <w:rPr>
                <w:i/>
              </w:rPr>
              <w:t xml:space="preserve"> </w:t>
            </w:r>
            <w:proofErr w:type="spellStart"/>
            <w:r w:rsidR="00B26757" w:rsidRPr="00BA71D7">
              <w:rPr>
                <w:i/>
              </w:rPr>
              <w:t>grants</w:t>
            </w:r>
            <w:proofErr w:type="spellEnd"/>
            <w:r w:rsidR="00B26757" w:rsidRPr="00BA71D7">
              <w:t>)</w:t>
            </w:r>
          </w:p>
        </w:tc>
      </w:tr>
      <w:tr w:rsidR="00B26757" w:rsidRPr="00BA71D7" w14:paraId="6EE26489" w14:textId="77777777" w:rsidTr="00C8125F">
        <w:tc>
          <w:tcPr>
            <w:tcW w:w="1696" w:type="dxa"/>
            <w:shd w:val="clear" w:color="auto" w:fill="auto"/>
            <w:vAlign w:val="center"/>
          </w:tcPr>
          <w:p w14:paraId="56821EDB" w14:textId="77777777" w:rsidR="00B26757" w:rsidRPr="00BA71D7" w:rsidRDefault="00B26757" w:rsidP="00C8125F">
            <w:pPr>
              <w:rPr>
                <w:rFonts w:cs="Tahoma"/>
                <w:szCs w:val="18"/>
              </w:rPr>
            </w:pPr>
            <w:r w:rsidRPr="00BA71D7">
              <w:rPr>
                <w:rFonts w:cs="Tahoma"/>
                <w:szCs w:val="18"/>
              </w:rPr>
              <w:t>Podlaga</w:t>
            </w:r>
          </w:p>
        </w:tc>
        <w:tc>
          <w:tcPr>
            <w:tcW w:w="7364" w:type="dxa"/>
            <w:shd w:val="clear" w:color="auto" w:fill="auto"/>
            <w:vAlign w:val="center"/>
          </w:tcPr>
          <w:p w14:paraId="58E6925F" w14:textId="0D9D0198" w:rsidR="00B26757" w:rsidRPr="00BA71D7" w:rsidRDefault="00B26757" w:rsidP="00891F97">
            <w:pPr>
              <w:numPr>
                <w:ilvl w:val="0"/>
                <w:numId w:val="1"/>
              </w:numPr>
              <w:jc w:val="both"/>
              <w:rPr>
                <w:rFonts w:cs="Tahoma"/>
                <w:szCs w:val="18"/>
              </w:rPr>
            </w:pPr>
            <w:r w:rsidRPr="00BA71D7">
              <w:rPr>
                <w:rFonts w:cs="Tahoma"/>
                <w:szCs w:val="18"/>
              </w:rPr>
              <w:t>Sklenjene pogodbe z Evropsko komisijo</w:t>
            </w:r>
            <w:r>
              <w:rPr>
                <w:rFonts w:cs="Tahoma"/>
                <w:szCs w:val="18"/>
              </w:rPr>
              <w:t>,</w:t>
            </w:r>
          </w:p>
          <w:p w14:paraId="6219464A" w14:textId="77777777" w:rsidR="00B26757" w:rsidRDefault="00B26757" w:rsidP="00891F97">
            <w:pPr>
              <w:numPr>
                <w:ilvl w:val="0"/>
                <w:numId w:val="1"/>
              </w:numPr>
              <w:jc w:val="both"/>
              <w:rPr>
                <w:rFonts w:cs="Tahoma"/>
                <w:szCs w:val="18"/>
              </w:rPr>
            </w:pPr>
            <w:r w:rsidRPr="00BA71D7">
              <w:rPr>
                <w:rFonts w:cs="Tahoma"/>
                <w:szCs w:val="18"/>
              </w:rPr>
              <w:t xml:space="preserve">sklenjene </w:t>
            </w:r>
            <w:proofErr w:type="spellStart"/>
            <w:r w:rsidRPr="00BA71D7">
              <w:rPr>
                <w:rFonts w:cs="Tahoma"/>
                <w:szCs w:val="18"/>
              </w:rPr>
              <w:t>konzorcijske</w:t>
            </w:r>
            <w:proofErr w:type="spellEnd"/>
            <w:r w:rsidRPr="00BA71D7">
              <w:rPr>
                <w:rFonts w:cs="Tahoma"/>
                <w:szCs w:val="18"/>
              </w:rPr>
              <w:t xml:space="preserve"> pogodbe s koordinatorji projektov</w:t>
            </w:r>
            <w:r>
              <w:rPr>
                <w:rFonts w:cs="Tahoma"/>
                <w:szCs w:val="18"/>
              </w:rPr>
              <w:t xml:space="preserve"> in</w:t>
            </w:r>
          </w:p>
          <w:p w14:paraId="208A260C" w14:textId="6F33E6D7" w:rsidR="00B26757" w:rsidRPr="00BA71D7" w:rsidRDefault="00CA7912" w:rsidP="00891F97">
            <w:pPr>
              <w:numPr>
                <w:ilvl w:val="0"/>
                <w:numId w:val="1"/>
              </w:numPr>
              <w:jc w:val="both"/>
              <w:rPr>
                <w:rFonts w:cs="Tahoma"/>
                <w:szCs w:val="18"/>
              </w:rPr>
            </w:pPr>
            <w:r w:rsidRPr="00891F97">
              <w:rPr>
                <w:rFonts w:cs="Tahoma"/>
                <w:b/>
                <w:szCs w:val="18"/>
              </w:rPr>
              <w:t>nadaljevanje</w:t>
            </w:r>
            <w:r>
              <w:rPr>
                <w:rFonts w:cs="Tahoma"/>
                <w:szCs w:val="18"/>
              </w:rPr>
              <w:t xml:space="preserve"> naloge 6.0.2</w:t>
            </w:r>
            <w:r w:rsidR="00B26757">
              <w:rPr>
                <w:rFonts w:cs="Tahoma"/>
                <w:szCs w:val="18"/>
              </w:rPr>
              <w:t xml:space="preserve"> iz Načrta dela policije za </w:t>
            </w:r>
            <w:r>
              <w:rPr>
                <w:rFonts w:cs="Tahoma"/>
                <w:szCs w:val="18"/>
              </w:rPr>
              <w:t xml:space="preserve">leto </w:t>
            </w:r>
            <w:r w:rsidR="005354FA">
              <w:rPr>
                <w:rFonts w:cs="Tahoma"/>
                <w:szCs w:val="18"/>
              </w:rPr>
              <w:t>2025</w:t>
            </w:r>
            <w:r w:rsidR="00B26757" w:rsidRPr="00BA71D7">
              <w:rPr>
                <w:rFonts w:cs="Tahoma"/>
                <w:szCs w:val="18"/>
              </w:rPr>
              <w:t>.</w:t>
            </w:r>
          </w:p>
        </w:tc>
      </w:tr>
      <w:tr w:rsidR="00B26757" w:rsidRPr="00BA71D7" w14:paraId="641FBE29" w14:textId="77777777" w:rsidTr="00C8125F">
        <w:tc>
          <w:tcPr>
            <w:tcW w:w="1696" w:type="dxa"/>
            <w:shd w:val="clear" w:color="auto" w:fill="auto"/>
            <w:vAlign w:val="center"/>
          </w:tcPr>
          <w:p w14:paraId="7E37D53A" w14:textId="77777777" w:rsidR="00B26757" w:rsidRPr="00BA71D7" w:rsidRDefault="00B26757" w:rsidP="00C8125F">
            <w:pPr>
              <w:rPr>
                <w:rFonts w:cs="Tahoma"/>
                <w:szCs w:val="18"/>
              </w:rPr>
            </w:pPr>
            <w:r w:rsidRPr="00BA71D7">
              <w:rPr>
                <w:rFonts w:cs="Tahoma"/>
                <w:szCs w:val="18"/>
              </w:rPr>
              <w:t>Čas izvedbe</w:t>
            </w:r>
          </w:p>
        </w:tc>
        <w:tc>
          <w:tcPr>
            <w:tcW w:w="7364" w:type="dxa"/>
            <w:shd w:val="clear" w:color="auto" w:fill="auto"/>
            <w:vAlign w:val="center"/>
          </w:tcPr>
          <w:p w14:paraId="3EFBFCD8" w14:textId="77777777" w:rsidR="00B26757" w:rsidRPr="00BA71D7" w:rsidRDefault="00B26757" w:rsidP="00C8125F">
            <w:pPr>
              <w:rPr>
                <w:rFonts w:cs="Tahoma"/>
                <w:szCs w:val="18"/>
              </w:rPr>
            </w:pPr>
            <w:r w:rsidRPr="00BA71D7">
              <w:rPr>
                <w:rFonts w:cs="Tahoma"/>
                <w:szCs w:val="18"/>
              </w:rPr>
              <w:t>januar–december</w:t>
            </w:r>
          </w:p>
        </w:tc>
      </w:tr>
      <w:tr w:rsidR="00B26757" w:rsidRPr="00BA71D7" w14:paraId="0ED51885" w14:textId="77777777" w:rsidTr="00C8125F">
        <w:tc>
          <w:tcPr>
            <w:tcW w:w="1696" w:type="dxa"/>
            <w:shd w:val="clear" w:color="auto" w:fill="auto"/>
            <w:vAlign w:val="center"/>
          </w:tcPr>
          <w:p w14:paraId="30CF26FA" w14:textId="77777777" w:rsidR="00B26757" w:rsidRPr="00BA71D7" w:rsidRDefault="00B26757" w:rsidP="00C8125F">
            <w:pPr>
              <w:rPr>
                <w:rFonts w:cs="Tahoma"/>
                <w:szCs w:val="18"/>
              </w:rPr>
            </w:pPr>
            <w:r w:rsidRPr="00BA71D7">
              <w:rPr>
                <w:rFonts w:cs="Tahoma"/>
                <w:szCs w:val="18"/>
              </w:rPr>
              <w:t>Nosilec</w:t>
            </w:r>
          </w:p>
        </w:tc>
        <w:tc>
          <w:tcPr>
            <w:tcW w:w="7364" w:type="dxa"/>
            <w:shd w:val="clear" w:color="auto" w:fill="auto"/>
            <w:vAlign w:val="center"/>
          </w:tcPr>
          <w:p w14:paraId="161716DF" w14:textId="77777777" w:rsidR="00B26757" w:rsidRPr="00BA71D7" w:rsidRDefault="00B26757" w:rsidP="00C8125F">
            <w:pPr>
              <w:numPr>
                <w:ilvl w:val="0"/>
                <w:numId w:val="1"/>
              </w:numPr>
              <w:rPr>
                <w:rFonts w:cs="Tahoma"/>
                <w:szCs w:val="18"/>
              </w:rPr>
            </w:pPr>
            <w:r w:rsidRPr="00BA71D7">
              <w:rPr>
                <w:rFonts w:cs="Tahoma"/>
                <w:szCs w:val="18"/>
              </w:rPr>
              <w:t>Generalna policijska uprava, Služba generalnega direktorja policije</w:t>
            </w:r>
            <w:r>
              <w:rPr>
                <w:rFonts w:cs="Tahoma"/>
                <w:szCs w:val="18"/>
              </w:rPr>
              <w:t>.</w:t>
            </w:r>
          </w:p>
        </w:tc>
      </w:tr>
      <w:tr w:rsidR="00B26757" w:rsidRPr="00BA71D7" w14:paraId="219A4532" w14:textId="77777777" w:rsidTr="00C8125F">
        <w:tc>
          <w:tcPr>
            <w:tcW w:w="1696" w:type="dxa"/>
            <w:shd w:val="clear" w:color="auto" w:fill="auto"/>
            <w:vAlign w:val="center"/>
          </w:tcPr>
          <w:p w14:paraId="201A5FF0" w14:textId="77777777" w:rsidR="00B26757" w:rsidRPr="00BA71D7" w:rsidRDefault="00B26757" w:rsidP="00C8125F">
            <w:pPr>
              <w:rPr>
                <w:rFonts w:cs="Tahoma"/>
                <w:szCs w:val="18"/>
              </w:rPr>
            </w:pPr>
            <w:r w:rsidRPr="00BA71D7">
              <w:rPr>
                <w:rFonts w:cs="Tahoma"/>
                <w:szCs w:val="18"/>
              </w:rPr>
              <w:t>Sodelujoči</w:t>
            </w:r>
          </w:p>
        </w:tc>
        <w:tc>
          <w:tcPr>
            <w:tcW w:w="7364" w:type="dxa"/>
            <w:shd w:val="clear" w:color="auto" w:fill="auto"/>
            <w:vAlign w:val="center"/>
          </w:tcPr>
          <w:p w14:paraId="2EDF47D1" w14:textId="77777777" w:rsidR="00B26757" w:rsidRPr="00BA71D7" w:rsidRDefault="00B26757" w:rsidP="00C8125F">
            <w:pPr>
              <w:numPr>
                <w:ilvl w:val="0"/>
                <w:numId w:val="1"/>
              </w:numPr>
              <w:rPr>
                <w:rFonts w:cs="Tahoma"/>
                <w:szCs w:val="18"/>
              </w:rPr>
            </w:pPr>
            <w:r w:rsidRPr="00BA71D7">
              <w:rPr>
                <w:rFonts w:cs="Tahoma"/>
                <w:szCs w:val="18"/>
              </w:rPr>
              <w:t>Generalna policijska uprava, notranje organizacijske enote in</w:t>
            </w:r>
          </w:p>
          <w:p w14:paraId="46D2D74B" w14:textId="77777777" w:rsidR="00B26757" w:rsidRPr="00BA71D7" w:rsidRDefault="00B26757" w:rsidP="00C8125F">
            <w:pPr>
              <w:numPr>
                <w:ilvl w:val="0"/>
                <w:numId w:val="1"/>
              </w:numPr>
              <w:rPr>
                <w:rFonts w:cs="Tahoma"/>
                <w:szCs w:val="18"/>
              </w:rPr>
            </w:pPr>
            <w:r w:rsidRPr="00BA71D7">
              <w:rPr>
                <w:rFonts w:cs="Tahoma"/>
                <w:szCs w:val="18"/>
              </w:rPr>
              <w:t>Ministrstvo za notranje zadeve, notranje organizacijske enote.</w:t>
            </w:r>
          </w:p>
        </w:tc>
      </w:tr>
      <w:tr w:rsidR="00B26757" w:rsidRPr="00BA71D7" w14:paraId="336D9844" w14:textId="77777777" w:rsidTr="00C8125F">
        <w:tc>
          <w:tcPr>
            <w:tcW w:w="9060" w:type="dxa"/>
            <w:gridSpan w:val="2"/>
            <w:shd w:val="clear" w:color="auto" w:fill="auto"/>
            <w:vAlign w:val="center"/>
          </w:tcPr>
          <w:p w14:paraId="365D46B0" w14:textId="77777777" w:rsidR="00B26757" w:rsidRPr="00BA71D7" w:rsidRDefault="00B26757" w:rsidP="00C8125F">
            <w:pPr>
              <w:rPr>
                <w:rFonts w:cs="Tahoma"/>
                <w:szCs w:val="18"/>
              </w:rPr>
            </w:pPr>
            <w:r w:rsidRPr="00BA71D7">
              <w:rPr>
                <w:rFonts w:cs="Tahoma"/>
                <w:szCs w:val="18"/>
              </w:rPr>
              <w:t>Kazalniki uresničitve naloge</w:t>
            </w:r>
          </w:p>
        </w:tc>
      </w:tr>
      <w:tr w:rsidR="00B26757" w:rsidRPr="00BA71D7" w14:paraId="115493C1" w14:textId="77777777" w:rsidTr="00C8125F">
        <w:tc>
          <w:tcPr>
            <w:tcW w:w="9060" w:type="dxa"/>
            <w:gridSpan w:val="2"/>
            <w:shd w:val="clear" w:color="auto" w:fill="auto"/>
            <w:vAlign w:val="center"/>
          </w:tcPr>
          <w:p w14:paraId="0E7749BD" w14:textId="77777777" w:rsidR="00B26757" w:rsidRPr="00BA71D7" w:rsidRDefault="00B26757" w:rsidP="009C45BD">
            <w:pPr>
              <w:pStyle w:val="Odstavekseznama"/>
              <w:numPr>
                <w:ilvl w:val="0"/>
                <w:numId w:val="68"/>
              </w:numPr>
              <w:contextualSpacing w:val="0"/>
              <w:rPr>
                <w:rFonts w:cs="Tahoma"/>
                <w:szCs w:val="18"/>
              </w:rPr>
            </w:pPr>
            <w:r w:rsidRPr="00BA71D7">
              <w:rPr>
                <w:rFonts w:cs="Tahoma"/>
                <w:szCs w:val="18"/>
              </w:rPr>
              <w:t>projekti, v katerih policija sodeluje, in kratka vsebina realiziranih nalog</w:t>
            </w:r>
          </w:p>
        </w:tc>
      </w:tr>
    </w:tbl>
    <w:p w14:paraId="74B52083" w14:textId="77777777" w:rsidR="00B26757" w:rsidRPr="00BA71D7" w:rsidRDefault="00B26757" w:rsidP="00B26757">
      <w:pPr>
        <w:rPr>
          <w:rFonts w:cs="Tahoma"/>
        </w:rPr>
      </w:pPr>
    </w:p>
    <w:p w14:paraId="63AD33C7" w14:textId="77777777" w:rsidR="00B26757" w:rsidRPr="00BA71D7" w:rsidRDefault="00B26757" w:rsidP="00B26757">
      <w:pPr>
        <w:rPr>
          <w:rFonts w:cs="Tahoma"/>
        </w:rPr>
      </w:pPr>
    </w:p>
    <w:tbl>
      <w:tblPr>
        <w:tblStyle w:val="Tabelamrea"/>
        <w:tblW w:w="0" w:type="auto"/>
        <w:tblLook w:val="04A0" w:firstRow="1" w:lastRow="0" w:firstColumn="1" w:lastColumn="0" w:noHBand="0" w:noVBand="1"/>
        <w:tblCaption w:val="Naloga 6.0.4 Skladi za notranjo varnost, za azil, migracije in vključevanje ter za integrirano upravljanje meja (ISF, AMIF in BMVI)"/>
        <w:tblDescription w:val="Podlaga  Potrjeni nacionalni programi in akcijski načrti ter&#10; nadaljevanje naloge 6.0.3 iz Načrta dela policije za leto 2025.&#10;Čas izvedbe januar–december&#10;Nosilec  Generalna policijska uprava, Služba generalnega direktorja policije.&#10;Sodelujoči  Generalna policijska uprava, notranje organizacijske enote in&#10; Ministrstvo za notranje zadeve, notranje organizacijske enote.&#10;Kazalniki uresničitve naloge&#10;1. projekti, katere koordinira policija, in kratka vsebina realiziranih nalog&#10;"/>
      </w:tblPr>
      <w:tblGrid>
        <w:gridCol w:w="1696"/>
        <w:gridCol w:w="7364"/>
      </w:tblGrid>
      <w:tr w:rsidR="00B26757" w:rsidRPr="00BA71D7" w14:paraId="0275BAB6" w14:textId="77777777" w:rsidTr="00F84B7E">
        <w:trPr>
          <w:tblHeader/>
        </w:trPr>
        <w:tc>
          <w:tcPr>
            <w:tcW w:w="9060" w:type="dxa"/>
            <w:gridSpan w:val="2"/>
            <w:shd w:val="clear" w:color="auto" w:fill="auto"/>
            <w:vAlign w:val="center"/>
          </w:tcPr>
          <w:p w14:paraId="06A8529B" w14:textId="03B7D90B" w:rsidR="00B26757" w:rsidRPr="00BA71D7" w:rsidRDefault="00102A32" w:rsidP="00C8125F">
            <w:pPr>
              <w:pStyle w:val="Naslov3"/>
              <w:outlineLvl w:val="2"/>
            </w:pPr>
            <w:r>
              <w:t>Naloga 6.0.4</w:t>
            </w:r>
            <w:r w:rsidR="00B26757" w:rsidRPr="00BA71D7">
              <w:t xml:space="preserve"> Skladi za notranjo varnost, za azil, migracije in vključevanje ter za integrirano upravljanje meja (ISF, AMIF in BMVI)</w:t>
            </w:r>
          </w:p>
        </w:tc>
      </w:tr>
      <w:tr w:rsidR="00B26757" w:rsidRPr="00BA71D7" w14:paraId="415A2983" w14:textId="77777777" w:rsidTr="00C8125F">
        <w:tc>
          <w:tcPr>
            <w:tcW w:w="1696" w:type="dxa"/>
            <w:shd w:val="clear" w:color="auto" w:fill="auto"/>
            <w:vAlign w:val="center"/>
          </w:tcPr>
          <w:p w14:paraId="798886A5" w14:textId="77777777" w:rsidR="00B26757" w:rsidRPr="00BA71D7" w:rsidRDefault="00B26757" w:rsidP="00C8125F">
            <w:pPr>
              <w:rPr>
                <w:rFonts w:cs="Tahoma"/>
                <w:szCs w:val="18"/>
              </w:rPr>
            </w:pPr>
            <w:r w:rsidRPr="00BA71D7">
              <w:rPr>
                <w:rFonts w:cs="Tahoma"/>
                <w:szCs w:val="18"/>
              </w:rPr>
              <w:t>Podlaga</w:t>
            </w:r>
          </w:p>
        </w:tc>
        <w:tc>
          <w:tcPr>
            <w:tcW w:w="7364" w:type="dxa"/>
            <w:shd w:val="clear" w:color="auto" w:fill="auto"/>
            <w:vAlign w:val="center"/>
          </w:tcPr>
          <w:p w14:paraId="36F98FDB" w14:textId="77777777" w:rsidR="00B26757" w:rsidRDefault="00B26757" w:rsidP="00891F97">
            <w:pPr>
              <w:numPr>
                <w:ilvl w:val="0"/>
                <w:numId w:val="1"/>
              </w:numPr>
              <w:jc w:val="both"/>
              <w:rPr>
                <w:rFonts w:cs="Tahoma"/>
                <w:szCs w:val="18"/>
              </w:rPr>
            </w:pPr>
            <w:r w:rsidRPr="00BA71D7">
              <w:rPr>
                <w:rFonts w:cs="Tahoma"/>
                <w:szCs w:val="18"/>
              </w:rPr>
              <w:t>Potrjeni naciona</w:t>
            </w:r>
            <w:r w:rsidR="005870BF">
              <w:rPr>
                <w:rFonts w:cs="Tahoma"/>
                <w:szCs w:val="18"/>
              </w:rPr>
              <w:t>lni programi in akcijski načrti ter</w:t>
            </w:r>
          </w:p>
          <w:p w14:paraId="05A2606F" w14:textId="7ABE0684" w:rsidR="005870BF" w:rsidRPr="00BA71D7" w:rsidRDefault="005870BF" w:rsidP="00891F97">
            <w:pPr>
              <w:numPr>
                <w:ilvl w:val="0"/>
                <w:numId w:val="1"/>
              </w:numPr>
              <w:jc w:val="both"/>
              <w:rPr>
                <w:rFonts w:cs="Tahoma"/>
                <w:szCs w:val="18"/>
              </w:rPr>
            </w:pPr>
            <w:r w:rsidRPr="00891F97">
              <w:rPr>
                <w:rFonts w:cs="Tahoma"/>
                <w:b/>
                <w:szCs w:val="18"/>
              </w:rPr>
              <w:t>nadaljevanje</w:t>
            </w:r>
            <w:r>
              <w:rPr>
                <w:rFonts w:cs="Tahoma"/>
                <w:szCs w:val="18"/>
              </w:rPr>
              <w:t xml:space="preserve"> naloge 6.0.3</w:t>
            </w:r>
            <w:r w:rsidRPr="005870BF">
              <w:rPr>
                <w:rFonts w:cs="Tahoma"/>
                <w:szCs w:val="18"/>
              </w:rPr>
              <w:t xml:space="preserve"> iz N</w:t>
            </w:r>
            <w:r w:rsidR="005354FA">
              <w:rPr>
                <w:rFonts w:cs="Tahoma"/>
                <w:szCs w:val="18"/>
              </w:rPr>
              <w:t>ačrta dela policije za leto 2025</w:t>
            </w:r>
            <w:r w:rsidRPr="005870BF">
              <w:rPr>
                <w:rFonts w:cs="Tahoma"/>
                <w:szCs w:val="18"/>
              </w:rPr>
              <w:t>.</w:t>
            </w:r>
          </w:p>
        </w:tc>
      </w:tr>
      <w:tr w:rsidR="00B26757" w:rsidRPr="00BA71D7" w14:paraId="6E0C0F59" w14:textId="77777777" w:rsidTr="00C8125F">
        <w:tc>
          <w:tcPr>
            <w:tcW w:w="1696" w:type="dxa"/>
            <w:shd w:val="clear" w:color="auto" w:fill="auto"/>
            <w:vAlign w:val="center"/>
          </w:tcPr>
          <w:p w14:paraId="3AF7605B" w14:textId="77777777" w:rsidR="00B26757" w:rsidRPr="00BA71D7" w:rsidRDefault="00B26757" w:rsidP="00C8125F">
            <w:pPr>
              <w:rPr>
                <w:rFonts w:cs="Tahoma"/>
                <w:szCs w:val="18"/>
              </w:rPr>
            </w:pPr>
            <w:r w:rsidRPr="00BA71D7">
              <w:rPr>
                <w:rFonts w:cs="Tahoma"/>
                <w:szCs w:val="18"/>
              </w:rPr>
              <w:t>Čas izvedbe</w:t>
            </w:r>
          </w:p>
        </w:tc>
        <w:tc>
          <w:tcPr>
            <w:tcW w:w="7364" w:type="dxa"/>
            <w:shd w:val="clear" w:color="auto" w:fill="auto"/>
            <w:vAlign w:val="center"/>
          </w:tcPr>
          <w:p w14:paraId="3F384DC3" w14:textId="77777777" w:rsidR="00B26757" w:rsidRPr="00BA71D7" w:rsidRDefault="00B26757" w:rsidP="00C8125F">
            <w:pPr>
              <w:rPr>
                <w:rFonts w:cs="Tahoma"/>
                <w:szCs w:val="18"/>
              </w:rPr>
            </w:pPr>
            <w:r w:rsidRPr="00BA71D7">
              <w:rPr>
                <w:rFonts w:cs="Tahoma"/>
                <w:szCs w:val="18"/>
              </w:rPr>
              <w:t>januar–december</w:t>
            </w:r>
          </w:p>
        </w:tc>
      </w:tr>
      <w:tr w:rsidR="00B26757" w:rsidRPr="00BA71D7" w14:paraId="4F919FCE" w14:textId="77777777" w:rsidTr="00C8125F">
        <w:tc>
          <w:tcPr>
            <w:tcW w:w="1696" w:type="dxa"/>
            <w:shd w:val="clear" w:color="auto" w:fill="auto"/>
            <w:vAlign w:val="center"/>
          </w:tcPr>
          <w:p w14:paraId="5FB5BD8B" w14:textId="77777777" w:rsidR="00B26757" w:rsidRPr="00BA71D7" w:rsidRDefault="00B26757" w:rsidP="00C8125F">
            <w:pPr>
              <w:rPr>
                <w:rFonts w:cs="Tahoma"/>
                <w:szCs w:val="18"/>
              </w:rPr>
            </w:pPr>
            <w:r w:rsidRPr="00BA71D7">
              <w:rPr>
                <w:rFonts w:cs="Tahoma"/>
                <w:szCs w:val="18"/>
              </w:rPr>
              <w:t>Nosilec</w:t>
            </w:r>
          </w:p>
        </w:tc>
        <w:tc>
          <w:tcPr>
            <w:tcW w:w="7364" w:type="dxa"/>
            <w:shd w:val="clear" w:color="auto" w:fill="auto"/>
            <w:vAlign w:val="center"/>
          </w:tcPr>
          <w:p w14:paraId="5A357335" w14:textId="77777777" w:rsidR="00B26757" w:rsidRPr="00BA71D7" w:rsidRDefault="00B26757" w:rsidP="00C8125F">
            <w:pPr>
              <w:numPr>
                <w:ilvl w:val="0"/>
                <w:numId w:val="1"/>
              </w:numPr>
              <w:rPr>
                <w:rFonts w:cs="Tahoma"/>
                <w:szCs w:val="18"/>
              </w:rPr>
            </w:pPr>
            <w:r w:rsidRPr="00BA71D7">
              <w:rPr>
                <w:rFonts w:cs="Tahoma"/>
                <w:szCs w:val="18"/>
              </w:rPr>
              <w:t>Generalna policijska uprava, Služba generalnega direktorja policije</w:t>
            </w:r>
            <w:r>
              <w:rPr>
                <w:rFonts w:cs="Tahoma"/>
                <w:szCs w:val="18"/>
              </w:rPr>
              <w:t>.</w:t>
            </w:r>
          </w:p>
        </w:tc>
      </w:tr>
      <w:tr w:rsidR="00B26757" w:rsidRPr="00BA71D7" w14:paraId="73EE30D1" w14:textId="77777777" w:rsidTr="00C8125F">
        <w:tc>
          <w:tcPr>
            <w:tcW w:w="1696" w:type="dxa"/>
            <w:shd w:val="clear" w:color="auto" w:fill="auto"/>
            <w:vAlign w:val="center"/>
          </w:tcPr>
          <w:p w14:paraId="20AC7CBA" w14:textId="77777777" w:rsidR="00B26757" w:rsidRPr="00BA71D7" w:rsidRDefault="00B26757" w:rsidP="00C8125F">
            <w:pPr>
              <w:rPr>
                <w:rFonts w:cs="Tahoma"/>
                <w:szCs w:val="18"/>
              </w:rPr>
            </w:pPr>
            <w:r w:rsidRPr="00BA71D7">
              <w:rPr>
                <w:rFonts w:cs="Tahoma"/>
                <w:szCs w:val="18"/>
              </w:rPr>
              <w:t>Sodelujoči</w:t>
            </w:r>
          </w:p>
        </w:tc>
        <w:tc>
          <w:tcPr>
            <w:tcW w:w="7364" w:type="dxa"/>
            <w:shd w:val="clear" w:color="auto" w:fill="auto"/>
            <w:vAlign w:val="center"/>
          </w:tcPr>
          <w:p w14:paraId="1439ABB6" w14:textId="77777777" w:rsidR="00B26757" w:rsidRPr="00BA71D7" w:rsidRDefault="00B26757" w:rsidP="00C8125F">
            <w:pPr>
              <w:numPr>
                <w:ilvl w:val="0"/>
                <w:numId w:val="1"/>
              </w:numPr>
              <w:rPr>
                <w:rFonts w:cs="Tahoma"/>
                <w:szCs w:val="18"/>
              </w:rPr>
            </w:pPr>
            <w:r w:rsidRPr="00BA71D7">
              <w:rPr>
                <w:rFonts w:cs="Tahoma"/>
                <w:szCs w:val="18"/>
              </w:rPr>
              <w:t>Generalna policijska uprava, notranje organizacijske enote in</w:t>
            </w:r>
          </w:p>
          <w:p w14:paraId="037D2B2E" w14:textId="77777777" w:rsidR="00B26757" w:rsidRPr="00BA71D7" w:rsidRDefault="00B26757" w:rsidP="00C8125F">
            <w:pPr>
              <w:numPr>
                <w:ilvl w:val="0"/>
                <w:numId w:val="1"/>
              </w:numPr>
              <w:rPr>
                <w:rFonts w:cs="Tahoma"/>
                <w:szCs w:val="18"/>
              </w:rPr>
            </w:pPr>
            <w:r w:rsidRPr="00BA71D7">
              <w:rPr>
                <w:rFonts w:cs="Tahoma"/>
                <w:szCs w:val="18"/>
              </w:rPr>
              <w:t>Ministrstvo za notranje zadeve, notranje organizacijske enote.</w:t>
            </w:r>
          </w:p>
        </w:tc>
      </w:tr>
      <w:tr w:rsidR="00B26757" w:rsidRPr="00BA71D7" w14:paraId="3A0B28EE" w14:textId="77777777" w:rsidTr="00C8125F">
        <w:tc>
          <w:tcPr>
            <w:tcW w:w="9060" w:type="dxa"/>
            <w:gridSpan w:val="2"/>
            <w:shd w:val="clear" w:color="auto" w:fill="auto"/>
            <w:vAlign w:val="center"/>
          </w:tcPr>
          <w:p w14:paraId="13D3A91B" w14:textId="77777777" w:rsidR="00B26757" w:rsidRPr="00BA71D7" w:rsidRDefault="00B26757" w:rsidP="00C8125F">
            <w:pPr>
              <w:rPr>
                <w:rFonts w:cs="Tahoma"/>
                <w:szCs w:val="18"/>
              </w:rPr>
            </w:pPr>
            <w:r w:rsidRPr="00BA71D7">
              <w:rPr>
                <w:rFonts w:cs="Tahoma"/>
                <w:szCs w:val="18"/>
              </w:rPr>
              <w:t>Kazalniki uresničitve naloge</w:t>
            </w:r>
          </w:p>
        </w:tc>
      </w:tr>
      <w:tr w:rsidR="00B26757" w:rsidRPr="00BA71D7" w14:paraId="56E29469" w14:textId="77777777" w:rsidTr="00C8125F">
        <w:tc>
          <w:tcPr>
            <w:tcW w:w="9060" w:type="dxa"/>
            <w:gridSpan w:val="2"/>
            <w:shd w:val="clear" w:color="auto" w:fill="auto"/>
            <w:vAlign w:val="center"/>
          </w:tcPr>
          <w:p w14:paraId="592E0E2C" w14:textId="77777777" w:rsidR="00B26757" w:rsidRPr="00BA71D7" w:rsidRDefault="00B26757" w:rsidP="009C45BD">
            <w:pPr>
              <w:pStyle w:val="Odstavekseznama"/>
              <w:numPr>
                <w:ilvl w:val="0"/>
                <w:numId w:val="69"/>
              </w:numPr>
              <w:contextualSpacing w:val="0"/>
              <w:rPr>
                <w:rFonts w:cs="Tahoma"/>
                <w:szCs w:val="18"/>
              </w:rPr>
            </w:pPr>
            <w:r w:rsidRPr="00BA71D7">
              <w:rPr>
                <w:rFonts w:cs="Tahoma"/>
                <w:szCs w:val="18"/>
              </w:rPr>
              <w:t>projekti, katere koordinira policija, in kratka vsebina realiziranih nalog</w:t>
            </w:r>
          </w:p>
        </w:tc>
      </w:tr>
    </w:tbl>
    <w:p w14:paraId="22993328" w14:textId="2C32C483" w:rsidR="00B26757" w:rsidRDefault="00B26757" w:rsidP="00BB1DEF">
      <w:pPr>
        <w:rPr>
          <w:rFonts w:cs="Tahoma"/>
          <w:szCs w:val="20"/>
        </w:rPr>
      </w:pPr>
    </w:p>
    <w:p w14:paraId="32A994C1" w14:textId="77777777" w:rsidR="00D904F6" w:rsidRDefault="00D904F6" w:rsidP="00BB1DEF">
      <w:pPr>
        <w:rPr>
          <w:rFonts w:cs="Tahoma"/>
          <w:szCs w:val="20"/>
        </w:rPr>
      </w:pPr>
    </w:p>
    <w:tbl>
      <w:tblPr>
        <w:tblStyle w:val="Tabelamrea"/>
        <w:tblW w:w="0" w:type="auto"/>
        <w:tblLook w:val="04A0" w:firstRow="1" w:lastRow="0" w:firstColumn="1" w:lastColumn="0" w:noHBand="0" w:noVBand="1"/>
        <w:tblCaption w:val="Naloga 6.0.5 Organizacija, izvedba in napotitev na usposabljanja, konference in sestanke agencij Evropske unije, Cepola in Frontexa, Sepe ter druga mednarodna, regionalna in bilateralna sodelovanja na področju policijskega izobraževanja in usposabljanja"/>
        <w:tblDescription w:val="Podlaga  Framework Partnership Agreement, Framework Agreement Number CEPOL/FPA/2024/055, Cepol – MNZ Republike Slovenije - Policija, 2025–2028;&#10; Uredba (EU) 2015/2219 Evropskega parlamenta in Sveta z dne 25. novembra 2015 o Agenciji Evropske unije za usposabljanje na področju preprečevanja, odkrivanja in preiskovanja kaznivih dejanj (CEPOL) ter nadomestitvi in razveljavitvi Sklepa Sveta 2005/681/PNZ;&#10; Frontex Partnership agreement – Policijska akademija, št. C1714-20-409009;&#10; Uredba (EU) 2019/1896 Evropskega parlamenta in Sveta z dne 13. novembra 2019, o evropski mejni in obalni straži ter razveljavitvi uredb (EU) št. 1052/2013 in (EU) 2016/1624;&#10; Skupna izjava o sodelovanju v okviru SEPA, ki so jo podpisali ministri za notranje zadeve 8 držav članic v Budimpešti z dne 22. maja 2001;&#10; Zakon o ratifikaciji Konvencije o policijskem sodelovanju v jugovzhodni Evropi; Konvencija o policijskem sodelovanju v jugovzhodni Evropi;&#10; Resolucija o dolgoročnem razvojnem programu policije za obdobje 2026–2035, poglavje 6.18 Policijska akademija – center odličnosti sodobnega izobraževanja, usposabljanja, izpopolnjevanja in raziskovanja;&#10; Stalna mešana slovensko-bavarska komisija;&#10; Sporazum med Vlado Republike Slovenije in Vlado Italijanske Republike o čezmejnem policijskem sodelovanju;&#10; Sporazum med Republiko Slovenijo in Republiko Madžarsko o čezmejnem policijskem sodelovanju organov za zatiranje kriminalitete;&#10; Pogodba med Republiko Slovenijo in Republiko Avstrijo o čezmejnem policijskem sodelovanju;&#10; Sporazum med Vlado Republike Slovenije in Vlado Republike Hrvaške o čezmejnem policijskem sodelovanju;&#10; Skupna izjava o sodelovanju na področju izobraževanja in nadaljnjega usposabljanja med Policijsko akademijo Generalne policijske uprave, Ministrstvo za notranje zadeve Republike Slovenije in Oddelkom za policijske zadeve visoke šole za javno upravo Zvezne dežele Turingije;&#10; Sporazum o sodelovanju med Višjo šolo policijskih oficirjev Cannes-Ecluse, Francija in Policijsko akademijo iz Tacna, Slovenija;&#10; Program EU Erasmus+ za sodelovanje na področju izobraževanja, usposabljanja, mladine in športa za obdobje 2021–2027;&#10; Skupna izjava o ustanovitvi regionalnega združenja policijskih akademij/centrov za usposabljanje jugovzhodne Evrope (RATAC SEE), 14. 10. 2025, Skopje.&#10;Čas izvedbe januar–december&#10;Nosilec  Generalna policijska uprava, Policijska akademija.&#10;Sodelujoči  Generalna policijska uprava, notranje organizacijske enote,&#10; policijske uprave, &#10; Agencija Evropske Unije za usposabljanje na področju preprečevanja, odkrivanja in preiskovanja kaznivih dejanj – CEPOL, &#10; Evropska agencija za mejno in obalno stražo – Frontex, &#10; Srednjeevropska policijska akademija – SEPA,&#10; Mednarodna akademija za kazenski pregon – ILEA, &#10; Združenje evropskih višjih policijskih šol – AEPC, &#10; Center za usposabljanje bavarske policije Ainring, Nemčija ter&#10; Policijske izobraževalne institucije v državah članicah Evropske unije in jugovzhodne Evrope.&#10;Kazalniki uresničitve naloge&#10;1. število napotitev na usposabljanja, konference in sestanke agencij Evropske unije Cepola in Frontexa ali Sepe ter mednarodna, regionalna in bilateralna usposabljanja in ob koncu leta primerjava s povprečjem zadnjih petih let&#10;2. število usposabljanj v organizaciji agencij Evropske unije Cepola in Frontexa ali Sepe v Sloveniji in ob koncu leta primerjava s povprečjem zadnjih petih let&#10;3. število izvedenih mednarodnih, regionalnih ali bilateralnih usposabljanj v Sloveniji in ob koncu leta primerjava s povprečjem zadnjih petih let&#10;4. število udeležencev usposabljanj v Sloveniji in ob koncu leta primerjava z letom 2025&#10;"/>
      </w:tblPr>
      <w:tblGrid>
        <w:gridCol w:w="1696"/>
        <w:gridCol w:w="7366"/>
      </w:tblGrid>
      <w:tr w:rsidR="001D6638" w:rsidRPr="001D6638" w14:paraId="3B960C34" w14:textId="77777777" w:rsidTr="00F84B7E">
        <w:trPr>
          <w:tblHeader/>
        </w:trPr>
        <w:tc>
          <w:tcPr>
            <w:tcW w:w="9062" w:type="dxa"/>
            <w:gridSpan w:val="2"/>
            <w:shd w:val="clear" w:color="auto" w:fill="auto"/>
            <w:vAlign w:val="center"/>
          </w:tcPr>
          <w:p w14:paraId="503C7D0C" w14:textId="07B1A644" w:rsidR="001D6638" w:rsidRPr="00D601F4" w:rsidRDefault="00102A32" w:rsidP="00D601F4">
            <w:pPr>
              <w:pStyle w:val="Naslov3"/>
              <w:outlineLvl w:val="2"/>
            </w:pPr>
            <w:r>
              <w:t>Naloga 6.0.5</w:t>
            </w:r>
            <w:r w:rsidR="001D6638" w:rsidRPr="00D601F4">
              <w:t xml:space="preserve"> Organizacija, izvedba in napotitev na usposabljanja, konference in sestanke agencij Evropske unije</w:t>
            </w:r>
            <w:r w:rsidR="0087675A">
              <w:t>,</w:t>
            </w:r>
            <w:r w:rsidR="001D6638" w:rsidRPr="00D601F4">
              <w:t xml:space="preserve"> </w:t>
            </w:r>
            <w:proofErr w:type="spellStart"/>
            <w:r w:rsidR="001D6638" w:rsidRPr="00D601F4">
              <w:t>Cepola</w:t>
            </w:r>
            <w:proofErr w:type="spellEnd"/>
            <w:r w:rsidR="001D6638" w:rsidRPr="00D601F4">
              <w:t xml:space="preserve"> in Frontexa, Sepe ter druga mednarodna, regionalna in bilateralna sodelovanja na področju policijskega izobraževanja in usposabljanja</w:t>
            </w:r>
          </w:p>
        </w:tc>
      </w:tr>
      <w:tr w:rsidR="001D6638" w:rsidRPr="001D6638" w14:paraId="5F91EB68" w14:textId="77777777" w:rsidTr="001D6638">
        <w:tc>
          <w:tcPr>
            <w:tcW w:w="1696" w:type="dxa"/>
            <w:shd w:val="clear" w:color="auto" w:fill="auto"/>
            <w:vAlign w:val="center"/>
          </w:tcPr>
          <w:p w14:paraId="065EEE60" w14:textId="77777777" w:rsidR="001D6638" w:rsidRPr="001D6638" w:rsidRDefault="001D6638" w:rsidP="001D6638">
            <w:pPr>
              <w:rPr>
                <w:rFonts w:cs="Tahoma"/>
                <w:szCs w:val="18"/>
              </w:rPr>
            </w:pPr>
            <w:r w:rsidRPr="001D6638">
              <w:rPr>
                <w:rFonts w:cs="Tahoma"/>
                <w:szCs w:val="18"/>
              </w:rPr>
              <w:t>Podlaga</w:t>
            </w:r>
          </w:p>
        </w:tc>
        <w:tc>
          <w:tcPr>
            <w:tcW w:w="7366" w:type="dxa"/>
            <w:shd w:val="clear" w:color="auto" w:fill="auto"/>
            <w:vAlign w:val="center"/>
          </w:tcPr>
          <w:p w14:paraId="02EB974B" w14:textId="77777777" w:rsidR="001D6638" w:rsidRPr="001D6638" w:rsidRDefault="001D6638" w:rsidP="001D6638">
            <w:pPr>
              <w:numPr>
                <w:ilvl w:val="0"/>
                <w:numId w:val="1"/>
              </w:numPr>
              <w:jc w:val="both"/>
              <w:rPr>
                <w:rFonts w:cs="Tahoma"/>
                <w:szCs w:val="18"/>
              </w:rPr>
            </w:pPr>
            <w:proofErr w:type="spellStart"/>
            <w:r w:rsidRPr="001D6638">
              <w:rPr>
                <w:rFonts w:cs="Tahoma"/>
                <w:szCs w:val="18"/>
              </w:rPr>
              <w:t>Framework</w:t>
            </w:r>
            <w:proofErr w:type="spellEnd"/>
            <w:r w:rsidRPr="001D6638">
              <w:rPr>
                <w:rFonts w:cs="Tahoma"/>
                <w:szCs w:val="18"/>
              </w:rPr>
              <w:t xml:space="preserve"> </w:t>
            </w:r>
            <w:proofErr w:type="spellStart"/>
            <w:r w:rsidRPr="001D6638">
              <w:rPr>
                <w:rFonts w:cs="Tahoma"/>
                <w:szCs w:val="18"/>
              </w:rPr>
              <w:t>Partnership</w:t>
            </w:r>
            <w:proofErr w:type="spellEnd"/>
            <w:r w:rsidRPr="001D6638">
              <w:rPr>
                <w:rFonts w:cs="Tahoma"/>
                <w:szCs w:val="18"/>
              </w:rPr>
              <w:t xml:space="preserve"> </w:t>
            </w:r>
            <w:proofErr w:type="spellStart"/>
            <w:r w:rsidRPr="001D6638">
              <w:rPr>
                <w:rFonts w:cs="Tahoma"/>
                <w:szCs w:val="18"/>
              </w:rPr>
              <w:t>Agreement</w:t>
            </w:r>
            <w:proofErr w:type="spellEnd"/>
            <w:r w:rsidRPr="001D6638">
              <w:rPr>
                <w:rFonts w:cs="Tahoma"/>
                <w:szCs w:val="18"/>
              </w:rPr>
              <w:t xml:space="preserve">, </w:t>
            </w:r>
            <w:proofErr w:type="spellStart"/>
            <w:r w:rsidRPr="001D6638">
              <w:rPr>
                <w:rFonts w:cs="Tahoma"/>
                <w:szCs w:val="18"/>
              </w:rPr>
              <w:t>Framework</w:t>
            </w:r>
            <w:proofErr w:type="spellEnd"/>
            <w:r w:rsidRPr="001D6638">
              <w:rPr>
                <w:rFonts w:cs="Tahoma"/>
                <w:szCs w:val="18"/>
              </w:rPr>
              <w:t xml:space="preserve"> </w:t>
            </w:r>
            <w:proofErr w:type="spellStart"/>
            <w:r w:rsidRPr="001D6638">
              <w:rPr>
                <w:rFonts w:cs="Tahoma"/>
                <w:szCs w:val="18"/>
              </w:rPr>
              <w:t>Agreement</w:t>
            </w:r>
            <w:proofErr w:type="spellEnd"/>
            <w:r w:rsidRPr="001D6638">
              <w:rPr>
                <w:rFonts w:cs="Tahoma"/>
                <w:szCs w:val="18"/>
              </w:rPr>
              <w:t xml:space="preserve"> </w:t>
            </w:r>
            <w:proofErr w:type="spellStart"/>
            <w:r w:rsidRPr="001D6638">
              <w:rPr>
                <w:rFonts w:cs="Tahoma"/>
                <w:szCs w:val="18"/>
              </w:rPr>
              <w:t>Number</w:t>
            </w:r>
            <w:proofErr w:type="spellEnd"/>
            <w:r w:rsidRPr="001D6638">
              <w:rPr>
                <w:rFonts w:cs="Tahoma"/>
                <w:szCs w:val="18"/>
              </w:rPr>
              <w:t xml:space="preserve"> CEPOL/FPA/2024/055, </w:t>
            </w:r>
            <w:proofErr w:type="spellStart"/>
            <w:r w:rsidRPr="001D6638">
              <w:rPr>
                <w:rFonts w:cs="Tahoma"/>
                <w:szCs w:val="18"/>
              </w:rPr>
              <w:t>Cepol</w:t>
            </w:r>
            <w:proofErr w:type="spellEnd"/>
            <w:r w:rsidRPr="001D6638">
              <w:rPr>
                <w:rFonts w:cs="Tahoma"/>
                <w:szCs w:val="18"/>
              </w:rPr>
              <w:t xml:space="preserve"> – MNZ Republike Slovenije - Policija, 2025–2028;</w:t>
            </w:r>
          </w:p>
          <w:p w14:paraId="2317D77D" w14:textId="77777777" w:rsidR="001D6638" w:rsidRPr="001D6638" w:rsidRDefault="001D6638" w:rsidP="001D6638">
            <w:pPr>
              <w:numPr>
                <w:ilvl w:val="0"/>
                <w:numId w:val="1"/>
              </w:numPr>
              <w:jc w:val="both"/>
              <w:rPr>
                <w:rFonts w:cs="Tahoma"/>
                <w:szCs w:val="18"/>
              </w:rPr>
            </w:pPr>
            <w:r w:rsidRPr="001D6638">
              <w:rPr>
                <w:rFonts w:cs="Tahoma"/>
                <w:szCs w:val="18"/>
              </w:rPr>
              <w:t>Uredba (EU) 2015/2219 Evropskega parlamenta in Sveta z dne 25. novembra 2015 o Agenciji Evropske unije za usposabljanje na področju preprečevanja, odkrivanja in preiskovanja kaznivih dejanj (CEPOL) ter nadomestitvi in razveljavitvi Sklepa Sveta 2005/681/PNZ;</w:t>
            </w:r>
          </w:p>
          <w:p w14:paraId="64B29593" w14:textId="77777777" w:rsidR="001D6638" w:rsidRPr="001D6638" w:rsidRDefault="001D6638" w:rsidP="001D6638">
            <w:pPr>
              <w:numPr>
                <w:ilvl w:val="0"/>
                <w:numId w:val="1"/>
              </w:numPr>
              <w:jc w:val="both"/>
              <w:rPr>
                <w:rFonts w:cs="Tahoma"/>
                <w:szCs w:val="18"/>
              </w:rPr>
            </w:pPr>
            <w:r w:rsidRPr="001D6638">
              <w:rPr>
                <w:rFonts w:cs="Tahoma"/>
                <w:szCs w:val="18"/>
              </w:rPr>
              <w:t xml:space="preserve">Frontex </w:t>
            </w:r>
            <w:proofErr w:type="spellStart"/>
            <w:r w:rsidRPr="001D6638">
              <w:rPr>
                <w:rFonts w:cs="Tahoma"/>
                <w:szCs w:val="18"/>
              </w:rPr>
              <w:t>Partnership</w:t>
            </w:r>
            <w:proofErr w:type="spellEnd"/>
            <w:r w:rsidRPr="001D6638">
              <w:rPr>
                <w:rFonts w:cs="Tahoma"/>
                <w:szCs w:val="18"/>
              </w:rPr>
              <w:t xml:space="preserve"> </w:t>
            </w:r>
            <w:proofErr w:type="spellStart"/>
            <w:r w:rsidRPr="001D6638">
              <w:rPr>
                <w:rFonts w:cs="Tahoma"/>
                <w:szCs w:val="18"/>
              </w:rPr>
              <w:t>agreement</w:t>
            </w:r>
            <w:proofErr w:type="spellEnd"/>
            <w:r w:rsidRPr="001D6638">
              <w:rPr>
                <w:rFonts w:cs="Tahoma"/>
                <w:szCs w:val="18"/>
              </w:rPr>
              <w:t xml:space="preserve"> – Policijska akademija, št. C1714-20-409009;</w:t>
            </w:r>
          </w:p>
          <w:p w14:paraId="32211DF7" w14:textId="77777777" w:rsidR="001D6638" w:rsidRPr="001D6638" w:rsidRDefault="001D6638" w:rsidP="001D6638">
            <w:pPr>
              <w:numPr>
                <w:ilvl w:val="0"/>
                <w:numId w:val="1"/>
              </w:numPr>
              <w:jc w:val="both"/>
              <w:rPr>
                <w:rFonts w:cs="Tahoma"/>
                <w:szCs w:val="18"/>
              </w:rPr>
            </w:pPr>
            <w:r w:rsidRPr="001D6638">
              <w:rPr>
                <w:rFonts w:cs="Tahoma"/>
                <w:szCs w:val="18"/>
              </w:rPr>
              <w:t>Uredba (EU) 2019/1896 Evropskega parlamenta in Sveta z dne 13. novembra 2019, o evropski mejni in obalni straži ter razveljavitvi uredb (EU) št. 1052/2013 in (EU) 2016/1624;</w:t>
            </w:r>
          </w:p>
          <w:p w14:paraId="3B876658" w14:textId="77777777" w:rsidR="001D6638" w:rsidRPr="001D6638" w:rsidRDefault="001D6638" w:rsidP="001D6638">
            <w:pPr>
              <w:numPr>
                <w:ilvl w:val="0"/>
                <w:numId w:val="1"/>
              </w:numPr>
              <w:jc w:val="both"/>
              <w:rPr>
                <w:rFonts w:cs="Tahoma"/>
                <w:szCs w:val="18"/>
              </w:rPr>
            </w:pPr>
            <w:r w:rsidRPr="001D6638">
              <w:rPr>
                <w:rFonts w:cs="Tahoma"/>
                <w:szCs w:val="18"/>
              </w:rPr>
              <w:t>Skupna izjava o sodelovanju v okviru SEPA, ki so jo podpisali ministri za notranje zadeve 8 držav članic v Budimpešti z dne 22. maja 2001;</w:t>
            </w:r>
          </w:p>
          <w:p w14:paraId="546E2119" w14:textId="2400693E" w:rsidR="001D6638" w:rsidRDefault="001D6638" w:rsidP="001D6638">
            <w:pPr>
              <w:numPr>
                <w:ilvl w:val="0"/>
                <w:numId w:val="1"/>
              </w:numPr>
              <w:jc w:val="both"/>
              <w:rPr>
                <w:rFonts w:cs="Tahoma"/>
                <w:szCs w:val="18"/>
              </w:rPr>
            </w:pPr>
            <w:r w:rsidRPr="001D6638">
              <w:rPr>
                <w:rFonts w:cs="Tahoma"/>
                <w:szCs w:val="18"/>
              </w:rPr>
              <w:t>Zakon o ratifikaciji Konvencije o policijskem sodelovanju v jugovzhodni Evropi; Konvencija o policijskem sodelovanju v jugovzhodni Evropi;</w:t>
            </w:r>
          </w:p>
          <w:p w14:paraId="3ED22F96" w14:textId="1205EE7F" w:rsidR="001D6638" w:rsidRPr="00DC1A54" w:rsidRDefault="001D6638" w:rsidP="001D6638">
            <w:pPr>
              <w:numPr>
                <w:ilvl w:val="0"/>
                <w:numId w:val="1"/>
              </w:numPr>
              <w:jc w:val="both"/>
              <w:rPr>
                <w:rFonts w:cs="Tahoma"/>
                <w:szCs w:val="18"/>
              </w:rPr>
            </w:pPr>
            <w:r w:rsidRPr="00DC1A54">
              <w:rPr>
                <w:rFonts w:cs="Tahoma"/>
                <w:szCs w:val="18"/>
              </w:rPr>
              <w:t>Resolucija o dolgoročnem razvojnem programu policije za obdobje 2026–2035, poglavje 6.18 Policijska akademija – center odličnosti sodobnega izobraževanja, usposabljanja, izpopolnjevanja in raziskovanja;</w:t>
            </w:r>
          </w:p>
          <w:p w14:paraId="1FF8A1D6" w14:textId="77777777" w:rsidR="001D6638" w:rsidRPr="001D6638" w:rsidRDefault="001D6638" w:rsidP="001D6638">
            <w:pPr>
              <w:numPr>
                <w:ilvl w:val="0"/>
                <w:numId w:val="1"/>
              </w:numPr>
              <w:jc w:val="both"/>
              <w:rPr>
                <w:rFonts w:cs="Tahoma"/>
                <w:szCs w:val="18"/>
              </w:rPr>
            </w:pPr>
            <w:r w:rsidRPr="001D6638">
              <w:rPr>
                <w:rFonts w:cs="Tahoma"/>
                <w:szCs w:val="18"/>
              </w:rPr>
              <w:t>Stalna mešana slovensko-bavarska komisija;</w:t>
            </w:r>
          </w:p>
          <w:p w14:paraId="20655BD8" w14:textId="77777777" w:rsidR="001D6638" w:rsidRPr="001D6638" w:rsidRDefault="001D6638" w:rsidP="001D6638">
            <w:pPr>
              <w:numPr>
                <w:ilvl w:val="0"/>
                <w:numId w:val="1"/>
              </w:numPr>
              <w:jc w:val="both"/>
              <w:rPr>
                <w:rFonts w:cs="Tahoma"/>
                <w:szCs w:val="18"/>
              </w:rPr>
            </w:pPr>
            <w:r w:rsidRPr="001D6638">
              <w:rPr>
                <w:rFonts w:cs="Tahoma"/>
                <w:szCs w:val="18"/>
              </w:rPr>
              <w:t>Sporazum med Vlado Republike Slovenije in Vlado Italijanske Republike o čezmejnem policijskem sodelovanju;</w:t>
            </w:r>
          </w:p>
          <w:p w14:paraId="6B8143C9" w14:textId="77777777" w:rsidR="001D6638" w:rsidRPr="001D6638" w:rsidRDefault="001D6638" w:rsidP="001D6638">
            <w:pPr>
              <w:numPr>
                <w:ilvl w:val="0"/>
                <w:numId w:val="1"/>
              </w:numPr>
              <w:jc w:val="both"/>
              <w:rPr>
                <w:rFonts w:cs="Tahoma"/>
                <w:szCs w:val="18"/>
              </w:rPr>
            </w:pPr>
            <w:r w:rsidRPr="001D6638">
              <w:rPr>
                <w:rFonts w:cs="Tahoma"/>
                <w:szCs w:val="18"/>
              </w:rPr>
              <w:t>Sporazum med Republiko Slovenijo in Republiko Madžarsko o čezmejnem policijskem sodelovanju organov za zatiranje kriminalitete;</w:t>
            </w:r>
          </w:p>
          <w:p w14:paraId="59125973" w14:textId="77777777" w:rsidR="001D6638" w:rsidRPr="001D6638" w:rsidRDefault="001D6638" w:rsidP="001D6638">
            <w:pPr>
              <w:numPr>
                <w:ilvl w:val="0"/>
                <w:numId w:val="1"/>
              </w:numPr>
              <w:jc w:val="both"/>
              <w:rPr>
                <w:rFonts w:cs="Tahoma"/>
                <w:szCs w:val="18"/>
              </w:rPr>
            </w:pPr>
            <w:r w:rsidRPr="001D6638">
              <w:rPr>
                <w:rFonts w:cs="Tahoma"/>
                <w:szCs w:val="18"/>
              </w:rPr>
              <w:t>Pogodba med Republiko Slovenijo in Republiko Avstrijo o čezmejnem policijskem sodelovanju;</w:t>
            </w:r>
          </w:p>
          <w:p w14:paraId="2FFE6C1E" w14:textId="77777777" w:rsidR="001D6638" w:rsidRPr="001D6638" w:rsidRDefault="001D6638" w:rsidP="001D6638">
            <w:pPr>
              <w:numPr>
                <w:ilvl w:val="0"/>
                <w:numId w:val="1"/>
              </w:numPr>
              <w:jc w:val="both"/>
              <w:rPr>
                <w:rFonts w:cs="Tahoma"/>
                <w:szCs w:val="18"/>
              </w:rPr>
            </w:pPr>
            <w:r w:rsidRPr="001D6638">
              <w:rPr>
                <w:rFonts w:cs="Tahoma"/>
                <w:szCs w:val="18"/>
              </w:rPr>
              <w:t>Sporazum med Vlado Republike Slovenije in Vlado Republike Hrvaške o čezmejnem policijskem sodelovanju;</w:t>
            </w:r>
          </w:p>
          <w:p w14:paraId="4E867E7C" w14:textId="77777777" w:rsidR="001D6638" w:rsidRPr="001D6638" w:rsidRDefault="001D6638" w:rsidP="001D6638">
            <w:pPr>
              <w:numPr>
                <w:ilvl w:val="0"/>
                <w:numId w:val="1"/>
              </w:numPr>
              <w:jc w:val="both"/>
              <w:rPr>
                <w:rFonts w:cs="Tahoma"/>
                <w:szCs w:val="18"/>
              </w:rPr>
            </w:pPr>
            <w:r w:rsidRPr="001D6638">
              <w:rPr>
                <w:rFonts w:cs="Tahoma"/>
                <w:szCs w:val="18"/>
              </w:rPr>
              <w:lastRenderedPageBreak/>
              <w:t>Skupna izjava o sodelovanju na področju izobraževanja in nadaljnjega usposabljanja med Policijsko akademijo Generalne policijske uprave, Ministrstvo za notranje zadeve Republike Slovenije in Oddelkom za policijske zadeve visoke šole za javno upravo Zvezne dežele Turingije;</w:t>
            </w:r>
          </w:p>
          <w:p w14:paraId="18AF2EBF" w14:textId="77777777" w:rsidR="001D6638" w:rsidRPr="001D6638" w:rsidRDefault="001D6638" w:rsidP="001D6638">
            <w:pPr>
              <w:numPr>
                <w:ilvl w:val="0"/>
                <w:numId w:val="1"/>
              </w:numPr>
              <w:jc w:val="both"/>
              <w:rPr>
                <w:rFonts w:cs="Tahoma"/>
                <w:szCs w:val="18"/>
              </w:rPr>
            </w:pPr>
            <w:r w:rsidRPr="001D6638">
              <w:rPr>
                <w:rFonts w:cs="Tahoma"/>
                <w:szCs w:val="18"/>
              </w:rPr>
              <w:t>Sporazum o sodelovanju med Višjo šolo policijskih oficirjev Cannes-</w:t>
            </w:r>
            <w:proofErr w:type="spellStart"/>
            <w:r w:rsidRPr="001D6638">
              <w:rPr>
                <w:rFonts w:cs="Tahoma"/>
                <w:szCs w:val="18"/>
              </w:rPr>
              <w:t>Ecluse</w:t>
            </w:r>
            <w:proofErr w:type="spellEnd"/>
            <w:r w:rsidRPr="001D6638">
              <w:rPr>
                <w:rFonts w:cs="Tahoma"/>
                <w:szCs w:val="18"/>
              </w:rPr>
              <w:t>, Francija in Policijsko akademijo iz Tacna, Slovenija;</w:t>
            </w:r>
          </w:p>
          <w:p w14:paraId="13A104BF" w14:textId="77777777" w:rsidR="001D6638" w:rsidRPr="001D6638" w:rsidRDefault="001D6638" w:rsidP="001D6638">
            <w:pPr>
              <w:numPr>
                <w:ilvl w:val="0"/>
                <w:numId w:val="1"/>
              </w:numPr>
              <w:jc w:val="both"/>
              <w:rPr>
                <w:rFonts w:cs="Tahoma"/>
                <w:szCs w:val="18"/>
              </w:rPr>
            </w:pPr>
            <w:r w:rsidRPr="001D6638">
              <w:rPr>
                <w:rFonts w:cs="Tahoma"/>
                <w:szCs w:val="18"/>
              </w:rPr>
              <w:t xml:space="preserve">Program EU </w:t>
            </w:r>
            <w:proofErr w:type="spellStart"/>
            <w:r w:rsidRPr="001D6638">
              <w:rPr>
                <w:rFonts w:cs="Tahoma"/>
                <w:szCs w:val="18"/>
              </w:rPr>
              <w:t>Erasmus</w:t>
            </w:r>
            <w:proofErr w:type="spellEnd"/>
            <w:r w:rsidRPr="001D6638">
              <w:rPr>
                <w:rFonts w:cs="Tahoma"/>
                <w:szCs w:val="18"/>
              </w:rPr>
              <w:t>+ za sodelovanje na področju izobraževanja, usposabljanja, mladine in športa za obdobje 2021–2027;</w:t>
            </w:r>
          </w:p>
          <w:p w14:paraId="233FBF12" w14:textId="77777777" w:rsidR="001D6638" w:rsidRPr="001D6638" w:rsidRDefault="001D6638" w:rsidP="001D6638">
            <w:pPr>
              <w:numPr>
                <w:ilvl w:val="0"/>
                <w:numId w:val="1"/>
              </w:numPr>
              <w:jc w:val="both"/>
              <w:rPr>
                <w:rFonts w:cs="Tahoma"/>
                <w:szCs w:val="18"/>
              </w:rPr>
            </w:pPr>
            <w:r w:rsidRPr="001D6638">
              <w:rPr>
                <w:rFonts w:cs="Tahoma"/>
                <w:szCs w:val="18"/>
              </w:rPr>
              <w:t>Skupna izjava o ustanovitvi regionalnega združenja policijskih akademij/centrov za usposabljanje jugovzhodne Evrope (RATAC SEE), 14. 10. 2025, Skopje.</w:t>
            </w:r>
          </w:p>
        </w:tc>
      </w:tr>
      <w:tr w:rsidR="001D6638" w:rsidRPr="001D6638" w14:paraId="613115BF" w14:textId="77777777" w:rsidTr="001D6638">
        <w:tc>
          <w:tcPr>
            <w:tcW w:w="1696" w:type="dxa"/>
            <w:shd w:val="clear" w:color="auto" w:fill="auto"/>
            <w:vAlign w:val="center"/>
          </w:tcPr>
          <w:p w14:paraId="7C00D4C3" w14:textId="77777777" w:rsidR="001D6638" w:rsidRPr="001D6638" w:rsidRDefault="001D6638" w:rsidP="001D6638">
            <w:pPr>
              <w:rPr>
                <w:rFonts w:cs="Tahoma"/>
                <w:szCs w:val="18"/>
              </w:rPr>
            </w:pPr>
            <w:r w:rsidRPr="001D6638">
              <w:rPr>
                <w:rFonts w:cs="Tahoma"/>
                <w:szCs w:val="18"/>
              </w:rPr>
              <w:lastRenderedPageBreak/>
              <w:t>Čas izvedbe</w:t>
            </w:r>
          </w:p>
        </w:tc>
        <w:tc>
          <w:tcPr>
            <w:tcW w:w="7366" w:type="dxa"/>
            <w:shd w:val="clear" w:color="auto" w:fill="auto"/>
            <w:vAlign w:val="center"/>
          </w:tcPr>
          <w:p w14:paraId="46EF30D4" w14:textId="77777777" w:rsidR="001D6638" w:rsidRPr="001D6638" w:rsidRDefault="001D6638" w:rsidP="001D6638">
            <w:pPr>
              <w:rPr>
                <w:rFonts w:cs="Tahoma"/>
                <w:szCs w:val="18"/>
              </w:rPr>
            </w:pPr>
            <w:r w:rsidRPr="001D6638">
              <w:rPr>
                <w:rFonts w:cs="Tahoma"/>
                <w:szCs w:val="18"/>
              </w:rPr>
              <w:t>januar–december</w:t>
            </w:r>
          </w:p>
        </w:tc>
      </w:tr>
      <w:tr w:rsidR="001D6638" w:rsidRPr="001D6638" w14:paraId="41AB7088" w14:textId="77777777" w:rsidTr="001D6638">
        <w:tc>
          <w:tcPr>
            <w:tcW w:w="1696" w:type="dxa"/>
            <w:shd w:val="clear" w:color="auto" w:fill="auto"/>
            <w:vAlign w:val="center"/>
          </w:tcPr>
          <w:p w14:paraId="331C2D55" w14:textId="77777777" w:rsidR="001D6638" w:rsidRPr="001D6638" w:rsidRDefault="001D6638" w:rsidP="001D6638">
            <w:pPr>
              <w:rPr>
                <w:rFonts w:cs="Tahoma"/>
                <w:szCs w:val="18"/>
              </w:rPr>
            </w:pPr>
            <w:r w:rsidRPr="001D6638">
              <w:rPr>
                <w:rFonts w:cs="Tahoma"/>
                <w:szCs w:val="18"/>
              </w:rPr>
              <w:t>Nosilec</w:t>
            </w:r>
          </w:p>
        </w:tc>
        <w:tc>
          <w:tcPr>
            <w:tcW w:w="7366" w:type="dxa"/>
            <w:shd w:val="clear" w:color="auto" w:fill="auto"/>
            <w:vAlign w:val="center"/>
          </w:tcPr>
          <w:p w14:paraId="5B03F3C3" w14:textId="77777777" w:rsidR="001D6638" w:rsidRPr="001D6638" w:rsidRDefault="001D6638" w:rsidP="001D6638">
            <w:pPr>
              <w:numPr>
                <w:ilvl w:val="0"/>
                <w:numId w:val="1"/>
              </w:numPr>
              <w:rPr>
                <w:rFonts w:cs="Tahoma"/>
                <w:szCs w:val="18"/>
              </w:rPr>
            </w:pPr>
            <w:r w:rsidRPr="001D6638">
              <w:rPr>
                <w:rFonts w:cs="Tahoma"/>
                <w:szCs w:val="18"/>
              </w:rPr>
              <w:t>Generalna policijska uprava, Policijska akademija.</w:t>
            </w:r>
          </w:p>
        </w:tc>
      </w:tr>
      <w:tr w:rsidR="001D6638" w:rsidRPr="001D6638" w14:paraId="1AA84F2E" w14:textId="77777777" w:rsidTr="001D6638">
        <w:tc>
          <w:tcPr>
            <w:tcW w:w="1696" w:type="dxa"/>
            <w:shd w:val="clear" w:color="auto" w:fill="auto"/>
            <w:vAlign w:val="center"/>
          </w:tcPr>
          <w:p w14:paraId="6908F270" w14:textId="77777777" w:rsidR="001D6638" w:rsidRPr="001D6638" w:rsidRDefault="001D6638" w:rsidP="001D6638">
            <w:pPr>
              <w:rPr>
                <w:rFonts w:cs="Tahoma"/>
                <w:szCs w:val="18"/>
              </w:rPr>
            </w:pPr>
            <w:r w:rsidRPr="001D6638">
              <w:rPr>
                <w:rFonts w:cs="Tahoma"/>
                <w:szCs w:val="18"/>
              </w:rPr>
              <w:t>Sodelujoči</w:t>
            </w:r>
          </w:p>
        </w:tc>
        <w:tc>
          <w:tcPr>
            <w:tcW w:w="7366" w:type="dxa"/>
            <w:shd w:val="clear" w:color="auto" w:fill="auto"/>
            <w:vAlign w:val="center"/>
          </w:tcPr>
          <w:p w14:paraId="17499525" w14:textId="77777777" w:rsidR="001D6638" w:rsidRPr="001D6638" w:rsidRDefault="001D6638" w:rsidP="001D6638">
            <w:pPr>
              <w:numPr>
                <w:ilvl w:val="0"/>
                <w:numId w:val="1"/>
              </w:numPr>
              <w:rPr>
                <w:rFonts w:cs="Tahoma"/>
                <w:szCs w:val="18"/>
              </w:rPr>
            </w:pPr>
            <w:r w:rsidRPr="001D6638">
              <w:rPr>
                <w:rFonts w:cs="Tahoma"/>
                <w:szCs w:val="18"/>
              </w:rPr>
              <w:t>Generalna policijska uprava, notranje organizacijske enote,</w:t>
            </w:r>
          </w:p>
          <w:p w14:paraId="7CEB79D7" w14:textId="77777777" w:rsidR="001D6638" w:rsidRPr="001D6638" w:rsidRDefault="001D6638" w:rsidP="001D6638">
            <w:pPr>
              <w:numPr>
                <w:ilvl w:val="0"/>
                <w:numId w:val="1"/>
              </w:numPr>
              <w:rPr>
                <w:rFonts w:cs="Tahoma"/>
                <w:szCs w:val="18"/>
              </w:rPr>
            </w:pPr>
            <w:r w:rsidRPr="001D6638">
              <w:rPr>
                <w:rFonts w:cs="Tahoma"/>
                <w:szCs w:val="18"/>
              </w:rPr>
              <w:t xml:space="preserve">policijske uprave, </w:t>
            </w:r>
          </w:p>
          <w:p w14:paraId="70AE1F4B" w14:textId="77777777" w:rsidR="001D6638" w:rsidRPr="001D6638" w:rsidRDefault="001D6638" w:rsidP="001D6638">
            <w:pPr>
              <w:numPr>
                <w:ilvl w:val="0"/>
                <w:numId w:val="1"/>
              </w:numPr>
              <w:rPr>
                <w:rFonts w:cs="Tahoma"/>
                <w:szCs w:val="18"/>
              </w:rPr>
            </w:pPr>
            <w:r w:rsidRPr="001D6638">
              <w:rPr>
                <w:rFonts w:cs="Tahoma"/>
                <w:szCs w:val="18"/>
              </w:rPr>
              <w:t xml:space="preserve">Agencija Evropske Unije za usposabljanje na področju preprečevanja, odkrivanja in preiskovanja kaznivih dejanj – CEPOL, </w:t>
            </w:r>
          </w:p>
          <w:p w14:paraId="62F3798E" w14:textId="77777777" w:rsidR="001D6638" w:rsidRPr="001D6638" w:rsidRDefault="001D6638" w:rsidP="001D6638">
            <w:pPr>
              <w:numPr>
                <w:ilvl w:val="0"/>
                <w:numId w:val="1"/>
              </w:numPr>
              <w:rPr>
                <w:rFonts w:cs="Tahoma"/>
                <w:szCs w:val="18"/>
              </w:rPr>
            </w:pPr>
            <w:r w:rsidRPr="001D6638">
              <w:rPr>
                <w:rFonts w:cs="Tahoma"/>
                <w:szCs w:val="18"/>
              </w:rPr>
              <w:t xml:space="preserve">Evropska agencija za mejno in obalno stražo – Frontex, </w:t>
            </w:r>
          </w:p>
          <w:p w14:paraId="318B196C" w14:textId="77777777" w:rsidR="001D6638" w:rsidRPr="001D6638" w:rsidRDefault="001D6638" w:rsidP="001D6638">
            <w:pPr>
              <w:numPr>
                <w:ilvl w:val="0"/>
                <w:numId w:val="1"/>
              </w:numPr>
              <w:rPr>
                <w:rFonts w:cs="Tahoma"/>
                <w:szCs w:val="18"/>
              </w:rPr>
            </w:pPr>
            <w:r w:rsidRPr="001D6638">
              <w:rPr>
                <w:rFonts w:cs="Tahoma"/>
                <w:szCs w:val="18"/>
              </w:rPr>
              <w:t>Srednjeevropska policijska akademija – SEPA,</w:t>
            </w:r>
          </w:p>
          <w:p w14:paraId="405B2019" w14:textId="77777777" w:rsidR="001D6638" w:rsidRPr="001D6638" w:rsidRDefault="001D6638" w:rsidP="001D6638">
            <w:pPr>
              <w:numPr>
                <w:ilvl w:val="0"/>
                <w:numId w:val="1"/>
              </w:numPr>
              <w:rPr>
                <w:rFonts w:cs="Tahoma"/>
                <w:szCs w:val="18"/>
              </w:rPr>
            </w:pPr>
            <w:r w:rsidRPr="001D6638">
              <w:rPr>
                <w:rFonts w:cs="Tahoma"/>
                <w:szCs w:val="18"/>
              </w:rPr>
              <w:t xml:space="preserve">Mednarodna akademija za kazenski pregon – ILEA, </w:t>
            </w:r>
          </w:p>
          <w:p w14:paraId="02EB2D16" w14:textId="77777777" w:rsidR="001D6638" w:rsidRPr="001D6638" w:rsidRDefault="001D6638" w:rsidP="001D6638">
            <w:pPr>
              <w:numPr>
                <w:ilvl w:val="0"/>
                <w:numId w:val="1"/>
              </w:numPr>
              <w:rPr>
                <w:rFonts w:cs="Tahoma"/>
                <w:szCs w:val="18"/>
              </w:rPr>
            </w:pPr>
            <w:r w:rsidRPr="001D6638">
              <w:rPr>
                <w:rFonts w:cs="Tahoma"/>
                <w:szCs w:val="18"/>
              </w:rPr>
              <w:t xml:space="preserve">Združenje evropskih višjih policijskih šol – AEPC, </w:t>
            </w:r>
          </w:p>
          <w:p w14:paraId="132D5BD8" w14:textId="77777777" w:rsidR="001D6638" w:rsidRPr="001D6638" w:rsidRDefault="001D6638" w:rsidP="001D6638">
            <w:pPr>
              <w:numPr>
                <w:ilvl w:val="0"/>
                <w:numId w:val="1"/>
              </w:numPr>
              <w:rPr>
                <w:rFonts w:cs="Tahoma"/>
                <w:szCs w:val="18"/>
              </w:rPr>
            </w:pPr>
            <w:r w:rsidRPr="001D6638">
              <w:rPr>
                <w:rFonts w:cs="Tahoma"/>
                <w:szCs w:val="18"/>
              </w:rPr>
              <w:t xml:space="preserve">Center za usposabljanje bavarske policije </w:t>
            </w:r>
            <w:proofErr w:type="spellStart"/>
            <w:r w:rsidRPr="001D6638">
              <w:rPr>
                <w:rFonts w:cs="Tahoma"/>
                <w:szCs w:val="18"/>
              </w:rPr>
              <w:t>Ainring</w:t>
            </w:r>
            <w:proofErr w:type="spellEnd"/>
            <w:r w:rsidRPr="001D6638">
              <w:rPr>
                <w:rFonts w:cs="Tahoma"/>
                <w:szCs w:val="18"/>
              </w:rPr>
              <w:t>, Nemčija ter</w:t>
            </w:r>
          </w:p>
          <w:p w14:paraId="4E291F73" w14:textId="77777777" w:rsidR="001D6638" w:rsidRPr="001D6638" w:rsidRDefault="001D6638" w:rsidP="001D6638">
            <w:pPr>
              <w:numPr>
                <w:ilvl w:val="0"/>
                <w:numId w:val="1"/>
              </w:numPr>
              <w:rPr>
                <w:rFonts w:cs="Tahoma"/>
                <w:szCs w:val="18"/>
              </w:rPr>
            </w:pPr>
            <w:r w:rsidRPr="001D6638">
              <w:rPr>
                <w:rFonts w:cs="Tahoma"/>
                <w:szCs w:val="18"/>
              </w:rPr>
              <w:t>Policijske izobraževalne institucije v državah članicah Evropske unije in jugovzhodne Evrope.</w:t>
            </w:r>
          </w:p>
        </w:tc>
      </w:tr>
      <w:tr w:rsidR="001D6638" w:rsidRPr="001D6638" w14:paraId="7AA8A8B4" w14:textId="77777777" w:rsidTr="001D6638">
        <w:tc>
          <w:tcPr>
            <w:tcW w:w="9062" w:type="dxa"/>
            <w:gridSpan w:val="2"/>
            <w:shd w:val="clear" w:color="auto" w:fill="auto"/>
            <w:vAlign w:val="center"/>
          </w:tcPr>
          <w:p w14:paraId="45F2475E" w14:textId="77777777" w:rsidR="001D6638" w:rsidRPr="001D6638" w:rsidRDefault="001D6638" w:rsidP="001D6638">
            <w:pPr>
              <w:rPr>
                <w:rFonts w:cs="Tahoma"/>
                <w:szCs w:val="18"/>
              </w:rPr>
            </w:pPr>
            <w:r w:rsidRPr="001D6638">
              <w:rPr>
                <w:rFonts w:cs="Tahoma"/>
                <w:szCs w:val="18"/>
              </w:rPr>
              <w:t>Kazalniki uresničitve naloge</w:t>
            </w:r>
          </w:p>
        </w:tc>
      </w:tr>
      <w:tr w:rsidR="001D6638" w:rsidRPr="001D6638" w14:paraId="0F02395A" w14:textId="77777777" w:rsidTr="001D6638">
        <w:tc>
          <w:tcPr>
            <w:tcW w:w="9062" w:type="dxa"/>
            <w:gridSpan w:val="2"/>
            <w:shd w:val="clear" w:color="auto" w:fill="auto"/>
          </w:tcPr>
          <w:p w14:paraId="335CED23" w14:textId="77777777" w:rsidR="001D6638" w:rsidRPr="001D6638" w:rsidRDefault="001D6638" w:rsidP="00E8598C">
            <w:pPr>
              <w:pStyle w:val="Odstavekseznama"/>
              <w:numPr>
                <w:ilvl w:val="0"/>
                <w:numId w:val="172"/>
              </w:numPr>
              <w:rPr>
                <w:rFonts w:cs="Tahoma"/>
                <w:szCs w:val="18"/>
              </w:rPr>
            </w:pPr>
            <w:r w:rsidRPr="001D6638">
              <w:rPr>
                <w:rFonts w:cs="Tahoma"/>
                <w:szCs w:val="18"/>
              </w:rPr>
              <w:t xml:space="preserve">število napotitev na usposabljanja, konference in sestanke agencij Evropske unije </w:t>
            </w:r>
            <w:proofErr w:type="spellStart"/>
            <w:r w:rsidRPr="001D6638">
              <w:rPr>
                <w:rFonts w:cs="Tahoma"/>
                <w:szCs w:val="18"/>
              </w:rPr>
              <w:t>Cepola</w:t>
            </w:r>
            <w:proofErr w:type="spellEnd"/>
            <w:r w:rsidRPr="001D6638">
              <w:rPr>
                <w:rFonts w:cs="Tahoma"/>
                <w:szCs w:val="18"/>
              </w:rPr>
              <w:t xml:space="preserve"> in Frontexa ali Sepe ter mednarodna, regionalna in bilateralna usposabljanja in ob koncu leta primerjava s povprečjem zadnjih petih let</w:t>
            </w:r>
          </w:p>
        </w:tc>
      </w:tr>
      <w:tr w:rsidR="001D6638" w:rsidRPr="001D6638" w14:paraId="48B04FFF" w14:textId="77777777" w:rsidTr="001D6638">
        <w:tc>
          <w:tcPr>
            <w:tcW w:w="9062" w:type="dxa"/>
            <w:gridSpan w:val="2"/>
            <w:shd w:val="clear" w:color="auto" w:fill="auto"/>
          </w:tcPr>
          <w:p w14:paraId="635ED8CE" w14:textId="77777777" w:rsidR="001D6638" w:rsidRPr="001D6638" w:rsidRDefault="001D6638" w:rsidP="00E8598C">
            <w:pPr>
              <w:pStyle w:val="Odstavekseznama"/>
              <w:numPr>
                <w:ilvl w:val="0"/>
                <w:numId w:val="172"/>
              </w:numPr>
              <w:rPr>
                <w:rFonts w:cs="Tahoma"/>
                <w:szCs w:val="18"/>
              </w:rPr>
            </w:pPr>
            <w:r w:rsidRPr="001D6638">
              <w:rPr>
                <w:rFonts w:cs="Tahoma"/>
                <w:szCs w:val="18"/>
              </w:rPr>
              <w:t xml:space="preserve">število usposabljanj v organizaciji agencij Evropske unije </w:t>
            </w:r>
            <w:proofErr w:type="spellStart"/>
            <w:r w:rsidRPr="001D6638">
              <w:rPr>
                <w:rFonts w:cs="Tahoma"/>
                <w:szCs w:val="18"/>
              </w:rPr>
              <w:t>Cepola</w:t>
            </w:r>
            <w:proofErr w:type="spellEnd"/>
            <w:r w:rsidRPr="001D6638">
              <w:rPr>
                <w:rFonts w:cs="Tahoma"/>
                <w:szCs w:val="18"/>
              </w:rPr>
              <w:t xml:space="preserve"> in Frontexa ali Sepe v Sloveniji in ob koncu leta primerjava s povprečjem zadnjih petih let</w:t>
            </w:r>
          </w:p>
        </w:tc>
      </w:tr>
      <w:tr w:rsidR="001D6638" w:rsidRPr="001D6638" w14:paraId="3D266401" w14:textId="77777777" w:rsidTr="001D6638">
        <w:tc>
          <w:tcPr>
            <w:tcW w:w="9062" w:type="dxa"/>
            <w:gridSpan w:val="2"/>
            <w:shd w:val="clear" w:color="auto" w:fill="auto"/>
          </w:tcPr>
          <w:p w14:paraId="2EF9B876" w14:textId="77777777" w:rsidR="001D6638" w:rsidRPr="001D6638" w:rsidRDefault="001D6638" w:rsidP="00E8598C">
            <w:pPr>
              <w:pStyle w:val="Odstavekseznama"/>
              <w:numPr>
                <w:ilvl w:val="0"/>
                <w:numId w:val="172"/>
              </w:numPr>
              <w:rPr>
                <w:rFonts w:cs="Tahoma"/>
                <w:szCs w:val="18"/>
              </w:rPr>
            </w:pPr>
            <w:r w:rsidRPr="001D6638">
              <w:rPr>
                <w:rFonts w:cs="Tahoma"/>
                <w:szCs w:val="18"/>
              </w:rPr>
              <w:t>število izvedenih mednarodnih, regionalnih ali bilateralnih usposabljanj v Sloveniji in ob koncu leta primerjava s povprečjem zadnjih petih let</w:t>
            </w:r>
          </w:p>
        </w:tc>
      </w:tr>
      <w:tr w:rsidR="001D6638" w:rsidRPr="001D6638" w14:paraId="52814F2D" w14:textId="77777777" w:rsidTr="001D6638">
        <w:tc>
          <w:tcPr>
            <w:tcW w:w="9062" w:type="dxa"/>
            <w:gridSpan w:val="2"/>
            <w:shd w:val="clear" w:color="auto" w:fill="auto"/>
          </w:tcPr>
          <w:p w14:paraId="04D74BBD" w14:textId="77777777" w:rsidR="001D6638" w:rsidRPr="001D6638" w:rsidRDefault="001D6638" w:rsidP="00E8598C">
            <w:pPr>
              <w:pStyle w:val="Odstavekseznama"/>
              <w:numPr>
                <w:ilvl w:val="0"/>
                <w:numId w:val="172"/>
              </w:numPr>
              <w:rPr>
                <w:rFonts w:cs="Tahoma"/>
                <w:szCs w:val="18"/>
              </w:rPr>
            </w:pPr>
            <w:r w:rsidRPr="001D6638">
              <w:rPr>
                <w:rFonts w:cs="Tahoma"/>
                <w:szCs w:val="18"/>
              </w:rPr>
              <w:t>število udeležencev usposabljanj v Sloveniji in ob koncu leta primerjava z letom 2025</w:t>
            </w:r>
          </w:p>
        </w:tc>
      </w:tr>
    </w:tbl>
    <w:p w14:paraId="324F1054" w14:textId="77777777" w:rsidR="001D6638" w:rsidRDefault="001D6638" w:rsidP="00BB1DEF">
      <w:pPr>
        <w:rPr>
          <w:rFonts w:cs="Tahoma"/>
          <w:szCs w:val="20"/>
        </w:rPr>
      </w:pPr>
    </w:p>
    <w:p w14:paraId="503CB925" w14:textId="4651CCF7" w:rsidR="001D6638" w:rsidRDefault="001D6638">
      <w:pPr>
        <w:spacing w:after="160" w:line="259" w:lineRule="auto"/>
        <w:rPr>
          <w:rFonts w:cs="Tahoma"/>
          <w:szCs w:val="20"/>
        </w:rPr>
      </w:pPr>
      <w:r>
        <w:rPr>
          <w:rFonts w:cs="Tahoma"/>
          <w:szCs w:val="20"/>
        </w:rPr>
        <w:br w:type="page"/>
      </w:r>
    </w:p>
    <w:tbl>
      <w:tblPr>
        <w:tblStyle w:val="Tabelamrea"/>
        <w:tblW w:w="0" w:type="auto"/>
        <w:tblLook w:val="04A0" w:firstRow="1" w:lastRow="0" w:firstColumn="1" w:lastColumn="0" w:noHBand="0" w:noVBand="1"/>
        <w:tblCaption w:val="Program 6.1. Skrb za razvojne potenciale zaposlenih v policiji, vodenje aktivne politike zaposlovanja in izvajanje drugih aktivnosti za pozitivno fluktuacijo kadrov"/>
        <w:tblDescription w:val="&#10;Nosilec: Generalna policijska uprava, Služba generalnega direktorja policije&#10;Kazalniki učinkovanja programa na delo policije in varnostne razmere&#10;1. uveden karierni sistem&#10;2. prijavljenih kandidatov, ki izpolnjujejo pogoje za zaposlitev v policiji, je več od števila razpisanih mest &#10;3. delež zasedenih delovnih mest policistov v posamezni policijski enoti&#10;4. pozitivna kadrovska fluktuacija na področju informacijsko telekomunikacijske dejavnosti policije&#10;5. pripravljena nova strategija za promocijo zaposlovanja&#10;6. izvedene aktivnosti nove strategije za promocijo zaposlovanja&#10;7. zmanjšanje števila obravnavanih odklonskih pojavov uslužbencev policije v prvih petih letih zaposlitve v primerjavi s preteklim petletnim obdobjem&#10;"/>
      </w:tblPr>
      <w:tblGrid>
        <w:gridCol w:w="2265"/>
        <w:gridCol w:w="2266"/>
        <w:gridCol w:w="4531"/>
      </w:tblGrid>
      <w:tr w:rsidR="00BB1DEF" w:rsidRPr="004118FD" w14:paraId="2EC58C86" w14:textId="77777777" w:rsidTr="00F84B7E">
        <w:trPr>
          <w:tblHeader/>
        </w:trPr>
        <w:tc>
          <w:tcPr>
            <w:tcW w:w="9062" w:type="dxa"/>
            <w:gridSpan w:val="3"/>
            <w:vAlign w:val="center"/>
          </w:tcPr>
          <w:p w14:paraId="411070D6" w14:textId="2085C581" w:rsidR="00BB1DEF" w:rsidRPr="004118FD" w:rsidRDefault="0027466B" w:rsidP="0062360A">
            <w:pPr>
              <w:pStyle w:val="Naslov2"/>
              <w:outlineLvl w:val="1"/>
            </w:pPr>
            <w:r w:rsidRPr="004118FD">
              <w:lastRenderedPageBreak/>
              <w:t>Skrb za razvojne potenciale zaposlenih v policiji, vodenje aktivne politike zaposlovanja in izvajanje drugih aktivnosti za pozitivno fluktuacijo</w:t>
            </w:r>
            <w:r w:rsidR="0030203E">
              <w:t xml:space="preserve"> kadrov</w:t>
            </w:r>
          </w:p>
        </w:tc>
      </w:tr>
      <w:tr w:rsidR="00BB1DEF" w:rsidRPr="004118FD" w14:paraId="0489E1C1" w14:textId="77777777" w:rsidTr="00E427DF">
        <w:tc>
          <w:tcPr>
            <w:tcW w:w="2265" w:type="dxa"/>
            <w:vAlign w:val="center"/>
          </w:tcPr>
          <w:p w14:paraId="6BACAECB" w14:textId="77777777" w:rsidR="00BB1DEF" w:rsidRPr="004118FD" w:rsidRDefault="00BB1DEF" w:rsidP="00BB1DEF">
            <w:pPr>
              <w:jc w:val="both"/>
              <w:rPr>
                <w:rFonts w:cs="Tahoma"/>
                <w:b/>
                <w:szCs w:val="18"/>
              </w:rPr>
            </w:pPr>
            <w:r w:rsidRPr="004118FD">
              <w:rPr>
                <w:rFonts w:cs="Tahoma"/>
                <w:b/>
                <w:szCs w:val="18"/>
              </w:rPr>
              <w:t>Podlaga</w:t>
            </w:r>
          </w:p>
        </w:tc>
        <w:tc>
          <w:tcPr>
            <w:tcW w:w="6797" w:type="dxa"/>
            <w:gridSpan w:val="2"/>
            <w:vAlign w:val="center"/>
          </w:tcPr>
          <w:p w14:paraId="7A927292" w14:textId="3620CFE5" w:rsidR="0027466B" w:rsidRPr="004118FD" w:rsidRDefault="0027466B" w:rsidP="00761896">
            <w:pPr>
              <w:pStyle w:val="Odstavekseznama"/>
              <w:numPr>
                <w:ilvl w:val="0"/>
                <w:numId w:val="1"/>
              </w:numPr>
              <w:jc w:val="both"/>
              <w:rPr>
                <w:rFonts w:cs="Tahoma"/>
                <w:szCs w:val="18"/>
              </w:rPr>
            </w:pPr>
            <w:r w:rsidRPr="004118FD">
              <w:rPr>
                <w:rFonts w:cs="Tahoma"/>
                <w:szCs w:val="18"/>
              </w:rPr>
              <w:t xml:space="preserve">Temeljne usmeritve MNZ </w:t>
            </w:r>
            <w:r w:rsidR="002B178F">
              <w:rPr>
                <w:rFonts w:cs="Tahoma"/>
                <w:szCs w:val="18"/>
              </w:rPr>
              <w:t>(</w:t>
            </w:r>
            <w:r w:rsidRPr="004118FD">
              <w:rPr>
                <w:rFonts w:cs="Tahoma"/>
                <w:szCs w:val="18"/>
              </w:rPr>
              <w:t>druga, šesta, sedma in deseta alinea 6. strateškega cilja ter tretja alineja 7. strateškega cilja</w:t>
            </w:r>
            <w:r w:rsidR="002B178F">
              <w:rPr>
                <w:rFonts w:cs="Tahoma"/>
                <w:szCs w:val="18"/>
              </w:rPr>
              <w:t>)</w:t>
            </w:r>
            <w:r w:rsidRPr="004118FD">
              <w:rPr>
                <w:rFonts w:cs="Tahoma"/>
                <w:szCs w:val="18"/>
              </w:rPr>
              <w:t>, da policija mora:</w:t>
            </w:r>
          </w:p>
          <w:p w14:paraId="5F423F8D" w14:textId="77777777" w:rsidR="0027466B" w:rsidRPr="004118FD"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kadrovsko popolniti delovna mesta novoustanovljenih policijskih enot s sorazmernim prerazporejanjem policistov iz drugih policijskih enot in novih policistov po zaključku izobraževanja,</w:t>
            </w:r>
          </w:p>
          <w:p w14:paraId="0B8CEF73" w14:textId="77777777" w:rsidR="0027466B" w:rsidRPr="004118FD"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vzpostaviti učinkovit karierni sistem, ki bo omogočal načrtovanje osebnega strokovnega razvoja policistov,</w:t>
            </w:r>
          </w:p>
          <w:p w14:paraId="38CABF7B" w14:textId="77777777" w:rsidR="0027466B" w:rsidRPr="004118FD"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vzpostaviti aktiven in stabilen sistem zaposlovanja, temelječ na vnaprej določenih zahtevanih varnostnih in zdravstvenih pogojih,</w:t>
            </w:r>
          </w:p>
          <w:p w14:paraId="5520AE12" w14:textId="4197604D" w:rsidR="0027466B" w:rsidRPr="004118FD"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okrepiti delovanje organizacijske enote, zadolžene za digitalizacijo</w:t>
            </w:r>
            <w:r w:rsidR="00891E5C">
              <w:rPr>
                <w:rFonts w:cs="Tahoma"/>
                <w:szCs w:val="18"/>
              </w:rPr>
              <w:t>,</w:t>
            </w:r>
          </w:p>
          <w:p w14:paraId="61C2C0F4" w14:textId="77777777" w:rsidR="0027466B" w:rsidRPr="004118FD"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posodobiti in okrepiti promocijo poklica policista na vseh organizacijskih ravneh, ki bo omogočala zadostne človeške vire glede na kadrovske potrebe policije;</w:t>
            </w:r>
          </w:p>
          <w:p w14:paraId="1D65EC1D" w14:textId="6A6F50E6" w:rsidR="0027466B" w:rsidRPr="004118FD" w:rsidRDefault="00010493" w:rsidP="00761896">
            <w:pPr>
              <w:pStyle w:val="Odstavekseznama"/>
              <w:numPr>
                <w:ilvl w:val="0"/>
                <w:numId w:val="1"/>
              </w:numPr>
              <w:jc w:val="both"/>
              <w:rPr>
                <w:rFonts w:cs="Tahoma"/>
                <w:szCs w:val="18"/>
              </w:rPr>
            </w:pPr>
            <w:r w:rsidRPr="00010493">
              <w:rPr>
                <w:rFonts w:cs="Tahoma"/>
                <w:szCs w:val="18"/>
              </w:rPr>
              <w:t xml:space="preserve">Resolucija o dolgoročnem razvojnem programu policije </w:t>
            </w:r>
            <w:r w:rsidR="005C7963">
              <w:rPr>
                <w:rFonts w:cs="Tahoma"/>
                <w:szCs w:val="18"/>
              </w:rPr>
              <w:t>za obdobje 2026–2035</w:t>
            </w:r>
            <w:r w:rsidR="0027466B" w:rsidRPr="004118FD">
              <w:rPr>
                <w:rFonts w:cs="Tahoma"/>
                <w:szCs w:val="18"/>
              </w:rPr>
              <w:t>;</w:t>
            </w:r>
          </w:p>
          <w:p w14:paraId="6A1FDBA4" w14:textId="65BBB25C" w:rsidR="0027466B" w:rsidRPr="004118FD" w:rsidRDefault="0027466B" w:rsidP="00761896">
            <w:pPr>
              <w:pStyle w:val="Odstavekseznama"/>
              <w:numPr>
                <w:ilvl w:val="0"/>
                <w:numId w:val="1"/>
              </w:numPr>
              <w:jc w:val="both"/>
              <w:rPr>
                <w:rFonts w:cs="Tahoma"/>
                <w:szCs w:val="18"/>
              </w:rPr>
            </w:pPr>
            <w:r w:rsidRPr="004118FD">
              <w:rPr>
                <w:rFonts w:cs="Tahoma"/>
                <w:szCs w:val="18"/>
              </w:rPr>
              <w:t>šesti, sedmi, osmi</w:t>
            </w:r>
            <w:r w:rsidR="006C1F98">
              <w:rPr>
                <w:rFonts w:cs="Tahoma"/>
                <w:szCs w:val="18"/>
              </w:rPr>
              <w:t>,</w:t>
            </w:r>
            <w:r w:rsidRPr="004118FD">
              <w:rPr>
                <w:rFonts w:cs="Tahoma"/>
                <w:szCs w:val="18"/>
              </w:rPr>
              <w:t xml:space="preserve"> trinajsti</w:t>
            </w:r>
            <w:r w:rsidR="006C1F98">
              <w:rPr>
                <w:rFonts w:cs="Tahoma"/>
                <w:szCs w:val="18"/>
              </w:rPr>
              <w:t xml:space="preserve"> in</w:t>
            </w:r>
            <w:r w:rsidRPr="004118FD">
              <w:rPr>
                <w:rFonts w:cs="Tahoma"/>
                <w:szCs w:val="18"/>
              </w:rPr>
              <w:t xml:space="preserve"> </w:t>
            </w:r>
            <w:r w:rsidR="00A4412F">
              <w:rPr>
                <w:rFonts w:cs="Tahoma"/>
                <w:szCs w:val="18"/>
              </w:rPr>
              <w:t>enain</w:t>
            </w:r>
            <w:r w:rsidR="006C1F98">
              <w:rPr>
                <w:rFonts w:cs="Tahoma"/>
                <w:szCs w:val="18"/>
              </w:rPr>
              <w:t xml:space="preserve">dvajseti </w:t>
            </w:r>
            <w:r w:rsidRPr="004118FD">
              <w:rPr>
                <w:rFonts w:cs="Tahoma"/>
                <w:szCs w:val="18"/>
              </w:rPr>
              <w:t xml:space="preserve">kazalnik 6. strateškega cilja ter </w:t>
            </w:r>
            <w:r w:rsidR="00E427DF">
              <w:rPr>
                <w:rFonts w:cs="Tahoma"/>
                <w:szCs w:val="18"/>
              </w:rPr>
              <w:t>drugi</w:t>
            </w:r>
            <w:r w:rsidRPr="004118FD">
              <w:rPr>
                <w:rFonts w:cs="Tahoma"/>
                <w:szCs w:val="18"/>
              </w:rPr>
              <w:t xml:space="preserve"> kazalnik 7. strateškega cilja: </w:t>
            </w:r>
          </w:p>
          <w:p w14:paraId="633A0AE0" w14:textId="77777777" w:rsidR="0027466B" w:rsidRPr="004118FD"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 xml:space="preserve">prijavljenih kandidatov, ki izpolnjujejo pogoje za zaposlitev v policiji, je več od števila razpisanih mest; </w:t>
            </w:r>
          </w:p>
          <w:p w14:paraId="44C02D95" w14:textId="77777777" w:rsidR="0027466B" w:rsidRPr="004118FD"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 xml:space="preserve">uveden karierni sistem; </w:t>
            </w:r>
          </w:p>
          <w:p w14:paraId="4A797F93" w14:textId="77777777" w:rsidR="00E427DF"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delež zasedenih delovnih mest policisto</w:t>
            </w:r>
            <w:r w:rsidR="00E427DF">
              <w:rPr>
                <w:rFonts w:cs="Tahoma"/>
                <w:szCs w:val="18"/>
              </w:rPr>
              <w:t>v v posamezni policijski enoti;</w:t>
            </w:r>
          </w:p>
          <w:p w14:paraId="1BA190C9" w14:textId="5CD3F561" w:rsidR="0027466B" w:rsidRPr="004118FD"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pozitivna kadrovska fluktuacija na področju informacijsko telekomunikacijske dejavnosti policije,</w:t>
            </w:r>
          </w:p>
          <w:p w14:paraId="52D37FE6" w14:textId="77777777" w:rsidR="006C1F98" w:rsidRDefault="006C1F98" w:rsidP="00761896">
            <w:pPr>
              <w:numPr>
                <w:ilvl w:val="0"/>
                <w:numId w:val="1"/>
              </w:numPr>
              <w:tabs>
                <w:tab w:val="clear" w:pos="360"/>
                <w:tab w:val="num" w:pos="593"/>
              </w:tabs>
              <w:ind w:left="584" w:hanging="238"/>
              <w:jc w:val="both"/>
              <w:rPr>
                <w:rFonts w:cs="Tahoma"/>
                <w:szCs w:val="18"/>
              </w:rPr>
            </w:pPr>
            <w:r w:rsidRPr="004118FD">
              <w:rPr>
                <w:rFonts w:cs="Tahoma"/>
                <w:szCs w:val="18"/>
              </w:rPr>
              <w:t xml:space="preserve">zmanjšanje števila obravnavanih odklonskih pojavov uslužbencev policije v prvih petih letih zaposlitve v primerjavi s preteklim petletnim obdobjem </w:t>
            </w:r>
            <w:r>
              <w:rPr>
                <w:rFonts w:cs="Tahoma"/>
                <w:szCs w:val="18"/>
              </w:rPr>
              <w:t>in</w:t>
            </w:r>
          </w:p>
          <w:p w14:paraId="52182D2C" w14:textId="0018CF40" w:rsidR="00BB1DEF" w:rsidRPr="004118FD" w:rsidRDefault="0027466B" w:rsidP="00761896">
            <w:pPr>
              <w:numPr>
                <w:ilvl w:val="0"/>
                <w:numId w:val="1"/>
              </w:numPr>
              <w:tabs>
                <w:tab w:val="clear" w:pos="360"/>
                <w:tab w:val="num" w:pos="593"/>
              </w:tabs>
              <w:ind w:left="584" w:hanging="238"/>
              <w:jc w:val="both"/>
              <w:rPr>
                <w:rFonts w:cs="Tahoma"/>
                <w:szCs w:val="18"/>
              </w:rPr>
            </w:pPr>
            <w:r w:rsidRPr="004118FD">
              <w:rPr>
                <w:rFonts w:cs="Tahoma"/>
                <w:szCs w:val="18"/>
              </w:rPr>
              <w:t>posodobljena promocija poklica policista.</w:t>
            </w:r>
          </w:p>
        </w:tc>
      </w:tr>
      <w:tr w:rsidR="00777146" w:rsidRPr="004118FD" w14:paraId="1473E7C5" w14:textId="77777777" w:rsidTr="00E427DF">
        <w:tc>
          <w:tcPr>
            <w:tcW w:w="2265" w:type="dxa"/>
            <w:vAlign w:val="center"/>
          </w:tcPr>
          <w:p w14:paraId="38A66AC0" w14:textId="77777777" w:rsidR="00777146" w:rsidRPr="004118FD" w:rsidRDefault="00777146" w:rsidP="00777146">
            <w:pPr>
              <w:jc w:val="both"/>
              <w:rPr>
                <w:rFonts w:cs="Tahoma"/>
                <w:b/>
                <w:szCs w:val="18"/>
              </w:rPr>
            </w:pPr>
            <w:r w:rsidRPr="004118FD">
              <w:rPr>
                <w:rFonts w:cs="Tahoma"/>
                <w:b/>
                <w:szCs w:val="18"/>
              </w:rPr>
              <w:t>Nosilec</w:t>
            </w:r>
          </w:p>
        </w:tc>
        <w:tc>
          <w:tcPr>
            <w:tcW w:w="6797" w:type="dxa"/>
            <w:gridSpan w:val="2"/>
            <w:vAlign w:val="center"/>
          </w:tcPr>
          <w:p w14:paraId="635A2615" w14:textId="5CE7CE5F" w:rsidR="00777146" w:rsidRPr="004118FD" w:rsidRDefault="00777146" w:rsidP="00CE4B46">
            <w:pPr>
              <w:jc w:val="both"/>
              <w:rPr>
                <w:rFonts w:cs="Tahoma"/>
                <w:szCs w:val="18"/>
              </w:rPr>
            </w:pPr>
            <w:r w:rsidRPr="004118FD">
              <w:rPr>
                <w:rFonts w:cs="Tahoma"/>
                <w:szCs w:val="18"/>
              </w:rPr>
              <w:t>Generalna policijska uprava, Služba g</w:t>
            </w:r>
            <w:r w:rsidR="00CE4B46">
              <w:rPr>
                <w:rFonts w:cs="Tahoma"/>
                <w:szCs w:val="18"/>
              </w:rPr>
              <w:t>eneralnega direktorja policije</w:t>
            </w:r>
          </w:p>
        </w:tc>
      </w:tr>
      <w:tr w:rsidR="00777146" w:rsidRPr="004118FD" w14:paraId="347FF61E" w14:textId="77777777" w:rsidTr="00E427DF">
        <w:tc>
          <w:tcPr>
            <w:tcW w:w="2265" w:type="dxa"/>
            <w:vAlign w:val="center"/>
          </w:tcPr>
          <w:p w14:paraId="3D8F38DF" w14:textId="77777777" w:rsidR="00777146" w:rsidRPr="004118FD" w:rsidRDefault="00777146" w:rsidP="00777146">
            <w:pPr>
              <w:jc w:val="both"/>
              <w:rPr>
                <w:rFonts w:cs="Tahoma"/>
                <w:b/>
                <w:szCs w:val="18"/>
              </w:rPr>
            </w:pPr>
            <w:r w:rsidRPr="004118FD">
              <w:rPr>
                <w:rFonts w:cs="Tahoma"/>
                <w:b/>
                <w:szCs w:val="18"/>
              </w:rPr>
              <w:t>Sodelujoči</w:t>
            </w:r>
          </w:p>
        </w:tc>
        <w:tc>
          <w:tcPr>
            <w:tcW w:w="6797" w:type="dxa"/>
            <w:gridSpan w:val="2"/>
            <w:vAlign w:val="center"/>
          </w:tcPr>
          <w:p w14:paraId="198E7742" w14:textId="509EB14B" w:rsidR="00777146" w:rsidRPr="004118FD" w:rsidRDefault="0023785E" w:rsidP="00D856FA">
            <w:pPr>
              <w:pStyle w:val="Odstavekseznama"/>
              <w:numPr>
                <w:ilvl w:val="0"/>
                <w:numId w:val="35"/>
              </w:numPr>
              <w:jc w:val="both"/>
              <w:rPr>
                <w:rFonts w:cs="Tahoma"/>
                <w:szCs w:val="18"/>
              </w:rPr>
            </w:pPr>
            <w:r w:rsidRPr="004118FD">
              <w:rPr>
                <w:rFonts w:cs="Tahoma"/>
                <w:szCs w:val="18"/>
              </w:rPr>
              <w:t xml:space="preserve">Generalna policijska uprava, </w:t>
            </w:r>
            <w:r w:rsidR="00777146" w:rsidRPr="004118FD">
              <w:rPr>
                <w:rFonts w:cs="Tahoma"/>
                <w:szCs w:val="18"/>
              </w:rPr>
              <w:t xml:space="preserve">notranje organizacijske enote, </w:t>
            </w:r>
          </w:p>
          <w:p w14:paraId="0981E317" w14:textId="77777777" w:rsidR="00777146" w:rsidRPr="004118FD" w:rsidRDefault="00777146" w:rsidP="00D856FA">
            <w:pPr>
              <w:pStyle w:val="Odstavekseznama"/>
              <w:numPr>
                <w:ilvl w:val="0"/>
                <w:numId w:val="35"/>
              </w:numPr>
              <w:jc w:val="both"/>
              <w:rPr>
                <w:rFonts w:cs="Tahoma"/>
                <w:szCs w:val="18"/>
              </w:rPr>
            </w:pPr>
            <w:r w:rsidRPr="004118FD">
              <w:rPr>
                <w:rFonts w:cs="Tahoma"/>
                <w:szCs w:val="18"/>
              </w:rPr>
              <w:t>policijske uprave,</w:t>
            </w:r>
          </w:p>
          <w:p w14:paraId="56F1A11A" w14:textId="77777777" w:rsidR="00777146" w:rsidRPr="004118FD" w:rsidRDefault="00777146" w:rsidP="00D856FA">
            <w:pPr>
              <w:pStyle w:val="Odstavekseznama"/>
              <w:numPr>
                <w:ilvl w:val="0"/>
                <w:numId w:val="35"/>
              </w:numPr>
              <w:jc w:val="both"/>
              <w:rPr>
                <w:rFonts w:cs="Tahoma"/>
                <w:szCs w:val="18"/>
              </w:rPr>
            </w:pPr>
            <w:r w:rsidRPr="004118FD">
              <w:rPr>
                <w:rFonts w:cs="Tahoma"/>
                <w:szCs w:val="18"/>
              </w:rPr>
              <w:t>Delovna skupina za promocijo zaposlovanja v Policiji,</w:t>
            </w:r>
          </w:p>
          <w:p w14:paraId="4D496A6F" w14:textId="77777777" w:rsidR="0023785E" w:rsidRPr="004118FD" w:rsidRDefault="00777146" w:rsidP="00D856FA">
            <w:pPr>
              <w:pStyle w:val="Odstavekseznama"/>
              <w:numPr>
                <w:ilvl w:val="0"/>
                <w:numId w:val="35"/>
              </w:numPr>
              <w:jc w:val="both"/>
              <w:rPr>
                <w:rFonts w:cs="Tahoma"/>
                <w:szCs w:val="18"/>
              </w:rPr>
            </w:pPr>
            <w:r w:rsidRPr="004118FD">
              <w:rPr>
                <w:rFonts w:cs="Tahoma"/>
                <w:szCs w:val="18"/>
              </w:rPr>
              <w:t>Ministrstvo za notranje zadeve, Sekretariat,</w:t>
            </w:r>
            <w:r w:rsidR="0023785E" w:rsidRPr="004118FD">
              <w:rPr>
                <w:rFonts w:cs="Tahoma"/>
                <w:szCs w:val="18"/>
              </w:rPr>
              <w:t xml:space="preserve"> Urad za organizacijo in kadre in</w:t>
            </w:r>
          </w:p>
          <w:p w14:paraId="3A85A7B7" w14:textId="3736D300" w:rsidR="00777146" w:rsidRPr="004118FD" w:rsidRDefault="00777146" w:rsidP="00D856FA">
            <w:pPr>
              <w:pStyle w:val="Odstavekseznama"/>
              <w:numPr>
                <w:ilvl w:val="0"/>
                <w:numId w:val="35"/>
              </w:numPr>
              <w:jc w:val="both"/>
              <w:rPr>
                <w:rFonts w:cs="Tahoma"/>
                <w:szCs w:val="18"/>
              </w:rPr>
            </w:pPr>
            <w:r w:rsidRPr="004118FD">
              <w:rPr>
                <w:rFonts w:cs="Tahoma"/>
                <w:szCs w:val="18"/>
              </w:rPr>
              <w:t>Ministrstvo za javno upravo.</w:t>
            </w:r>
          </w:p>
        </w:tc>
      </w:tr>
      <w:tr w:rsidR="00777146" w:rsidRPr="004118FD" w14:paraId="62DF0F2D" w14:textId="77777777" w:rsidTr="00E427DF">
        <w:tc>
          <w:tcPr>
            <w:tcW w:w="2265" w:type="dxa"/>
            <w:vAlign w:val="center"/>
          </w:tcPr>
          <w:p w14:paraId="2C11A030" w14:textId="77777777" w:rsidR="00777146" w:rsidRPr="004118FD" w:rsidRDefault="00777146" w:rsidP="00777146">
            <w:pPr>
              <w:jc w:val="both"/>
              <w:rPr>
                <w:rFonts w:cs="Tahoma"/>
                <w:b/>
                <w:szCs w:val="18"/>
              </w:rPr>
            </w:pPr>
            <w:r w:rsidRPr="004118FD">
              <w:rPr>
                <w:rFonts w:cs="Tahoma"/>
                <w:b/>
                <w:szCs w:val="18"/>
              </w:rPr>
              <w:t>Obdobje izvedbe</w:t>
            </w:r>
          </w:p>
        </w:tc>
        <w:tc>
          <w:tcPr>
            <w:tcW w:w="6797" w:type="dxa"/>
            <w:gridSpan w:val="2"/>
            <w:vAlign w:val="center"/>
          </w:tcPr>
          <w:p w14:paraId="3B3B0942" w14:textId="489EFFA0" w:rsidR="00777146" w:rsidRPr="004118FD" w:rsidRDefault="00777146" w:rsidP="00777146">
            <w:pPr>
              <w:jc w:val="both"/>
              <w:rPr>
                <w:rFonts w:cs="Tahoma"/>
                <w:szCs w:val="18"/>
              </w:rPr>
            </w:pPr>
            <w:r w:rsidRPr="004118FD">
              <w:rPr>
                <w:rFonts w:cs="Tahoma"/>
                <w:szCs w:val="18"/>
              </w:rPr>
              <w:t>2023–2027</w:t>
            </w:r>
          </w:p>
        </w:tc>
      </w:tr>
      <w:tr w:rsidR="00BB1DEF" w:rsidRPr="004118FD" w14:paraId="3D2E4324" w14:textId="77777777" w:rsidTr="00E427DF">
        <w:tc>
          <w:tcPr>
            <w:tcW w:w="4531" w:type="dxa"/>
            <w:gridSpan w:val="2"/>
            <w:vAlign w:val="center"/>
          </w:tcPr>
          <w:p w14:paraId="22562843" w14:textId="22524B68" w:rsidR="00BB1DEF" w:rsidRPr="004118FD" w:rsidRDefault="00A535ED" w:rsidP="00BB1DEF">
            <w:pPr>
              <w:jc w:val="center"/>
              <w:rPr>
                <w:rFonts w:cs="Tahoma"/>
                <w:b/>
                <w:szCs w:val="18"/>
              </w:rPr>
            </w:pPr>
            <w:r w:rsidRPr="004118FD">
              <w:rPr>
                <w:rFonts w:cs="Tahoma"/>
                <w:b/>
                <w:szCs w:val="18"/>
              </w:rPr>
              <w:t>Kazalniki učinkovanja programa na delo policije in varnostne razmere</w:t>
            </w:r>
          </w:p>
        </w:tc>
        <w:tc>
          <w:tcPr>
            <w:tcW w:w="4531" w:type="dxa"/>
            <w:vAlign w:val="center"/>
          </w:tcPr>
          <w:p w14:paraId="5E534FEE" w14:textId="229E87CF" w:rsidR="00BB1DEF" w:rsidRPr="004118FD" w:rsidRDefault="00BB1DEF" w:rsidP="00BB1DEF">
            <w:pPr>
              <w:jc w:val="center"/>
              <w:rPr>
                <w:rFonts w:cs="Tahoma"/>
                <w:b/>
                <w:szCs w:val="18"/>
              </w:rPr>
            </w:pPr>
            <w:r w:rsidRPr="004118FD">
              <w:rPr>
                <w:rFonts w:cs="Tahoma"/>
                <w:b/>
                <w:szCs w:val="18"/>
              </w:rPr>
              <w:t xml:space="preserve">Način spremljanja </w:t>
            </w:r>
            <w:r w:rsidR="002B178F">
              <w:rPr>
                <w:rFonts w:cs="Tahoma"/>
                <w:b/>
                <w:szCs w:val="18"/>
              </w:rPr>
              <w:t>(</w:t>
            </w:r>
            <w:r w:rsidRPr="004118FD">
              <w:rPr>
                <w:rFonts w:cs="Tahoma"/>
                <w:b/>
                <w:szCs w:val="18"/>
              </w:rPr>
              <w:t>vir podatkov</w:t>
            </w:r>
            <w:r w:rsidR="002B178F">
              <w:rPr>
                <w:rFonts w:cs="Tahoma"/>
                <w:b/>
                <w:szCs w:val="18"/>
              </w:rPr>
              <w:t>)</w:t>
            </w:r>
          </w:p>
        </w:tc>
      </w:tr>
      <w:tr w:rsidR="00777146" w:rsidRPr="004118FD" w14:paraId="5CD8F824" w14:textId="77777777" w:rsidTr="00E427DF">
        <w:tc>
          <w:tcPr>
            <w:tcW w:w="4531" w:type="dxa"/>
            <w:gridSpan w:val="2"/>
            <w:vAlign w:val="center"/>
          </w:tcPr>
          <w:p w14:paraId="32D28236" w14:textId="57D3B414" w:rsidR="00777146" w:rsidRPr="004118FD" w:rsidRDefault="00777146" w:rsidP="00D856FA">
            <w:pPr>
              <w:pStyle w:val="Odstavekseznama"/>
              <w:numPr>
                <w:ilvl w:val="0"/>
                <w:numId w:val="16"/>
              </w:numPr>
              <w:ind w:left="306" w:hanging="284"/>
              <w:rPr>
                <w:rFonts w:cs="Tahoma"/>
                <w:szCs w:val="18"/>
              </w:rPr>
            </w:pPr>
            <w:r w:rsidRPr="004118FD">
              <w:rPr>
                <w:rFonts w:cs="Tahoma"/>
                <w:szCs w:val="18"/>
              </w:rPr>
              <w:t>uveden karierni sistem</w:t>
            </w:r>
          </w:p>
        </w:tc>
        <w:tc>
          <w:tcPr>
            <w:tcW w:w="4531" w:type="dxa"/>
            <w:vAlign w:val="center"/>
          </w:tcPr>
          <w:p w14:paraId="50DA2C0E" w14:textId="1093E7F1" w:rsidR="00777146" w:rsidRPr="004118FD" w:rsidRDefault="00777146" w:rsidP="000A445D">
            <w:pPr>
              <w:pStyle w:val="Odstavekseznama"/>
              <w:numPr>
                <w:ilvl w:val="0"/>
                <w:numId w:val="1"/>
              </w:numPr>
              <w:rPr>
                <w:rFonts w:cs="Tahoma"/>
                <w:szCs w:val="18"/>
              </w:rPr>
            </w:pPr>
            <w:r w:rsidRPr="004118FD">
              <w:rPr>
                <w:rFonts w:cs="Tahoma"/>
                <w:szCs w:val="18"/>
              </w:rPr>
              <w:t xml:space="preserve">podatki Generalne policijske uprave, Službe </w:t>
            </w:r>
            <w:r w:rsidR="00891E5C">
              <w:rPr>
                <w:rFonts w:cs="Tahoma"/>
                <w:szCs w:val="18"/>
              </w:rPr>
              <w:t>generalnega direktorja policije</w:t>
            </w:r>
          </w:p>
        </w:tc>
      </w:tr>
      <w:tr w:rsidR="00915C2C" w:rsidRPr="004118FD" w14:paraId="1F3C4077" w14:textId="77777777" w:rsidTr="00E427DF">
        <w:tc>
          <w:tcPr>
            <w:tcW w:w="4531" w:type="dxa"/>
            <w:gridSpan w:val="2"/>
            <w:vAlign w:val="center"/>
          </w:tcPr>
          <w:p w14:paraId="70F83392" w14:textId="6E6ABE18" w:rsidR="00915C2C" w:rsidRPr="004118FD" w:rsidRDefault="00915C2C" w:rsidP="00915C2C">
            <w:pPr>
              <w:pStyle w:val="Odstavekseznama"/>
              <w:numPr>
                <w:ilvl w:val="0"/>
                <w:numId w:val="16"/>
              </w:numPr>
              <w:ind w:left="317" w:hanging="284"/>
              <w:rPr>
                <w:rFonts w:cs="Tahoma"/>
                <w:szCs w:val="18"/>
              </w:rPr>
            </w:pPr>
            <w:r w:rsidRPr="004118FD">
              <w:rPr>
                <w:rFonts w:cs="Tahoma"/>
                <w:szCs w:val="18"/>
              </w:rPr>
              <w:t xml:space="preserve">prijavljenih kandidatov, ki izpolnjujejo pogoje za zaposlitev v policiji, je več od števila razpisanih mest </w:t>
            </w:r>
          </w:p>
        </w:tc>
        <w:tc>
          <w:tcPr>
            <w:tcW w:w="4531" w:type="dxa"/>
            <w:vAlign w:val="center"/>
          </w:tcPr>
          <w:p w14:paraId="5B194329" w14:textId="77777777" w:rsidR="00915C2C" w:rsidRDefault="00915C2C" w:rsidP="00915C2C">
            <w:pPr>
              <w:pStyle w:val="Odstavekseznama"/>
              <w:numPr>
                <w:ilvl w:val="0"/>
                <w:numId w:val="1"/>
              </w:numPr>
              <w:rPr>
                <w:rFonts w:cs="Tahoma"/>
                <w:szCs w:val="18"/>
              </w:rPr>
            </w:pPr>
            <w:r>
              <w:rPr>
                <w:rFonts w:cs="Tahoma"/>
                <w:szCs w:val="18"/>
              </w:rPr>
              <w:t>podatki Ministrstva za notranje zadeve, Sekretariata, Urada za organizacijo in kadre, o številu:</w:t>
            </w:r>
          </w:p>
          <w:p w14:paraId="73327341" w14:textId="77777777" w:rsidR="00915C2C" w:rsidRDefault="00915C2C" w:rsidP="00915C2C">
            <w:pPr>
              <w:numPr>
                <w:ilvl w:val="0"/>
                <w:numId w:val="1"/>
              </w:numPr>
              <w:tabs>
                <w:tab w:val="clear" w:pos="360"/>
                <w:tab w:val="num" w:pos="615"/>
              </w:tabs>
              <w:ind w:left="615" w:hanging="252"/>
              <w:rPr>
                <w:rFonts w:cs="Tahoma"/>
                <w:szCs w:val="18"/>
              </w:rPr>
            </w:pPr>
            <w:r>
              <w:rPr>
                <w:rFonts w:cs="Tahoma"/>
                <w:szCs w:val="18"/>
              </w:rPr>
              <w:t xml:space="preserve">razpisanih mest, </w:t>
            </w:r>
          </w:p>
          <w:p w14:paraId="717C6C03" w14:textId="60BB64D3" w:rsidR="00915C2C" w:rsidRDefault="00ED35D7" w:rsidP="00915C2C">
            <w:pPr>
              <w:numPr>
                <w:ilvl w:val="0"/>
                <w:numId w:val="1"/>
              </w:numPr>
              <w:tabs>
                <w:tab w:val="clear" w:pos="360"/>
                <w:tab w:val="num" w:pos="615"/>
              </w:tabs>
              <w:ind w:left="615" w:hanging="252"/>
              <w:rPr>
                <w:rFonts w:cs="Tahoma"/>
                <w:szCs w:val="18"/>
              </w:rPr>
            </w:pPr>
            <w:r>
              <w:rPr>
                <w:rFonts w:cs="Tahoma"/>
                <w:szCs w:val="18"/>
              </w:rPr>
              <w:t>prijavljenih kandidatov in kandidatk</w:t>
            </w:r>
            <w:r w:rsidR="00915C2C">
              <w:rPr>
                <w:rFonts w:cs="Tahoma"/>
                <w:szCs w:val="18"/>
              </w:rPr>
              <w:t>, ki izpolnjujejo pogoje za zaposlitev in</w:t>
            </w:r>
          </w:p>
          <w:p w14:paraId="7CDF57E7" w14:textId="4D48A267" w:rsidR="00915C2C" w:rsidRPr="004118FD" w:rsidRDefault="00915C2C" w:rsidP="00915C2C">
            <w:pPr>
              <w:numPr>
                <w:ilvl w:val="0"/>
                <w:numId w:val="1"/>
              </w:numPr>
              <w:tabs>
                <w:tab w:val="clear" w:pos="360"/>
                <w:tab w:val="num" w:pos="615"/>
              </w:tabs>
              <w:ind w:left="615" w:hanging="252"/>
              <w:rPr>
                <w:rFonts w:cs="Tahoma"/>
                <w:szCs w:val="18"/>
              </w:rPr>
            </w:pPr>
            <w:r>
              <w:rPr>
                <w:rFonts w:cs="Tahoma"/>
                <w:szCs w:val="18"/>
              </w:rPr>
              <w:t>sprejetih kandidatov</w:t>
            </w:r>
          </w:p>
        </w:tc>
      </w:tr>
      <w:tr w:rsidR="004118FD" w:rsidRPr="004118FD" w14:paraId="3904AEF8" w14:textId="77777777" w:rsidTr="00E427DF">
        <w:tc>
          <w:tcPr>
            <w:tcW w:w="4531" w:type="dxa"/>
            <w:gridSpan w:val="2"/>
            <w:vAlign w:val="center"/>
          </w:tcPr>
          <w:p w14:paraId="6581DF55" w14:textId="5CFDF1E1" w:rsidR="004118FD" w:rsidRPr="004118FD" w:rsidRDefault="004118FD" w:rsidP="00D856FA">
            <w:pPr>
              <w:pStyle w:val="Odstavekseznama"/>
              <w:numPr>
                <w:ilvl w:val="0"/>
                <w:numId w:val="16"/>
              </w:numPr>
              <w:ind w:left="317" w:hanging="284"/>
              <w:rPr>
                <w:rFonts w:cs="Tahoma"/>
                <w:szCs w:val="18"/>
              </w:rPr>
            </w:pPr>
            <w:r w:rsidRPr="004118FD">
              <w:rPr>
                <w:rFonts w:cs="Tahoma"/>
                <w:szCs w:val="18"/>
              </w:rPr>
              <w:t>delež zasedenih delovnih mest policistov v posamezni policijski enoti</w:t>
            </w:r>
          </w:p>
        </w:tc>
        <w:tc>
          <w:tcPr>
            <w:tcW w:w="4531" w:type="dxa"/>
            <w:vAlign w:val="center"/>
          </w:tcPr>
          <w:p w14:paraId="4261B25F" w14:textId="1535361C" w:rsidR="004118FD" w:rsidRPr="004118FD" w:rsidRDefault="004118FD" w:rsidP="004118FD">
            <w:pPr>
              <w:pStyle w:val="Odstavekseznama"/>
              <w:numPr>
                <w:ilvl w:val="0"/>
                <w:numId w:val="1"/>
              </w:numPr>
              <w:rPr>
                <w:rFonts w:cs="Tahoma"/>
                <w:szCs w:val="18"/>
              </w:rPr>
            </w:pPr>
            <w:r w:rsidRPr="004118FD">
              <w:rPr>
                <w:rFonts w:cs="Tahoma"/>
                <w:szCs w:val="18"/>
              </w:rPr>
              <w:t>podatki Ministrstva za notranje zadeve, Sekretariata, Urada za organizacijo in kadre o zasedenosti delovnih mest v enotah</w:t>
            </w:r>
          </w:p>
        </w:tc>
      </w:tr>
      <w:tr w:rsidR="004118FD" w:rsidRPr="004118FD" w14:paraId="6E909E50" w14:textId="77777777" w:rsidTr="00E427DF">
        <w:tc>
          <w:tcPr>
            <w:tcW w:w="4531" w:type="dxa"/>
            <w:gridSpan w:val="2"/>
            <w:vAlign w:val="center"/>
          </w:tcPr>
          <w:p w14:paraId="03B92C60" w14:textId="35697CD5" w:rsidR="004118FD" w:rsidRPr="004118FD" w:rsidRDefault="004118FD" w:rsidP="00D856FA">
            <w:pPr>
              <w:pStyle w:val="Odstavekseznama"/>
              <w:numPr>
                <w:ilvl w:val="0"/>
                <w:numId w:val="16"/>
              </w:numPr>
              <w:ind w:left="317" w:hanging="284"/>
              <w:rPr>
                <w:rFonts w:cs="Tahoma"/>
                <w:szCs w:val="18"/>
              </w:rPr>
            </w:pPr>
            <w:r w:rsidRPr="004118FD">
              <w:rPr>
                <w:rFonts w:cs="Tahoma"/>
                <w:szCs w:val="18"/>
              </w:rPr>
              <w:t>pozitivna kadrovska fluktuacija na področju informacijsko telekomunikacijske dejavnosti policije</w:t>
            </w:r>
          </w:p>
        </w:tc>
        <w:tc>
          <w:tcPr>
            <w:tcW w:w="4531" w:type="dxa"/>
            <w:vAlign w:val="center"/>
          </w:tcPr>
          <w:p w14:paraId="71E80EE7" w14:textId="5CFEC9C7" w:rsidR="004118FD" w:rsidRPr="004118FD" w:rsidRDefault="004118FD" w:rsidP="004118FD">
            <w:pPr>
              <w:pStyle w:val="Odstavekseznama"/>
              <w:numPr>
                <w:ilvl w:val="0"/>
                <w:numId w:val="1"/>
              </w:numPr>
              <w:rPr>
                <w:rFonts w:cs="Tahoma"/>
                <w:szCs w:val="18"/>
              </w:rPr>
            </w:pPr>
            <w:r w:rsidRPr="004118FD">
              <w:rPr>
                <w:rFonts w:cs="Tahoma"/>
                <w:szCs w:val="18"/>
              </w:rPr>
              <w:t>podatki Ministrstva za notranje zadeve, Sekretariat</w:t>
            </w:r>
            <w:r w:rsidR="00253E37">
              <w:rPr>
                <w:rFonts w:cs="Tahoma"/>
                <w:szCs w:val="18"/>
              </w:rPr>
              <w:t>a</w:t>
            </w:r>
            <w:r w:rsidRPr="004118FD">
              <w:rPr>
                <w:rFonts w:cs="Tahoma"/>
                <w:szCs w:val="18"/>
              </w:rPr>
              <w:t xml:space="preserve">, Urad za organizacijo in kadre ter Generalne policijske uprave, Urada za informatiko in telekomunikacije o številu postopkov in številu </w:t>
            </w:r>
            <w:r w:rsidRPr="004118FD">
              <w:rPr>
                <w:rFonts w:cs="Tahoma"/>
                <w:szCs w:val="18"/>
              </w:rPr>
              <w:lastRenderedPageBreak/>
              <w:t>novo zaposlenih na področju informacijsko-telekomunikacije dejavnosti</w:t>
            </w:r>
          </w:p>
        </w:tc>
      </w:tr>
      <w:tr w:rsidR="006C1F98" w:rsidRPr="004118FD" w14:paraId="27FACD66" w14:textId="77777777" w:rsidTr="00E427DF">
        <w:tc>
          <w:tcPr>
            <w:tcW w:w="4531" w:type="dxa"/>
            <w:gridSpan w:val="2"/>
            <w:vAlign w:val="center"/>
          </w:tcPr>
          <w:p w14:paraId="6181581B" w14:textId="27B2C7F5" w:rsidR="006C1F98" w:rsidRPr="004118FD" w:rsidRDefault="006C1F98" w:rsidP="00D856FA">
            <w:pPr>
              <w:pStyle w:val="Odstavekseznama"/>
              <w:numPr>
                <w:ilvl w:val="0"/>
                <w:numId w:val="16"/>
              </w:numPr>
              <w:ind w:left="317" w:hanging="284"/>
              <w:rPr>
                <w:rFonts w:cs="Tahoma"/>
                <w:szCs w:val="18"/>
              </w:rPr>
            </w:pPr>
            <w:r>
              <w:rPr>
                <w:rFonts w:cs="Tahoma"/>
                <w:szCs w:val="18"/>
              </w:rPr>
              <w:lastRenderedPageBreak/>
              <w:t>pripravljena nova strategija za promocijo zaposlovanja</w:t>
            </w:r>
          </w:p>
        </w:tc>
        <w:tc>
          <w:tcPr>
            <w:tcW w:w="4531" w:type="dxa"/>
            <w:vAlign w:val="center"/>
          </w:tcPr>
          <w:p w14:paraId="3A1DE584" w14:textId="56535ED6" w:rsidR="006C1F98" w:rsidRPr="004118FD" w:rsidRDefault="006C1F98" w:rsidP="000A445D">
            <w:pPr>
              <w:pStyle w:val="Odstavekseznama"/>
              <w:numPr>
                <w:ilvl w:val="0"/>
                <w:numId w:val="1"/>
              </w:numPr>
              <w:rPr>
                <w:rFonts w:cs="Tahoma"/>
                <w:szCs w:val="18"/>
              </w:rPr>
            </w:pPr>
            <w:r w:rsidRPr="004118FD">
              <w:rPr>
                <w:rFonts w:cs="Tahoma"/>
                <w:szCs w:val="18"/>
              </w:rPr>
              <w:t>podatki Generalne policijske uprave, Službe generalnega direktorja</w:t>
            </w:r>
          </w:p>
        </w:tc>
      </w:tr>
      <w:tr w:rsidR="004118FD" w:rsidRPr="004118FD" w14:paraId="3589AD12" w14:textId="77777777" w:rsidTr="00E427DF">
        <w:tc>
          <w:tcPr>
            <w:tcW w:w="4531" w:type="dxa"/>
            <w:gridSpan w:val="2"/>
            <w:vAlign w:val="center"/>
          </w:tcPr>
          <w:p w14:paraId="3D166091" w14:textId="6FB0D428" w:rsidR="004118FD" w:rsidRPr="004118FD" w:rsidRDefault="004118FD" w:rsidP="00D856FA">
            <w:pPr>
              <w:pStyle w:val="Odstavekseznama"/>
              <w:numPr>
                <w:ilvl w:val="0"/>
                <w:numId w:val="16"/>
              </w:numPr>
              <w:ind w:left="317" w:hanging="284"/>
              <w:rPr>
                <w:rFonts w:cs="Tahoma"/>
                <w:szCs w:val="18"/>
              </w:rPr>
            </w:pPr>
            <w:r w:rsidRPr="004118FD">
              <w:rPr>
                <w:rFonts w:cs="Tahoma"/>
                <w:szCs w:val="18"/>
              </w:rPr>
              <w:t>izvedene aktivnosti nove strategije za promocijo zaposlovanja</w:t>
            </w:r>
          </w:p>
        </w:tc>
        <w:tc>
          <w:tcPr>
            <w:tcW w:w="4531" w:type="dxa"/>
            <w:vAlign w:val="center"/>
          </w:tcPr>
          <w:p w14:paraId="1E837E1C" w14:textId="17D34E69" w:rsidR="004118FD" w:rsidRPr="004118FD" w:rsidRDefault="004118FD" w:rsidP="000A445D">
            <w:pPr>
              <w:pStyle w:val="Odstavekseznama"/>
              <w:numPr>
                <w:ilvl w:val="0"/>
                <w:numId w:val="1"/>
              </w:numPr>
              <w:rPr>
                <w:rFonts w:cs="Tahoma"/>
                <w:szCs w:val="18"/>
              </w:rPr>
            </w:pPr>
            <w:r w:rsidRPr="004118FD">
              <w:rPr>
                <w:rFonts w:cs="Tahoma"/>
                <w:szCs w:val="18"/>
              </w:rPr>
              <w:t xml:space="preserve">podatki Generalne policijske uprave, Službe generalnega direktorja </w:t>
            </w:r>
          </w:p>
        </w:tc>
      </w:tr>
      <w:tr w:rsidR="004118FD" w:rsidRPr="004118FD" w14:paraId="707339B1" w14:textId="77777777" w:rsidTr="00E427DF">
        <w:tc>
          <w:tcPr>
            <w:tcW w:w="4531" w:type="dxa"/>
            <w:gridSpan w:val="2"/>
            <w:vAlign w:val="center"/>
          </w:tcPr>
          <w:p w14:paraId="7DC16E84" w14:textId="45E61758" w:rsidR="004118FD" w:rsidRPr="004118FD" w:rsidRDefault="004118FD" w:rsidP="00D856FA">
            <w:pPr>
              <w:pStyle w:val="Odstavekseznama"/>
              <w:numPr>
                <w:ilvl w:val="0"/>
                <w:numId w:val="16"/>
              </w:numPr>
              <w:ind w:left="317" w:hanging="284"/>
              <w:rPr>
                <w:rFonts w:cs="Tahoma"/>
                <w:szCs w:val="18"/>
              </w:rPr>
            </w:pPr>
            <w:r w:rsidRPr="004118FD">
              <w:rPr>
                <w:rFonts w:cs="Tahoma"/>
                <w:szCs w:val="18"/>
              </w:rPr>
              <w:t>zmanjšanje števila obravnavanih odklonskih pojavov uslužbencev policije v prvih petih letih zaposlitve v primerjavi s preteklim petletnim obdobjem</w:t>
            </w:r>
          </w:p>
        </w:tc>
        <w:tc>
          <w:tcPr>
            <w:tcW w:w="4531" w:type="dxa"/>
            <w:vAlign w:val="center"/>
          </w:tcPr>
          <w:p w14:paraId="00B9BC23" w14:textId="052DD18F" w:rsidR="004118FD" w:rsidRPr="004118FD" w:rsidRDefault="004118FD" w:rsidP="000A445D">
            <w:pPr>
              <w:pStyle w:val="Odstavekseznama"/>
              <w:numPr>
                <w:ilvl w:val="0"/>
                <w:numId w:val="1"/>
              </w:numPr>
              <w:rPr>
                <w:rFonts w:cs="Tahoma"/>
                <w:szCs w:val="18"/>
              </w:rPr>
            </w:pPr>
            <w:r w:rsidRPr="004118FD">
              <w:rPr>
                <w:rFonts w:cs="Tahoma"/>
                <w:szCs w:val="18"/>
              </w:rPr>
              <w:t xml:space="preserve">izdelani analizi Generalne policijske uprave, Službe generalnega direktorja policija v letih 2023 </w:t>
            </w:r>
            <w:r w:rsidR="002B178F">
              <w:rPr>
                <w:rFonts w:cs="Tahoma"/>
                <w:szCs w:val="18"/>
              </w:rPr>
              <w:t>(</w:t>
            </w:r>
            <w:r w:rsidRPr="004118FD">
              <w:rPr>
                <w:rFonts w:cs="Tahoma"/>
                <w:szCs w:val="18"/>
              </w:rPr>
              <w:t>nulto stanje</w:t>
            </w:r>
            <w:r w:rsidR="002B178F">
              <w:rPr>
                <w:rFonts w:cs="Tahoma"/>
                <w:szCs w:val="18"/>
              </w:rPr>
              <w:t>)</w:t>
            </w:r>
            <w:r w:rsidRPr="004118FD">
              <w:rPr>
                <w:rFonts w:cs="Tahoma"/>
                <w:szCs w:val="18"/>
              </w:rPr>
              <w:t xml:space="preserve"> in 2026 </w:t>
            </w:r>
            <w:r w:rsidR="002B178F">
              <w:rPr>
                <w:rFonts w:cs="Tahoma"/>
                <w:szCs w:val="18"/>
              </w:rPr>
              <w:t>(</w:t>
            </w:r>
            <w:r w:rsidRPr="004118FD">
              <w:rPr>
                <w:rFonts w:cs="Tahoma"/>
                <w:szCs w:val="18"/>
              </w:rPr>
              <w:t>številka in datum dokumenta</w:t>
            </w:r>
            <w:r w:rsidR="002B178F">
              <w:rPr>
                <w:rFonts w:cs="Tahoma"/>
                <w:szCs w:val="18"/>
              </w:rPr>
              <w:t>)</w:t>
            </w:r>
          </w:p>
        </w:tc>
      </w:tr>
    </w:tbl>
    <w:p w14:paraId="4BE1B06E" w14:textId="77777777" w:rsidR="009A2ADD" w:rsidRDefault="009A2ADD" w:rsidP="00BB1DEF">
      <w:pPr>
        <w:rPr>
          <w:rFonts w:cs="Tahoma"/>
          <w:szCs w:val="20"/>
        </w:rPr>
      </w:pPr>
    </w:p>
    <w:p w14:paraId="2C3A55B0" w14:textId="47450A47" w:rsidR="00CA1E93" w:rsidRDefault="00CA1E93" w:rsidP="00BB1DEF">
      <w:pPr>
        <w:rPr>
          <w:rFonts w:cs="Tahoma"/>
          <w:szCs w:val="20"/>
        </w:rPr>
      </w:pPr>
    </w:p>
    <w:tbl>
      <w:tblPr>
        <w:tblStyle w:val="Tabelamrea"/>
        <w:tblW w:w="0" w:type="auto"/>
        <w:tblLook w:val="04A0" w:firstRow="1" w:lastRow="0" w:firstColumn="1" w:lastColumn="0" w:noHBand="0" w:noVBand="1"/>
        <w:tblCaption w:val="Naloga 6.1.1 Priprava nove strategije za promocijo zaposlovanja v Policiji in izvajanje ukrepov za zadržanje kadra"/>
        <w:tblDescription w:val="Podlaga  Letna usmeritev MNZ št. 6.1: Generalni direktor policije mora zagotoviti, da bo nova strategija za promocijo zaposlovanja v policiji  izdelana do konca prvega trimesečja. Uveljavi naj tudi izvajanje ukrepov za zadržanje kadra. Prav tako naj vzdržuje aktivno sodelovanje z Zavodom za zaposlovanje pri iskanju novih kandidatov za policiste; &#10; drugi, peti in šesti kazalnik programa 6.1: &#10; prijavljenih kandidatov, ki izpolnjujejo pogoje za zaposlitev v policiji, je več od števila razpisanih mest,&#10; pripravljena nova strategija za promocijo zaposlovanja in&#10; izvedene aktivnosti nove strategije za promocijo zaposlovanja;&#10; Nabor oblikovnih možnosti in predlogov za zadržanje kadra in ukrepov za povečanje zaposlovanja v policiji št. 007-352/2023/31 (206-09) z dne 15. januarja 2025 ter&#10; prenos naloge 6.1.1 iz Načrta dela policije za leto 2025 (2. kazalnik).&#10;Čas izvedbe januar–december&#10;Nosilec  Generalna policijska uprava, Služba generalnega direktorja policije, Sektor za odnose z javnostmi.&#10;Sodelujoči  Generalna policijska uprava, Služba generalnega direktorja policije, Sektor za razvoj in sistemske naloge, &#10; Generalna policijska uprava, druge notranje organizacijske enote,&#10; policijske uprave,&#10; Ministrstvo za notranje zadeve, Sekretariat, Urad za organizacijo in kadre ter&#10; Zavod Republike Slovenije za zaposlovanje.&#10;Kazalniki uresničitve naloge&#10;1. izdelana Strategija za promocijo zaposlovanja v Policiji (do konca marca 2026; Služba generalnega direktorja policije, Sektor za odnose z javnostmi)&#10;2. aktivnosti, izvedene skupaj z Zavodom za zaposlovanje pri iskanju kadrov (Služba generalnega direktorja policije, Sektor za odnose z javnostmi)&#10;3. izvedeni ukrepi za zadržanje kadra v policiji (Služba generalnega direktorja policije, Sektor za razvoj in sistemske naloge)&#10;"/>
      </w:tblPr>
      <w:tblGrid>
        <w:gridCol w:w="1696"/>
        <w:gridCol w:w="7366"/>
      </w:tblGrid>
      <w:tr w:rsidR="00052A1C" w:rsidRPr="006F2852" w14:paraId="0AE264F5" w14:textId="77777777" w:rsidTr="00F84B7E">
        <w:trPr>
          <w:tblHeader/>
        </w:trPr>
        <w:tc>
          <w:tcPr>
            <w:tcW w:w="9062" w:type="dxa"/>
            <w:gridSpan w:val="2"/>
            <w:vAlign w:val="center"/>
          </w:tcPr>
          <w:p w14:paraId="4F79B35A" w14:textId="20B48071" w:rsidR="00052A1C" w:rsidRPr="00871BDE" w:rsidRDefault="00052A1C" w:rsidP="001675AF">
            <w:pPr>
              <w:pStyle w:val="Naslov3"/>
              <w:outlineLvl w:val="2"/>
            </w:pPr>
            <w:r w:rsidRPr="00871BDE">
              <w:t xml:space="preserve">Naloga 6.1.1 </w:t>
            </w:r>
            <w:r w:rsidR="001675AF" w:rsidRPr="00871BDE">
              <w:t>Priprava nove strategije za promocijo zaposlovanja v Policiji</w:t>
            </w:r>
            <w:r w:rsidR="00AB32BE" w:rsidRPr="00871BDE">
              <w:t xml:space="preserve"> in </w:t>
            </w:r>
            <w:r w:rsidR="00F15C04" w:rsidRPr="00871BDE">
              <w:t xml:space="preserve">izvajanje </w:t>
            </w:r>
            <w:r w:rsidR="00AB32BE" w:rsidRPr="00871BDE">
              <w:t>ukrepov za zadržanje kadra</w:t>
            </w:r>
          </w:p>
        </w:tc>
      </w:tr>
      <w:tr w:rsidR="00052A1C" w:rsidRPr="006F2852" w14:paraId="301A1B5A" w14:textId="77777777" w:rsidTr="00ED6E66">
        <w:tc>
          <w:tcPr>
            <w:tcW w:w="1696" w:type="dxa"/>
            <w:vAlign w:val="center"/>
          </w:tcPr>
          <w:p w14:paraId="2A47B5A4" w14:textId="77777777" w:rsidR="00052A1C" w:rsidRPr="006F2852" w:rsidRDefault="00052A1C" w:rsidP="00ED6E66">
            <w:pPr>
              <w:rPr>
                <w:rFonts w:cs="Tahoma"/>
                <w:szCs w:val="18"/>
              </w:rPr>
            </w:pPr>
            <w:r w:rsidRPr="006F2852">
              <w:rPr>
                <w:rFonts w:cs="Tahoma"/>
                <w:szCs w:val="18"/>
              </w:rPr>
              <w:t>Podlaga</w:t>
            </w:r>
          </w:p>
        </w:tc>
        <w:tc>
          <w:tcPr>
            <w:tcW w:w="7366" w:type="dxa"/>
            <w:vAlign w:val="center"/>
          </w:tcPr>
          <w:p w14:paraId="3824D716" w14:textId="6E19F4CE" w:rsidR="00052A1C" w:rsidRDefault="0085611B" w:rsidP="00891F97">
            <w:pPr>
              <w:pStyle w:val="Odstavekseznama"/>
              <w:numPr>
                <w:ilvl w:val="0"/>
                <w:numId w:val="1"/>
              </w:numPr>
              <w:jc w:val="both"/>
              <w:rPr>
                <w:rFonts w:cs="Tahoma"/>
                <w:szCs w:val="18"/>
              </w:rPr>
            </w:pPr>
            <w:bookmarkStart w:id="117" w:name="_Toc181702820"/>
            <w:bookmarkStart w:id="118" w:name="_Toc213237889"/>
            <w:r w:rsidRPr="001675AF">
              <w:rPr>
                <w:rStyle w:val="Naslov1Znak"/>
              </w:rPr>
              <w:t>Letna usmeritev MNZ št. 6.</w:t>
            </w:r>
            <w:bookmarkEnd w:id="117"/>
            <w:r w:rsidR="00F15C04">
              <w:rPr>
                <w:rStyle w:val="Naslov1Znak"/>
              </w:rPr>
              <w:t>1</w:t>
            </w:r>
            <w:bookmarkEnd w:id="118"/>
            <w:r>
              <w:rPr>
                <w:rFonts w:cs="Tahoma"/>
                <w:szCs w:val="18"/>
              </w:rPr>
              <w:t>:</w:t>
            </w:r>
            <w:r w:rsidR="001675AF">
              <w:rPr>
                <w:rFonts w:cs="Tahoma"/>
                <w:szCs w:val="18"/>
              </w:rPr>
              <w:t xml:space="preserve"> </w:t>
            </w:r>
            <w:r w:rsidR="00860545">
              <w:rPr>
                <w:rFonts w:eastAsia="ヒラギノ角ゴ Pro W3" w:cs="Tahoma"/>
                <w:szCs w:val="18"/>
                <w:lang w:eastAsia="sl-SI"/>
              </w:rPr>
              <w:t>Generalni direktor</w:t>
            </w:r>
            <w:r w:rsidR="00F15C04" w:rsidRPr="00F15C04">
              <w:rPr>
                <w:rFonts w:eastAsia="ヒラギノ角ゴ Pro W3" w:cs="Tahoma"/>
                <w:szCs w:val="18"/>
                <w:lang w:eastAsia="sl-SI"/>
              </w:rPr>
              <w:t xml:space="preserve"> policije mora zagotoviti, da bo nova strategija za promocijo zaposlovanja v policiji</w:t>
            </w:r>
            <w:r w:rsidR="00F15C04" w:rsidRPr="00F15C04">
              <w:rPr>
                <w:rFonts w:eastAsia="ヒラギノ角ゴ Pro W3" w:cs="Tahoma"/>
                <w:szCs w:val="18"/>
                <w:vertAlign w:val="superscript"/>
              </w:rPr>
              <w:footnoteReference w:id="65"/>
            </w:r>
            <w:r w:rsidR="00F15C04" w:rsidRPr="00F15C04">
              <w:rPr>
                <w:rFonts w:eastAsia="ヒラギノ角ゴ Pro W3" w:cs="Tahoma"/>
                <w:szCs w:val="18"/>
                <w:lang w:eastAsia="sl-SI"/>
              </w:rPr>
              <w:t xml:space="preserve"> izdelana do konca prvega trimesečja. Uveljavi naj tudi izvajanje ukrepov za zadržanje kadra. Prav tako naj vzdržuje aktivno sodelovanje z Zavodom za zaposlovanje pri iskanju novih kandidatov za policiste</w:t>
            </w:r>
            <w:r w:rsidR="007036B8">
              <w:rPr>
                <w:rFonts w:eastAsia="ヒラギノ角ゴ Pro W3" w:cs="Tahoma"/>
                <w:szCs w:val="18"/>
                <w:lang w:eastAsia="sl-SI"/>
              </w:rPr>
              <w:t>;</w:t>
            </w:r>
            <w:r w:rsidR="00F15C04" w:rsidRPr="00F15C04">
              <w:rPr>
                <w:rStyle w:val="Sprotnaopomba-sklic"/>
                <w:rFonts w:eastAsia="ヒラギノ角ゴ Pro W3" w:cs="Tahoma"/>
                <w:szCs w:val="18"/>
                <w:lang w:eastAsia="sl-SI"/>
              </w:rPr>
              <w:footnoteReference w:id="66"/>
            </w:r>
          </w:p>
          <w:p w14:paraId="2FDB870D" w14:textId="50AB11AB" w:rsidR="0085611B" w:rsidRDefault="001675AF" w:rsidP="00891F97">
            <w:pPr>
              <w:pStyle w:val="Odstavekseznama"/>
              <w:numPr>
                <w:ilvl w:val="0"/>
                <w:numId w:val="1"/>
              </w:numPr>
              <w:jc w:val="both"/>
              <w:rPr>
                <w:rFonts w:cs="Tahoma"/>
                <w:szCs w:val="18"/>
              </w:rPr>
            </w:pPr>
            <w:r>
              <w:rPr>
                <w:rFonts w:cs="Tahoma"/>
                <w:szCs w:val="18"/>
              </w:rPr>
              <w:t xml:space="preserve">drugi, peti in </w:t>
            </w:r>
            <w:r w:rsidR="0085611B">
              <w:rPr>
                <w:rFonts w:cs="Tahoma"/>
                <w:szCs w:val="18"/>
              </w:rPr>
              <w:t>šesti</w:t>
            </w:r>
            <w:r w:rsidR="0085611B" w:rsidRPr="00BA71D7">
              <w:rPr>
                <w:rFonts w:cs="Tahoma"/>
                <w:szCs w:val="18"/>
              </w:rPr>
              <w:t xml:space="preserve"> kazalnik programa 6.1: </w:t>
            </w:r>
          </w:p>
          <w:p w14:paraId="6B5EC9B2" w14:textId="10F6B4F3" w:rsidR="0085611B" w:rsidRPr="0085611B" w:rsidRDefault="0085611B" w:rsidP="009C45BD">
            <w:pPr>
              <w:pStyle w:val="Odstavekseznama"/>
              <w:numPr>
                <w:ilvl w:val="0"/>
                <w:numId w:val="62"/>
              </w:numPr>
              <w:tabs>
                <w:tab w:val="clear" w:pos="360"/>
                <w:tab w:val="num" w:pos="603"/>
              </w:tabs>
              <w:ind w:left="615" w:hanging="252"/>
              <w:jc w:val="both"/>
              <w:rPr>
                <w:rFonts w:cs="Tahoma"/>
                <w:szCs w:val="18"/>
              </w:rPr>
            </w:pPr>
            <w:r w:rsidRPr="004118FD">
              <w:rPr>
                <w:rFonts w:cs="Tahoma"/>
                <w:szCs w:val="18"/>
              </w:rPr>
              <w:t>prijavljenih kandidatov, ki izpolnjujejo pogoje za zaposlitev v policiji, je</w:t>
            </w:r>
            <w:r>
              <w:rPr>
                <w:rFonts w:cs="Tahoma"/>
                <w:szCs w:val="18"/>
              </w:rPr>
              <w:t xml:space="preserve"> več od števila razpisanih mest,</w:t>
            </w:r>
          </w:p>
          <w:p w14:paraId="63888F03" w14:textId="254FA940" w:rsidR="0085611B" w:rsidRPr="0085611B" w:rsidRDefault="0085611B" w:rsidP="009C45BD">
            <w:pPr>
              <w:pStyle w:val="Odstavekseznama"/>
              <w:numPr>
                <w:ilvl w:val="0"/>
                <w:numId w:val="62"/>
              </w:numPr>
              <w:tabs>
                <w:tab w:val="clear" w:pos="360"/>
                <w:tab w:val="num" w:pos="603"/>
              </w:tabs>
              <w:ind w:left="615" w:hanging="252"/>
              <w:jc w:val="both"/>
              <w:rPr>
                <w:rFonts w:cs="Tahoma"/>
                <w:szCs w:val="18"/>
              </w:rPr>
            </w:pPr>
            <w:r>
              <w:rPr>
                <w:rFonts w:cs="Tahoma"/>
                <w:szCs w:val="18"/>
              </w:rPr>
              <w:t>pripravljena nova strategija za promocijo zaposlovanja in</w:t>
            </w:r>
          </w:p>
          <w:p w14:paraId="5C48A5BD" w14:textId="5A0F0332" w:rsidR="00A7667B" w:rsidRDefault="0085611B" w:rsidP="009C45BD">
            <w:pPr>
              <w:pStyle w:val="Odstavekseznama"/>
              <w:numPr>
                <w:ilvl w:val="0"/>
                <w:numId w:val="62"/>
              </w:numPr>
              <w:tabs>
                <w:tab w:val="clear" w:pos="360"/>
                <w:tab w:val="num" w:pos="603"/>
              </w:tabs>
              <w:ind w:left="615" w:hanging="252"/>
              <w:jc w:val="both"/>
              <w:rPr>
                <w:rFonts w:cs="Tahoma"/>
                <w:szCs w:val="18"/>
              </w:rPr>
            </w:pPr>
            <w:r w:rsidRPr="00BA71D7">
              <w:rPr>
                <w:rFonts w:cs="Tahoma"/>
                <w:szCs w:val="18"/>
              </w:rPr>
              <w:t>izvedene aktivnosti nove strat</w:t>
            </w:r>
            <w:r>
              <w:rPr>
                <w:rFonts w:cs="Tahoma"/>
                <w:szCs w:val="18"/>
              </w:rPr>
              <w:t>egije za promocijo zaposlovanja</w:t>
            </w:r>
            <w:r w:rsidR="007036B8">
              <w:rPr>
                <w:rFonts w:cs="Tahoma"/>
                <w:szCs w:val="18"/>
              </w:rPr>
              <w:t>;</w:t>
            </w:r>
          </w:p>
          <w:p w14:paraId="727B5B77" w14:textId="77777777" w:rsidR="004934AD" w:rsidRDefault="00A7667B" w:rsidP="009C45BD">
            <w:pPr>
              <w:pStyle w:val="Odstavekseznama"/>
              <w:numPr>
                <w:ilvl w:val="0"/>
                <w:numId w:val="62"/>
              </w:numPr>
              <w:jc w:val="both"/>
              <w:rPr>
                <w:rFonts w:cs="Tahoma"/>
                <w:szCs w:val="18"/>
              </w:rPr>
            </w:pPr>
            <w:r w:rsidRPr="00A7667B">
              <w:rPr>
                <w:rFonts w:cs="Tahoma"/>
                <w:szCs w:val="18"/>
              </w:rPr>
              <w:t>Nabor oblikovnih možnosti in predlogov za zadržanje kadra in ukrepov za povečanje zaposlovanja v policiji</w:t>
            </w:r>
            <w:r>
              <w:rPr>
                <w:rFonts w:cs="Tahoma"/>
                <w:szCs w:val="18"/>
              </w:rPr>
              <w:t xml:space="preserve"> št. 007-352/2023/31 (206-09)</w:t>
            </w:r>
            <w:r w:rsidRPr="00A7667B">
              <w:rPr>
                <w:rFonts w:cs="Tahoma"/>
                <w:szCs w:val="18"/>
              </w:rPr>
              <w:t xml:space="preserve"> z dne 15. </w:t>
            </w:r>
            <w:r>
              <w:rPr>
                <w:rFonts w:cs="Tahoma"/>
                <w:szCs w:val="18"/>
              </w:rPr>
              <w:t>januarja</w:t>
            </w:r>
            <w:r w:rsidRPr="00A7667B">
              <w:rPr>
                <w:rFonts w:cs="Tahoma"/>
                <w:szCs w:val="18"/>
              </w:rPr>
              <w:t xml:space="preserve"> 2025</w:t>
            </w:r>
            <w:r w:rsidR="00D16E19">
              <w:rPr>
                <w:rFonts w:cs="Tahoma"/>
                <w:szCs w:val="18"/>
              </w:rPr>
              <w:t xml:space="preserve"> ter</w:t>
            </w:r>
          </w:p>
          <w:p w14:paraId="1C10159E" w14:textId="073E0CBD" w:rsidR="0085611B" w:rsidRPr="00FB3D37" w:rsidRDefault="00D16E19" w:rsidP="009C45BD">
            <w:pPr>
              <w:pStyle w:val="Odstavekseznama"/>
              <w:numPr>
                <w:ilvl w:val="0"/>
                <w:numId w:val="62"/>
              </w:numPr>
              <w:jc w:val="both"/>
              <w:rPr>
                <w:rFonts w:cs="Tahoma"/>
                <w:szCs w:val="18"/>
              </w:rPr>
            </w:pPr>
            <w:r w:rsidRPr="00D16E19">
              <w:rPr>
                <w:rFonts w:cs="Tahoma"/>
                <w:b/>
                <w:szCs w:val="18"/>
              </w:rPr>
              <w:t>prenos</w:t>
            </w:r>
            <w:r>
              <w:rPr>
                <w:rFonts w:cs="Tahoma"/>
                <w:szCs w:val="18"/>
              </w:rPr>
              <w:t xml:space="preserve"> naloge </w:t>
            </w:r>
            <w:r w:rsidRPr="00241A45">
              <w:rPr>
                <w:rFonts w:cs="Tahoma"/>
                <w:szCs w:val="18"/>
              </w:rPr>
              <w:t>6.1.1 iz Načrta dela policije za leto 2025</w:t>
            </w:r>
            <w:r>
              <w:rPr>
                <w:rFonts w:cs="Tahoma"/>
                <w:b/>
                <w:szCs w:val="18"/>
              </w:rPr>
              <w:t xml:space="preserve"> </w:t>
            </w:r>
            <w:r w:rsidRPr="00D16E19">
              <w:rPr>
                <w:rFonts w:cs="Tahoma"/>
                <w:szCs w:val="18"/>
              </w:rPr>
              <w:t>(2. kazalnik)</w:t>
            </w:r>
            <w:r w:rsidR="001675AF">
              <w:rPr>
                <w:rFonts w:cs="Tahoma"/>
                <w:szCs w:val="18"/>
              </w:rPr>
              <w:t>.</w:t>
            </w:r>
          </w:p>
        </w:tc>
      </w:tr>
      <w:tr w:rsidR="00052A1C" w:rsidRPr="006F2852" w14:paraId="0520C9FF" w14:textId="77777777" w:rsidTr="00ED6E66">
        <w:tc>
          <w:tcPr>
            <w:tcW w:w="1696" w:type="dxa"/>
            <w:vAlign w:val="center"/>
          </w:tcPr>
          <w:p w14:paraId="74981413" w14:textId="77777777" w:rsidR="00052A1C" w:rsidRPr="006F2852" w:rsidRDefault="00052A1C" w:rsidP="00ED6E66">
            <w:pPr>
              <w:rPr>
                <w:rFonts w:cs="Tahoma"/>
                <w:szCs w:val="18"/>
              </w:rPr>
            </w:pPr>
            <w:r w:rsidRPr="006F2852">
              <w:rPr>
                <w:rFonts w:cs="Tahoma"/>
                <w:szCs w:val="18"/>
              </w:rPr>
              <w:t>Čas izvedbe</w:t>
            </w:r>
          </w:p>
        </w:tc>
        <w:tc>
          <w:tcPr>
            <w:tcW w:w="7366" w:type="dxa"/>
            <w:vAlign w:val="center"/>
          </w:tcPr>
          <w:p w14:paraId="09470894" w14:textId="1275DD7F" w:rsidR="00052A1C" w:rsidRPr="006F2852" w:rsidRDefault="00052A1C" w:rsidP="004054A9">
            <w:pPr>
              <w:rPr>
                <w:rFonts w:cs="Tahoma"/>
                <w:szCs w:val="18"/>
              </w:rPr>
            </w:pPr>
            <w:r w:rsidRPr="006F2852">
              <w:rPr>
                <w:rFonts w:cs="Tahoma"/>
                <w:szCs w:val="18"/>
              </w:rPr>
              <w:t>januar–</w:t>
            </w:r>
            <w:r w:rsidR="004054A9">
              <w:rPr>
                <w:rFonts w:cs="Tahoma"/>
                <w:szCs w:val="18"/>
              </w:rPr>
              <w:t>december</w:t>
            </w:r>
          </w:p>
        </w:tc>
      </w:tr>
      <w:tr w:rsidR="001675AF" w:rsidRPr="006F2852" w14:paraId="741EBBD6" w14:textId="77777777" w:rsidTr="00ED6E66">
        <w:tc>
          <w:tcPr>
            <w:tcW w:w="1696" w:type="dxa"/>
            <w:vAlign w:val="center"/>
          </w:tcPr>
          <w:p w14:paraId="55F1DFE7" w14:textId="77777777" w:rsidR="001675AF" w:rsidRPr="006F2852" w:rsidRDefault="001675AF" w:rsidP="001675AF">
            <w:pPr>
              <w:rPr>
                <w:rFonts w:cs="Tahoma"/>
                <w:szCs w:val="18"/>
              </w:rPr>
            </w:pPr>
            <w:r w:rsidRPr="006F2852">
              <w:rPr>
                <w:rFonts w:cs="Tahoma"/>
                <w:szCs w:val="18"/>
              </w:rPr>
              <w:t>Nosilec</w:t>
            </w:r>
          </w:p>
        </w:tc>
        <w:tc>
          <w:tcPr>
            <w:tcW w:w="7366" w:type="dxa"/>
            <w:vAlign w:val="center"/>
          </w:tcPr>
          <w:p w14:paraId="3B277776" w14:textId="13356FD5" w:rsidR="001675AF" w:rsidRPr="006F2852" w:rsidRDefault="001675AF" w:rsidP="00EF05BA">
            <w:pPr>
              <w:pStyle w:val="Odstavekseznama"/>
              <w:numPr>
                <w:ilvl w:val="0"/>
                <w:numId w:val="1"/>
              </w:numPr>
              <w:rPr>
                <w:rFonts w:cs="Tahoma"/>
                <w:szCs w:val="18"/>
              </w:rPr>
            </w:pPr>
            <w:r>
              <w:rPr>
                <w:rFonts w:cs="Tahoma"/>
                <w:szCs w:val="18"/>
              </w:rPr>
              <w:t>Generalna policijska uprava, Služba generalnega direktorja policije</w:t>
            </w:r>
            <w:r w:rsidR="00307148">
              <w:rPr>
                <w:rFonts w:cs="Tahoma"/>
                <w:szCs w:val="18"/>
              </w:rPr>
              <w:t>, Sektor za odnose z javnostmi</w:t>
            </w:r>
            <w:r w:rsidR="00CE144C">
              <w:rPr>
                <w:rFonts w:cs="Tahoma"/>
                <w:szCs w:val="18"/>
              </w:rPr>
              <w:t>.</w:t>
            </w:r>
          </w:p>
        </w:tc>
      </w:tr>
      <w:tr w:rsidR="001675AF" w:rsidRPr="006F2852" w14:paraId="139170B8" w14:textId="77777777" w:rsidTr="00ED6E66">
        <w:tc>
          <w:tcPr>
            <w:tcW w:w="1696" w:type="dxa"/>
            <w:vAlign w:val="center"/>
          </w:tcPr>
          <w:p w14:paraId="5A18F601" w14:textId="77777777" w:rsidR="001675AF" w:rsidRPr="006F2852" w:rsidRDefault="001675AF" w:rsidP="001675AF">
            <w:pPr>
              <w:rPr>
                <w:rFonts w:cs="Tahoma"/>
                <w:szCs w:val="18"/>
              </w:rPr>
            </w:pPr>
            <w:r w:rsidRPr="006F2852">
              <w:rPr>
                <w:rFonts w:cs="Tahoma"/>
                <w:szCs w:val="18"/>
              </w:rPr>
              <w:t>Sodelujoči</w:t>
            </w:r>
          </w:p>
        </w:tc>
        <w:tc>
          <w:tcPr>
            <w:tcW w:w="7366" w:type="dxa"/>
            <w:vAlign w:val="center"/>
          </w:tcPr>
          <w:p w14:paraId="5C202816" w14:textId="77777777" w:rsidR="00F15C04" w:rsidRDefault="006070EE" w:rsidP="006070EE">
            <w:pPr>
              <w:pStyle w:val="Odstavekseznama"/>
              <w:numPr>
                <w:ilvl w:val="0"/>
                <w:numId w:val="1"/>
              </w:numPr>
              <w:rPr>
                <w:rFonts w:cs="Tahoma"/>
                <w:szCs w:val="18"/>
              </w:rPr>
            </w:pPr>
            <w:r>
              <w:rPr>
                <w:rFonts w:cs="Tahoma"/>
                <w:szCs w:val="18"/>
              </w:rPr>
              <w:t>Generalna policijska uprava, Služba generalnega direktorja policije, Sektor za razvoj in sistemske naloge</w:t>
            </w:r>
            <w:r w:rsidR="00F15C04">
              <w:rPr>
                <w:rFonts w:cs="Tahoma"/>
                <w:szCs w:val="18"/>
              </w:rPr>
              <w:t xml:space="preserve">, </w:t>
            </w:r>
          </w:p>
          <w:p w14:paraId="122FCECD" w14:textId="5A6ABE85" w:rsidR="006070EE" w:rsidRDefault="00F15C04" w:rsidP="006070EE">
            <w:pPr>
              <w:pStyle w:val="Odstavekseznama"/>
              <w:numPr>
                <w:ilvl w:val="0"/>
                <w:numId w:val="1"/>
              </w:numPr>
              <w:rPr>
                <w:rFonts w:cs="Tahoma"/>
                <w:szCs w:val="18"/>
              </w:rPr>
            </w:pPr>
            <w:r>
              <w:rPr>
                <w:rFonts w:cs="Tahoma"/>
                <w:szCs w:val="18"/>
              </w:rPr>
              <w:t>Generalna policijska uprava</w:t>
            </w:r>
            <w:r w:rsidR="00D003C6">
              <w:rPr>
                <w:rFonts w:cs="Tahoma"/>
                <w:szCs w:val="18"/>
              </w:rPr>
              <w:t xml:space="preserve">, </w:t>
            </w:r>
            <w:r>
              <w:rPr>
                <w:rFonts w:cs="Tahoma"/>
                <w:szCs w:val="18"/>
              </w:rPr>
              <w:t>druge notranje organizacijske enote</w:t>
            </w:r>
            <w:r w:rsidR="00D003C6">
              <w:rPr>
                <w:rFonts w:cs="Tahoma"/>
                <w:szCs w:val="18"/>
              </w:rPr>
              <w:t>,</w:t>
            </w:r>
          </w:p>
          <w:p w14:paraId="4C1BDF17" w14:textId="31FB9B53" w:rsidR="00D003C6" w:rsidRDefault="00D003C6" w:rsidP="006070EE">
            <w:pPr>
              <w:pStyle w:val="Odstavekseznama"/>
              <w:numPr>
                <w:ilvl w:val="0"/>
                <w:numId w:val="1"/>
              </w:numPr>
              <w:rPr>
                <w:rFonts w:cs="Tahoma"/>
                <w:szCs w:val="18"/>
              </w:rPr>
            </w:pPr>
            <w:r>
              <w:rPr>
                <w:rFonts w:cs="Tahoma"/>
                <w:szCs w:val="18"/>
              </w:rPr>
              <w:t>policijske uprave,</w:t>
            </w:r>
          </w:p>
          <w:p w14:paraId="6B67CF6C" w14:textId="77777777" w:rsidR="00D003C6" w:rsidRDefault="001949ED" w:rsidP="006070EE">
            <w:pPr>
              <w:pStyle w:val="Odstavekseznama"/>
              <w:numPr>
                <w:ilvl w:val="0"/>
                <w:numId w:val="1"/>
              </w:numPr>
              <w:rPr>
                <w:rFonts w:cs="Tahoma"/>
                <w:szCs w:val="18"/>
              </w:rPr>
            </w:pPr>
            <w:r>
              <w:rPr>
                <w:rFonts w:cs="Tahoma"/>
                <w:szCs w:val="18"/>
              </w:rPr>
              <w:t>Ministrstvo za notranje zadeve, Sekretariat, Urad za organizacijo in kadre</w:t>
            </w:r>
            <w:r w:rsidR="00D003C6">
              <w:rPr>
                <w:rFonts w:cs="Tahoma"/>
                <w:szCs w:val="18"/>
              </w:rPr>
              <w:t xml:space="preserve"> ter</w:t>
            </w:r>
          </w:p>
          <w:p w14:paraId="0AA2688C" w14:textId="08D5AEA7" w:rsidR="001675AF" w:rsidRPr="006F2852" w:rsidRDefault="00D003C6" w:rsidP="006070EE">
            <w:pPr>
              <w:pStyle w:val="Odstavekseznama"/>
              <w:numPr>
                <w:ilvl w:val="0"/>
                <w:numId w:val="1"/>
              </w:numPr>
              <w:rPr>
                <w:rFonts w:cs="Tahoma"/>
                <w:szCs w:val="18"/>
              </w:rPr>
            </w:pPr>
            <w:r>
              <w:rPr>
                <w:rFonts w:cs="Tahoma"/>
                <w:szCs w:val="18"/>
              </w:rPr>
              <w:t>Zavod Republike Slovenije za zaposlovanje</w:t>
            </w:r>
            <w:r w:rsidR="00284D8C">
              <w:rPr>
                <w:rFonts w:cs="Tahoma"/>
                <w:szCs w:val="18"/>
              </w:rPr>
              <w:t>.</w:t>
            </w:r>
          </w:p>
        </w:tc>
      </w:tr>
      <w:tr w:rsidR="001675AF" w:rsidRPr="006F2852" w14:paraId="40F0EE99" w14:textId="77777777" w:rsidTr="00ED6E66">
        <w:tc>
          <w:tcPr>
            <w:tcW w:w="9062" w:type="dxa"/>
            <w:gridSpan w:val="2"/>
            <w:vAlign w:val="center"/>
          </w:tcPr>
          <w:p w14:paraId="4D9DFC9D" w14:textId="77777777" w:rsidR="001675AF" w:rsidRPr="006F2852" w:rsidRDefault="001675AF" w:rsidP="001675AF">
            <w:pPr>
              <w:rPr>
                <w:rFonts w:cs="Tahoma"/>
                <w:szCs w:val="18"/>
              </w:rPr>
            </w:pPr>
            <w:r w:rsidRPr="006F2852">
              <w:rPr>
                <w:rFonts w:cs="Tahoma"/>
                <w:szCs w:val="18"/>
              </w:rPr>
              <w:t>Kazalniki uresničitve naloge</w:t>
            </w:r>
          </w:p>
        </w:tc>
      </w:tr>
      <w:tr w:rsidR="007D7F6B" w:rsidRPr="006F2852" w14:paraId="29BCD367" w14:textId="77777777" w:rsidTr="00ED6E66">
        <w:tc>
          <w:tcPr>
            <w:tcW w:w="9062" w:type="dxa"/>
            <w:gridSpan w:val="2"/>
            <w:vAlign w:val="center"/>
          </w:tcPr>
          <w:p w14:paraId="6704444B" w14:textId="67D18F1C" w:rsidR="007D7F6B" w:rsidRDefault="007D7F6B" w:rsidP="00162371">
            <w:pPr>
              <w:pStyle w:val="Odstavekseznama"/>
              <w:numPr>
                <w:ilvl w:val="0"/>
                <w:numId w:val="51"/>
              </w:numPr>
              <w:rPr>
                <w:rFonts w:cs="Tahoma"/>
                <w:szCs w:val="18"/>
              </w:rPr>
            </w:pPr>
            <w:r>
              <w:rPr>
                <w:rFonts w:cs="Tahoma"/>
                <w:szCs w:val="18"/>
              </w:rPr>
              <w:t xml:space="preserve">izdelana Strategija za promocijo zaposlovanja </w:t>
            </w:r>
            <w:r w:rsidRPr="001675AF">
              <w:rPr>
                <w:rFonts w:cs="Tahoma"/>
                <w:szCs w:val="18"/>
              </w:rPr>
              <w:t xml:space="preserve">v Policiji </w:t>
            </w:r>
            <w:r>
              <w:rPr>
                <w:rFonts w:cs="Tahoma"/>
                <w:szCs w:val="18"/>
              </w:rPr>
              <w:t>(</w:t>
            </w:r>
            <w:r w:rsidR="00D16E19">
              <w:rPr>
                <w:rFonts w:cs="Tahoma"/>
                <w:szCs w:val="18"/>
              </w:rPr>
              <w:t xml:space="preserve">do konca marca 2026; </w:t>
            </w:r>
            <w:r>
              <w:rPr>
                <w:rFonts w:cs="Tahoma"/>
                <w:szCs w:val="18"/>
              </w:rPr>
              <w:t>Služba generalnega direktorja policije, Sektor za odnose z javnostmi)</w:t>
            </w:r>
          </w:p>
        </w:tc>
      </w:tr>
      <w:tr w:rsidR="00F15C04" w:rsidRPr="006F2852" w14:paraId="3D6B7C8D" w14:textId="77777777" w:rsidTr="00ED6E66">
        <w:tc>
          <w:tcPr>
            <w:tcW w:w="9062" w:type="dxa"/>
            <w:gridSpan w:val="2"/>
            <w:vAlign w:val="center"/>
          </w:tcPr>
          <w:p w14:paraId="1C888BE4" w14:textId="685D0813" w:rsidR="00F15C04" w:rsidRDefault="00F15C04" w:rsidP="00162371">
            <w:pPr>
              <w:pStyle w:val="Odstavekseznama"/>
              <w:numPr>
                <w:ilvl w:val="0"/>
                <w:numId w:val="51"/>
              </w:numPr>
              <w:rPr>
                <w:rFonts w:cs="Tahoma"/>
                <w:szCs w:val="18"/>
              </w:rPr>
            </w:pPr>
            <w:r>
              <w:rPr>
                <w:rFonts w:cs="Tahoma"/>
                <w:szCs w:val="18"/>
              </w:rPr>
              <w:t>aktivnosti, izvedene skupaj z Zavodom za zaposlovanje pri iskanju kadrov (Služba generalnega direktorja policije, Sektor za odnose z javnostmi)</w:t>
            </w:r>
          </w:p>
        </w:tc>
      </w:tr>
      <w:tr w:rsidR="00DE1C14" w:rsidRPr="006F2852" w14:paraId="6D8BBEDD" w14:textId="77777777" w:rsidTr="00ED6E66">
        <w:tc>
          <w:tcPr>
            <w:tcW w:w="9062" w:type="dxa"/>
            <w:gridSpan w:val="2"/>
            <w:vAlign w:val="center"/>
          </w:tcPr>
          <w:p w14:paraId="0163D269" w14:textId="5A2C1475" w:rsidR="00DE1C14" w:rsidRDefault="00F15C04" w:rsidP="00162371">
            <w:pPr>
              <w:pStyle w:val="Odstavekseznama"/>
              <w:numPr>
                <w:ilvl w:val="0"/>
                <w:numId w:val="51"/>
              </w:numPr>
              <w:rPr>
                <w:rFonts w:cs="Tahoma"/>
                <w:szCs w:val="18"/>
              </w:rPr>
            </w:pPr>
            <w:r>
              <w:rPr>
                <w:rFonts w:cs="Tahoma"/>
                <w:szCs w:val="18"/>
              </w:rPr>
              <w:t>izv</w:t>
            </w:r>
            <w:r w:rsidR="00D003C6">
              <w:rPr>
                <w:rFonts w:cs="Tahoma"/>
                <w:szCs w:val="18"/>
              </w:rPr>
              <w:t>edeni</w:t>
            </w:r>
            <w:r w:rsidR="00DE1C14">
              <w:rPr>
                <w:rFonts w:cs="Tahoma"/>
                <w:szCs w:val="18"/>
              </w:rPr>
              <w:t xml:space="preserve"> </w:t>
            </w:r>
            <w:r w:rsidR="00D003C6">
              <w:rPr>
                <w:rFonts w:cs="Tahoma"/>
                <w:szCs w:val="18"/>
              </w:rPr>
              <w:t>ukrepi</w:t>
            </w:r>
            <w:r w:rsidR="00A7667B">
              <w:rPr>
                <w:rFonts w:cs="Tahoma"/>
                <w:szCs w:val="18"/>
              </w:rPr>
              <w:t xml:space="preserve"> </w:t>
            </w:r>
            <w:r w:rsidR="00DE1C14">
              <w:rPr>
                <w:rFonts w:cs="Tahoma"/>
                <w:szCs w:val="18"/>
              </w:rPr>
              <w:t>za zadržanje kadra</w:t>
            </w:r>
            <w:r w:rsidR="001949ED">
              <w:rPr>
                <w:rFonts w:cs="Tahoma"/>
                <w:szCs w:val="18"/>
              </w:rPr>
              <w:t xml:space="preserve"> v policiji</w:t>
            </w:r>
            <w:r w:rsidR="008135CE">
              <w:rPr>
                <w:rFonts w:cs="Tahoma"/>
                <w:szCs w:val="18"/>
              </w:rPr>
              <w:t xml:space="preserve"> </w:t>
            </w:r>
            <w:r w:rsidR="00EF05BA">
              <w:rPr>
                <w:rFonts w:cs="Tahoma"/>
                <w:szCs w:val="18"/>
              </w:rPr>
              <w:t>(</w:t>
            </w:r>
            <w:r w:rsidR="003C1545">
              <w:rPr>
                <w:rFonts w:cs="Tahoma"/>
                <w:szCs w:val="18"/>
              </w:rPr>
              <w:t xml:space="preserve">Služba generalnega direktorja policije, </w:t>
            </w:r>
            <w:r w:rsidR="00EF05BA">
              <w:rPr>
                <w:rFonts w:cs="Tahoma"/>
                <w:szCs w:val="18"/>
              </w:rPr>
              <w:t>Sektor za razvoj in sistemske naloge)</w:t>
            </w:r>
          </w:p>
        </w:tc>
      </w:tr>
    </w:tbl>
    <w:p w14:paraId="3EA8263A" w14:textId="1CE9AB63" w:rsidR="00052A1C" w:rsidRDefault="00052A1C" w:rsidP="00BB1DEF">
      <w:pPr>
        <w:rPr>
          <w:rFonts w:cs="Tahoma"/>
          <w:szCs w:val="20"/>
        </w:rPr>
      </w:pPr>
    </w:p>
    <w:p w14:paraId="4B60ADC3" w14:textId="77777777" w:rsidR="00CE144C" w:rsidRDefault="00CE144C" w:rsidP="00BB1DEF">
      <w:pPr>
        <w:rPr>
          <w:rFonts w:cs="Tahoma"/>
          <w:szCs w:val="20"/>
        </w:rPr>
      </w:pPr>
    </w:p>
    <w:p w14:paraId="515F57EF" w14:textId="77777777" w:rsidR="003C1545" w:rsidRDefault="003C1545">
      <w:r>
        <w:br w:type="page"/>
      </w:r>
    </w:p>
    <w:tbl>
      <w:tblPr>
        <w:tblStyle w:val="Tabelamrea"/>
        <w:tblW w:w="0" w:type="auto"/>
        <w:tblLook w:val="04A0" w:firstRow="1" w:lastRow="0" w:firstColumn="1" w:lastColumn="0" w:noHBand="0" w:noVBand="1"/>
        <w:tblCaption w:val="Program 6.2. Organizacijski ukrepi za kakovostno in učinkovito delovanje policijskih enot"/>
        <w:tblDescription w:val="Nosilec: Generalna policijska uprava, Služba generalnega direktorja policije&#10;Kazalniki učinkovanja programa na delo policije in varnostne razmere&#10;1. predlagane in sprejete spremembe Akta o notranji organizaciji, sistemizaciji, delovnih mestih in nazivih v Policiji (Nacionalni preiskovalni urad, namestniki vodje policijskih okolišev, analitska dejavnost, oddelki za notranje preiskave in integriteto, organiziranost prometne policije in druge spremembe)&#10;2. število prenesenih dobrih praks v delovne procese vseh policijskih enot, vključno z odpravo administrativnih bremen&#10;3. posodobljeno izvajanje notranjega nadzora v policiji&#10;4. pripravljeni predlogi policije za pripravo temeljnih razvojnih programov za obdobje 2026–2035&#10;"/>
      </w:tblPr>
      <w:tblGrid>
        <w:gridCol w:w="2265"/>
        <w:gridCol w:w="2266"/>
        <w:gridCol w:w="4531"/>
      </w:tblGrid>
      <w:tr w:rsidR="00BB1DEF" w:rsidRPr="00565F9E" w14:paraId="7C6064A6" w14:textId="77777777" w:rsidTr="00F84B7E">
        <w:trPr>
          <w:tblHeader/>
        </w:trPr>
        <w:tc>
          <w:tcPr>
            <w:tcW w:w="9062" w:type="dxa"/>
            <w:gridSpan w:val="3"/>
            <w:vAlign w:val="center"/>
          </w:tcPr>
          <w:p w14:paraId="54F5FFBA" w14:textId="38E28EBE" w:rsidR="00BB1DEF" w:rsidRPr="00565F9E" w:rsidRDefault="00F24103" w:rsidP="0062360A">
            <w:pPr>
              <w:pStyle w:val="Naslov2"/>
              <w:outlineLvl w:val="1"/>
            </w:pPr>
            <w:r w:rsidRPr="00565F9E">
              <w:lastRenderedPageBreak/>
              <w:t>Organizacijski ukrepi za kakovostno in učinkovito delovanje policijskih enot</w:t>
            </w:r>
          </w:p>
        </w:tc>
      </w:tr>
      <w:tr w:rsidR="00F24103" w:rsidRPr="00565F9E" w14:paraId="5ABD74EC" w14:textId="77777777" w:rsidTr="00973CAA">
        <w:tc>
          <w:tcPr>
            <w:tcW w:w="2265" w:type="dxa"/>
            <w:vAlign w:val="center"/>
          </w:tcPr>
          <w:p w14:paraId="19022B98" w14:textId="77777777" w:rsidR="00F24103" w:rsidRPr="00565F9E" w:rsidRDefault="00F24103" w:rsidP="002C27D6">
            <w:pPr>
              <w:jc w:val="both"/>
              <w:rPr>
                <w:rFonts w:cs="Tahoma"/>
                <w:b/>
                <w:szCs w:val="18"/>
              </w:rPr>
            </w:pPr>
            <w:r w:rsidRPr="00565F9E">
              <w:rPr>
                <w:rFonts w:cs="Tahoma"/>
                <w:b/>
                <w:szCs w:val="18"/>
              </w:rPr>
              <w:t>Podlaga</w:t>
            </w:r>
          </w:p>
        </w:tc>
        <w:tc>
          <w:tcPr>
            <w:tcW w:w="6797" w:type="dxa"/>
            <w:gridSpan w:val="2"/>
            <w:vAlign w:val="center"/>
          </w:tcPr>
          <w:p w14:paraId="76617540" w14:textId="7155E634" w:rsidR="00F24103" w:rsidRPr="00565F9E" w:rsidRDefault="00F24103" w:rsidP="00D856FA">
            <w:pPr>
              <w:pStyle w:val="Odstavekseznama"/>
              <w:numPr>
                <w:ilvl w:val="0"/>
                <w:numId w:val="35"/>
              </w:numPr>
              <w:jc w:val="both"/>
              <w:rPr>
                <w:rFonts w:cs="Tahoma"/>
                <w:szCs w:val="18"/>
              </w:rPr>
            </w:pPr>
            <w:r w:rsidRPr="00565F9E">
              <w:rPr>
                <w:rFonts w:cs="Tahoma"/>
                <w:szCs w:val="18"/>
              </w:rPr>
              <w:t xml:space="preserve">Temeljne usmeritve MNZ </w:t>
            </w:r>
            <w:r w:rsidR="002B178F">
              <w:rPr>
                <w:rFonts w:cs="Tahoma"/>
                <w:szCs w:val="18"/>
              </w:rPr>
              <w:t>(</w:t>
            </w:r>
            <w:r w:rsidRPr="00565F9E">
              <w:rPr>
                <w:rFonts w:cs="Tahoma"/>
                <w:szCs w:val="18"/>
              </w:rPr>
              <w:t xml:space="preserve">osemnajsta alinea </w:t>
            </w:r>
            <w:r w:rsidR="002D0573">
              <w:rPr>
                <w:rFonts w:cs="Tahoma"/>
                <w:szCs w:val="18"/>
              </w:rPr>
              <w:t>prvega</w:t>
            </w:r>
            <w:r w:rsidRPr="00565F9E">
              <w:rPr>
                <w:rFonts w:cs="Tahoma"/>
                <w:szCs w:val="18"/>
              </w:rPr>
              <w:t xml:space="preserve"> strateškega cilja, prva alinea 3. strateškega cilja, tretja alineja 4. strateškega cilja, tretja alineja 5. strateškega cilja, peta in dvanajsta alineja 6. strateškega cilja ter </w:t>
            </w:r>
            <w:r w:rsidR="00541AB7">
              <w:rPr>
                <w:rFonts w:cs="Tahoma"/>
                <w:szCs w:val="18"/>
              </w:rPr>
              <w:t xml:space="preserve">četrta in </w:t>
            </w:r>
            <w:r w:rsidRPr="00565F9E">
              <w:rPr>
                <w:rFonts w:cs="Tahoma"/>
                <w:szCs w:val="18"/>
              </w:rPr>
              <w:t>deseta alineja 7. strateškega cilja</w:t>
            </w:r>
            <w:r w:rsidR="002B178F">
              <w:rPr>
                <w:rFonts w:cs="Tahoma"/>
                <w:szCs w:val="18"/>
              </w:rPr>
              <w:t>)</w:t>
            </w:r>
            <w:r w:rsidRPr="00565F9E">
              <w:rPr>
                <w:rFonts w:cs="Tahoma"/>
                <w:szCs w:val="18"/>
              </w:rPr>
              <w:t>, da policija mora:</w:t>
            </w:r>
          </w:p>
          <w:p w14:paraId="13DC1FA6" w14:textId="77777777" w:rsidR="00F24103" w:rsidRPr="00565F9E" w:rsidRDefault="00F24103"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predlagati normativne spremembe glede vloge in položaja Nacionalnega preiskovalnega urada, s ciljem krepitve njegove vodstvene in operativne avtonomije,</w:t>
            </w:r>
          </w:p>
          <w:p w14:paraId="7EB6DF78" w14:textId="49145B2E" w:rsidR="00F24103" w:rsidRPr="00565F9E" w:rsidRDefault="00F24103"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predlagati morebitne spremembe organiziranosti delovanja policije na področju nadzora in urejanja prometa v Sloveniji z vidika učinkovite rabe kadrovskih virov,</w:t>
            </w:r>
          </w:p>
          <w:p w14:paraId="2CFAC66F" w14:textId="4DE51290" w:rsidR="00F24103" w:rsidRPr="00565F9E" w:rsidRDefault="00F24103"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 xml:space="preserve">vzpostaviti Nacionalni koordinacijski center </w:t>
            </w:r>
            <w:proofErr w:type="spellStart"/>
            <w:r w:rsidRPr="00565F9E">
              <w:rPr>
                <w:rFonts w:cs="Tahoma"/>
                <w:szCs w:val="18"/>
              </w:rPr>
              <w:t>Eurosur</w:t>
            </w:r>
            <w:proofErr w:type="spellEnd"/>
            <w:r w:rsidRPr="00565F9E">
              <w:rPr>
                <w:rFonts w:cs="Tahoma"/>
                <w:szCs w:val="18"/>
              </w:rPr>
              <w:t>, skladno z novo pravno podlago</w:t>
            </w:r>
            <w:r w:rsidR="004924D1">
              <w:rPr>
                <w:rFonts w:cs="Tahoma"/>
                <w:szCs w:val="18"/>
              </w:rPr>
              <w:t>,</w:t>
            </w:r>
          </w:p>
          <w:p w14:paraId="48A7F953" w14:textId="74F27B23" w:rsidR="00F24103" w:rsidRPr="00565F9E" w:rsidRDefault="00F24103"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 xml:space="preserve">zagotoviti, da bo vsak policijski okoliš imel svojega vodjo in namestnika vodje, njihovo število pa prilagoditi varnostni problematiki in razvoju posameznega lokalnega okolja </w:t>
            </w:r>
            <w:r w:rsidR="002B178F">
              <w:rPr>
                <w:rFonts w:cs="Tahoma"/>
                <w:szCs w:val="18"/>
              </w:rPr>
              <w:t>(</w:t>
            </w:r>
            <w:r w:rsidRPr="00565F9E">
              <w:rPr>
                <w:rFonts w:cs="Tahoma"/>
                <w:szCs w:val="18"/>
              </w:rPr>
              <w:t xml:space="preserve">nove stanovanjske zmogljivosti, širitev </w:t>
            </w:r>
            <w:r w:rsidR="00E11B21" w:rsidRPr="00565F9E">
              <w:rPr>
                <w:rFonts w:cs="Tahoma"/>
                <w:szCs w:val="18"/>
              </w:rPr>
              <w:t>industrije in podjetništva ipd.</w:t>
            </w:r>
            <w:r w:rsidR="002B178F">
              <w:rPr>
                <w:rFonts w:cs="Tahoma"/>
                <w:szCs w:val="18"/>
              </w:rPr>
              <w:t>)</w:t>
            </w:r>
            <w:r w:rsidRPr="00565F9E">
              <w:rPr>
                <w:rFonts w:cs="Tahoma"/>
                <w:szCs w:val="18"/>
              </w:rPr>
              <w:t>,</w:t>
            </w:r>
          </w:p>
          <w:p w14:paraId="6F14D35F" w14:textId="77777777" w:rsidR="00F24103" w:rsidRPr="00565F9E" w:rsidRDefault="00F24103"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za racionalizacijo dela in uvajanje še bolj učinkovitih delovnih procesov prepoznane dobre prakse prenesti v delo vseh policijskih enot,</w:t>
            </w:r>
          </w:p>
          <w:p w14:paraId="0CFDC4C6" w14:textId="551BE004" w:rsidR="00F24103" w:rsidRDefault="00F24103"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aktivno sodelovati pri pripravi temeljnih razvojnih programov za obdobje 2026–2035,</w:t>
            </w:r>
          </w:p>
          <w:p w14:paraId="296DDD7C" w14:textId="312A2F8E" w:rsidR="00541AB7" w:rsidRPr="00541AB7" w:rsidRDefault="00541AB7" w:rsidP="00D856FA">
            <w:pPr>
              <w:pStyle w:val="Odstavekseznama"/>
              <w:numPr>
                <w:ilvl w:val="0"/>
                <w:numId w:val="35"/>
              </w:numPr>
              <w:tabs>
                <w:tab w:val="clear" w:pos="360"/>
                <w:tab w:val="num" w:pos="593"/>
              </w:tabs>
              <w:ind w:left="593" w:hanging="233"/>
              <w:jc w:val="both"/>
              <w:rPr>
                <w:rFonts w:cs="Tahoma"/>
                <w:szCs w:val="18"/>
              </w:rPr>
            </w:pPr>
            <w:r w:rsidRPr="00541AB7">
              <w:rPr>
                <w:rFonts w:cs="Tahoma"/>
                <w:szCs w:val="18"/>
              </w:rPr>
              <w:t>vzpostaviti varne mehanizme za podajo prijave, ki zagotavljajo varovanje zaupnosti prijavitelja</w:t>
            </w:r>
            <w:r>
              <w:rPr>
                <w:rFonts w:cs="Tahoma"/>
                <w:szCs w:val="18"/>
              </w:rPr>
              <w:t xml:space="preserve"> in</w:t>
            </w:r>
          </w:p>
          <w:p w14:paraId="7E728AB6" w14:textId="0CB3BB29" w:rsidR="00F24103" w:rsidRPr="009648AF" w:rsidRDefault="00F24103" w:rsidP="00D856FA">
            <w:pPr>
              <w:pStyle w:val="Odstavekseznama"/>
              <w:numPr>
                <w:ilvl w:val="0"/>
                <w:numId w:val="35"/>
              </w:numPr>
              <w:tabs>
                <w:tab w:val="clear" w:pos="360"/>
                <w:tab w:val="num" w:pos="593"/>
              </w:tabs>
              <w:ind w:left="593" w:hanging="233"/>
              <w:jc w:val="both"/>
              <w:rPr>
                <w:rFonts w:cs="Tahoma"/>
                <w:szCs w:val="18"/>
              </w:rPr>
            </w:pPr>
            <w:r w:rsidRPr="009648AF">
              <w:rPr>
                <w:rFonts w:cs="Tahoma"/>
                <w:szCs w:val="18"/>
              </w:rPr>
              <w:t xml:space="preserve">izpopolniti notranji nadzor nad delom policistov in policijskih enot v skladu z </w:t>
            </w:r>
            <w:r w:rsidR="004924D1">
              <w:rPr>
                <w:rFonts w:cs="Tahoma"/>
                <w:szCs w:val="18"/>
              </w:rPr>
              <w:t>ugotovitvami ustreznih raziskav;</w:t>
            </w:r>
          </w:p>
          <w:p w14:paraId="0B405D75" w14:textId="776CF594" w:rsidR="00F24103" w:rsidRPr="00565F9E" w:rsidRDefault="00010493" w:rsidP="00D856FA">
            <w:pPr>
              <w:pStyle w:val="Odstavekseznama"/>
              <w:numPr>
                <w:ilvl w:val="0"/>
                <w:numId w:val="35"/>
              </w:numPr>
              <w:jc w:val="both"/>
              <w:rPr>
                <w:rFonts w:cs="Tahoma"/>
                <w:szCs w:val="18"/>
              </w:rPr>
            </w:pPr>
            <w:r w:rsidRPr="00923583">
              <w:rPr>
                <w:rFonts w:cs="Tahoma"/>
                <w:szCs w:val="18"/>
              </w:rPr>
              <w:t xml:space="preserve">Resolucija o dolgoročnem razvojnem programu policije </w:t>
            </w:r>
            <w:r w:rsidR="005C7963">
              <w:rPr>
                <w:rFonts w:cs="Tahoma"/>
                <w:szCs w:val="18"/>
              </w:rPr>
              <w:t>za obdobje 2026–2035</w:t>
            </w:r>
            <w:r w:rsidR="004924D1">
              <w:rPr>
                <w:rFonts w:cs="Tahoma"/>
                <w:szCs w:val="18"/>
              </w:rPr>
              <w:t>;</w:t>
            </w:r>
          </w:p>
          <w:p w14:paraId="3F4E165D" w14:textId="4E71321A" w:rsidR="00F24103" w:rsidRPr="00565F9E" w:rsidRDefault="00E11B21" w:rsidP="00D856FA">
            <w:pPr>
              <w:pStyle w:val="Odstavekseznama"/>
              <w:numPr>
                <w:ilvl w:val="0"/>
                <w:numId w:val="35"/>
              </w:numPr>
              <w:jc w:val="both"/>
              <w:rPr>
                <w:rFonts w:cs="Tahoma"/>
                <w:szCs w:val="18"/>
              </w:rPr>
            </w:pPr>
            <w:r w:rsidRPr="00565F9E">
              <w:rPr>
                <w:rFonts w:cs="Tahoma"/>
                <w:szCs w:val="18"/>
              </w:rPr>
              <w:t xml:space="preserve">tretji kazalnik 5. strateškega cilja, </w:t>
            </w:r>
            <w:r w:rsidR="00F24103" w:rsidRPr="00565F9E">
              <w:rPr>
                <w:rFonts w:cs="Tahoma"/>
                <w:szCs w:val="18"/>
              </w:rPr>
              <w:t>peti</w:t>
            </w:r>
            <w:r w:rsidRPr="00565F9E">
              <w:rPr>
                <w:rFonts w:cs="Tahoma"/>
                <w:szCs w:val="18"/>
              </w:rPr>
              <w:t>, deseti</w:t>
            </w:r>
            <w:r w:rsidR="00F24103" w:rsidRPr="00565F9E">
              <w:rPr>
                <w:rFonts w:cs="Tahoma"/>
                <w:szCs w:val="18"/>
              </w:rPr>
              <w:t xml:space="preserve"> in devetnajsti kazalnik 6. strateškega cilja ter </w:t>
            </w:r>
            <w:r w:rsidR="00E5161B">
              <w:rPr>
                <w:rFonts w:cs="Tahoma"/>
                <w:szCs w:val="18"/>
              </w:rPr>
              <w:t>četrti</w:t>
            </w:r>
            <w:r w:rsidR="00F24103" w:rsidRPr="00565F9E">
              <w:rPr>
                <w:rFonts w:cs="Tahoma"/>
                <w:szCs w:val="18"/>
              </w:rPr>
              <w:t xml:space="preserve"> </w:t>
            </w:r>
            <w:r w:rsidR="008D4DAF">
              <w:rPr>
                <w:rFonts w:cs="Tahoma"/>
                <w:szCs w:val="18"/>
              </w:rPr>
              <w:t xml:space="preserve">in </w:t>
            </w:r>
            <w:r w:rsidR="00E5161B">
              <w:rPr>
                <w:rFonts w:cs="Tahoma"/>
                <w:szCs w:val="18"/>
              </w:rPr>
              <w:t>šesti</w:t>
            </w:r>
            <w:r w:rsidR="008D4DAF">
              <w:rPr>
                <w:rFonts w:cs="Tahoma"/>
                <w:szCs w:val="18"/>
              </w:rPr>
              <w:t xml:space="preserve"> </w:t>
            </w:r>
            <w:r w:rsidR="00F24103" w:rsidRPr="00565F9E">
              <w:rPr>
                <w:rFonts w:cs="Tahoma"/>
                <w:szCs w:val="18"/>
              </w:rPr>
              <w:t>kazalnik 7. strateškega cilja:</w:t>
            </w:r>
          </w:p>
          <w:p w14:paraId="59CB2BED" w14:textId="522BF80F" w:rsidR="00E11B21" w:rsidRPr="00565F9E" w:rsidRDefault="00E11B21"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pokritost vseh policijskih okolišev z vodji policijskih okolišev ter število vodij in njihovih namestnikov,</w:t>
            </w:r>
          </w:p>
          <w:p w14:paraId="31BCC4DA" w14:textId="789D9945" w:rsidR="00F24103" w:rsidRPr="00565F9E" w:rsidRDefault="00F24103"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število prenesenih dobrih praks v delovne procese vseh policijskih enot,</w:t>
            </w:r>
          </w:p>
          <w:p w14:paraId="510DEC45" w14:textId="1189878E" w:rsidR="00E11B21" w:rsidRPr="00565F9E" w:rsidRDefault="00E11B21"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organizacijska in kadrovska okrepitev analitske dejavnosti v policiji,</w:t>
            </w:r>
          </w:p>
          <w:p w14:paraId="5FB4CE38" w14:textId="6EAE1DF3" w:rsidR="00E11B21" w:rsidRPr="00565F9E" w:rsidRDefault="00F24103"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prispevki za pripravo temeljnih razvojnih programov za obdobje 2026–2035</w:t>
            </w:r>
            <w:r w:rsidR="008D4DAF">
              <w:rPr>
                <w:rFonts w:cs="Tahoma"/>
                <w:szCs w:val="18"/>
              </w:rPr>
              <w:t>,</w:t>
            </w:r>
            <w:r w:rsidRPr="00565F9E">
              <w:rPr>
                <w:rFonts w:cs="Tahoma"/>
                <w:szCs w:val="18"/>
              </w:rPr>
              <w:t xml:space="preserve"> </w:t>
            </w:r>
          </w:p>
          <w:p w14:paraId="76F93C3A" w14:textId="2C5CDB9F" w:rsidR="00F24103" w:rsidRDefault="00F24103" w:rsidP="00D856FA">
            <w:pPr>
              <w:pStyle w:val="Odstavekseznama"/>
              <w:numPr>
                <w:ilvl w:val="0"/>
                <w:numId w:val="35"/>
              </w:numPr>
              <w:tabs>
                <w:tab w:val="clear" w:pos="360"/>
                <w:tab w:val="num" w:pos="593"/>
              </w:tabs>
              <w:ind w:left="593" w:hanging="233"/>
              <w:jc w:val="both"/>
              <w:rPr>
                <w:rFonts w:cs="Tahoma"/>
                <w:szCs w:val="18"/>
              </w:rPr>
            </w:pPr>
            <w:r w:rsidRPr="00565F9E">
              <w:rPr>
                <w:rFonts w:cs="Tahoma"/>
                <w:szCs w:val="18"/>
              </w:rPr>
              <w:t>vzpostavljeni oddelki za notranje preiskave in integriteto tudi na Policijskih upravah Kranj, Murska Sobota in Nova Gorica</w:t>
            </w:r>
            <w:r w:rsidR="008D4DAF">
              <w:rPr>
                <w:rFonts w:cs="Tahoma"/>
                <w:szCs w:val="18"/>
              </w:rPr>
              <w:t xml:space="preserve"> </w:t>
            </w:r>
            <w:r w:rsidR="00ED35D7">
              <w:rPr>
                <w:rFonts w:cs="Tahoma"/>
                <w:szCs w:val="18"/>
              </w:rPr>
              <w:t>ter</w:t>
            </w:r>
          </w:p>
          <w:p w14:paraId="62EA8A03" w14:textId="7EC58917" w:rsidR="008D4DAF" w:rsidRPr="00565F9E" w:rsidRDefault="008D4DAF" w:rsidP="00D856FA">
            <w:pPr>
              <w:pStyle w:val="Odstavekseznama"/>
              <w:numPr>
                <w:ilvl w:val="0"/>
                <w:numId w:val="35"/>
              </w:numPr>
              <w:tabs>
                <w:tab w:val="clear" w:pos="360"/>
                <w:tab w:val="num" w:pos="593"/>
              </w:tabs>
              <w:ind w:left="593" w:hanging="233"/>
              <w:jc w:val="both"/>
              <w:rPr>
                <w:rFonts w:cs="Tahoma"/>
                <w:szCs w:val="18"/>
              </w:rPr>
            </w:pPr>
            <w:r w:rsidRPr="008D4DAF">
              <w:rPr>
                <w:rFonts w:cs="Tahoma"/>
                <w:szCs w:val="18"/>
              </w:rPr>
              <w:t>posodobljeno izvajanje notranjega nadzora v policiji</w:t>
            </w:r>
            <w:r>
              <w:rPr>
                <w:rFonts w:cs="Tahoma"/>
                <w:szCs w:val="18"/>
              </w:rPr>
              <w:t>.</w:t>
            </w:r>
          </w:p>
        </w:tc>
      </w:tr>
      <w:tr w:rsidR="00565F9E" w:rsidRPr="00565F9E" w14:paraId="388D6678" w14:textId="77777777" w:rsidTr="00973CAA">
        <w:tc>
          <w:tcPr>
            <w:tcW w:w="2265" w:type="dxa"/>
            <w:vAlign w:val="center"/>
          </w:tcPr>
          <w:p w14:paraId="313B67CA" w14:textId="77777777" w:rsidR="00565F9E" w:rsidRPr="00565F9E" w:rsidRDefault="00565F9E" w:rsidP="002C27D6">
            <w:pPr>
              <w:jc w:val="both"/>
              <w:rPr>
                <w:rFonts w:cs="Tahoma"/>
                <w:b/>
                <w:szCs w:val="18"/>
              </w:rPr>
            </w:pPr>
            <w:r w:rsidRPr="00565F9E">
              <w:rPr>
                <w:rFonts w:cs="Tahoma"/>
                <w:b/>
                <w:szCs w:val="18"/>
              </w:rPr>
              <w:t>Nosilec</w:t>
            </w:r>
          </w:p>
        </w:tc>
        <w:tc>
          <w:tcPr>
            <w:tcW w:w="6797" w:type="dxa"/>
            <w:gridSpan w:val="2"/>
            <w:vAlign w:val="center"/>
          </w:tcPr>
          <w:p w14:paraId="4F0972FE" w14:textId="59E54C78" w:rsidR="00565F9E" w:rsidRPr="00565F9E" w:rsidRDefault="00565F9E" w:rsidP="000A445D">
            <w:pPr>
              <w:jc w:val="both"/>
              <w:rPr>
                <w:rFonts w:cs="Tahoma"/>
                <w:szCs w:val="18"/>
              </w:rPr>
            </w:pPr>
            <w:r w:rsidRPr="00565F9E">
              <w:rPr>
                <w:rFonts w:cs="Tahoma"/>
                <w:szCs w:val="18"/>
              </w:rPr>
              <w:t>Generalna policijska uprava, Služba generalnega direktorja policije</w:t>
            </w:r>
          </w:p>
        </w:tc>
      </w:tr>
      <w:tr w:rsidR="00565F9E" w:rsidRPr="00565F9E" w14:paraId="329649D8" w14:textId="77777777" w:rsidTr="00973CAA">
        <w:tc>
          <w:tcPr>
            <w:tcW w:w="2265" w:type="dxa"/>
            <w:vAlign w:val="center"/>
          </w:tcPr>
          <w:p w14:paraId="23A0EE86" w14:textId="77777777" w:rsidR="00565F9E" w:rsidRPr="00565F9E" w:rsidRDefault="00565F9E" w:rsidP="002C27D6">
            <w:pPr>
              <w:jc w:val="both"/>
              <w:rPr>
                <w:rFonts w:cs="Tahoma"/>
                <w:b/>
                <w:szCs w:val="18"/>
              </w:rPr>
            </w:pPr>
            <w:r w:rsidRPr="00565F9E">
              <w:rPr>
                <w:rFonts w:cs="Tahoma"/>
                <w:b/>
                <w:szCs w:val="18"/>
              </w:rPr>
              <w:t>Sodelujoči</w:t>
            </w:r>
          </w:p>
        </w:tc>
        <w:tc>
          <w:tcPr>
            <w:tcW w:w="6797" w:type="dxa"/>
            <w:gridSpan w:val="2"/>
            <w:vAlign w:val="center"/>
          </w:tcPr>
          <w:p w14:paraId="0E83567F" w14:textId="77777777" w:rsidR="00565F9E" w:rsidRPr="00565F9E" w:rsidRDefault="00565F9E" w:rsidP="00D856FA">
            <w:pPr>
              <w:pStyle w:val="Odstavekseznama"/>
              <w:numPr>
                <w:ilvl w:val="0"/>
                <w:numId w:val="35"/>
              </w:numPr>
              <w:jc w:val="both"/>
              <w:rPr>
                <w:rFonts w:cs="Tahoma"/>
                <w:szCs w:val="18"/>
              </w:rPr>
            </w:pPr>
            <w:r w:rsidRPr="00565F9E">
              <w:rPr>
                <w:rFonts w:cs="Tahoma"/>
                <w:szCs w:val="18"/>
              </w:rPr>
              <w:t>Generalna policijska uprava, notranje organizacijske enote,</w:t>
            </w:r>
          </w:p>
          <w:p w14:paraId="5F9A0E84" w14:textId="77777777" w:rsidR="00565F9E" w:rsidRPr="00565F9E" w:rsidRDefault="00565F9E" w:rsidP="00D856FA">
            <w:pPr>
              <w:pStyle w:val="Odstavekseznama"/>
              <w:numPr>
                <w:ilvl w:val="0"/>
                <w:numId w:val="35"/>
              </w:numPr>
              <w:jc w:val="both"/>
              <w:rPr>
                <w:rFonts w:cs="Tahoma"/>
                <w:szCs w:val="18"/>
              </w:rPr>
            </w:pPr>
            <w:r w:rsidRPr="00565F9E">
              <w:rPr>
                <w:rFonts w:cs="Tahoma"/>
                <w:szCs w:val="18"/>
              </w:rPr>
              <w:t>policijske uprave,</w:t>
            </w:r>
          </w:p>
          <w:p w14:paraId="20866BB3" w14:textId="33E774BD" w:rsidR="00565F9E" w:rsidRDefault="00565F9E" w:rsidP="00D856FA">
            <w:pPr>
              <w:pStyle w:val="Odstavekseznama"/>
              <w:numPr>
                <w:ilvl w:val="0"/>
                <w:numId w:val="35"/>
              </w:numPr>
              <w:jc w:val="both"/>
              <w:rPr>
                <w:rFonts w:cs="Tahoma"/>
                <w:szCs w:val="18"/>
              </w:rPr>
            </w:pPr>
            <w:r w:rsidRPr="00565F9E">
              <w:rPr>
                <w:rFonts w:cs="Tahoma"/>
                <w:szCs w:val="18"/>
              </w:rPr>
              <w:t>delovna skupina za</w:t>
            </w:r>
            <w:r w:rsidR="00ED35D7">
              <w:rPr>
                <w:rFonts w:cs="Tahoma"/>
                <w:szCs w:val="18"/>
              </w:rPr>
              <w:t xml:space="preserve"> odpravo administrativnih ovir in</w:t>
            </w:r>
          </w:p>
          <w:p w14:paraId="6FEB57DA" w14:textId="63E9EF19" w:rsidR="00565F9E" w:rsidRPr="00565F9E" w:rsidRDefault="00565F9E" w:rsidP="00D856FA">
            <w:pPr>
              <w:pStyle w:val="Odstavekseznama"/>
              <w:numPr>
                <w:ilvl w:val="0"/>
                <w:numId w:val="35"/>
              </w:numPr>
              <w:jc w:val="both"/>
              <w:rPr>
                <w:rFonts w:cs="Tahoma"/>
                <w:szCs w:val="18"/>
              </w:rPr>
            </w:pPr>
            <w:r w:rsidRPr="00565F9E">
              <w:rPr>
                <w:rFonts w:cs="Tahoma"/>
                <w:szCs w:val="18"/>
              </w:rPr>
              <w:t>Ministrstvo za notranje zadeve, Sekretariat, Urad za organizacijo in kadre.</w:t>
            </w:r>
          </w:p>
        </w:tc>
      </w:tr>
      <w:tr w:rsidR="00565F9E" w:rsidRPr="00565F9E" w14:paraId="0E2B1ED0" w14:textId="77777777" w:rsidTr="00973CAA">
        <w:tc>
          <w:tcPr>
            <w:tcW w:w="2265" w:type="dxa"/>
            <w:vAlign w:val="center"/>
          </w:tcPr>
          <w:p w14:paraId="4A9BC2DA" w14:textId="77777777" w:rsidR="00565F9E" w:rsidRPr="00565F9E" w:rsidRDefault="00565F9E" w:rsidP="002C27D6">
            <w:pPr>
              <w:jc w:val="both"/>
              <w:rPr>
                <w:rFonts w:cs="Tahoma"/>
                <w:b/>
                <w:szCs w:val="18"/>
              </w:rPr>
            </w:pPr>
            <w:r w:rsidRPr="00565F9E">
              <w:rPr>
                <w:rFonts w:cs="Tahoma"/>
                <w:b/>
                <w:szCs w:val="18"/>
              </w:rPr>
              <w:t>Obdobje izvedbe</w:t>
            </w:r>
          </w:p>
        </w:tc>
        <w:tc>
          <w:tcPr>
            <w:tcW w:w="6797" w:type="dxa"/>
            <w:gridSpan w:val="2"/>
            <w:vAlign w:val="center"/>
          </w:tcPr>
          <w:p w14:paraId="548F07CD" w14:textId="13E1FAD4" w:rsidR="00565F9E" w:rsidRPr="00565F9E" w:rsidRDefault="00565F9E" w:rsidP="002C27D6">
            <w:pPr>
              <w:jc w:val="both"/>
              <w:rPr>
                <w:rFonts w:cs="Tahoma"/>
                <w:szCs w:val="18"/>
              </w:rPr>
            </w:pPr>
            <w:r w:rsidRPr="00565F9E">
              <w:rPr>
                <w:rFonts w:cs="Tahoma"/>
                <w:szCs w:val="18"/>
              </w:rPr>
              <w:t>2023–2027</w:t>
            </w:r>
          </w:p>
        </w:tc>
      </w:tr>
      <w:tr w:rsidR="00F24103" w:rsidRPr="00565F9E" w14:paraId="76D19237" w14:textId="77777777" w:rsidTr="00973CAA">
        <w:tc>
          <w:tcPr>
            <w:tcW w:w="4531" w:type="dxa"/>
            <w:gridSpan w:val="2"/>
            <w:vAlign w:val="center"/>
          </w:tcPr>
          <w:p w14:paraId="2749D526" w14:textId="51517096" w:rsidR="00F24103" w:rsidRPr="00565F9E" w:rsidRDefault="00F24103" w:rsidP="002C27D6">
            <w:pPr>
              <w:jc w:val="center"/>
              <w:rPr>
                <w:rFonts w:cs="Tahoma"/>
                <w:b/>
                <w:szCs w:val="18"/>
              </w:rPr>
            </w:pPr>
            <w:r w:rsidRPr="00565F9E">
              <w:rPr>
                <w:rFonts w:cs="Tahoma"/>
                <w:b/>
                <w:szCs w:val="18"/>
              </w:rPr>
              <w:t>Kazalniki učinkovanja programa na delo policije in varnostne razmere</w:t>
            </w:r>
          </w:p>
        </w:tc>
        <w:tc>
          <w:tcPr>
            <w:tcW w:w="4531" w:type="dxa"/>
            <w:vAlign w:val="center"/>
          </w:tcPr>
          <w:p w14:paraId="5682E680" w14:textId="403C38E1" w:rsidR="00F24103" w:rsidRPr="00565F9E" w:rsidRDefault="00F24103" w:rsidP="002C27D6">
            <w:pPr>
              <w:jc w:val="center"/>
              <w:rPr>
                <w:rFonts w:cs="Tahoma"/>
                <w:b/>
                <w:szCs w:val="18"/>
              </w:rPr>
            </w:pPr>
            <w:r w:rsidRPr="00565F9E">
              <w:rPr>
                <w:rFonts w:cs="Tahoma"/>
                <w:b/>
                <w:szCs w:val="18"/>
              </w:rPr>
              <w:t xml:space="preserve">Način spremljanja </w:t>
            </w:r>
            <w:r w:rsidR="002B178F">
              <w:rPr>
                <w:rFonts w:cs="Tahoma"/>
                <w:b/>
                <w:szCs w:val="18"/>
              </w:rPr>
              <w:t>(</w:t>
            </w:r>
            <w:r w:rsidRPr="00565F9E">
              <w:rPr>
                <w:rFonts w:cs="Tahoma"/>
                <w:b/>
                <w:szCs w:val="18"/>
              </w:rPr>
              <w:t>vir podatkov</w:t>
            </w:r>
            <w:r w:rsidR="002B178F">
              <w:rPr>
                <w:rFonts w:cs="Tahoma"/>
                <w:b/>
                <w:szCs w:val="18"/>
              </w:rPr>
              <w:t>)</w:t>
            </w:r>
          </w:p>
        </w:tc>
      </w:tr>
      <w:tr w:rsidR="008B1127" w:rsidRPr="00565F9E" w14:paraId="2E0BC805" w14:textId="77777777" w:rsidTr="00973CAA">
        <w:tc>
          <w:tcPr>
            <w:tcW w:w="4531" w:type="dxa"/>
            <w:gridSpan w:val="2"/>
            <w:vAlign w:val="center"/>
          </w:tcPr>
          <w:p w14:paraId="60E34063" w14:textId="11A3BF66" w:rsidR="008B1127" w:rsidRPr="00565F9E" w:rsidRDefault="008B1127" w:rsidP="00D856FA">
            <w:pPr>
              <w:pStyle w:val="Odstavekseznama"/>
              <w:numPr>
                <w:ilvl w:val="0"/>
                <w:numId w:val="17"/>
              </w:numPr>
              <w:ind w:left="306" w:hanging="284"/>
              <w:rPr>
                <w:rFonts w:cs="Tahoma"/>
                <w:szCs w:val="18"/>
              </w:rPr>
            </w:pPr>
            <w:r w:rsidRPr="00E06175">
              <w:rPr>
                <w:rFonts w:cs="Tahoma"/>
                <w:szCs w:val="18"/>
              </w:rPr>
              <w:t>predlagane in sprejete spremembe Akt</w:t>
            </w:r>
            <w:r>
              <w:rPr>
                <w:rFonts w:cs="Tahoma"/>
                <w:szCs w:val="18"/>
              </w:rPr>
              <w:t>a</w:t>
            </w:r>
            <w:r w:rsidRPr="00E06175">
              <w:rPr>
                <w:rFonts w:cs="Tahoma"/>
                <w:szCs w:val="18"/>
              </w:rPr>
              <w:t xml:space="preserve"> o notranji organizaciji, sistemizaciji, delovnih mestih in nazivih v Policiji </w:t>
            </w:r>
            <w:r w:rsidR="002B178F">
              <w:rPr>
                <w:rFonts w:cs="Tahoma"/>
                <w:szCs w:val="18"/>
              </w:rPr>
              <w:t>(</w:t>
            </w:r>
            <w:r w:rsidRPr="00E06175">
              <w:rPr>
                <w:rFonts w:cs="Tahoma"/>
                <w:szCs w:val="18"/>
              </w:rPr>
              <w:t>Nacionalni preiskovalni urad, namestniki vodje policijskih okolišev, analitska dejavnost, oddelki za notranje preiskave in integriteto, organiziranost prometne policije in druge spremembe</w:t>
            </w:r>
            <w:r w:rsidR="002B178F">
              <w:rPr>
                <w:rFonts w:cs="Tahoma"/>
                <w:szCs w:val="18"/>
              </w:rPr>
              <w:t>)</w:t>
            </w:r>
          </w:p>
        </w:tc>
        <w:tc>
          <w:tcPr>
            <w:tcW w:w="4531" w:type="dxa"/>
            <w:vAlign w:val="center"/>
          </w:tcPr>
          <w:p w14:paraId="7DF639DA" w14:textId="77777777" w:rsidR="000A445D" w:rsidRDefault="008B1127" w:rsidP="000A445D">
            <w:pPr>
              <w:pStyle w:val="Odstavekseznama"/>
              <w:numPr>
                <w:ilvl w:val="0"/>
                <w:numId w:val="1"/>
              </w:numPr>
              <w:rPr>
                <w:rFonts w:cs="Tahoma"/>
                <w:szCs w:val="18"/>
              </w:rPr>
            </w:pPr>
            <w:r w:rsidRPr="00E06175">
              <w:rPr>
                <w:rFonts w:cs="Tahoma"/>
                <w:szCs w:val="18"/>
              </w:rPr>
              <w:t>dokumenti Generalne policijske uprave, Uprave kriminalistične policije, Uprave uniformirane policije in Službe generalnega direktorja policije</w:t>
            </w:r>
          </w:p>
          <w:p w14:paraId="092A1246" w14:textId="6FD949EF" w:rsidR="008B1127" w:rsidRPr="00565F9E" w:rsidRDefault="008B1127" w:rsidP="000A445D">
            <w:pPr>
              <w:pStyle w:val="Odstavekseznama"/>
              <w:numPr>
                <w:ilvl w:val="0"/>
                <w:numId w:val="1"/>
              </w:numPr>
              <w:rPr>
                <w:rFonts w:cs="Tahoma"/>
                <w:szCs w:val="18"/>
              </w:rPr>
            </w:pPr>
            <w:r w:rsidRPr="00E06175">
              <w:rPr>
                <w:rFonts w:cs="Tahoma"/>
                <w:szCs w:val="18"/>
              </w:rPr>
              <w:t>sprejet in na intranetu objavljen Akt o notranji organizaciji, sistemizaciji, delovnih mestih in nazivih v Policiji</w:t>
            </w:r>
          </w:p>
        </w:tc>
      </w:tr>
      <w:tr w:rsidR="008B1127" w:rsidRPr="00565F9E" w14:paraId="14CFF59E" w14:textId="77777777" w:rsidTr="00973CAA">
        <w:tc>
          <w:tcPr>
            <w:tcW w:w="4531" w:type="dxa"/>
            <w:gridSpan w:val="2"/>
            <w:vAlign w:val="center"/>
          </w:tcPr>
          <w:p w14:paraId="15053153" w14:textId="59555BCE" w:rsidR="008B1127" w:rsidRPr="00565F9E" w:rsidRDefault="008B1127" w:rsidP="00D856FA">
            <w:pPr>
              <w:pStyle w:val="Odstavekseznama"/>
              <w:numPr>
                <w:ilvl w:val="0"/>
                <w:numId w:val="17"/>
              </w:numPr>
              <w:ind w:left="317" w:hanging="284"/>
              <w:rPr>
                <w:rFonts w:cs="Tahoma"/>
                <w:szCs w:val="18"/>
              </w:rPr>
            </w:pPr>
            <w:r w:rsidRPr="00E06175">
              <w:rPr>
                <w:rFonts w:cs="Tahoma"/>
                <w:szCs w:val="18"/>
              </w:rPr>
              <w:lastRenderedPageBreak/>
              <w:t>število prenesenih dobrih praks v delovne procese vseh policijskih enot, vključno z odpravo administrativnih bremen</w:t>
            </w:r>
          </w:p>
        </w:tc>
        <w:tc>
          <w:tcPr>
            <w:tcW w:w="4531" w:type="dxa"/>
            <w:vAlign w:val="center"/>
          </w:tcPr>
          <w:p w14:paraId="0341F7E6" w14:textId="5EAD3150" w:rsidR="008B1127" w:rsidRPr="00565F9E" w:rsidRDefault="008B1127" w:rsidP="000A445D">
            <w:pPr>
              <w:pStyle w:val="Odstavekseznama"/>
              <w:numPr>
                <w:ilvl w:val="0"/>
                <w:numId w:val="1"/>
              </w:numPr>
              <w:rPr>
                <w:rFonts w:cs="Tahoma"/>
                <w:szCs w:val="18"/>
              </w:rPr>
            </w:pPr>
            <w:r w:rsidRPr="00E06175">
              <w:rPr>
                <w:rFonts w:cs="Tahoma"/>
                <w:szCs w:val="18"/>
              </w:rPr>
              <w:t>podatki Generalne policijske uprave, vodstva in Službe generalnega direktorja policije</w:t>
            </w:r>
          </w:p>
        </w:tc>
      </w:tr>
      <w:tr w:rsidR="008B1127" w:rsidRPr="00565F9E" w14:paraId="53FE9C3A" w14:textId="77777777" w:rsidTr="00973CAA">
        <w:tc>
          <w:tcPr>
            <w:tcW w:w="4531" w:type="dxa"/>
            <w:gridSpan w:val="2"/>
            <w:vAlign w:val="center"/>
          </w:tcPr>
          <w:p w14:paraId="090E77AF" w14:textId="0F190CA3" w:rsidR="008B1127" w:rsidRPr="00565F9E" w:rsidRDefault="008B1127" w:rsidP="00D856FA">
            <w:pPr>
              <w:pStyle w:val="Odstavekseznama"/>
              <w:numPr>
                <w:ilvl w:val="0"/>
                <w:numId w:val="17"/>
              </w:numPr>
              <w:ind w:left="317" w:hanging="284"/>
              <w:rPr>
                <w:rFonts w:cs="Tahoma"/>
                <w:szCs w:val="18"/>
              </w:rPr>
            </w:pPr>
            <w:r w:rsidRPr="008D4DAF">
              <w:rPr>
                <w:rFonts w:cs="Tahoma"/>
                <w:szCs w:val="18"/>
              </w:rPr>
              <w:t>posodobljeno izvajanje notranjega nadzora v policiji</w:t>
            </w:r>
          </w:p>
        </w:tc>
        <w:tc>
          <w:tcPr>
            <w:tcW w:w="4531" w:type="dxa"/>
            <w:vAlign w:val="center"/>
          </w:tcPr>
          <w:p w14:paraId="0B12316B" w14:textId="591FA366" w:rsidR="008B1127" w:rsidRPr="00565F9E" w:rsidRDefault="008B1127" w:rsidP="000A445D">
            <w:pPr>
              <w:pStyle w:val="Odstavekseznama"/>
              <w:numPr>
                <w:ilvl w:val="0"/>
                <w:numId w:val="1"/>
              </w:numPr>
              <w:rPr>
                <w:rFonts w:cs="Tahoma"/>
                <w:szCs w:val="18"/>
              </w:rPr>
            </w:pPr>
            <w:r w:rsidRPr="00E06175">
              <w:rPr>
                <w:rFonts w:cs="Tahoma"/>
                <w:szCs w:val="18"/>
              </w:rPr>
              <w:t>podatki Generalne policijske uprave, vodstva in Službe generalnega direktorja policije</w:t>
            </w:r>
            <w:r>
              <w:rPr>
                <w:rFonts w:cs="Tahoma"/>
                <w:color w:val="FF0000"/>
                <w:szCs w:val="18"/>
              </w:rPr>
              <w:t xml:space="preserve"> </w:t>
            </w:r>
            <w:r w:rsidR="002B178F">
              <w:rPr>
                <w:rFonts w:cs="Tahoma"/>
                <w:szCs w:val="18"/>
              </w:rPr>
              <w:t>(</w:t>
            </w:r>
            <w:r w:rsidRPr="009648AF">
              <w:rPr>
                <w:rFonts w:cs="Tahoma"/>
                <w:szCs w:val="18"/>
              </w:rPr>
              <w:t>datum in številka dokumenta</w:t>
            </w:r>
            <w:r w:rsidR="002B178F">
              <w:rPr>
                <w:rFonts w:cs="Tahoma"/>
                <w:szCs w:val="18"/>
              </w:rPr>
              <w:t>)</w:t>
            </w:r>
          </w:p>
        </w:tc>
      </w:tr>
      <w:tr w:rsidR="008B1127" w:rsidRPr="00565F9E" w14:paraId="74ED656F" w14:textId="77777777" w:rsidTr="00973CAA">
        <w:tc>
          <w:tcPr>
            <w:tcW w:w="4531" w:type="dxa"/>
            <w:gridSpan w:val="2"/>
            <w:vAlign w:val="center"/>
          </w:tcPr>
          <w:p w14:paraId="69BC4C69" w14:textId="4E561C9E" w:rsidR="008B1127" w:rsidRPr="00565F9E" w:rsidRDefault="008B1127" w:rsidP="00D856FA">
            <w:pPr>
              <w:pStyle w:val="Odstavekseznama"/>
              <w:numPr>
                <w:ilvl w:val="0"/>
                <w:numId w:val="17"/>
              </w:numPr>
              <w:ind w:left="317" w:hanging="284"/>
              <w:rPr>
                <w:rFonts w:cs="Tahoma"/>
                <w:szCs w:val="18"/>
              </w:rPr>
            </w:pPr>
            <w:r w:rsidRPr="00E06175">
              <w:rPr>
                <w:rFonts w:cs="Tahoma"/>
                <w:color w:val="0D0D0D" w:themeColor="text1" w:themeTint="F2"/>
                <w:szCs w:val="18"/>
              </w:rPr>
              <w:t>pripravljeni predlogi policije za pripravo temeljnih razvojnih programov za obdobje 2026–2035</w:t>
            </w:r>
          </w:p>
        </w:tc>
        <w:tc>
          <w:tcPr>
            <w:tcW w:w="4531" w:type="dxa"/>
            <w:vAlign w:val="center"/>
          </w:tcPr>
          <w:p w14:paraId="77CC5532" w14:textId="1C5CF5AC" w:rsidR="008B1127" w:rsidRPr="008B1127" w:rsidRDefault="008B1127" w:rsidP="002C27D6">
            <w:pPr>
              <w:pStyle w:val="Odstavekseznama"/>
              <w:numPr>
                <w:ilvl w:val="0"/>
                <w:numId w:val="1"/>
              </w:numPr>
              <w:rPr>
                <w:rFonts w:cs="Tahoma"/>
                <w:szCs w:val="18"/>
              </w:rPr>
            </w:pPr>
            <w:r w:rsidRPr="008B1127">
              <w:rPr>
                <w:rFonts w:cs="Tahoma"/>
                <w:szCs w:val="18"/>
              </w:rPr>
              <w:t>podatki Generalne policijske uprave, vodstva in vseh notranjih organizacijskih enot</w:t>
            </w:r>
          </w:p>
        </w:tc>
      </w:tr>
    </w:tbl>
    <w:p w14:paraId="25D4C964" w14:textId="40AC2905" w:rsidR="004804A9" w:rsidRDefault="004804A9" w:rsidP="004804A9">
      <w:pPr>
        <w:rPr>
          <w:rFonts w:cs="Tahoma"/>
          <w:szCs w:val="20"/>
        </w:rPr>
      </w:pPr>
      <w:bookmarkStart w:id="119" w:name="_Hlk113617180"/>
    </w:p>
    <w:p w14:paraId="27AE7AE9" w14:textId="7AE79CF5" w:rsidR="009F64CC" w:rsidRDefault="009F64CC" w:rsidP="004804A9">
      <w:pPr>
        <w:rPr>
          <w:rFonts w:cs="Tahoma"/>
          <w:szCs w:val="20"/>
        </w:rPr>
      </w:pPr>
    </w:p>
    <w:tbl>
      <w:tblPr>
        <w:tblStyle w:val="Tabelamrea"/>
        <w:tblW w:w="0" w:type="auto"/>
        <w:tblLook w:val="04A0" w:firstRow="1" w:lastRow="0" w:firstColumn="1" w:lastColumn="0" w:noHBand="0" w:noVBand="1"/>
        <w:tblCaption w:val="Naloga 6.2.1 Ocena nujnosti dovoljenj za dostop do dokumentov s stopnjo tajnosti, ki jih morajo imeti uslužbenci Policije na posameznih delovnih mestih "/>
        <w:tblDescription w:val="Podlaga  Letna usmeritev MNZ št. 6.2: Generalnemu direktorju policije nalagam, da uskladi Akt o notranji organizaciji, sistemizaciji, delovnih mestih in nazivih v Policiji  (v nadaljnjem besedilu: Akt o notranji organizaciji) v skladu z načelom potrebnosti po dostopu do dokumentov z oznako tajnosti, usposabljanje za obravnavo in varovanje tajnih podatkov pa implementirati v vsakoletno preverjanje strokovnega znanja policistov; &#10; prenos naloge 6.2.4 iz Načrta dela policije za leto 2024 in naloge 6.2.1 iz Načrta dela policije za leto 2025.&#10;Čas izvedbe januar–december&#10;Nosilec  Generalna policijska uprava, Služba generalnega direktorja policije, Sektor za notranje preiskave in integriteto. &#10;Sodelujoči  Generalna policijska uprava, Služba generalnega direktorja policije, Sektor za razvoj in sistemske naloge,  Urad za informatiko in telekomunikacije in Policijska akademija ter&#10; Ministrstvo za notranje zadeve, Direktorat za policijo in druge varnostne naloge, Sektor za informacijsko varnost in upravljanje s podatki.&#10;Kazalniki uresničitve naloge&#10;1. ustanovitev delovne skupine (do konca januarja 2026) (Služba generalnega direktorja policije, Sektor za notranje preiskave in integriteto) &#10;2. priprava programa dela delovne skupine (do konca februarja 2026) (vodja delovne skupine; do konca februarja)&#10;3. potrjena rešitev na seji generalnega direktorja policije (do konca junija 2026) (vodja delovne skupine)&#10;4. pripravljen predlog sprememb Akta o notranji organizaciji, sistemizaciji, delovnih mestih v nazivih v Policiji v skladu z izdelano oceno (Služba generalnega direktorja policije, Sektor za razvoj in sistemske naloge)&#10;"/>
      </w:tblPr>
      <w:tblGrid>
        <w:gridCol w:w="1696"/>
        <w:gridCol w:w="7366"/>
      </w:tblGrid>
      <w:tr w:rsidR="009F64CC" w:rsidRPr="00BA71D7" w14:paraId="15A23E8E" w14:textId="77777777" w:rsidTr="00F84B7E">
        <w:trPr>
          <w:tblHeader/>
        </w:trPr>
        <w:tc>
          <w:tcPr>
            <w:tcW w:w="9062" w:type="dxa"/>
            <w:gridSpan w:val="2"/>
            <w:shd w:val="clear" w:color="auto" w:fill="auto"/>
            <w:vAlign w:val="center"/>
          </w:tcPr>
          <w:p w14:paraId="1F0ECB84" w14:textId="505D6B41" w:rsidR="009F64CC" w:rsidRPr="00F65855" w:rsidRDefault="009F64CC" w:rsidP="00C03F3B">
            <w:pPr>
              <w:pStyle w:val="Naslov3"/>
              <w:outlineLvl w:val="2"/>
              <w:rPr>
                <w:highlight w:val="cyan"/>
              </w:rPr>
            </w:pPr>
            <w:r w:rsidRPr="002D5850">
              <w:t xml:space="preserve">Naloga 6.2.1 </w:t>
            </w:r>
            <w:r w:rsidR="0024428E" w:rsidRPr="002D5850">
              <w:t>Ocena nujnosti dovoljenj za dostop do dokumentov s stopnjo tajnosti, ki jih morajo imeti uslužbenci Policije na posameznih delovnih mestih</w:t>
            </w:r>
            <w:r w:rsidRPr="002D5850">
              <w:t xml:space="preserve"> </w:t>
            </w:r>
          </w:p>
        </w:tc>
      </w:tr>
      <w:tr w:rsidR="009F64CC" w:rsidRPr="00BA71D7" w14:paraId="509689CC" w14:textId="77777777" w:rsidTr="00C03F3B">
        <w:tc>
          <w:tcPr>
            <w:tcW w:w="1696" w:type="dxa"/>
            <w:vAlign w:val="center"/>
          </w:tcPr>
          <w:p w14:paraId="0C467886" w14:textId="77777777" w:rsidR="009F64CC" w:rsidRPr="00BA71D7" w:rsidRDefault="009F64CC" w:rsidP="00C03F3B">
            <w:pPr>
              <w:rPr>
                <w:rFonts w:cs="Tahoma"/>
                <w:szCs w:val="18"/>
              </w:rPr>
            </w:pPr>
            <w:r w:rsidRPr="00BA71D7">
              <w:rPr>
                <w:rFonts w:cs="Tahoma"/>
                <w:szCs w:val="18"/>
              </w:rPr>
              <w:t>Podlaga</w:t>
            </w:r>
          </w:p>
        </w:tc>
        <w:tc>
          <w:tcPr>
            <w:tcW w:w="7366" w:type="dxa"/>
            <w:vAlign w:val="center"/>
          </w:tcPr>
          <w:p w14:paraId="068A633B" w14:textId="4386F0D3" w:rsidR="009F64CC" w:rsidRPr="00CE3558" w:rsidRDefault="009F64CC" w:rsidP="00C03F3B">
            <w:pPr>
              <w:pStyle w:val="Odstavekseznama"/>
              <w:numPr>
                <w:ilvl w:val="0"/>
                <w:numId w:val="1"/>
              </w:numPr>
              <w:jc w:val="both"/>
              <w:rPr>
                <w:rFonts w:cs="Tahoma"/>
                <w:szCs w:val="18"/>
              </w:rPr>
            </w:pPr>
            <w:bookmarkStart w:id="120" w:name="_Toc213237890"/>
            <w:r w:rsidRPr="006B23A8">
              <w:rPr>
                <w:rStyle w:val="Naslov1Znak"/>
              </w:rPr>
              <w:t>Letna usmeritev MNZ št. 6.</w:t>
            </w:r>
            <w:r w:rsidR="00CE3558">
              <w:rPr>
                <w:rStyle w:val="Naslov1Znak"/>
              </w:rPr>
              <w:t>2</w:t>
            </w:r>
            <w:bookmarkEnd w:id="120"/>
            <w:r w:rsidRPr="00E242D7">
              <w:rPr>
                <w:rFonts w:cs="Tahoma"/>
                <w:szCs w:val="18"/>
              </w:rPr>
              <w:t xml:space="preserve">: </w:t>
            </w:r>
            <w:r w:rsidR="00860545">
              <w:rPr>
                <w:rFonts w:eastAsia="ヒラギノ角ゴ Pro W3" w:cs="Tahoma"/>
                <w:szCs w:val="18"/>
                <w:lang w:eastAsia="sl-SI"/>
              </w:rPr>
              <w:t>Generalnemu direktorju</w:t>
            </w:r>
            <w:r w:rsidR="00CE3558" w:rsidRPr="00CE3558">
              <w:rPr>
                <w:rFonts w:eastAsia="ヒラギノ角ゴ Pro W3" w:cs="Tahoma"/>
                <w:szCs w:val="18"/>
                <w:lang w:eastAsia="sl-SI"/>
              </w:rPr>
              <w:t xml:space="preserve"> policije nalagam, da uskladi Akt o notranji organizaciji, sistemizaciji, delovnih mestih in nazivih v Policiji</w:t>
            </w:r>
            <w:r w:rsidR="00CE3558" w:rsidRPr="00CE3558">
              <w:rPr>
                <w:rFonts w:eastAsia="ヒラギノ角ゴ Pro W3" w:cs="Tahoma"/>
                <w:szCs w:val="18"/>
                <w:vertAlign w:val="superscript"/>
                <w:lang w:eastAsia="sl-SI"/>
              </w:rPr>
              <w:footnoteReference w:id="67"/>
            </w:r>
            <w:r w:rsidR="00CE3558" w:rsidRPr="00CE3558">
              <w:rPr>
                <w:rFonts w:eastAsia="ヒラギノ角ゴ Pro W3" w:cs="Tahoma"/>
                <w:szCs w:val="18"/>
                <w:lang w:eastAsia="sl-SI"/>
              </w:rPr>
              <w:t xml:space="preserve"> (v nadaljnjem besedilu: Akt o notranji organizaciji) v skladu z načelom potrebnosti po dostopu do dokumentov z oznako tajnosti, usposabljanje za obravnavo in varovanje tajnih podatkov pa implementirati v vsakoletno preverjanje strokovnega znanja policistov</w:t>
            </w:r>
            <w:r w:rsidR="007036B8">
              <w:rPr>
                <w:rFonts w:eastAsia="ヒラギノ角ゴ Pro W3" w:cs="Tahoma"/>
                <w:szCs w:val="18"/>
                <w:lang w:eastAsia="sl-SI"/>
              </w:rPr>
              <w:t>;</w:t>
            </w:r>
            <w:r w:rsidR="00CE3558" w:rsidRPr="00CE3558">
              <w:rPr>
                <w:rStyle w:val="Sprotnaopomba-sklic"/>
                <w:rFonts w:eastAsia="ヒラギノ角ゴ Pro W3" w:cs="Tahoma"/>
                <w:szCs w:val="18"/>
                <w:lang w:eastAsia="sl-SI"/>
              </w:rPr>
              <w:footnoteReference w:id="68"/>
            </w:r>
          </w:p>
          <w:p w14:paraId="060D8AE8" w14:textId="4661BDE7" w:rsidR="009F64CC" w:rsidRPr="00CE3558" w:rsidRDefault="009F64CC" w:rsidP="00CE3558">
            <w:pPr>
              <w:pStyle w:val="Odstavekseznama"/>
              <w:numPr>
                <w:ilvl w:val="0"/>
                <w:numId w:val="1"/>
              </w:numPr>
              <w:jc w:val="both"/>
              <w:rPr>
                <w:rFonts w:cs="Tahoma"/>
                <w:szCs w:val="18"/>
              </w:rPr>
            </w:pPr>
            <w:r w:rsidRPr="00CE3558">
              <w:rPr>
                <w:rFonts w:cs="Tahoma"/>
                <w:b/>
                <w:szCs w:val="18"/>
              </w:rPr>
              <w:t>prenos</w:t>
            </w:r>
            <w:r w:rsidRPr="00CE3558">
              <w:rPr>
                <w:rFonts w:cs="Tahoma"/>
                <w:szCs w:val="18"/>
              </w:rPr>
              <w:t xml:space="preserve"> </w:t>
            </w:r>
            <w:r w:rsidRPr="004C1F7B">
              <w:rPr>
                <w:rFonts w:cs="Tahoma"/>
                <w:szCs w:val="18"/>
              </w:rPr>
              <w:t>naloge 6.2.4 iz Načrta dela policije za leto 2024</w:t>
            </w:r>
            <w:r w:rsidR="00CE3558" w:rsidRPr="004C1F7B">
              <w:rPr>
                <w:rFonts w:cs="Tahoma"/>
                <w:szCs w:val="18"/>
              </w:rPr>
              <w:t xml:space="preserve"> in naloge 6.2.1 iz Načrta dela policije za leto 2025</w:t>
            </w:r>
            <w:r w:rsidRPr="00CE3558">
              <w:rPr>
                <w:rFonts w:cs="Tahoma"/>
                <w:szCs w:val="18"/>
              </w:rPr>
              <w:t>.</w:t>
            </w:r>
          </w:p>
        </w:tc>
      </w:tr>
      <w:tr w:rsidR="009F64CC" w:rsidRPr="00BA71D7" w14:paraId="25A51134" w14:textId="77777777" w:rsidTr="00C03F3B">
        <w:tc>
          <w:tcPr>
            <w:tcW w:w="1696" w:type="dxa"/>
            <w:vAlign w:val="center"/>
          </w:tcPr>
          <w:p w14:paraId="3A3134B2" w14:textId="77777777" w:rsidR="009F64CC" w:rsidRPr="00BA71D7" w:rsidRDefault="009F64CC" w:rsidP="00C03F3B">
            <w:pPr>
              <w:rPr>
                <w:rFonts w:cs="Tahoma"/>
                <w:szCs w:val="18"/>
              </w:rPr>
            </w:pPr>
            <w:r w:rsidRPr="00BA71D7">
              <w:rPr>
                <w:rFonts w:cs="Tahoma"/>
                <w:szCs w:val="18"/>
              </w:rPr>
              <w:t>Čas izvedbe</w:t>
            </w:r>
          </w:p>
        </w:tc>
        <w:tc>
          <w:tcPr>
            <w:tcW w:w="7366" w:type="dxa"/>
            <w:vAlign w:val="center"/>
          </w:tcPr>
          <w:p w14:paraId="0CBF657D" w14:textId="04944DC2" w:rsidR="009F64CC" w:rsidRPr="00BA71D7" w:rsidRDefault="00DF12FA" w:rsidP="00C03F3B">
            <w:pPr>
              <w:rPr>
                <w:rFonts w:cs="Tahoma"/>
                <w:szCs w:val="18"/>
              </w:rPr>
            </w:pPr>
            <w:r>
              <w:rPr>
                <w:rFonts w:cs="Tahoma"/>
                <w:szCs w:val="18"/>
              </w:rPr>
              <w:t>j</w:t>
            </w:r>
            <w:r w:rsidR="009F64CC">
              <w:rPr>
                <w:rFonts w:cs="Tahoma"/>
                <w:szCs w:val="18"/>
              </w:rPr>
              <w:t>anuar</w:t>
            </w:r>
            <w:r>
              <w:rPr>
                <w:rFonts w:cs="Tahoma"/>
                <w:szCs w:val="18"/>
              </w:rPr>
              <w:t>–december</w:t>
            </w:r>
          </w:p>
        </w:tc>
      </w:tr>
      <w:tr w:rsidR="009F64CC" w:rsidRPr="00BA71D7" w14:paraId="78FBCB4A" w14:textId="77777777" w:rsidTr="00C03F3B">
        <w:tc>
          <w:tcPr>
            <w:tcW w:w="1696" w:type="dxa"/>
            <w:vAlign w:val="center"/>
          </w:tcPr>
          <w:p w14:paraId="4891B27C" w14:textId="77777777" w:rsidR="009F64CC" w:rsidRPr="00BA71D7" w:rsidRDefault="009F64CC" w:rsidP="00C03F3B">
            <w:pPr>
              <w:rPr>
                <w:rFonts w:cs="Tahoma"/>
                <w:szCs w:val="18"/>
              </w:rPr>
            </w:pPr>
            <w:r w:rsidRPr="00BA71D7">
              <w:rPr>
                <w:rFonts w:cs="Tahoma"/>
                <w:szCs w:val="18"/>
              </w:rPr>
              <w:t>Nosilec</w:t>
            </w:r>
          </w:p>
        </w:tc>
        <w:tc>
          <w:tcPr>
            <w:tcW w:w="7366" w:type="dxa"/>
            <w:vAlign w:val="center"/>
          </w:tcPr>
          <w:p w14:paraId="18791A89" w14:textId="71E32F88" w:rsidR="009F64CC" w:rsidRPr="003A4637" w:rsidRDefault="009F64CC" w:rsidP="00614386">
            <w:pPr>
              <w:pStyle w:val="Odstavekseznama"/>
              <w:numPr>
                <w:ilvl w:val="0"/>
                <w:numId w:val="1"/>
              </w:numPr>
              <w:jc w:val="both"/>
              <w:rPr>
                <w:rFonts w:cs="Tahoma"/>
                <w:szCs w:val="18"/>
              </w:rPr>
            </w:pPr>
            <w:r w:rsidRPr="003A4637">
              <w:rPr>
                <w:rFonts w:cs="Tahoma"/>
                <w:szCs w:val="18"/>
              </w:rPr>
              <w:t xml:space="preserve">Generalna policijska uprava, Služba generalnega direktorja policije, </w:t>
            </w:r>
            <w:r w:rsidR="00614386" w:rsidRPr="00BA71D7">
              <w:rPr>
                <w:rFonts w:cs="Tahoma"/>
                <w:szCs w:val="18"/>
              </w:rPr>
              <w:t xml:space="preserve">Sektor za </w:t>
            </w:r>
            <w:r w:rsidR="00614386">
              <w:rPr>
                <w:rFonts w:cs="Tahoma"/>
                <w:szCs w:val="18"/>
              </w:rPr>
              <w:t>notranje preiskave in integriteto</w:t>
            </w:r>
            <w:r w:rsidR="007036B8">
              <w:rPr>
                <w:rFonts w:cs="Tahoma"/>
                <w:szCs w:val="18"/>
              </w:rPr>
              <w:t>.</w:t>
            </w:r>
            <w:r w:rsidR="00614386" w:rsidRPr="003A4637">
              <w:rPr>
                <w:rFonts w:cs="Tahoma"/>
                <w:szCs w:val="18"/>
              </w:rPr>
              <w:t xml:space="preserve"> </w:t>
            </w:r>
          </w:p>
        </w:tc>
      </w:tr>
      <w:tr w:rsidR="009F64CC" w:rsidRPr="00BA71D7" w14:paraId="045348E9" w14:textId="77777777" w:rsidTr="00C03F3B">
        <w:tc>
          <w:tcPr>
            <w:tcW w:w="1696" w:type="dxa"/>
            <w:vAlign w:val="center"/>
          </w:tcPr>
          <w:p w14:paraId="6EB2C7B2" w14:textId="77777777" w:rsidR="009F64CC" w:rsidRPr="00BA71D7" w:rsidRDefault="009F64CC" w:rsidP="00C03F3B">
            <w:pPr>
              <w:rPr>
                <w:rFonts w:cs="Tahoma"/>
                <w:szCs w:val="18"/>
              </w:rPr>
            </w:pPr>
            <w:r w:rsidRPr="00BA71D7">
              <w:rPr>
                <w:rFonts w:cs="Tahoma"/>
                <w:szCs w:val="18"/>
              </w:rPr>
              <w:t>Sodelujoči</w:t>
            </w:r>
          </w:p>
        </w:tc>
        <w:tc>
          <w:tcPr>
            <w:tcW w:w="7366" w:type="dxa"/>
            <w:vAlign w:val="center"/>
          </w:tcPr>
          <w:p w14:paraId="5BA3F491" w14:textId="65FA568B" w:rsidR="009F64CC" w:rsidRPr="00BA71D7" w:rsidRDefault="009F64CC" w:rsidP="00161B8D">
            <w:pPr>
              <w:pStyle w:val="Odstavekseznama"/>
              <w:numPr>
                <w:ilvl w:val="0"/>
                <w:numId w:val="66"/>
              </w:numPr>
              <w:ind w:left="321" w:hanging="321"/>
              <w:jc w:val="both"/>
              <w:rPr>
                <w:rFonts w:cs="Tahoma"/>
                <w:szCs w:val="18"/>
              </w:rPr>
            </w:pPr>
            <w:r w:rsidRPr="00BA71D7">
              <w:rPr>
                <w:rFonts w:cs="Tahoma"/>
                <w:szCs w:val="18"/>
              </w:rPr>
              <w:t xml:space="preserve">Generalna policijska uprava, Služba generalnega direktorja policije, </w:t>
            </w:r>
            <w:r w:rsidR="00614386" w:rsidRPr="003A4637">
              <w:rPr>
                <w:rFonts w:cs="Tahoma"/>
                <w:szCs w:val="18"/>
              </w:rPr>
              <w:t xml:space="preserve">Sektor za </w:t>
            </w:r>
            <w:r w:rsidR="00614386">
              <w:rPr>
                <w:rFonts w:cs="Tahoma"/>
                <w:szCs w:val="18"/>
              </w:rPr>
              <w:t>razvoj in sistemske naloge</w:t>
            </w:r>
            <w:r>
              <w:rPr>
                <w:rFonts w:cs="Tahoma"/>
                <w:szCs w:val="18"/>
              </w:rPr>
              <w:t>,</w:t>
            </w:r>
            <w:r w:rsidRPr="00BA71D7">
              <w:rPr>
                <w:rFonts w:cs="Tahoma"/>
                <w:szCs w:val="18"/>
              </w:rPr>
              <w:t xml:space="preserve"> </w:t>
            </w:r>
            <w:r w:rsidR="002D5850">
              <w:rPr>
                <w:rFonts w:cs="Tahoma"/>
                <w:szCs w:val="18"/>
              </w:rPr>
              <w:t xml:space="preserve"> </w:t>
            </w:r>
            <w:r>
              <w:rPr>
                <w:rFonts w:cs="Tahoma"/>
                <w:szCs w:val="18"/>
              </w:rPr>
              <w:t>Urad za informatiko in telekomunikacije</w:t>
            </w:r>
            <w:r w:rsidR="002D5850">
              <w:rPr>
                <w:rFonts w:cs="Tahoma"/>
                <w:szCs w:val="18"/>
              </w:rPr>
              <w:t xml:space="preserve"> in Policijska akademija</w:t>
            </w:r>
            <w:r w:rsidR="00161B8D">
              <w:rPr>
                <w:rFonts w:cs="Tahoma"/>
                <w:szCs w:val="18"/>
              </w:rPr>
              <w:t xml:space="preserve"> ter</w:t>
            </w:r>
          </w:p>
          <w:p w14:paraId="4B2923E8" w14:textId="67AAB1E3" w:rsidR="009F64CC" w:rsidRPr="002D5850" w:rsidRDefault="009F64CC" w:rsidP="009C45BD">
            <w:pPr>
              <w:pStyle w:val="Odstavekseznama"/>
              <w:numPr>
                <w:ilvl w:val="0"/>
                <w:numId w:val="66"/>
              </w:numPr>
              <w:ind w:left="321" w:hanging="321"/>
              <w:jc w:val="both"/>
              <w:rPr>
                <w:rFonts w:cs="Tahoma"/>
                <w:szCs w:val="18"/>
              </w:rPr>
            </w:pPr>
            <w:r w:rsidRPr="00BA71D7">
              <w:rPr>
                <w:rFonts w:cs="Tahoma"/>
                <w:szCs w:val="18"/>
              </w:rPr>
              <w:t xml:space="preserve">Ministrstvo za notranje zadeve, Direktorat za policijo in druge varnostne naloge, Sektor za </w:t>
            </w:r>
            <w:r w:rsidR="00C6697D">
              <w:rPr>
                <w:rFonts w:cs="Tahoma"/>
                <w:szCs w:val="18"/>
              </w:rPr>
              <w:t>informacijsko varnost in upravljanje s podatki</w:t>
            </w:r>
            <w:r w:rsidRPr="002D5850">
              <w:rPr>
                <w:rFonts w:cs="Tahoma"/>
                <w:szCs w:val="18"/>
              </w:rPr>
              <w:t>.</w:t>
            </w:r>
          </w:p>
        </w:tc>
      </w:tr>
      <w:tr w:rsidR="009F64CC" w:rsidRPr="00BA71D7" w14:paraId="2765D90A" w14:textId="77777777" w:rsidTr="00C03F3B">
        <w:tc>
          <w:tcPr>
            <w:tcW w:w="9062" w:type="dxa"/>
            <w:gridSpan w:val="2"/>
            <w:vAlign w:val="center"/>
          </w:tcPr>
          <w:p w14:paraId="0A20CD04" w14:textId="77777777" w:rsidR="009F64CC" w:rsidRPr="00BA71D7" w:rsidRDefault="009F64CC" w:rsidP="00C03F3B">
            <w:pPr>
              <w:rPr>
                <w:rFonts w:cs="Tahoma"/>
                <w:szCs w:val="18"/>
              </w:rPr>
            </w:pPr>
            <w:r w:rsidRPr="00BA71D7">
              <w:rPr>
                <w:rFonts w:cs="Tahoma"/>
                <w:szCs w:val="18"/>
              </w:rPr>
              <w:t>Kazalniki uresničitve naloge</w:t>
            </w:r>
          </w:p>
        </w:tc>
      </w:tr>
      <w:tr w:rsidR="009F64CC" w:rsidRPr="00BA71D7" w14:paraId="129324DD" w14:textId="77777777" w:rsidTr="00C03F3B">
        <w:tc>
          <w:tcPr>
            <w:tcW w:w="9062" w:type="dxa"/>
            <w:gridSpan w:val="2"/>
            <w:vAlign w:val="center"/>
          </w:tcPr>
          <w:p w14:paraId="09440C29" w14:textId="64394EE1" w:rsidR="009F64CC" w:rsidRPr="002D5850" w:rsidRDefault="002D5850" w:rsidP="003A08C8">
            <w:pPr>
              <w:pStyle w:val="Odstavekseznama"/>
              <w:numPr>
                <w:ilvl w:val="0"/>
                <w:numId w:val="87"/>
              </w:numPr>
              <w:rPr>
                <w:rFonts w:cs="Tahoma"/>
                <w:szCs w:val="18"/>
              </w:rPr>
            </w:pPr>
            <w:r w:rsidRPr="002D5850">
              <w:rPr>
                <w:rFonts w:cs="Tahoma"/>
                <w:szCs w:val="18"/>
              </w:rPr>
              <w:t>ustanovitev delovne skupine</w:t>
            </w:r>
            <w:r w:rsidR="003A08C8">
              <w:rPr>
                <w:rFonts w:cs="Tahoma"/>
                <w:szCs w:val="18"/>
              </w:rPr>
              <w:t xml:space="preserve"> (do konca januarja 2026) </w:t>
            </w:r>
            <w:r w:rsidR="0024428E" w:rsidRPr="002D5850">
              <w:rPr>
                <w:rFonts w:cs="Tahoma"/>
                <w:szCs w:val="18"/>
              </w:rPr>
              <w:t>(Služba generalnega direktorja policije, Sektor za notranje preiskave in integriteto)</w:t>
            </w:r>
            <w:r w:rsidR="003A08C8">
              <w:rPr>
                <w:rFonts w:cs="Tahoma"/>
                <w:szCs w:val="18"/>
              </w:rPr>
              <w:t xml:space="preserve"> </w:t>
            </w:r>
          </w:p>
        </w:tc>
      </w:tr>
      <w:tr w:rsidR="004C1F7B" w:rsidRPr="00BA71D7" w14:paraId="436E85F4" w14:textId="77777777" w:rsidTr="00C03F3B">
        <w:tc>
          <w:tcPr>
            <w:tcW w:w="9062" w:type="dxa"/>
            <w:gridSpan w:val="2"/>
            <w:vAlign w:val="center"/>
          </w:tcPr>
          <w:p w14:paraId="4275FCC2" w14:textId="065C1D78" w:rsidR="004C1F7B" w:rsidRPr="002D5850" w:rsidRDefault="004C1F7B" w:rsidP="00162899">
            <w:pPr>
              <w:pStyle w:val="Odstavekseznama"/>
              <w:numPr>
                <w:ilvl w:val="0"/>
                <w:numId w:val="87"/>
              </w:numPr>
              <w:rPr>
                <w:rFonts w:cs="Tahoma"/>
                <w:szCs w:val="18"/>
              </w:rPr>
            </w:pPr>
            <w:r>
              <w:rPr>
                <w:rFonts w:cs="Tahoma"/>
                <w:szCs w:val="18"/>
              </w:rPr>
              <w:t xml:space="preserve">priprava programa dela delovne skupine </w:t>
            </w:r>
            <w:r w:rsidR="003A08C8">
              <w:rPr>
                <w:rFonts w:cs="Tahoma"/>
                <w:szCs w:val="18"/>
              </w:rPr>
              <w:t xml:space="preserve">(do konca februarja 2026) </w:t>
            </w:r>
            <w:r>
              <w:rPr>
                <w:rFonts w:cs="Tahoma"/>
                <w:szCs w:val="18"/>
              </w:rPr>
              <w:t>(vodja delovne skupine</w:t>
            </w:r>
            <w:r w:rsidR="003A08C8">
              <w:rPr>
                <w:rFonts w:cs="Tahoma"/>
                <w:szCs w:val="18"/>
              </w:rPr>
              <w:t>; do konca februarja</w:t>
            </w:r>
            <w:r>
              <w:rPr>
                <w:rFonts w:cs="Tahoma"/>
                <w:szCs w:val="18"/>
              </w:rPr>
              <w:t>)</w:t>
            </w:r>
          </w:p>
        </w:tc>
      </w:tr>
      <w:tr w:rsidR="002D5850" w:rsidRPr="00BA71D7" w14:paraId="07F5AFD1" w14:textId="77777777" w:rsidTr="00C03F3B">
        <w:tc>
          <w:tcPr>
            <w:tcW w:w="9062" w:type="dxa"/>
            <w:gridSpan w:val="2"/>
            <w:vAlign w:val="center"/>
          </w:tcPr>
          <w:p w14:paraId="72C8446B" w14:textId="3C920C0E" w:rsidR="002D5850" w:rsidRPr="002D5850" w:rsidRDefault="00BE328D" w:rsidP="00162899">
            <w:pPr>
              <w:pStyle w:val="Odstavekseznama"/>
              <w:numPr>
                <w:ilvl w:val="0"/>
                <w:numId w:val="87"/>
              </w:numPr>
              <w:rPr>
                <w:rFonts w:cs="Tahoma"/>
                <w:szCs w:val="18"/>
              </w:rPr>
            </w:pPr>
            <w:r>
              <w:rPr>
                <w:rFonts w:cs="Tahoma"/>
                <w:szCs w:val="18"/>
              </w:rPr>
              <w:t xml:space="preserve">potrjena </w:t>
            </w:r>
            <w:r w:rsidR="002D5850" w:rsidRPr="002D5850">
              <w:rPr>
                <w:rFonts w:cs="Tahoma"/>
                <w:szCs w:val="18"/>
              </w:rPr>
              <w:t xml:space="preserve">rešitev </w:t>
            </w:r>
            <w:r>
              <w:rPr>
                <w:rFonts w:cs="Tahoma"/>
                <w:szCs w:val="18"/>
              </w:rPr>
              <w:t xml:space="preserve">na seji generalnega direktorja policije </w:t>
            </w:r>
            <w:r w:rsidR="003A08C8">
              <w:rPr>
                <w:rFonts w:cs="Tahoma"/>
                <w:szCs w:val="18"/>
              </w:rPr>
              <w:t xml:space="preserve">(do konca junija 2026) </w:t>
            </w:r>
            <w:r>
              <w:rPr>
                <w:rFonts w:cs="Tahoma"/>
                <w:szCs w:val="18"/>
              </w:rPr>
              <w:t>(vodja delovne skupine)</w:t>
            </w:r>
          </w:p>
        </w:tc>
      </w:tr>
      <w:tr w:rsidR="009F64CC" w:rsidRPr="00BA71D7" w14:paraId="5C042F18" w14:textId="77777777" w:rsidTr="00C03F3B">
        <w:tc>
          <w:tcPr>
            <w:tcW w:w="9062" w:type="dxa"/>
            <w:gridSpan w:val="2"/>
            <w:vAlign w:val="center"/>
          </w:tcPr>
          <w:p w14:paraId="31F9ECF5" w14:textId="2F57840D" w:rsidR="009F64CC" w:rsidRPr="002D5850" w:rsidRDefault="009F64CC" w:rsidP="00162899">
            <w:pPr>
              <w:pStyle w:val="Odstavekseznama"/>
              <w:numPr>
                <w:ilvl w:val="0"/>
                <w:numId w:val="87"/>
              </w:numPr>
              <w:rPr>
                <w:rFonts w:cs="Tahoma"/>
                <w:szCs w:val="18"/>
              </w:rPr>
            </w:pPr>
            <w:r w:rsidRPr="002D5850">
              <w:rPr>
                <w:rFonts w:cs="Tahoma"/>
                <w:szCs w:val="18"/>
              </w:rPr>
              <w:t>pripravljen predlog sprememb Akta o notranji organizaciji, sistemizaciji, delovnih mestih v nazivih v Policiji v skladu z izdelano oceno</w:t>
            </w:r>
            <w:r w:rsidR="00614386" w:rsidRPr="002D5850">
              <w:rPr>
                <w:rFonts w:cs="Tahoma"/>
                <w:szCs w:val="18"/>
              </w:rPr>
              <w:t xml:space="preserve"> (Služba generalnega direktorja policije, Sektor za razvoj in sistemske naloge)</w:t>
            </w:r>
          </w:p>
        </w:tc>
      </w:tr>
    </w:tbl>
    <w:p w14:paraId="3C6EEAB9" w14:textId="4F3CE0FA" w:rsidR="00D73125" w:rsidRDefault="00D73125">
      <w:pPr>
        <w:spacing w:after="160" w:line="259" w:lineRule="auto"/>
        <w:rPr>
          <w:rFonts w:cs="Tahoma"/>
          <w:szCs w:val="20"/>
        </w:rPr>
      </w:pPr>
      <w:r>
        <w:rPr>
          <w:rFonts w:cs="Tahoma"/>
          <w:szCs w:val="20"/>
        </w:rPr>
        <w:br w:type="page"/>
      </w:r>
    </w:p>
    <w:tbl>
      <w:tblPr>
        <w:tblStyle w:val="Tabelamrea"/>
        <w:tblW w:w="0" w:type="auto"/>
        <w:tblLook w:val="04A0" w:firstRow="1" w:lastRow="0" w:firstColumn="1" w:lastColumn="0" w:noHBand="0" w:noVBand="1"/>
        <w:tblCaption w:val="Naloga 6.2.2 Zagotovitev celovite obravnave kaznivih dejanj in prekrškov v obeh specializiranih enotah za nadzor državne meje"/>
        <w:tblDescription w:val="Podlaga  Letna usmeritev MNZ št. 6.5: Generalni direktor mora do konca februarja zagotoviti izdelavo kataloga kaznivih dejanj in prekrškov, katere bosta obe specializirani enoti za nadzor državne meje (v nadaljnjem besedilu: SENDM) celovito obravnavali od zaznave do zaključnega dokumenta, in na njegovi podlagi spremeniti koncept izvajanja izravnalnih ukrepov v RS  ter po potrebi predlagati tudi spremembo Akta o notranji organizaciji tako, da bosta obe SENDM samostojno opravljali policijske postopke v skladu z izdelanim katalogom.&#10;Čas izvedbe januar–december&#10;Nosilec  Generalna policijska uprava, Uprava uniformirane policije, Sektor mejne policije.&#10;Sodelujoči  Generalna policijska uprava, Uprava kriminalistične policije, Sektor za organizirano kriminaliteto, Služba generalnega direktorja policije in Policijska akademija.&#10;Kazalniki uresničitve naloge&#10;1. določena kazniva dejanja in prekrški, ki jih obravnavata obe specializirani enoti za nadzor državne meje (do konca februarja 2026) (Uprava uniformirane policije, Sektor mejne policije in Uprava kriminalistične policije, Sektor za organizirano kriminaliteto)&#10;2. spremenjen koncept izvajanja izravnalnih ukrepov (Uprava uniformirane policije, Sektor mejne policije)&#10;3. izvedeni vsaj dve usposabljanji (Uprava uniformirane policije, Sektor mejne policije)&#10;4. število udeležencih in datumi izvedenih usposabljanj (Uprava uniformirane policije, Sektor mejne policije)&#10;5. izvedenih vsaj osem strokovnih nadzorov in njihove bistvene ugotovitve (Uprava kriminalistične policije, Sektor za organizirano kriminaliteto)&#10;"/>
      </w:tblPr>
      <w:tblGrid>
        <w:gridCol w:w="1696"/>
        <w:gridCol w:w="7366"/>
      </w:tblGrid>
      <w:tr w:rsidR="00647996" w:rsidRPr="00FB0796" w14:paraId="209582C9" w14:textId="77777777" w:rsidTr="00F84B7E">
        <w:trPr>
          <w:tblHeader/>
        </w:trPr>
        <w:tc>
          <w:tcPr>
            <w:tcW w:w="9062" w:type="dxa"/>
            <w:gridSpan w:val="2"/>
            <w:vAlign w:val="center"/>
          </w:tcPr>
          <w:p w14:paraId="4C20C795" w14:textId="1BBD0B80" w:rsidR="00647996" w:rsidRPr="00FB0796" w:rsidRDefault="00D73125" w:rsidP="00EF256B">
            <w:pPr>
              <w:pStyle w:val="Naslov3"/>
              <w:outlineLvl w:val="2"/>
            </w:pPr>
            <w:r>
              <w:rPr>
                <w:rFonts w:cs="Times New Roman"/>
                <w:color w:val="000000" w:themeColor="text1"/>
                <w:szCs w:val="24"/>
              </w:rPr>
              <w:lastRenderedPageBreak/>
              <w:br w:type="page"/>
            </w:r>
            <w:r w:rsidR="00647996" w:rsidRPr="00FB0796">
              <w:rPr>
                <w:bCs/>
              </w:rPr>
              <w:t>Naloga 6.2.2</w:t>
            </w:r>
            <w:r w:rsidR="00647996" w:rsidRPr="00FB0796">
              <w:t xml:space="preserve"> Zagotovitev celovite obravnave kaznivih dejanj in prekrškov v obeh specializiranih enotah za nadzor državne meje</w:t>
            </w:r>
          </w:p>
        </w:tc>
      </w:tr>
      <w:tr w:rsidR="00647996" w:rsidRPr="00FB0796" w14:paraId="440F6302" w14:textId="77777777" w:rsidTr="00EF256B">
        <w:tc>
          <w:tcPr>
            <w:tcW w:w="1696" w:type="dxa"/>
            <w:vAlign w:val="center"/>
          </w:tcPr>
          <w:p w14:paraId="22C722D3" w14:textId="77777777" w:rsidR="00647996" w:rsidRPr="00FB0796" w:rsidRDefault="00647996" w:rsidP="00EF256B">
            <w:pPr>
              <w:rPr>
                <w:rFonts w:cs="Tahoma"/>
                <w:szCs w:val="18"/>
              </w:rPr>
            </w:pPr>
            <w:r w:rsidRPr="00FB0796">
              <w:rPr>
                <w:rFonts w:cs="Tahoma"/>
                <w:szCs w:val="18"/>
              </w:rPr>
              <w:t>Podlaga</w:t>
            </w:r>
          </w:p>
        </w:tc>
        <w:tc>
          <w:tcPr>
            <w:tcW w:w="7366" w:type="dxa"/>
            <w:vAlign w:val="center"/>
          </w:tcPr>
          <w:p w14:paraId="4C8FCF45" w14:textId="50B169F9" w:rsidR="00647996" w:rsidRPr="00FB0796" w:rsidRDefault="00647996" w:rsidP="00E8598C">
            <w:pPr>
              <w:pStyle w:val="Odstavekseznama"/>
              <w:numPr>
                <w:ilvl w:val="0"/>
                <w:numId w:val="107"/>
              </w:numPr>
              <w:ind w:left="318" w:hanging="318"/>
              <w:jc w:val="both"/>
              <w:rPr>
                <w:rFonts w:cs="Tahoma"/>
                <w:szCs w:val="18"/>
              </w:rPr>
            </w:pPr>
            <w:bookmarkStart w:id="121" w:name="_Toc213237891"/>
            <w:r w:rsidRPr="00FB0796">
              <w:rPr>
                <w:rStyle w:val="Naslov1Znak"/>
              </w:rPr>
              <w:t>Letna usmeritev MNZ št. 6.5</w:t>
            </w:r>
            <w:bookmarkEnd w:id="121"/>
            <w:r w:rsidRPr="00FB0796">
              <w:rPr>
                <w:rFonts w:cs="Tahoma"/>
                <w:szCs w:val="18"/>
              </w:rPr>
              <w:t xml:space="preserve">: </w:t>
            </w:r>
            <w:r w:rsidR="00860545">
              <w:rPr>
                <w:rFonts w:cs="Tahoma"/>
                <w:szCs w:val="18"/>
              </w:rPr>
              <w:t>Generalni direktor</w:t>
            </w:r>
            <w:r w:rsidRPr="00FB0796">
              <w:rPr>
                <w:rFonts w:cs="Tahoma"/>
                <w:szCs w:val="18"/>
              </w:rPr>
              <w:t xml:space="preserve"> mora do konca februarja zagotoviti izdelavo kataloga kaznivih dejanj in prekrškov, katere bosta obe specializirani enoti za nadzor državne meje (v nadaljnjem besedilu: SENDM) celovito obravnavali od zaznave do zaključnega dokumenta, in na njegovi podlagi spremeniti koncept izvajanja izravnalnih ukrepov v RS</w:t>
            </w:r>
            <w:r w:rsidRPr="00FB0796">
              <w:rPr>
                <w:vertAlign w:val="superscript"/>
              </w:rPr>
              <w:footnoteReference w:id="69"/>
            </w:r>
            <w:r w:rsidRPr="00FB0796">
              <w:rPr>
                <w:rFonts w:cs="Tahoma"/>
                <w:szCs w:val="18"/>
              </w:rPr>
              <w:t xml:space="preserve"> ter po potrebi predlagati tudi spremembo Akta o notranji organizaciji tako, da bosta obe SENDM samostojno opravljali policijske postopke v skladu z izdelanim katalogom.</w:t>
            </w:r>
          </w:p>
        </w:tc>
      </w:tr>
      <w:tr w:rsidR="00647996" w:rsidRPr="00FB0796" w14:paraId="412BACB3" w14:textId="77777777" w:rsidTr="00EF256B">
        <w:tc>
          <w:tcPr>
            <w:tcW w:w="1696" w:type="dxa"/>
            <w:vAlign w:val="center"/>
          </w:tcPr>
          <w:p w14:paraId="1D560E82" w14:textId="77777777" w:rsidR="00647996" w:rsidRPr="00FB0796" w:rsidRDefault="00647996" w:rsidP="00EF256B">
            <w:pPr>
              <w:rPr>
                <w:rFonts w:cs="Tahoma"/>
                <w:szCs w:val="18"/>
              </w:rPr>
            </w:pPr>
            <w:r w:rsidRPr="00FB0796">
              <w:rPr>
                <w:rFonts w:cs="Tahoma"/>
                <w:szCs w:val="18"/>
              </w:rPr>
              <w:t>Čas izvedbe</w:t>
            </w:r>
          </w:p>
        </w:tc>
        <w:tc>
          <w:tcPr>
            <w:tcW w:w="7366" w:type="dxa"/>
            <w:vAlign w:val="center"/>
          </w:tcPr>
          <w:p w14:paraId="09774F59" w14:textId="77777777" w:rsidR="00647996" w:rsidRPr="00FB0796" w:rsidRDefault="00647996" w:rsidP="00EF256B">
            <w:pPr>
              <w:rPr>
                <w:rFonts w:cs="Tahoma"/>
                <w:szCs w:val="18"/>
              </w:rPr>
            </w:pPr>
            <w:r w:rsidRPr="00FB0796">
              <w:rPr>
                <w:rFonts w:cs="Tahoma"/>
                <w:szCs w:val="18"/>
              </w:rPr>
              <w:t>januar–december</w:t>
            </w:r>
          </w:p>
        </w:tc>
      </w:tr>
      <w:tr w:rsidR="00647996" w:rsidRPr="00FB0796" w14:paraId="550F480C" w14:textId="77777777" w:rsidTr="00EF256B">
        <w:tc>
          <w:tcPr>
            <w:tcW w:w="1696" w:type="dxa"/>
            <w:vAlign w:val="center"/>
          </w:tcPr>
          <w:p w14:paraId="438D1EAD" w14:textId="77777777" w:rsidR="00647996" w:rsidRPr="00FB0796" w:rsidRDefault="00647996" w:rsidP="00EF256B">
            <w:pPr>
              <w:rPr>
                <w:rFonts w:cs="Tahoma"/>
                <w:szCs w:val="18"/>
              </w:rPr>
            </w:pPr>
            <w:r w:rsidRPr="00FB0796">
              <w:rPr>
                <w:rFonts w:cs="Tahoma"/>
                <w:szCs w:val="18"/>
              </w:rPr>
              <w:t>Nosilec</w:t>
            </w:r>
          </w:p>
        </w:tc>
        <w:tc>
          <w:tcPr>
            <w:tcW w:w="7366" w:type="dxa"/>
            <w:vAlign w:val="center"/>
          </w:tcPr>
          <w:p w14:paraId="17DEAFE9" w14:textId="77777777" w:rsidR="00647996" w:rsidRPr="00FB0796" w:rsidRDefault="00647996" w:rsidP="00EF256B">
            <w:pPr>
              <w:pStyle w:val="Odstavekseznama"/>
              <w:numPr>
                <w:ilvl w:val="0"/>
                <w:numId w:val="1"/>
              </w:numPr>
              <w:rPr>
                <w:rFonts w:cs="Tahoma"/>
                <w:szCs w:val="18"/>
              </w:rPr>
            </w:pPr>
            <w:r w:rsidRPr="00FB0796">
              <w:rPr>
                <w:rFonts w:cs="Tahoma"/>
                <w:szCs w:val="18"/>
              </w:rPr>
              <w:t>Generalna policijska uprava, Uprava uniformirane policije, Sektor mejne policije.</w:t>
            </w:r>
          </w:p>
        </w:tc>
      </w:tr>
      <w:tr w:rsidR="00647996" w:rsidRPr="00FB0796" w14:paraId="3F9E4741" w14:textId="77777777" w:rsidTr="00EF256B">
        <w:tc>
          <w:tcPr>
            <w:tcW w:w="1696" w:type="dxa"/>
            <w:vAlign w:val="center"/>
          </w:tcPr>
          <w:p w14:paraId="464BDC5C" w14:textId="77777777" w:rsidR="00647996" w:rsidRPr="00FB0796" w:rsidRDefault="00647996" w:rsidP="00EF256B">
            <w:pPr>
              <w:rPr>
                <w:rFonts w:cs="Tahoma"/>
                <w:szCs w:val="18"/>
              </w:rPr>
            </w:pPr>
            <w:r w:rsidRPr="00FB0796">
              <w:rPr>
                <w:rFonts w:cs="Tahoma"/>
                <w:szCs w:val="18"/>
              </w:rPr>
              <w:t>Sodelujoči</w:t>
            </w:r>
          </w:p>
        </w:tc>
        <w:tc>
          <w:tcPr>
            <w:tcW w:w="7366" w:type="dxa"/>
            <w:vAlign w:val="center"/>
          </w:tcPr>
          <w:p w14:paraId="675193C1" w14:textId="54B26EBC" w:rsidR="00647996" w:rsidRPr="00FB0796" w:rsidRDefault="00CE6A8B" w:rsidP="00CE6A8B">
            <w:pPr>
              <w:pStyle w:val="Odstavekseznama"/>
              <w:numPr>
                <w:ilvl w:val="0"/>
                <w:numId w:val="1"/>
              </w:numPr>
              <w:rPr>
                <w:rFonts w:cs="Tahoma"/>
                <w:szCs w:val="18"/>
              </w:rPr>
            </w:pPr>
            <w:r w:rsidRPr="00FB0796">
              <w:rPr>
                <w:rFonts w:cs="Tahoma"/>
                <w:szCs w:val="18"/>
              </w:rPr>
              <w:t>Generalna policijska uprava, Uprava kriminalistične policije, Sektor za organizirano kriminaliteto, Služba generalnega direktorja policije in Policijska akademija.</w:t>
            </w:r>
          </w:p>
        </w:tc>
      </w:tr>
      <w:tr w:rsidR="00647996" w:rsidRPr="00FB0796" w14:paraId="10CD2C14" w14:textId="77777777" w:rsidTr="00EF256B">
        <w:tc>
          <w:tcPr>
            <w:tcW w:w="9062" w:type="dxa"/>
            <w:gridSpan w:val="2"/>
            <w:vAlign w:val="center"/>
          </w:tcPr>
          <w:p w14:paraId="362050EC" w14:textId="77777777" w:rsidR="00647996" w:rsidRPr="00FB0796" w:rsidRDefault="00647996" w:rsidP="00EF256B">
            <w:pPr>
              <w:rPr>
                <w:rFonts w:cs="Tahoma"/>
                <w:szCs w:val="18"/>
              </w:rPr>
            </w:pPr>
            <w:r w:rsidRPr="00FB0796">
              <w:rPr>
                <w:rFonts w:cs="Tahoma"/>
                <w:szCs w:val="18"/>
              </w:rPr>
              <w:t>Kazalniki uresničitve naloge</w:t>
            </w:r>
          </w:p>
        </w:tc>
      </w:tr>
      <w:tr w:rsidR="00647996" w:rsidRPr="00FB0796" w14:paraId="4394786B" w14:textId="77777777" w:rsidTr="00EF256B">
        <w:tc>
          <w:tcPr>
            <w:tcW w:w="9062" w:type="dxa"/>
            <w:gridSpan w:val="2"/>
            <w:vAlign w:val="center"/>
          </w:tcPr>
          <w:p w14:paraId="2A20B38A" w14:textId="7F4DBE1E" w:rsidR="00647996" w:rsidRPr="00FB0796" w:rsidRDefault="00647996" w:rsidP="00E8598C">
            <w:pPr>
              <w:pStyle w:val="Odstavekseznama"/>
              <w:numPr>
                <w:ilvl w:val="0"/>
                <w:numId w:val="171"/>
              </w:numPr>
              <w:rPr>
                <w:rFonts w:cs="Tahoma"/>
                <w:szCs w:val="18"/>
              </w:rPr>
            </w:pPr>
            <w:r w:rsidRPr="00FB0796">
              <w:rPr>
                <w:rFonts w:cs="Tahoma"/>
                <w:szCs w:val="18"/>
              </w:rPr>
              <w:t>določena kazniva dejanja in prekrški, ki jih obravnavata obe specializirani enoti za nadzor državne meje (do konca februarja 2026) (Uprava uniformirane policije, Sektor mejne policije in Uprava kriminalistične policije, Sektor za organizirano kriminaliteto)</w:t>
            </w:r>
          </w:p>
        </w:tc>
      </w:tr>
      <w:tr w:rsidR="00647996" w:rsidRPr="00FB0796" w14:paraId="73032249" w14:textId="77777777" w:rsidTr="00EF256B">
        <w:tc>
          <w:tcPr>
            <w:tcW w:w="9062" w:type="dxa"/>
            <w:gridSpan w:val="2"/>
            <w:vAlign w:val="center"/>
          </w:tcPr>
          <w:p w14:paraId="31DC7F0F" w14:textId="635F4283" w:rsidR="00647996" w:rsidRPr="00FB0796" w:rsidRDefault="00647996" w:rsidP="00E8598C">
            <w:pPr>
              <w:pStyle w:val="Odstavekseznama"/>
              <w:numPr>
                <w:ilvl w:val="0"/>
                <w:numId w:val="171"/>
              </w:numPr>
              <w:rPr>
                <w:rFonts w:cs="Tahoma"/>
                <w:szCs w:val="18"/>
              </w:rPr>
            </w:pPr>
            <w:r w:rsidRPr="00FB0796">
              <w:rPr>
                <w:rFonts w:cs="Tahoma"/>
                <w:szCs w:val="18"/>
              </w:rPr>
              <w:t>spremenjen koncept izvajanja izravnalnih ukrepov (Uprava uniformirane policije, Sektor mejne policije)</w:t>
            </w:r>
          </w:p>
        </w:tc>
      </w:tr>
      <w:tr w:rsidR="00647996" w:rsidRPr="00FB0796" w14:paraId="7AA5FCFD" w14:textId="77777777" w:rsidTr="00EF256B">
        <w:tc>
          <w:tcPr>
            <w:tcW w:w="9062" w:type="dxa"/>
            <w:gridSpan w:val="2"/>
            <w:vAlign w:val="center"/>
          </w:tcPr>
          <w:p w14:paraId="5A47416E" w14:textId="7C443020" w:rsidR="00647996" w:rsidRPr="00FB0796" w:rsidRDefault="00647996" w:rsidP="00E8598C">
            <w:pPr>
              <w:pStyle w:val="Odstavekseznama"/>
              <w:numPr>
                <w:ilvl w:val="0"/>
                <w:numId w:val="171"/>
              </w:numPr>
              <w:rPr>
                <w:rFonts w:cs="Tahoma"/>
                <w:szCs w:val="18"/>
              </w:rPr>
            </w:pPr>
            <w:r w:rsidRPr="00FB0796">
              <w:rPr>
                <w:rFonts w:cs="Tahoma"/>
                <w:szCs w:val="18"/>
              </w:rPr>
              <w:t>izvedeni vsaj dve usposabljanji (Uprava uniformirane policije, Sektor mejne policije)</w:t>
            </w:r>
          </w:p>
        </w:tc>
      </w:tr>
      <w:tr w:rsidR="00647996" w:rsidRPr="00FB0796" w14:paraId="63BCCA1C" w14:textId="77777777" w:rsidTr="00EF256B">
        <w:tc>
          <w:tcPr>
            <w:tcW w:w="9062" w:type="dxa"/>
            <w:gridSpan w:val="2"/>
            <w:vAlign w:val="center"/>
          </w:tcPr>
          <w:p w14:paraId="4CE7628E" w14:textId="75684E8D" w:rsidR="00647996" w:rsidRPr="00FB0796" w:rsidRDefault="00647996" w:rsidP="00E8598C">
            <w:pPr>
              <w:pStyle w:val="Odstavekseznama"/>
              <w:numPr>
                <w:ilvl w:val="0"/>
                <w:numId w:val="171"/>
              </w:numPr>
              <w:rPr>
                <w:rFonts w:cs="Tahoma"/>
                <w:szCs w:val="18"/>
              </w:rPr>
            </w:pPr>
            <w:r w:rsidRPr="00FB0796">
              <w:rPr>
                <w:rFonts w:cs="Tahoma"/>
                <w:szCs w:val="18"/>
              </w:rPr>
              <w:t>število udeležencih in datumi izvedenih usposabljanj (Uprava uniformirane policije, Sektor mejne policije)</w:t>
            </w:r>
          </w:p>
        </w:tc>
      </w:tr>
      <w:tr w:rsidR="00647996" w14:paraId="63D87704" w14:textId="77777777" w:rsidTr="00EF256B">
        <w:tc>
          <w:tcPr>
            <w:tcW w:w="9062" w:type="dxa"/>
            <w:gridSpan w:val="2"/>
            <w:vAlign w:val="center"/>
          </w:tcPr>
          <w:p w14:paraId="7E2EC8C0" w14:textId="3917185E" w:rsidR="00647996" w:rsidRPr="00FB0796" w:rsidRDefault="00647996" w:rsidP="00241A45">
            <w:pPr>
              <w:pStyle w:val="Odstavekseznama"/>
              <w:numPr>
                <w:ilvl w:val="0"/>
                <w:numId w:val="171"/>
              </w:numPr>
              <w:rPr>
                <w:rFonts w:cs="Tahoma"/>
                <w:szCs w:val="18"/>
              </w:rPr>
            </w:pPr>
            <w:r w:rsidRPr="00FB0796">
              <w:rPr>
                <w:rFonts w:cs="Tahoma"/>
                <w:szCs w:val="18"/>
              </w:rPr>
              <w:t>izveden</w:t>
            </w:r>
            <w:r w:rsidR="00241A45">
              <w:rPr>
                <w:rFonts w:cs="Tahoma"/>
                <w:szCs w:val="18"/>
              </w:rPr>
              <w:t>ih</w:t>
            </w:r>
            <w:r w:rsidRPr="00FB0796">
              <w:rPr>
                <w:rFonts w:cs="Tahoma"/>
                <w:szCs w:val="18"/>
              </w:rPr>
              <w:t xml:space="preserve"> vsaj osem strokovnih nadzorov in njihove bistvene ugotovitve (Uprava kriminalistične policije, Sektor za organizirano kriminaliteto)</w:t>
            </w:r>
          </w:p>
        </w:tc>
      </w:tr>
    </w:tbl>
    <w:p w14:paraId="7E1BFFE7" w14:textId="77777777" w:rsidR="0070669B" w:rsidRDefault="0070669B" w:rsidP="004804A9">
      <w:pPr>
        <w:rPr>
          <w:rFonts w:cs="Tahoma"/>
          <w:szCs w:val="20"/>
        </w:rPr>
      </w:pPr>
    </w:p>
    <w:p w14:paraId="54AE49FE" w14:textId="77777777" w:rsidR="00324ACF" w:rsidRDefault="00324ACF" w:rsidP="004804A9">
      <w:pPr>
        <w:rPr>
          <w:rFonts w:cs="Tahoma"/>
          <w:szCs w:val="20"/>
        </w:rPr>
      </w:pPr>
    </w:p>
    <w:tbl>
      <w:tblPr>
        <w:tblStyle w:val="Tabelamrea"/>
        <w:tblW w:w="0" w:type="auto"/>
        <w:tblLook w:val="04A0" w:firstRow="1" w:lastRow="0" w:firstColumn="1" w:lastColumn="0" w:noHBand="0" w:noVBand="1"/>
        <w:tblCaption w:val="Naloga 6.2.3 Praktično usposabljanje operativnih štabov na področju kriznega komuniciranja ob varnostnih dogodkih večjih razsežnosti"/>
        <w:tblDescription w:val="Podlaga  Letna usmeritev MNZ št. 6.9: Policija naj nadaljuje s praktičnimi usposabljanji operativnih štabov na področju kriznega komuniciranja ob varnostnih dogodkih večjih razsežnosti.&#10;Čas izvedbe januar–december&#10;Nosilec  Generalna policijska uprava, Služba generalnega direktorja policije, Sektor za odnose z javnostmi.&#10;Sodelujoči  Generalna policijska uprava, Policijska akademija, Center za izpopolnjevanje in usposabljanje, Uprava za policijske specialnosti, Operativno-komunikacijski center, ter druge notranje organizacijske enote,&#10; policijske uprave,&#10; Ministrstvo za notranje zadeve, Sekretariat in Direktorat za logistiko.&#10;Kazalniki uresničitve naloge&#10;1. pripravljen in potrjen program usposabljanja (najkasneje do junija 2026)&#10;2. izvedena tri usposabljanja&#10;3. število udeležencev in datumi izvedenih usposabljanj&#10;"/>
      </w:tblPr>
      <w:tblGrid>
        <w:gridCol w:w="1696"/>
        <w:gridCol w:w="7366"/>
      </w:tblGrid>
      <w:tr w:rsidR="00332729" w:rsidRPr="00BA71D7" w14:paraId="1162043C" w14:textId="77777777" w:rsidTr="00F84B7E">
        <w:trPr>
          <w:tblHeader/>
        </w:trPr>
        <w:tc>
          <w:tcPr>
            <w:tcW w:w="9062" w:type="dxa"/>
            <w:gridSpan w:val="2"/>
            <w:vAlign w:val="center"/>
          </w:tcPr>
          <w:p w14:paraId="00A33CD9" w14:textId="05C095BB" w:rsidR="00332729" w:rsidRPr="00BA71D7" w:rsidRDefault="00FB0796" w:rsidP="0011077C">
            <w:pPr>
              <w:pStyle w:val="Naslov3"/>
              <w:outlineLvl w:val="2"/>
            </w:pPr>
            <w:r>
              <w:t>Naloga 6.2.3</w:t>
            </w:r>
            <w:r w:rsidR="00332729" w:rsidRPr="00BA71D7">
              <w:t xml:space="preserve"> </w:t>
            </w:r>
            <w:r w:rsidR="0011077C">
              <w:t>Praktično usposabljanje operativnih štabov na področju kriznega komuniciranja ob varnostnih dogodkih večjih razsežnosti</w:t>
            </w:r>
          </w:p>
        </w:tc>
      </w:tr>
      <w:tr w:rsidR="00332729" w:rsidRPr="003A4637" w14:paraId="7FFEF51F" w14:textId="77777777" w:rsidTr="00D86A59">
        <w:tc>
          <w:tcPr>
            <w:tcW w:w="1696" w:type="dxa"/>
            <w:vAlign w:val="center"/>
          </w:tcPr>
          <w:p w14:paraId="78493C80" w14:textId="77777777" w:rsidR="00332729" w:rsidRPr="00BA71D7" w:rsidRDefault="00332729" w:rsidP="00D86A59">
            <w:pPr>
              <w:rPr>
                <w:rFonts w:cs="Tahoma"/>
                <w:szCs w:val="18"/>
              </w:rPr>
            </w:pPr>
            <w:r w:rsidRPr="00BA71D7">
              <w:rPr>
                <w:rFonts w:cs="Tahoma"/>
                <w:szCs w:val="18"/>
              </w:rPr>
              <w:t>Podlaga</w:t>
            </w:r>
          </w:p>
        </w:tc>
        <w:tc>
          <w:tcPr>
            <w:tcW w:w="7366" w:type="dxa"/>
            <w:vAlign w:val="center"/>
          </w:tcPr>
          <w:p w14:paraId="2CA2E383" w14:textId="5FFB2E31" w:rsidR="00332729" w:rsidRPr="003A4637" w:rsidRDefault="00D86A59" w:rsidP="00D86A59">
            <w:pPr>
              <w:pStyle w:val="Odstavekseznama"/>
              <w:numPr>
                <w:ilvl w:val="0"/>
                <w:numId w:val="1"/>
              </w:numPr>
              <w:jc w:val="both"/>
              <w:rPr>
                <w:rFonts w:cs="Tahoma"/>
                <w:szCs w:val="18"/>
              </w:rPr>
            </w:pPr>
            <w:bookmarkStart w:id="122" w:name="_Toc213237892"/>
            <w:r w:rsidRPr="006B23A8">
              <w:rPr>
                <w:rStyle w:val="Naslov1Znak"/>
              </w:rPr>
              <w:t>Letna usmeritev MNZ št. 6.</w:t>
            </w:r>
            <w:r>
              <w:rPr>
                <w:rStyle w:val="Naslov1Znak"/>
              </w:rPr>
              <w:t>9</w:t>
            </w:r>
            <w:bookmarkEnd w:id="122"/>
            <w:r w:rsidRPr="00E242D7">
              <w:rPr>
                <w:rFonts w:cs="Tahoma"/>
                <w:szCs w:val="18"/>
              </w:rPr>
              <w:t>:</w:t>
            </w:r>
            <w:r>
              <w:rPr>
                <w:rFonts w:cs="Tahoma"/>
                <w:szCs w:val="18"/>
              </w:rPr>
              <w:t xml:space="preserve"> </w:t>
            </w:r>
            <w:r w:rsidRPr="00D86A59">
              <w:rPr>
                <w:rFonts w:cs="Tahoma"/>
                <w:szCs w:val="18"/>
              </w:rPr>
              <w:t>Policija naj nadaljuje s praktičnimi usposabljanji operativnih štabov na področju kriznega komuniciranja ob varnostnih dogodkih večjih razsežnosti</w:t>
            </w:r>
            <w:r>
              <w:rPr>
                <w:rFonts w:cs="Tahoma"/>
                <w:szCs w:val="18"/>
              </w:rPr>
              <w:t>.</w:t>
            </w:r>
          </w:p>
        </w:tc>
      </w:tr>
      <w:tr w:rsidR="00332729" w:rsidRPr="00BA71D7" w14:paraId="72F8EEDD" w14:textId="77777777" w:rsidTr="00D86A59">
        <w:tc>
          <w:tcPr>
            <w:tcW w:w="1696" w:type="dxa"/>
            <w:vAlign w:val="center"/>
          </w:tcPr>
          <w:p w14:paraId="730EB2F9" w14:textId="77777777" w:rsidR="00332729" w:rsidRPr="00BA71D7" w:rsidRDefault="00332729" w:rsidP="00D86A59">
            <w:pPr>
              <w:rPr>
                <w:rFonts w:cs="Tahoma"/>
                <w:szCs w:val="18"/>
              </w:rPr>
            </w:pPr>
            <w:r w:rsidRPr="00BA71D7">
              <w:rPr>
                <w:rFonts w:cs="Tahoma"/>
                <w:szCs w:val="18"/>
              </w:rPr>
              <w:t>Čas izvedbe</w:t>
            </w:r>
          </w:p>
        </w:tc>
        <w:tc>
          <w:tcPr>
            <w:tcW w:w="7366" w:type="dxa"/>
            <w:vAlign w:val="center"/>
          </w:tcPr>
          <w:p w14:paraId="15F4FF75" w14:textId="77777777" w:rsidR="00332729" w:rsidRPr="00BA71D7" w:rsidRDefault="00332729" w:rsidP="00D86A59">
            <w:pPr>
              <w:rPr>
                <w:rFonts w:cs="Tahoma"/>
                <w:szCs w:val="18"/>
              </w:rPr>
            </w:pPr>
            <w:r w:rsidRPr="00BA71D7">
              <w:rPr>
                <w:rFonts w:cs="Tahoma"/>
                <w:szCs w:val="18"/>
              </w:rPr>
              <w:t>januar–december</w:t>
            </w:r>
          </w:p>
        </w:tc>
      </w:tr>
      <w:tr w:rsidR="00332729" w:rsidRPr="003A4637" w14:paraId="4B56D93B" w14:textId="77777777" w:rsidTr="00D86A59">
        <w:tc>
          <w:tcPr>
            <w:tcW w:w="1696" w:type="dxa"/>
            <w:vAlign w:val="center"/>
          </w:tcPr>
          <w:p w14:paraId="52F07970" w14:textId="77777777" w:rsidR="00332729" w:rsidRPr="00BA71D7" w:rsidRDefault="00332729" w:rsidP="00D86A59">
            <w:pPr>
              <w:rPr>
                <w:rFonts w:cs="Tahoma"/>
                <w:szCs w:val="18"/>
              </w:rPr>
            </w:pPr>
            <w:r w:rsidRPr="00BA71D7">
              <w:rPr>
                <w:rFonts w:cs="Tahoma"/>
                <w:szCs w:val="18"/>
              </w:rPr>
              <w:t>Nosilec</w:t>
            </w:r>
          </w:p>
        </w:tc>
        <w:tc>
          <w:tcPr>
            <w:tcW w:w="7366" w:type="dxa"/>
            <w:vAlign w:val="center"/>
          </w:tcPr>
          <w:p w14:paraId="6E6F9FEA" w14:textId="669E4241" w:rsidR="00332729" w:rsidRPr="003A4637" w:rsidRDefault="00332729" w:rsidP="00D86A59">
            <w:pPr>
              <w:pStyle w:val="Odstavekseznama"/>
              <w:numPr>
                <w:ilvl w:val="0"/>
                <w:numId w:val="1"/>
              </w:numPr>
              <w:rPr>
                <w:rFonts w:cs="Tahoma"/>
                <w:szCs w:val="18"/>
              </w:rPr>
            </w:pPr>
            <w:r w:rsidRPr="003A4637">
              <w:rPr>
                <w:rFonts w:cs="Tahoma"/>
                <w:szCs w:val="18"/>
              </w:rPr>
              <w:t xml:space="preserve">Generalna policijska uprava, Služba generalnega direktorja policije, Sektor za </w:t>
            </w:r>
            <w:r w:rsidR="00D86A59">
              <w:rPr>
                <w:rFonts w:cs="Tahoma"/>
                <w:szCs w:val="18"/>
              </w:rPr>
              <w:t>odnose z javnostmi</w:t>
            </w:r>
            <w:r>
              <w:rPr>
                <w:rFonts w:cs="Tahoma"/>
                <w:szCs w:val="18"/>
              </w:rPr>
              <w:t>.</w:t>
            </w:r>
          </w:p>
        </w:tc>
      </w:tr>
      <w:tr w:rsidR="00332729" w:rsidRPr="00BA71D7" w14:paraId="534F4477" w14:textId="77777777" w:rsidTr="00D86A59">
        <w:tc>
          <w:tcPr>
            <w:tcW w:w="1696" w:type="dxa"/>
            <w:vAlign w:val="center"/>
          </w:tcPr>
          <w:p w14:paraId="5DD884C6" w14:textId="77777777" w:rsidR="00332729" w:rsidRPr="00BA71D7" w:rsidRDefault="00332729" w:rsidP="00D86A59">
            <w:pPr>
              <w:rPr>
                <w:rFonts w:cs="Tahoma"/>
                <w:szCs w:val="18"/>
              </w:rPr>
            </w:pPr>
            <w:r w:rsidRPr="00BA71D7">
              <w:rPr>
                <w:rFonts w:cs="Tahoma"/>
                <w:szCs w:val="18"/>
              </w:rPr>
              <w:t>Sodelujoči</w:t>
            </w:r>
          </w:p>
        </w:tc>
        <w:tc>
          <w:tcPr>
            <w:tcW w:w="7366" w:type="dxa"/>
            <w:vAlign w:val="center"/>
          </w:tcPr>
          <w:p w14:paraId="4EB16205" w14:textId="341A82D3" w:rsidR="00332729" w:rsidRDefault="00332729" w:rsidP="009C45BD">
            <w:pPr>
              <w:pStyle w:val="Odstavekseznama"/>
              <w:numPr>
                <w:ilvl w:val="0"/>
                <w:numId w:val="82"/>
              </w:numPr>
              <w:ind w:left="321" w:hanging="321"/>
              <w:jc w:val="both"/>
              <w:rPr>
                <w:rFonts w:cs="Tahoma"/>
                <w:szCs w:val="18"/>
              </w:rPr>
            </w:pPr>
            <w:r w:rsidRPr="00BA71D7">
              <w:rPr>
                <w:rFonts w:cs="Tahoma"/>
                <w:szCs w:val="18"/>
              </w:rPr>
              <w:t xml:space="preserve">Generalna policijska uprava, </w:t>
            </w:r>
            <w:r w:rsidR="00D86A59">
              <w:rPr>
                <w:rFonts w:cs="Tahoma"/>
                <w:szCs w:val="18"/>
              </w:rPr>
              <w:t>Policijska akademija</w:t>
            </w:r>
            <w:r w:rsidR="0011077C">
              <w:rPr>
                <w:rFonts w:cs="Tahoma"/>
                <w:szCs w:val="18"/>
              </w:rPr>
              <w:t>, Center za izpopolnjevanje in usposabljanje,</w:t>
            </w:r>
            <w:r w:rsidR="00D86A59">
              <w:rPr>
                <w:rFonts w:cs="Tahoma"/>
                <w:szCs w:val="18"/>
              </w:rPr>
              <w:t xml:space="preserve"> Uprava za policijske specialnosti</w:t>
            </w:r>
            <w:r w:rsidR="0011077C">
              <w:rPr>
                <w:rFonts w:cs="Tahoma"/>
                <w:szCs w:val="18"/>
              </w:rPr>
              <w:t>,</w:t>
            </w:r>
            <w:r w:rsidR="00D86A59">
              <w:rPr>
                <w:rFonts w:cs="Tahoma"/>
                <w:szCs w:val="18"/>
              </w:rPr>
              <w:t xml:space="preserve"> </w:t>
            </w:r>
            <w:r w:rsidR="0011077C">
              <w:rPr>
                <w:rFonts w:cs="Tahoma"/>
                <w:szCs w:val="18"/>
              </w:rPr>
              <w:t xml:space="preserve">Operativno-komunikacijski center, </w:t>
            </w:r>
            <w:r w:rsidR="00D86A59">
              <w:rPr>
                <w:rFonts w:cs="Tahoma"/>
                <w:szCs w:val="18"/>
              </w:rPr>
              <w:t>ter druge notranje organizacijske enote</w:t>
            </w:r>
            <w:r w:rsidR="0011077C">
              <w:rPr>
                <w:rFonts w:cs="Tahoma"/>
                <w:szCs w:val="18"/>
              </w:rPr>
              <w:t>,</w:t>
            </w:r>
          </w:p>
          <w:p w14:paraId="4379B86D" w14:textId="4A723EDF" w:rsidR="0011077C" w:rsidRDefault="0011077C" w:rsidP="009C45BD">
            <w:pPr>
              <w:pStyle w:val="Odstavekseznama"/>
              <w:numPr>
                <w:ilvl w:val="0"/>
                <w:numId w:val="82"/>
              </w:numPr>
              <w:ind w:left="321" w:hanging="321"/>
              <w:jc w:val="both"/>
              <w:rPr>
                <w:rFonts w:cs="Tahoma"/>
                <w:szCs w:val="18"/>
              </w:rPr>
            </w:pPr>
            <w:r>
              <w:rPr>
                <w:rFonts w:cs="Tahoma"/>
                <w:szCs w:val="18"/>
              </w:rPr>
              <w:t>policijske uprave,</w:t>
            </w:r>
          </w:p>
          <w:p w14:paraId="060A46EA" w14:textId="063C7AF8" w:rsidR="00332729" w:rsidRPr="00BA71D7" w:rsidRDefault="00D86A59" w:rsidP="009C45BD">
            <w:pPr>
              <w:pStyle w:val="Odstavekseznama"/>
              <w:numPr>
                <w:ilvl w:val="0"/>
                <w:numId w:val="82"/>
              </w:numPr>
              <w:ind w:left="321" w:hanging="321"/>
              <w:jc w:val="both"/>
              <w:rPr>
                <w:rFonts w:cs="Tahoma"/>
                <w:szCs w:val="18"/>
              </w:rPr>
            </w:pPr>
            <w:r>
              <w:rPr>
                <w:rFonts w:cs="Tahoma"/>
                <w:szCs w:val="18"/>
              </w:rPr>
              <w:t>Ministrstvo za notranje zadeve, Sekretariat in Direktorat za logistiko</w:t>
            </w:r>
            <w:r w:rsidR="00332729">
              <w:rPr>
                <w:rFonts w:cs="Tahoma"/>
                <w:szCs w:val="18"/>
              </w:rPr>
              <w:t>.</w:t>
            </w:r>
          </w:p>
        </w:tc>
      </w:tr>
      <w:tr w:rsidR="00332729" w:rsidRPr="00BA71D7" w14:paraId="2FD001FE" w14:textId="77777777" w:rsidTr="00D86A59">
        <w:tc>
          <w:tcPr>
            <w:tcW w:w="9062" w:type="dxa"/>
            <w:gridSpan w:val="2"/>
            <w:vAlign w:val="center"/>
          </w:tcPr>
          <w:p w14:paraId="230271AF" w14:textId="77777777" w:rsidR="00332729" w:rsidRPr="00BA71D7" w:rsidRDefault="00332729" w:rsidP="00D86A59">
            <w:pPr>
              <w:rPr>
                <w:rFonts w:cs="Tahoma"/>
                <w:szCs w:val="18"/>
              </w:rPr>
            </w:pPr>
            <w:r w:rsidRPr="00BA71D7">
              <w:rPr>
                <w:rFonts w:cs="Tahoma"/>
                <w:szCs w:val="18"/>
              </w:rPr>
              <w:t>Kazalniki uresničitve naloge</w:t>
            </w:r>
          </w:p>
        </w:tc>
      </w:tr>
      <w:tr w:rsidR="00332729" w:rsidRPr="00BA71D7" w14:paraId="1573DB6D" w14:textId="77777777" w:rsidTr="00D86A59">
        <w:tc>
          <w:tcPr>
            <w:tcW w:w="9062" w:type="dxa"/>
            <w:gridSpan w:val="2"/>
            <w:vAlign w:val="center"/>
          </w:tcPr>
          <w:p w14:paraId="52E77B59" w14:textId="0BDA772D" w:rsidR="00332729" w:rsidRPr="00BA71D7" w:rsidRDefault="006F3847" w:rsidP="009C45BD">
            <w:pPr>
              <w:pStyle w:val="Odstavekseznama"/>
              <w:numPr>
                <w:ilvl w:val="0"/>
                <w:numId w:val="83"/>
              </w:numPr>
              <w:rPr>
                <w:rFonts w:cs="Tahoma"/>
                <w:szCs w:val="18"/>
              </w:rPr>
            </w:pPr>
            <w:r>
              <w:rPr>
                <w:rFonts w:cs="Tahoma"/>
                <w:szCs w:val="18"/>
              </w:rPr>
              <w:t>p</w:t>
            </w:r>
            <w:r w:rsidRPr="006F3847">
              <w:rPr>
                <w:rFonts w:cs="Tahoma"/>
                <w:szCs w:val="18"/>
              </w:rPr>
              <w:t>ripravljen in potrjen program usposabljanja (najkasneje do junija 2026)</w:t>
            </w:r>
          </w:p>
        </w:tc>
      </w:tr>
      <w:tr w:rsidR="006F3847" w:rsidRPr="00BA71D7" w14:paraId="42E8B911" w14:textId="77777777" w:rsidTr="00D86A59">
        <w:tc>
          <w:tcPr>
            <w:tcW w:w="9062" w:type="dxa"/>
            <w:gridSpan w:val="2"/>
            <w:vAlign w:val="center"/>
          </w:tcPr>
          <w:p w14:paraId="12AAF0E8" w14:textId="43E0FCF0" w:rsidR="006F3847" w:rsidRDefault="006F3847" w:rsidP="009C45BD">
            <w:pPr>
              <w:pStyle w:val="Odstavekseznama"/>
              <w:numPr>
                <w:ilvl w:val="0"/>
                <w:numId w:val="83"/>
              </w:numPr>
              <w:rPr>
                <w:rFonts w:cs="Tahoma"/>
                <w:szCs w:val="18"/>
              </w:rPr>
            </w:pPr>
            <w:r>
              <w:rPr>
                <w:rFonts w:cs="Tahoma"/>
                <w:szCs w:val="18"/>
              </w:rPr>
              <w:t>izvedena tri usposabljanja</w:t>
            </w:r>
          </w:p>
        </w:tc>
      </w:tr>
      <w:tr w:rsidR="00332729" w:rsidRPr="00BA71D7" w14:paraId="0DA593E4" w14:textId="77777777" w:rsidTr="00D86A59">
        <w:tc>
          <w:tcPr>
            <w:tcW w:w="9062" w:type="dxa"/>
            <w:gridSpan w:val="2"/>
            <w:vAlign w:val="center"/>
          </w:tcPr>
          <w:p w14:paraId="18B5B320" w14:textId="1FE307BC" w:rsidR="00332729" w:rsidRPr="00BA71D7" w:rsidRDefault="0011077C" w:rsidP="009C45BD">
            <w:pPr>
              <w:pStyle w:val="Odstavekseznama"/>
              <w:numPr>
                <w:ilvl w:val="0"/>
                <w:numId w:val="83"/>
              </w:numPr>
              <w:rPr>
                <w:rFonts w:cs="Tahoma"/>
                <w:szCs w:val="18"/>
              </w:rPr>
            </w:pPr>
            <w:r>
              <w:rPr>
                <w:rFonts w:cs="Tahoma"/>
                <w:szCs w:val="18"/>
              </w:rPr>
              <w:t>število udeležencev in datum</w:t>
            </w:r>
            <w:r w:rsidR="0005294C">
              <w:rPr>
                <w:rFonts w:cs="Tahoma"/>
                <w:szCs w:val="18"/>
              </w:rPr>
              <w:t>i</w:t>
            </w:r>
            <w:r>
              <w:rPr>
                <w:rFonts w:cs="Tahoma"/>
                <w:szCs w:val="18"/>
              </w:rPr>
              <w:t xml:space="preserve"> izveden</w:t>
            </w:r>
            <w:r w:rsidR="0005294C">
              <w:rPr>
                <w:rFonts w:cs="Tahoma"/>
                <w:szCs w:val="18"/>
              </w:rPr>
              <w:t>ih</w:t>
            </w:r>
            <w:r>
              <w:rPr>
                <w:rFonts w:cs="Tahoma"/>
                <w:szCs w:val="18"/>
              </w:rPr>
              <w:t xml:space="preserve"> usposabljanj</w:t>
            </w:r>
          </w:p>
        </w:tc>
      </w:tr>
    </w:tbl>
    <w:p w14:paraId="6E37A42A" w14:textId="53A647F0" w:rsidR="00332729" w:rsidRDefault="00332729" w:rsidP="004804A9">
      <w:pPr>
        <w:rPr>
          <w:rFonts w:cs="Tahoma"/>
          <w:szCs w:val="20"/>
        </w:rPr>
      </w:pPr>
    </w:p>
    <w:p w14:paraId="2D229177" w14:textId="1E8131A7" w:rsidR="00011521" w:rsidRDefault="00011521">
      <w:pPr>
        <w:spacing w:after="160" w:line="259" w:lineRule="auto"/>
        <w:rPr>
          <w:rFonts w:cs="Tahoma"/>
          <w:szCs w:val="20"/>
        </w:rPr>
      </w:pPr>
      <w:r>
        <w:rPr>
          <w:rFonts w:cs="Tahoma"/>
          <w:szCs w:val="20"/>
        </w:rPr>
        <w:br w:type="page"/>
      </w:r>
    </w:p>
    <w:tbl>
      <w:tblPr>
        <w:tblStyle w:val="Tabelamrea"/>
        <w:tblW w:w="0" w:type="auto"/>
        <w:tblLook w:val="04A0" w:firstRow="1" w:lastRow="0" w:firstColumn="1" w:lastColumn="0" w:noHBand="0" w:noVBand="1"/>
        <w:tblCaption w:val="Naloga 6.2.4 Vzpostavitev seznama orožja v osebni in skupinski zadolžitvi "/>
        <w:tblDescription w:val="Naloga 6.2.4 Vzpostavitev seznama orožja v osebni in skupinski zadolžitvi &#10;Podlaga  Prenos naloge 6.2.6 iz Načrta dela policije za leto 2024 in Načrta dela policije za leto 2025.&#10;Čas izvedbe januar–december&#10;Nosilec  Generalna policijska uprava, Služba generalnega direktorja policije, Sektor za notranje preiskave in integriteto.&#10;Sodelujoči  Generalna policijska uprava, Služba generalnega direktorja policije, Sektor za policijska pooblastila, Urad za informatiko in telekomunikacije ter Policijska akademija,&#10; Ministrstvo za notranje zadeve, Direktorat za logistiko in&#10; policijske enote.&#10;Kazalniki uresničitve naloge&#10;1. opravljen vnos orožja policije v aplikacijo&#10;2. usposobljene odgovorne osebe za vnos in vzdrževanje orožja&#10;3. pripravljen statistični pregled orožja&#10;"/>
      </w:tblPr>
      <w:tblGrid>
        <w:gridCol w:w="1696"/>
        <w:gridCol w:w="7366"/>
      </w:tblGrid>
      <w:tr w:rsidR="00DF12FA" w:rsidRPr="00BA71D7" w14:paraId="6F5C8B27" w14:textId="77777777" w:rsidTr="00F84B7E">
        <w:trPr>
          <w:tblHeader/>
        </w:trPr>
        <w:tc>
          <w:tcPr>
            <w:tcW w:w="9062" w:type="dxa"/>
            <w:gridSpan w:val="2"/>
            <w:vAlign w:val="center"/>
          </w:tcPr>
          <w:p w14:paraId="67CE45E7" w14:textId="475334B8" w:rsidR="00DF12FA" w:rsidRPr="00BA71D7" w:rsidRDefault="003A28A5" w:rsidP="00E84891">
            <w:pPr>
              <w:pStyle w:val="Naslov3"/>
              <w:outlineLvl w:val="2"/>
            </w:pPr>
            <w:r>
              <w:rPr>
                <w:szCs w:val="20"/>
              </w:rPr>
              <w:lastRenderedPageBreak/>
              <w:br w:type="page"/>
            </w:r>
            <w:r w:rsidR="00FB0796">
              <w:t>Naloga 6.2.4</w:t>
            </w:r>
            <w:r w:rsidR="00DF12FA" w:rsidRPr="00BA71D7">
              <w:t xml:space="preserve"> Vzpostavitev seznama orožja v osebni in skupinski zadolžitvi </w:t>
            </w:r>
          </w:p>
        </w:tc>
      </w:tr>
      <w:tr w:rsidR="00DF12FA" w:rsidRPr="003A4637" w14:paraId="07493D9F" w14:textId="77777777" w:rsidTr="00E84891">
        <w:tc>
          <w:tcPr>
            <w:tcW w:w="1696" w:type="dxa"/>
            <w:vAlign w:val="center"/>
          </w:tcPr>
          <w:p w14:paraId="4C534802" w14:textId="77777777" w:rsidR="00DF12FA" w:rsidRPr="00BA71D7" w:rsidRDefault="00DF12FA" w:rsidP="00E84891">
            <w:pPr>
              <w:rPr>
                <w:rFonts w:cs="Tahoma"/>
                <w:szCs w:val="18"/>
              </w:rPr>
            </w:pPr>
            <w:r w:rsidRPr="00BA71D7">
              <w:rPr>
                <w:rFonts w:cs="Tahoma"/>
                <w:szCs w:val="18"/>
              </w:rPr>
              <w:t>Podlaga</w:t>
            </w:r>
          </w:p>
        </w:tc>
        <w:tc>
          <w:tcPr>
            <w:tcW w:w="7366" w:type="dxa"/>
            <w:vAlign w:val="center"/>
          </w:tcPr>
          <w:p w14:paraId="31FE63D9" w14:textId="7D0DC124" w:rsidR="00DF12FA" w:rsidRPr="003A4637" w:rsidRDefault="00DF12FA" w:rsidP="00E84891">
            <w:pPr>
              <w:pStyle w:val="Odstavekseznama"/>
              <w:numPr>
                <w:ilvl w:val="0"/>
                <w:numId w:val="1"/>
              </w:numPr>
              <w:jc w:val="both"/>
              <w:rPr>
                <w:rFonts w:cs="Tahoma"/>
                <w:szCs w:val="18"/>
              </w:rPr>
            </w:pPr>
            <w:r w:rsidRPr="00420675">
              <w:rPr>
                <w:rFonts w:cs="Tahoma"/>
                <w:b/>
                <w:szCs w:val="18"/>
              </w:rPr>
              <w:t xml:space="preserve">Prenos </w:t>
            </w:r>
            <w:r w:rsidRPr="004C1F7B">
              <w:rPr>
                <w:rFonts w:cs="Tahoma"/>
                <w:szCs w:val="18"/>
              </w:rPr>
              <w:t>naloge 6.2.6 iz Načrta dela policije za leto 2024 in Načrta dela policije za leto 2025.</w:t>
            </w:r>
          </w:p>
        </w:tc>
      </w:tr>
      <w:tr w:rsidR="00DF12FA" w:rsidRPr="00BA71D7" w14:paraId="4F9DB6DF" w14:textId="77777777" w:rsidTr="00E84891">
        <w:tc>
          <w:tcPr>
            <w:tcW w:w="1696" w:type="dxa"/>
            <w:vAlign w:val="center"/>
          </w:tcPr>
          <w:p w14:paraId="1FCDC2AC" w14:textId="77777777" w:rsidR="00DF12FA" w:rsidRPr="00BA71D7" w:rsidRDefault="00DF12FA" w:rsidP="00E84891">
            <w:pPr>
              <w:rPr>
                <w:rFonts w:cs="Tahoma"/>
                <w:szCs w:val="18"/>
              </w:rPr>
            </w:pPr>
            <w:r w:rsidRPr="00BA71D7">
              <w:rPr>
                <w:rFonts w:cs="Tahoma"/>
                <w:szCs w:val="18"/>
              </w:rPr>
              <w:t>Čas izvedbe</w:t>
            </w:r>
          </w:p>
        </w:tc>
        <w:tc>
          <w:tcPr>
            <w:tcW w:w="7366" w:type="dxa"/>
            <w:vAlign w:val="center"/>
          </w:tcPr>
          <w:p w14:paraId="33B20605" w14:textId="77777777" w:rsidR="00DF12FA" w:rsidRPr="00BA71D7" w:rsidRDefault="00DF12FA" w:rsidP="00E84891">
            <w:pPr>
              <w:rPr>
                <w:rFonts w:cs="Tahoma"/>
                <w:szCs w:val="18"/>
              </w:rPr>
            </w:pPr>
            <w:r w:rsidRPr="00BA71D7">
              <w:rPr>
                <w:rFonts w:cs="Tahoma"/>
                <w:szCs w:val="18"/>
              </w:rPr>
              <w:t>januar–december</w:t>
            </w:r>
          </w:p>
        </w:tc>
      </w:tr>
      <w:tr w:rsidR="00DF12FA" w:rsidRPr="003A4637" w14:paraId="34EF348A" w14:textId="77777777" w:rsidTr="00E84891">
        <w:tc>
          <w:tcPr>
            <w:tcW w:w="1696" w:type="dxa"/>
            <w:vAlign w:val="center"/>
          </w:tcPr>
          <w:p w14:paraId="707D66AB" w14:textId="77777777" w:rsidR="00DF12FA" w:rsidRPr="00BA71D7" w:rsidRDefault="00DF12FA" w:rsidP="00E84891">
            <w:pPr>
              <w:rPr>
                <w:rFonts w:cs="Tahoma"/>
                <w:szCs w:val="18"/>
              </w:rPr>
            </w:pPr>
            <w:r w:rsidRPr="00BA71D7">
              <w:rPr>
                <w:rFonts w:cs="Tahoma"/>
                <w:szCs w:val="18"/>
              </w:rPr>
              <w:t>Nosilec</w:t>
            </w:r>
          </w:p>
        </w:tc>
        <w:tc>
          <w:tcPr>
            <w:tcW w:w="7366" w:type="dxa"/>
            <w:vAlign w:val="center"/>
          </w:tcPr>
          <w:p w14:paraId="15D8B046" w14:textId="77777777" w:rsidR="00DF12FA" w:rsidRPr="003A4637" w:rsidRDefault="00DF12FA" w:rsidP="00E84891">
            <w:pPr>
              <w:pStyle w:val="Odstavekseznama"/>
              <w:numPr>
                <w:ilvl w:val="0"/>
                <w:numId w:val="1"/>
              </w:numPr>
              <w:rPr>
                <w:rFonts w:cs="Tahoma"/>
                <w:szCs w:val="18"/>
              </w:rPr>
            </w:pPr>
            <w:r w:rsidRPr="003A4637">
              <w:rPr>
                <w:rFonts w:cs="Tahoma"/>
                <w:szCs w:val="18"/>
              </w:rPr>
              <w:t>Generalna policijska uprava, Služba generalnega direktorja policije, Sektor za notranje preiskave in integriteto</w:t>
            </w:r>
            <w:r>
              <w:rPr>
                <w:rFonts w:cs="Tahoma"/>
                <w:szCs w:val="18"/>
              </w:rPr>
              <w:t>.</w:t>
            </w:r>
          </w:p>
        </w:tc>
      </w:tr>
      <w:tr w:rsidR="00DF12FA" w:rsidRPr="00BA71D7" w14:paraId="59404546" w14:textId="77777777" w:rsidTr="00E84891">
        <w:tc>
          <w:tcPr>
            <w:tcW w:w="1696" w:type="dxa"/>
            <w:vAlign w:val="center"/>
          </w:tcPr>
          <w:p w14:paraId="57BF5412" w14:textId="77777777" w:rsidR="00DF12FA" w:rsidRPr="00BA71D7" w:rsidRDefault="00DF12FA" w:rsidP="00E84891">
            <w:pPr>
              <w:rPr>
                <w:rFonts w:cs="Tahoma"/>
                <w:szCs w:val="18"/>
              </w:rPr>
            </w:pPr>
            <w:r w:rsidRPr="00BA71D7">
              <w:rPr>
                <w:rFonts w:cs="Tahoma"/>
                <w:szCs w:val="18"/>
              </w:rPr>
              <w:t>Sodelujoči</w:t>
            </w:r>
          </w:p>
        </w:tc>
        <w:tc>
          <w:tcPr>
            <w:tcW w:w="7366" w:type="dxa"/>
            <w:vAlign w:val="center"/>
          </w:tcPr>
          <w:p w14:paraId="62090A62" w14:textId="77777777" w:rsidR="00DF12FA" w:rsidRPr="00BA71D7" w:rsidRDefault="00DF12FA" w:rsidP="009C45BD">
            <w:pPr>
              <w:pStyle w:val="Odstavekseznama"/>
              <w:numPr>
                <w:ilvl w:val="0"/>
                <w:numId w:val="82"/>
              </w:numPr>
              <w:ind w:left="321" w:hanging="321"/>
              <w:jc w:val="both"/>
              <w:rPr>
                <w:rFonts w:cs="Tahoma"/>
                <w:szCs w:val="18"/>
              </w:rPr>
            </w:pPr>
            <w:r w:rsidRPr="00BA71D7">
              <w:rPr>
                <w:rFonts w:cs="Tahoma"/>
                <w:szCs w:val="18"/>
              </w:rPr>
              <w:t>Generalna policijska uprava, Služba generalnega direktorja policije, Sektor za policijska pooblastila, Urad za informatiko in telekomunikacije ter Policijska akademija,</w:t>
            </w:r>
          </w:p>
          <w:p w14:paraId="0FE03542" w14:textId="77777777" w:rsidR="00DF12FA" w:rsidRDefault="00DF12FA" w:rsidP="009C45BD">
            <w:pPr>
              <w:pStyle w:val="Odstavekseznama"/>
              <w:numPr>
                <w:ilvl w:val="0"/>
                <w:numId w:val="82"/>
              </w:numPr>
              <w:ind w:left="321" w:hanging="321"/>
              <w:jc w:val="both"/>
              <w:rPr>
                <w:rFonts w:cs="Tahoma"/>
                <w:szCs w:val="18"/>
              </w:rPr>
            </w:pPr>
            <w:r w:rsidRPr="00BA71D7">
              <w:rPr>
                <w:rFonts w:cs="Tahoma"/>
                <w:szCs w:val="18"/>
              </w:rPr>
              <w:t>Ministrstvo za notranje zadeve, Direktorat za logistiko</w:t>
            </w:r>
            <w:r>
              <w:rPr>
                <w:rFonts w:cs="Tahoma"/>
                <w:szCs w:val="18"/>
              </w:rPr>
              <w:t xml:space="preserve"> in</w:t>
            </w:r>
          </w:p>
          <w:p w14:paraId="2767EEC8" w14:textId="77777777" w:rsidR="00DF12FA" w:rsidRPr="00BA71D7" w:rsidRDefault="00DF12FA" w:rsidP="009C45BD">
            <w:pPr>
              <w:pStyle w:val="Odstavekseznama"/>
              <w:numPr>
                <w:ilvl w:val="0"/>
                <w:numId w:val="82"/>
              </w:numPr>
              <w:ind w:left="321" w:hanging="321"/>
              <w:jc w:val="both"/>
              <w:rPr>
                <w:rFonts w:cs="Tahoma"/>
                <w:szCs w:val="18"/>
              </w:rPr>
            </w:pPr>
            <w:r>
              <w:rPr>
                <w:rFonts w:cs="Tahoma"/>
                <w:szCs w:val="18"/>
              </w:rPr>
              <w:t>policijske enote.</w:t>
            </w:r>
          </w:p>
        </w:tc>
      </w:tr>
      <w:tr w:rsidR="00DF12FA" w:rsidRPr="00BA71D7" w14:paraId="6AC0724A" w14:textId="77777777" w:rsidTr="00E84891">
        <w:tc>
          <w:tcPr>
            <w:tcW w:w="9062" w:type="dxa"/>
            <w:gridSpan w:val="2"/>
            <w:vAlign w:val="center"/>
          </w:tcPr>
          <w:p w14:paraId="11AE675F" w14:textId="77777777" w:rsidR="00DF12FA" w:rsidRPr="00BA71D7" w:rsidRDefault="00DF12FA" w:rsidP="00E84891">
            <w:pPr>
              <w:rPr>
                <w:rFonts w:cs="Tahoma"/>
                <w:szCs w:val="18"/>
              </w:rPr>
            </w:pPr>
            <w:r w:rsidRPr="00BA71D7">
              <w:rPr>
                <w:rFonts w:cs="Tahoma"/>
                <w:szCs w:val="18"/>
              </w:rPr>
              <w:t>Kazalniki uresničitve naloge</w:t>
            </w:r>
          </w:p>
        </w:tc>
      </w:tr>
      <w:tr w:rsidR="00DF12FA" w:rsidRPr="00BA71D7" w14:paraId="75566A83" w14:textId="77777777" w:rsidTr="00E84891">
        <w:tc>
          <w:tcPr>
            <w:tcW w:w="9062" w:type="dxa"/>
            <w:gridSpan w:val="2"/>
            <w:vAlign w:val="center"/>
          </w:tcPr>
          <w:p w14:paraId="73ED655C" w14:textId="77777777" w:rsidR="00DF12FA" w:rsidRPr="00BA71D7" w:rsidRDefault="00DF12FA" w:rsidP="00162899">
            <w:pPr>
              <w:pStyle w:val="Odstavekseznama"/>
              <w:numPr>
                <w:ilvl w:val="0"/>
                <w:numId w:val="89"/>
              </w:numPr>
              <w:rPr>
                <w:rFonts w:cs="Tahoma"/>
                <w:szCs w:val="18"/>
              </w:rPr>
            </w:pPr>
            <w:r>
              <w:rPr>
                <w:rFonts w:cs="Tahoma"/>
                <w:szCs w:val="18"/>
              </w:rPr>
              <w:t>opravljen vnos o</w:t>
            </w:r>
            <w:r w:rsidRPr="00BA71D7">
              <w:rPr>
                <w:rFonts w:cs="Tahoma"/>
                <w:szCs w:val="18"/>
              </w:rPr>
              <w:t xml:space="preserve">rožja </w:t>
            </w:r>
            <w:r>
              <w:rPr>
                <w:rFonts w:cs="Tahoma"/>
                <w:szCs w:val="18"/>
              </w:rPr>
              <w:t>policije v aplikacijo</w:t>
            </w:r>
          </w:p>
        </w:tc>
      </w:tr>
      <w:tr w:rsidR="00DF12FA" w:rsidRPr="00BA71D7" w14:paraId="4F800615" w14:textId="77777777" w:rsidTr="00E84891">
        <w:tc>
          <w:tcPr>
            <w:tcW w:w="9062" w:type="dxa"/>
            <w:gridSpan w:val="2"/>
            <w:vAlign w:val="center"/>
          </w:tcPr>
          <w:p w14:paraId="0F41199B" w14:textId="77777777" w:rsidR="00DF12FA" w:rsidRPr="00BA71D7" w:rsidRDefault="00DF12FA" w:rsidP="00162899">
            <w:pPr>
              <w:pStyle w:val="Odstavekseznama"/>
              <w:numPr>
                <w:ilvl w:val="0"/>
                <w:numId w:val="89"/>
              </w:numPr>
              <w:rPr>
                <w:rFonts w:cs="Tahoma"/>
                <w:szCs w:val="18"/>
              </w:rPr>
            </w:pPr>
            <w:r>
              <w:rPr>
                <w:rFonts w:cs="Tahoma"/>
                <w:szCs w:val="18"/>
              </w:rPr>
              <w:t>usposobljene odgovorne osebe</w:t>
            </w:r>
            <w:r w:rsidRPr="00BA71D7">
              <w:rPr>
                <w:rFonts w:cs="Tahoma"/>
                <w:szCs w:val="18"/>
              </w:rPr>
              <w:t xml:space="preserve"> </w:t>
            </w:r>
            <w:r>
              <w:rPr>
                <w:rFonts w:cs="Tahoma"/>
                <w:szCs w:val="18"/>
              </w:rPr>
              <w:t>za vnos in vzdrževanje orožja</w:t>
            </w:r>
          </w:p>
        </w:tc>
      </w:tr>
      <w:tr w:rsidR="00DF12FA" w:rsidRPr="00BA71D7" w14:paraId="387654E1" w14:textId="77777777" w:rsidTr="00E84891">
        <w:tc>
          <w:tcPr>
            <w:tcW w:w="9062" w:type="dxa"/>
            <w:gridSpan w:val="2"/>
            <w:vAlign w:val="center"/>
          </w:tcPr>
          <w:p w14:paraId="7D7624FF" w14:textId="77777777" w:rsidR="00DF12FA" w:rsidRPr="00BA71D7" w:rsidRDefault="00DF12FA" w:rsidP="00162899">
            <w:pPr>
              <w:pStyle w:val="Odstavekseznama"/>
              <w:numPr>
                <w:ilvl w:val="0"/>
                <w:numId w:val="89"/>
              </w:numPr>
              <w:rPr>
                <w:rFonts w:cs="Tahoma"/>
                <w:szCs w:val="18"/>
              </w:rPr>
            </w:pPr>
            <w:r>
              <w:rPr>
                <w:rFonts w:cs="Tahoma"/>
                <w:szCs w:val="18"/>
              </w:rPr>
              <w:t>pripravljen statistični pregled orožja</w:t>
            </w:r>
          </w:p>
        </w:tc>
      </w:tr>
    </w:tbl>
    <w:p w14:paraId="42970064" w14:textId="4AE0F59C" w:rsidR="00324ACF" w:rsidRPr="00011521" w:rsidRDefault="00324ACF">
      <w:pPr>
        <w:rPr>
          <w:rFonts w:cs="Tahoma"/>
          <w:szCs w:val="20"/>
        </w:rPr>
      </w:pPr>
    </w:p>
    <w:p w14:paraId="333B48D9" w14:textId="77777777" w:rsidR="00011521" w:rsidRPr="00011521" w:rsidRDefault="00011521">
      <w:pPr>
        <w:rPr>
          <w:rFonts w:cs="Tahoma"/>
          <w:szCs w:val="20"/>
        </w:rPr>
      </w:pPr>
    </w:p>
    <w:tbl>
      <w:tblPr>
        <w:tblStyle w:val="Tabelamrea"/>
        <w:tblW w:w="0" w:type="auto"/>
        <w:tblLook w:val="04A0" w:firstRow="1" w:lastRow="0" w:firstColumn="1" w:lastColumn="0" w:noHBand="0" w:noVBand="1"/>
        <w:tblCaption w:val="Naloga 6.2.5 Izboljšanje vodenja najzahtevnejših intervencij"/>
        <w:tblDescription w:val="Podlaga  Ugotovitve, izhajajoč iz opravljenih notranjih in zunanjih nadzorov, analiz postopkov ter komisij za preveritev okoliščin uporabe prisilnih sredstev in drugih policijskih pooblastil.&#10;Čas izvedbe januar–december&#10;Nosilec  Generalna policijska uprava, Uprava uniformirane policije, Sektor splošne policije. &#10;Sodelujoči  Generalna policijska uprava, Služba generalnega direktorja policije, Uprava kriminalistične policije, Specialna enota, Uprava za policijske specialnosti in Policijska akademija.&#10;Kazalnik uresničitve naloge&#10;1. pripravljen program usposabljanj &#10;2. izvedeno usposabljanje za vodje intervencij&#10;3. število udeležencev in datum izvedenega usposabljanja&#10;"/>
      </w:tblPr>
      <w:tblGrid>
        <w:gridCol w:w="1696"/>
        <w:gridCol w:w="7366"/>
      </w:tblGrid>
      <w:tr w:rsidR="00503E0A" w:rsidRPr="00E45B42" w14:paraId="41F2E7DE" w14:textId="77777777" w:rsidTr="00F84B7E">
        <w:trPr>
          <w:tblHeader/>
        </w:trPr>
        <w:tc>
          <w:tcPr>
            <w:tcW w:w="9062" w:type="dxa"/>
            <w:gridSpan w:val="2"/>
            <w:vAlign w:val="center"/>
          </w:tcPr>
          <w:p w14:paraId="67A50D0F" w14:textId="02FCF17D" w:rsidR="00503E0A" w:rsidRPr="00E45B42" w:rsidRDefault="00F70AD7" w:rsidP="005E28BE">
            <w:pPr>
              <w:pStyle w:val="Naslov3"/>
              <w:outlineLvl w:val="2"/>
              <w:rPr>
                <w:rFonts w:eastAsia="ヒラギノ角ゴ Pro W3"/>
                <w:lang w:eastAsia="sl-SI"/>
              </w:rPr>
            </w:pPr>
            <w:r w:rsidRPr="00E45B42">
              <w:t>Naloga 6.2.5</w:t>
            </w:r>
            <w:r w:rsidR="00503E0A" w:rsidRPr="00E45B42">
              <w:t xml:space="preserve"> Izboljšanje vodenja najzahtevnejši</w:t>
            </w:r>
            <w:r w:rsidR="004F5CD7">
              <w:t>h</w:t>
            </w:r>
            <w:r w:rsidR="00503E0A" w:rsidRPr="00E45B42">
              <w:t xml:space="preserve"> intervencij</w:t>
            </w:r>
          </w:p>
        </w:tc>
      </w:tr>
      <w:tr w:rsidR="00503E0A" w:rsidRPr="00E45B42" w14:paraId="7D600D61" w14:textId="77777777" w:rsidTr="005E28BE">
        <w:tc>
          <w:tcPr>
            <w:tcW w:w="1696" w:type="dxa"/>
            <w:vAlign w:val="center"/>
          </w:tcPr>
          <w:p w14:paraId="1EB60D50" w14:textId="77777777" w:rsidR="00503E0A" w:rsidRPr="00E45B42" w:rsidRDefault="00503E0A" w:rsidP="005E28BE">
            <w:pPr>
              <w:rPr>
                <w:rFonts w:cs="Tahoma"/>
                <w:szCs w:val="18"/>
              </w:rPr>
            </w:pPr>
            <w:r w:rsidRPr="00E45B42">
              <w:rPr>
                <w:rFonts w:cs="Tahoma"/>
                <w:szCs w:val="18"/>
              </w:rPr>
              <w:t>Podlaga</w:t>
            </w:r>
          </w:p>
        </w:tc>
        <w:tc>
          <w:tcPr>
            <w:tcW w:w="7366" w:type="dxa"/>
            <w:vAlign w:val="center"/>
          </w:tcPr>
          <w:p w14:paraId="550D6171" w14:textId="78C61208" w:rsidR="00503E0A" w:rsidRPr="00E45B42" w:rsidRDefault="004F5CD7" w:rsidP="00A21942">
            <w:pPr>
              <w:pStyle w:val="Odstavekseznama"/>
              <w:numPr>
                <w:ilvl w:val="0"/>
                <w:numId w:val="35"/>
              </w:numPr>
              <w:jc w:val="both"/>
              <w:rPr>
                <w:rFonts w:cs="Tahoma"/>
                <w:szCs w:val="18"/>
              </w:rPr>
            </w:pPr>
            <w:r>
              <w:rPr>
                <w:rFonts w:cs="Tahoma"/>
                <w:szCs w:val="18"/>
              </w:rPr>
              <w:t>Ugotovitve, izhajajoč iz opravljenih notranjih in zunanjih nadzorov, analiz postopkov ter komisij za preveritev okoliščin uporabe prisilnih sredstev in drugih policijskih pooblastil</w:t>
            </w:r>
            <w:r w:rsidR="00A21942">
              <w:rPr>
                <w:rFonts w:cs="Tahoma"/>
                <w:szCs w:val="18"/>
              </w:rPr>
              <w:t>.</w:t>
            </w:r>
          </w:p>
        </w:tc>
      </w:tr>
      <w:tr w:rsidR="00503E0A" w:rsidRPr="00E45B42" w14:paraId="22688D13" w14:textId="77777777" w:rsidTr="005E28BE">
        <w:tc>
          <w:tcPr>
            <w:tcW w:w="1696" w:type="dxa"/>
            <w:vAlign w:val="center"/>
          </w:tcPr>
          <w:p w14:paraId="68EE4091" w14:textId="77777777" w:rsidR="00503E0A" w:rsidRPr="00E45B42" w:rsidRDefault="00503E0A" w:rsidP="005E28BE">
            <w:pPr>
              <w:rPr>
                <w:rFonts w:cs="Tahoma"/>
                <w:szCs w:val="18"/>
              </w:rPr>
            </w:pPr>
            <w:r w:rsidRPr="00E45B42">
              <w:rPr>
                <w:rFonts w:cs="Tahoma"/>
                <w:szCs w:val="18"/>
              </w:rPr>
              <w:t>Čas izvedbe</w:t>
            </w:r>
          </w:p>
        </w:tc>
        <w:tc>
          <w:tcPr>
            <w:tcW w:w="7366" w:type="dxa"/>
            <w:vAlign w:val="center"/>
          </w:tcPr>
          <w:p w14:paraId="172FDE1C" w14:textId="77777777" w:rsidR="00503E0A" w:rsidRPr="00E45B42" w:rsidRDefault="00503E0A" w:rsidP="005E28BE">
            <w:pPr>
              <w:rPr>
                <w:rFonts w:cs="Tahoma"/>
                <w:szCs w:val="18"/>
              </w:rPr>
            </w:pPr>
            <w:r w:rsidRPr="00E45B42">
              <w:rPr>
                <w:rFonts w:cs="Tahoma"/>
                <w:szCs w:val="18"/>
              </w:rPr>
              <w:t>januar–december</w:t>
            </w:r>
          </w:p>
        </w:tc>
      </w:tr>
      <w:tr w:rsidR="00E45B42" w:rsidRPr="00E45B42" w14:paraId="4FCD99B2" w14:textId="77777777" w:rsidTr="005E28BE">
        <w:tc>
          <w:tcPr>
            <w:tcW w:w="1696" w:type="dxa"/>
            <w:vAlign w:val="center"/>
          </w:tcPr>
          <w:p w14:paraId="1FF8CE86" w14:textId="77777777" w:rsidR="00E45B42" w:rsidRPr="00E45B42" w:rsidRDefault="00E45B42" w:rsidP="00E45B42">
            <w:pPr>
              <w:rPr>
                <w:rFonts w:cs="Tahoma"/>
                <w:szCs w:val="18"/>
              </w:rPr>
            </w:pPr>
            <w:r w:rsidRPr="00E45B42">
              <w:rPr>
                <w:rFonts w:cs="Tahoma"/>
                <w:szCs w:val="18"/>
              </w:rPr>
              <w:t>Nosilec</w:t>
            </w:r>
          </w:p>
        </w:tc>
        <w:tc>
          <w:tcPr>
            <w:tcW w:w="7366" w:type="dxa"/>
            <w:vAlign w:val="center"/>
          </w:tcPr>
          <w:p w14:paraId="27179C22" w14:textId="2A099CEB" w:rsidR="00E45B42" w:rsidRPr="00E45B42" w:rsidRDefault="00E45B42" w:rsidP="004F5CD7">
            <w:pPr>
              <w:pStyle w:val="Odstavekseznama"/>
              <w:numPr>
                <w:ilvl w:val="0"/>
                <w:numId w:val="35"/>
              </w:numPr>
              <w:jc w:val="both"/>
              <w:rPr>
                <w:rFonts w:cs="Tahoma"/>
                <w:szCs w:val="18"/>
              </w:rPr>
            </w:pPr>
            <w:r w:rsidRPr="00543431">
              <w:rPr>
                <w:rFonts w:cs="Tahoma"/>
                <w:szCs w:val="18"/>
              </w:rPr>
              <w:t>Generalna policijska uprava, Uprava uniformirane policije, Sektor splošne policije</w:t>
            </w:r>
            <w:r w:rsidR="004F5CD7">
              <w:rPr>
                <w:rFonts w:cs="Tahoma"/>
                <w:szCs w:val="18"/>
              </w:rPr>
              <w:t>.</w:t>
            </w:r>
            <w:r w:rsidRPr="00543431">
              <w:rPr>
                <w:rFonts w:cs="Tahoma"/>
                <w:szCs w:val="18"/>
              </w:rPr>
              <w:t xml:space="preserve"> </w:t>
            </w:r>
          </w:p>
        </w:tc>
      </w:tr>
      <w:tr w:rsidR="00E45B42" w:rsidRPr="00E45B42" w14:paraId="7147CE63" w14:textId="77777777" w:rsidTr="005E28BE">
        <w:tc>
          <w:tcPr>
            <w:tcW w:w="1696" w:type="dxa"/>
            <w:vAlign w:val="center"/>
          </w:tcPr>
          <w:p w14:paraId="1D8E173C" w14:textId="77777777" w:rsidR="00E45B42" w:rsidRPr="00E45B42" w:rsidRDefault="00E45B42" w:rsidP="00E45B42">
            <w:pPr>
              <w:rPr>
                <w:rFonts w:cs="Tahoma"/>
                <w:szCs w:val="18"/>
              </w:rPr>
            </w:pPr>
            <w:r w:rsidRPr="00E45B42">
              <w:rPr>
                <w:rFonts w:cs="Tahoma"/>
                <w:szCs w:val="18"/>
              </w:rPr>
              <w:t>Sodelujoči</w:t>
            </w:r>
          </w:p>
        </w:tc>
        <w:tc>
          <w:tcPr>
            <w:tcW w:w="7366" w:type="dxa"/>
            <w:vAlign w:val="center"/>
          </w:tcPr>
          <w:p w14:paraId="6F1E1CE7" w14:textId="1AD65EE3" w:rsidR="00E45B42" w:rsidRPr="00E45B42" w:rsidRDefault="00E45B42" w:rsidP="004F5CD7">
            <w:pPr>
              <w:pStyle w:val="Odstavekseznama"/>
              <w:numPr>
                <w:ilvl w:val="0"/>
                <w:numId w:val="35"/>
              </w:numPr>
              <w:jc w:val="both"/>
              <w:rPr>
                <w:rFonts w:cs="Tahoma"/>
                <w:szCs w:val="18"/>
              </w:rPr>
            </w:pPr>
            <w:r w:rsidRPr="00543431">
              <w:rPr>
                <w:rFonts w:cs="Tahoma"/>
                <w:szCs w:val="18"/>
              </w:rPr>
              <w:t>Generalna policijska uprava, Služba generalnega direktorja policije</w:t>
            </w:r>
            <w:r>
              <w:rPr>
                <w:rFonts w:cs="Tahoma"/>
                <w:szCs w:val="18"/>
              </w:rPr>
              <w:t xml:space="preserve">, Uprava kriminalistične policije, Specialna enota, </w:t>
            </w:r>
            <w:r w:rsidRPr="00543431">
              <w:rPr>
                <w:rFonts w:cs="Tahoma"/>
                <w:szCs w:val="18"/>
              </w:rPr>
              <w:t>Uprava za poli</w:t>
            </w:r>
            <w:r w:rsidR="004F5CD7">
              <w:rPr>
                <w:rFonts w:cs="Tahoma"/>
                <w:szCs w:val="18"/>
              </w:rPr>
              <w:t xml:space="preserve">cijske specialnosti </w:t>
            </w:r>
            <w:r>
              <w:rPr>
                <w:rFonts w:cs="Tahoma"/>
                <w:szCs w:val="18"/>
              </w:rPr>
              <w:t>in Policijska akademija</w:t>
            </w:r>
            <w:r w:rsidRPr="00543431">
              <w:rPr>
                <w:rFonts w:cs="Tahoma"/>
                <w:szCs w:val="18"/>
              </w:rPr>
              <w:t>.</w:t>
            </w:r>
          </w:p>
        </w:tc>
      </w:tr>
      <w:tr w:rsidR="00503E0A" w:rsidRPr="00E45B42" w14:paraId="7F811D02" w14:textId="77777777" w:rsidTr="005E28BE">
        <w:tc>
          <w:tcPr>
            <w:tcW w:w="9062" w:type="dxa"/>
            <w:gridSpan w:val="2"/>
            <w:vAlign w:val="center"/>
          </w:tcPr>
          <w:p w14:paraId="33E551D5" w14:textId="6D457785" w:rsidR="00503E0A" w:rsidRPr="00E45B42" w:rsidRDefault="00503E0A" w:rsidP="005E28BE">
            <w:pPr>
              <w:rPr>
                <w:rFonts w:cs="Tahoma"/>
                <w:szCs w:val="18"/>
              </w:rPr>
            </w:pPr>
            <w:r w:rsidRPr="00E45B42">
              <w:rPr>
                <w:rFonts w:cs="Tahoma"/>
                <w:szCs w:val="18"/>
              </w:rPr>
              <w:t>Kazalnik uresničitve naloge</w:t>
            </w:r>
          </w:p>
        </w:tc>
      </w:tr>
      <w:tr w:rsidR="00E45B42" w:rsidRPr="00E45B42" w14:paraId="5ABAA575" w14:textId="77777777" w:rsidTr="005E28BE">
        <w:tc>
          <w:tcPr>
            <w:tcW w:w="9062" w:type="dxa"/>
            <w:gridSpan w:val="2"/>
            <w:vAlign w:val="center"/>
          </w:tcPr>
          <w:p w14:paraId="64E906E7" w14:textId="5A519C45" w:rsidR="00E45B42" w:rsidRPr="00E45B42" w:rsidRDefault="00E45B42" w:rsidP="00E8598C">
            <w:pPr>
              <w:pStyle w:val="Odstavekseznama"/>
              <w:numPr>
                <w:ilvl w:val="0"/>
                <w:numId w:val="211"/>
              </w:numPr>
              <w:rPr>
                <w:rFonts w:cs="Tahoma"/>
                <w:szCs w:val="18"/>
              </w:rPr>
            </w:pPr>
            <w:r w:rsidRPr="00E45B42">
              <w:rPr>
                <w:rFonts w:cs="Tahoma"/>
                <w:szCs w:val="18"/>
              </w:rPr>
              <w:t xml:space="preserve">pripravljen program usposabljanj </w:t>
            </w:r>
          </w:p>
        </w:tc>
      </w:tr>
      <w:tr w:rsidR="00E45B42" w:rsidRPr="00E45B42" w14:paraId="04E736EE" w14:textId="77777777" w:rsidTr="005E28BE">
        <w:tc>
          <w:tcPr>
            <w:tcW w:w="9062" w:type="dxa"/>
            <w:gridSpan w:val="2"/>
            <w:vAlign w:val="center"/>
          </w:tcPr>
          <w:p w14:paraId="6B43036C" w14:textId="07E4E0A8" w:rsidR="00E45B42" w:rsidRPr="00E45B42" w:rsidRDefault="00E45B42" w:rsidP="00E8598C">
            <w:pPr>
              <w:pStyle w:val="Odstavekseznama"/>
              <w:numPr>
                <w:ilvl w:val="0"/>
                <w:numId w:val="211"/>
              </w:numPr>
              <w:rPr>
                <w:rFonts w:cs="Tahoma"/>
                <w:szCs w:val="18"/>
              </w:rPr>
            </w:pPr>
            <w:r w:rsidRPr="00E45B42">
              <w:rPr>
                <w:rFonts w:cs="Tahoma"/>
                <w:szCs w:val="18"/>
              </w:rPr>
              <w:t>izvedeno usposabljanje za vodje intervencij</w:t>
            </w:r>
          </w:p>
        </w:tc>
      </w:tr>
      <w:tr w:rsidR="00E45B42" w:rsidRPr="00543431" w14:paraId="717B2B07" w14:textId="77777777" w:rsidTr="005E28BE">
        <w:tc>
          <w:tcPr>
            <w:tcW w:w="9062" w:type="dxa"/>
            <w:gridSpan w:val="2"/>
            <w:vAlign w:val="center"/>
          </w:tcPr>
          <w:p w14:paraId="21BD2D2F" w14:textId="6275F590" w:rsidR="00E45B42" w:rsidRPr="00E45B42" w:rsidRDefault="00E45B42" w:rsidP="00E8598C">
            <w:pPr>
              <w:pStyle w:val="Odstavekseznama"/>
              <w:numPr>
                <w:ilvl w:val="0"/>
                <w:numId w:val="211"/>
              </w:numPr>
              <w:rPr>
                <w:rFonts w:cs="Tahoma"/>
                <w:szCs w:val="18"/>
              </w:rPr>
            </w:pPr>
            <w:r>
              <w:rPr>
                <w:rFonts w:cs="Tahoma"/>
                <w:szCs w:val="18"/>
              </w:rPr>
              <w:t>število udeležencev in datum izvedenega usposabljanja</w:t>
            </w:r>
          </w:p>
        </w:tc>
      </w:tr>
    </w:tbl>
    <w:p w14:paraId="4FB37130" w14:textId="1E28AB45" w:rsidR="008D561B" w:rsidRPr="00011521" w:rsidRDefault="008D561B">
      <w:pPr>
        <w:rPr>
          <w:rFonts w:cs="Tahoma"/>
          <w:szCs w:val="20"/>
        </w:rPr>
      </w:pPr>
    </w:p>
    <w:p w14:paraId="193F38E8" w14:textId="77777777" w:rsidR="005A3233" w:rsidRPr="00011521" w:rsidRDefault="005A3233">
      <w:pPr>
        <w:rPr>
          <w:rFonts w:cs="Tahoma"/>
          <w:szCs w:val="20"/>
        </w:rPr>
      </w:pPr>
    </w:p>
    <w:tbl>
      <w:tblPr>
        <w:tblStyle w:val="Tabelamrea"/>
        <w:tblW w:w="0" w:type="auto"/>
        <w:tblLook w:val="04A0" w:firstRow="1" w:lastRow="0" w:firstColumn="1" w:lastColumn="0" w:noHBand="0" w:noVBand="1"/>
        <w:tblCaption w:val="Naloga 6.2.6 Sistemska ureditev helikopterske nujne medicinske pomoči"/>
        <w:tblDescription w:val="Podlaga  Zakon o organiziranosti in delu v policiji;&#10; prenos naloge 6.2.5 iz Načrta dela policije za leto 2025 (6. kazalnik);&#10; predpis, v katerem minister natančneje določi pogoje, merila in postopek za podeljevanje štipendij ministrstva za delo v policiji, višino štipendij in dodatkov ter pravice in obveznosti ministrstva ter štipendistov.&#10;Čas izvedbe januar–december&#10;Nosilec  Generalna policijska uprava, Uprava za policijske specialnosti.&#10;Sodelujoči  Generalna policijska uprava, Služba generalnega direktorja policije in&#10; Ministrstvo za notranje zadeve.&#10;Kazalniki uresničitve naloge&#10;1. število podeljenih štipendij za pilote&#10;"/>
      </w:tblPr>
      <w:tblGrid>
        <w:gridCol w:w="1696"/>
        <w:gridCol w:w="7366"/>
      </w:tblGrid>
      <w:tr w:rsidR="008D561B" w:rsidRPr="006F2852" w14:paraId="287892F3" w14:textId="77777777" w:rsidTr="00F84B7E">
        <w:trPr>
          <w:tblHeader/>
        </w:trPr>
        <w:tc>
          <w:tcPr>
            <w:tcW w:w="9062" w:type="dxa"/>
            <w:gridSpan w:val="2"/>
            <w:vAlign w:val="center"/>
          </w:tcPr>
          <w:p w14:paraId="3B82EADA" w14:textId="571398A4" w:rsidR="008D561B" w:rsidRPr="006F2852" w:rsidRDefault="008D561B" w:rsidP="008D561B">
            <w:pPr>
              <w:pStyle w:val="Naslov3"/>
              <w:outlineLvl w:val="2"/>
            </w:pPr>
            <w:r>
              <w:t>Naloga 6.2.6</w:t>
            </w:r>
            <w:r w:rsidRPr="006F2852">
              <w:t xml:space="preserve"> </w:t>
            </w:r>
            <w:r>
              <w:t>Sistemska ureditev helikopterske nujne medicinske pomoči</w:t>
            </w:r>
          </w:p>
        </w:tc>
      </w:tr>
      <w:tr w:rsidR="008D561B" w:rsidRPr="006F2852" w14:paraId="0ED7B705" w14:textId="77777777" w:rsidTr="00886A54">
        <w:tc>
          <w:tcPr>
            <w:tcW w:w="1696" w:type="dxa"/>
            <w:vAlign w:val="center"/>
          </w:tcPr>
          <w:p w14:paraId="34AA4161" w14:textId="77777777" w:rsidR="008D561B" w:rsidRPr="006F2852" w:rsidRDefault="008D561B" w:rsidP="00886A54">
            <w:pPr>
              <w:rPr>
                <w:rFonts w:cs="Tahoma"/>
                <w:szCs w:val="18"/>
              </w:rPr>
            </w:pPr>
            <w:r w:rsidRPr="006F2852">
              <w:rPr>
                <w:rFonts w:cs="Tahoma"/>
                <w:szCs w:val="18"/>
              </w:rPr>
              <w:t>Podlaga</w:t>
            </w:r>
          </w:p>
        </w:tc>
        <w:tc>
          <w:tcPr>
            <w:tcW w:w="7366" w:type="dxa"/>
            <w:vAlign w:val="center"/>
          </w:tcPr>
          <w:p w14:paraId="2AE7DE6E" w14:textId="6C941E37" w:rsidR="008D561B" w:rsidRDefault="008D561B" w:rsidP="00506A1D">
            <w:pPr>
              <w:pStyle w:val="Odstavekseznama"/>
              <w:numPr>
                <w:ilvl w:val="0"/>
                <w:numId w:val="1"/>
              </w:numPr>
              <w:jc w:val="both"/>
              <w:rPr>
                <w:rFonts w:cs="Tahoma"/>
                <w:szCs w:val="18"/>
              </w:rPr>
            </w:pPr>
            <w:r>
              <w:rPr>
                <w:rFonts w:cs="Tahoma"/>
                <w:szCs w:val="18"/>
              </w:rPr>
              <w:t>Zakon o organiziranosti in delu v policiji;</w:t>
            </w:r>
          </w:p>
          <w:p w14:paraId="3C6C3764" w14:textId="77777777" w:rsidR="008D561B" w:rsidRDefault="008D561B" w:rsidP="00506A1D">
            <w:pPr>
              <w:pStyle w:val="Odstavekseznama"/>
              <w:numPr>
                <w:ilvl w:val="0"/>
                <w:numId w:val="1"/>
              </w:numPr>
              <w:jc w:val="both"/>
              <w:rPr>
                <w:rFonts w:cs="Tahoma"/>
                <w:szCs w:val="18"/>
              </w:rPr>
            </w:pPr>
            <w:r w:rsidRPr="00A21942">
              <w:rPr>
                <w:rFonts w:cs="Tahoma"/>
                <w:b/>
                <w:szCs w:val="18"/>
              </w:rPr>
              <w:t>prenos</w:t>
            </w:r>
            <w:r>
              <w:rPr>
                <w:rFonts w:cs="Tahoma"/>
                <w:szCs w:val="18"/>
              </w:rPr>
              <w:t xml:space="preserve"> naloge 6.2.5 iz Načrta dela policije za leto 2025 (6. kazalnik);</w:t>
            </w:r>
          </w:p>
          <w:p w14:paraId="029AFC8F" w14:textId="49AE9528" w:rsidR="008D561B" w:rsidRPr="006F2852" w:rsidRDefault="008D561B" w:rsidP="00506A1D">
            <w:pPr>
              <w:pStyle w:val="Odstavekseznama"/>
              <w:numPr>
                <w:ilvl w:val="0"/>
                <w:numId w:val="1"/>
              </w:numPr>
              <w:jc w:val="both"/>
              <w:rPr>
                <w:rFonts w:cs="Tahoma"/>
                <w:szCs w:val="18"/>
              </w:rPr>
            </w:pPr>
            <w:r w:rsidRPr="008D561B">
              <w:rPr>
                <w:rFonts w:cs="Tahoma"/>
                <w:szCs w:val="18"/>
              </w:rPr>
              <w:t>predpis</w:t>
            </w:r>
            <w:r>
              <w:rPr>
                <w:rFonts w:cs="Tahoma"/>
                <w:szCs w:val="18"/>
              </w:rPr>
              <w:t>,</w:t>
            </w:r>
            <w:r w:rsidRPr="008D561B">
              <w:rPr>
                <w:rFonts w:cs="Tahoma"/>
                <w:szCs w:val="18"/>
              </w:rPr>
              <w:t xml:space="preserve"> v katerem minister natančneje določi pogoje, merila in postopek za podeljevanje štipendij ministrstva za delo v policiji, višino štipendij in dodatkov ter pravice in obveznosti ministrstva ter štipendistov</w:t>
            </w:r>
            <w:r w:rsidR="00506A1D">
              <w:rPr>
                <w:rFonts w:cs="Tahoma"/>
                <w:szCs w:val="18"/>
              </w:rPr>
              <w:t>.</w:t>
            </w:r>
          </w:p>
        </w:tc>
      </w:tr>
      <w:tr w:rsidR="008D561B" w:rsidRPr="006F2852" w14:paraId="565258FB" w14:textId="77777777" w:rsidTr="00886A54">
        <w:tc>
          <w:tcPr>
            <w:tcW w:w="1696" w:type="dxa"/>
            <w:vAlign w:val="center"/>
          </w:tcPr>
          <w:p w14:paraId="0494EFB9" w14:textId="77777777" w:rsidR="008D561B" w:rsidRPr="006F2852" w:rsidRDefault="008D561B" w:rsidP="00886A54">
            <w:pPr>
              <w:rPr>
                <w:rFonts w:cs="Tahoma"/>
                <w:szCs w:val="18"/>
              </w:rPr>
            </w:pPr>
            <w:r w:rsidRPr="006F2852">
              <w:rPr>
                <w:rFonts w:cs="Tahoma"/>
                <w:szCs w:val="18"/>
              </w:rPr>
              <w:t>Čas izvedbe</w:t>
            </w:r>
          </w:p>
        </w:tc>
        <w:tc>
          <w:tcPr>
            <w:tcW w:w="7366" w:type="dxa"/>
            <w:vAlign w:val="center"/>
          </w:tcPr>
          <w:p w14:paraId="60BD3976" w14:textId="77777777" w:rsidR="008D561B" w:rsidRPr="006F2852" w:rsidRDefault="008D561B" w:rsidP="00886A54">
            <w:pPr>
              <w:rPr>
                <w:rFonts w:cs="Tahoma"/>
                <w:szCs w:val="18"/>
              </w:rPr>
            </w:pPr>
            <w:r w:rsidRPr="006F2852">
              <w:rPr>
                <w:rFonts w:cs="Tahoma"/>
                <w:szCs w:val="18"/>
              </w:rPr>
              <w:t>januar–december</w:t>
            </w:r>
          </w:p>
        </w:tc>
      </w:tr>
      <w:tr w:rsidR="008D561B" w:rsidRPr="006F2852" w14:paraId="4EAEE1F1" w14:textId="77777777" w:rsidTr="00886A54">
        <w:tc>
          <w:tcPr>
            <w:tcW w:w="1696" w:type="dxa"/>
            <w:vAlign w:val="center"/>
          </w:tcPr>
          <w:p w14:paraId="302C6B5A" w14:textId="77777777" w:rsidR="008D561B" w:rsidRPr="006F2852" w:rsidRDefault="008D561B" w:rsidP="00886A54">
            <w:pPr>
              <w:rPr>
                <w:rFonts w:cs="Tahoma"/>
                <w:szCs w:val="18"/>
              </w:rPr>
            </w:pPr>
            <w:r w:rsidRPr="006F2852">
              <w:rPr>
                <w:rFonts w:cs="Tahoma"/>
                <w:szCs w:val="18"/>
              </w:rPr>
              <w:t>Nosilec</w:t>
            </w:r>
          </w:p>
        </w:tc>
        <w:tc>
          <w:tcPr>
            <w:tcW w:w="7366" w:type="dxa"/>
            <w:vAlign w:val="center"/>
          </w:tcPr>
          <w:p w14:paraId="331F3131" w14:textId="08957E9D" w:rsidR="008D561B" w:rsidRPr="006F2852" w:rsidRDefault="008D561B" w:rsidP="008D561B">
            <w:pPr>
              <w:pStyle w:val="Odstavekseznama"/>
              <w:numPr>
                <w:ilvl w:val="0"/>
                <w:numId w:val="1"/>
              </w:numPr>
              <w:rPr>
                <w:rFonts w:cs="Tahoma"/>
                <w:szCs w:val="18"/>
              </w:rPr>
            </w:pPr>
            <w:r>
              <w:rPr>
                <w:rFonts w:cs="Tahoma"/>
                <w:szCs w:val="18"/>
              </w:rPr>
              <w:t>Generalna policijska uprava, Uprava za policijske specialnosti.</w:t>
            </w:r>
          </w:p>
        </w:tc>
      </w:tr>
      <w:tr w:rsidR="008D561B" w:rsidRPr="006F2852" w14:paraId="38885725" w14:textId="77777777" w:rsidTr="00886A54">
        <w:tc>
          <w:tcPr>
            <w:tcW w:w="1696" w:type="dxa"/>
            <w:vAlign w:val="center"/>
          </w:tcPr>
          <w:p w14:paraId="261EBCC9" w14:textId="77777777" w:rsidR="008D561B" w:rsidRPr="006F2852" w:rsidRDefault="008D561B" w:rsidP="008D561B">
            <w:pPr>
              <w:rPr>
                <w:rFonts w:cs="Tahoma"/>
                <w:szCs w:val="18"/>
              </w:rPr>
            </w:pPr>
            <w:r w:rsidRPr="006F2852">
              <w:rPr>
                <w:rFonts w:cs="Tahoma"/>
                <w:szCs w:val="18"/>
              </w:rPr>
              <w:t>Sodelujoči</w:t>
            </w:r>
          </w:p>
        </w:tc>
        <w:tc>
          <w:tcPr>
            <w:tcW w:w="7366" w:type="dxa"/>
            <w:vAlign w:val="center"/>
          </w:tcPr>
          <w:p w14:paraId="4AE70612" w14:textId="77777777" w:rsidR="008D561B" w:rsidRDefault="008D561B" w:rsidP="00506A1D">
            <w:pPr>
              <w:pStyle w:val="Odstavekseznama"/>
              <w:numPr>
                <w:ilvl w:val="0"/>
                <w:numId w:val="1"/>
              </w:numPr>
              <w:jc w:val="both"/>
              <w:rPr>
                <w:rFonts w:cs="Tahoma"/>
                <w:szCs w:val="18"/>
              </w:rPr>
            </w:pPr>
            <w:r>
              <w:rPr>
                <w:rFonts w:cs="Tahoma"/>
                <w:szCs w:val="18"/>
              </w:rPr>
              <w:t>Generalna policijska uprava, Služba generalnega direktorja policije in</w:t>
            </w:r>
          </w:p>
          <w:p w14:paraId="043D2385" w14:textId="191B0141" w:rsidR="008D561B" w:rsidRPr="008D561B" w:rsidRDefault="008D561B" w:rsidP="00506A1D">
            <w:pPr>
              <w:pStyle w:val="Odstavekseznama"/>
              <w:numPr>
                <w:ilvl w:val="0"/>
                <w:numId w:val="1"/>
              </w:numPr>
              <w:jc w:val="both"/>
              <w:rPr>
                <w:rFonts w:cs="Tahoma"/>
                <w:szCs w:val="18"/>
              </w:rPr>
            </w:pPr>
            <w:r w:rsidRPr="008D561B">
              <w:rPr>
                <w:rFonts w:cs="Tahoma"/>
                <w:szCs w:val="18"/>
              </w:rPr>
              <w:t>Ministrstvo za notranje zadeve.</w:t>
            </w:r>
          </w:p>
        </w:tc>
      </w:tr>
      <w:tr w:rsidR="008D561B" w:rsidRPr="006F2852" w14:paraId="1ED809AB" w14:textId="77777777" w:rsidTr="00886A54">
        <w:tc>
          <w:tcPr>
            <w:tcW w:w="9062" w:type="dxa"/>
            <w:gridSpan w:val="2"/>
            <w:vAlign w:val="center"/>
          </w:tcPr>
          <w:p w14:paraId="6183F843" w14:textId="77777777" w:rsidR="008D561B" w:rsidRPr="006F2852" w:rsidRDefault="008D561B" w:rsidP="008D561B">
            <w:pPr>
              <w:rPr>
                <w:rFonts w:cs="Tahoma"/>
                <w:szCs w:val="18"/>
              </w:rPr>
            </w:pPr>
            <w:r w:rsidRPr="006F2852">
              <w:rPr>
                <w:rFonts w:cs="Tahoma"/>
                <w:szCs w:val="18"/>
              </w:rPr>
              <w:t>Kazalniki uresničitve naloge</w:t>
            </w:r>
          </w:p>
        </w:tc>
      </w:tr>
      <w:tr w:rsidR="008D561B" w:rsidRPr="006F2852" w14:paraId="186BF750" w14:textId="77777777" w:rsidTr="00886A54">
        <w:tc>
          <w:tcPr>
            <w:tcW w:w="9062" w:type="dxa"/>
            <w:gridSpan w:val="2"/>
            <w:vAlign w:val="center"/>
          </w:tcPr>
          <w:p w14:paraId="60F7AB1A" w14:textId="66E9B06A" w:rsidR="008D561B" w:rsidRPr="000D0ABA" w:rsidRDefault="008D561B" w:rsidP="00E8598C">
            <w:pPr>
              <w:pStyle w:val="Odstavekseznama"/>
              <w:numPr>
                <w:ilvl w:val="0"/>
                <w:numId w:val="210"/>
              </w:numPr>
              <w:rPr>
                <w:rFonts w:cs="Tahoma"/>
                <w:szCs w:val="18"/>
              </w:rPr>
            </w:pPr>
            <w:r w:rsidRPr="00B979BF">
              <w:rPr>
                <w:rFonts w:cs="Tahoma"/>
                <w:szCs w:val="18"/>
              </w:rPr>
              <w:t>število podeljenih štipendij za pilote</w:t>
            </w:r>
          </w:p>
        </w:tc>
      </w:tr>
    </w:tbl>
    <w:p w14:paraId="05E9E61A" w14:textId="347D8DBE" w:rsidR="00CE3558" w:rsidRDefault="00CE3558">
      <w:r>
        <w:rPr>
          <w:b/>
        </w:rPr>
        <w:br w:type="page"/>
      </w:r>
    </w:p>
    <w:tbl>
      <w:tblPr>
        <w:tblStyle w:val="Tabelamrea"/>
        <w:tblW w:w="0" w:type="auto"/>
        <w:tblLook w:val="04A0" w:firstRow="1" w:lastRow="0" w:firstColumn="1" w:lastColumn="0" w:noHBand="0" w:noVBand="1"/>
        <w:tblCaption w:val="Program 6.3. Popolnjevanje in razvoj pomožne policije"/>
        <w:tblDescription w:val="&#10;Nosilec: Generalna policijska uprava, Uprava uniformirane policije&#10;Kazalniki učinkovanja programa na delo policije in varnostne razmere&#10;1. delež pomožnih policistov&#10;2. število in vsebina prenesenih dobrih praks v delovne procese pomožnih policistov v matičnih enotah&#10;3. posodobljeno izvajanje notranjega nadzora v policiji, tudi nad pomožnimi policisti&#10;4. posodobljen program nadaljevalnega in dopolnilnega usposabljanja in način usposabljanja pomožnih policistov za opravljanje nalog policije&#10;"/>
      </w:tblPr>
      <w:tblGrid>
        <w:gridCol w:w="2265"/>
        <w:gridCol w:w="2266"/>
        <w:gridCol w:w="4531"/>
      </w:tblGrid>
      <w:tr w:rsidR="004804A9" w:rsidRPr="00206F04" w14:paraId="58C6F9AA" w14:textId="77777777" w:rsidTr="00892EC0">
        <w:trPr>
          <w:tblHeader/>
        </w:trPr>
        <w:tc>
          <w:tcPr>
            <w:tcW w:w="9062" w:type="dxa"/>
            <w:gridSpan w:val="3"/>
            <w:vAlign w:val="center"/>
          </w:tcPr>
          <w:p w14:paraId="6F3ED6E5" w14:textId="2058B379" w:rsidR="004804A9" w:rsidRPr="00206F04" w:rsidRDefault="004804A9" w:rsidP="0062360A">
            <w:pPr>
              <w:pStyle w:val="Naslov2"/>
              <w:outlineLvl w:val="1"/>
            </w:pPr>
            <w:r w:rsidRPr="00206F04">
              <w:lastRenderedPageBreak/>
              <w:t>Popolnjevanje in razvoj pomožne policije</w:t>
            </w:r>
          </w:p>
        </w:tc>
      </w:tr>
      <w:tr w:rsidR="004804A9" w:rsidRPr="00206F04" w14:paraId="7F29067E" w14:textId="77777777" w:rsidTr="00E05203">
        <w:tc>
          <w:tcPr>
            <w:tcW w:w="2265" w:type="dxa"/>
            <w:vAlign w:val="center"/>
          </w:tcPr>
          <w:p w14:paraId="6464CCF1" w14:textId="77777777" w:rsidR="004804A9" w:rsidRPr="00206F04" w:rsidRDefault="004804A9" w:rsidP="002C27D6">
            <w:pPr>
              <w:jc w:val="both"/>
              <w:rPr>
                <w:rFonts w:cs="Tahoma"/>
                <w:b/>
                <w:szCs w:val="18"/>
              </w:rPr>
            </w:pPr>
            <w:r w:rsidRPr="00206F04">
              <w:rPr>
                <w:rFonts w:cs="Tahoma"/>
                <w:b/>
                <w:szCs w:val="18"/>
              </w:rPr>
              <w:t>Podlaga</w:t>
            </w:r>
          </w:p>
        </w:tc>
        <w:tc>
          <w:tcPr>
            <w:tcW w:w="6797" w:type="dxa"/>
            <w:gridSpan w:val="2"/>
            <w:vAlign w:val="center"/>
          </w:tcPr>
          <w:p w14:paraId="0A171FC2" w14:textId="4A822B1B" w:rsidR="004804A9" w:rsidRPr="00E955F5" w:rsidRDefault="004804A9" w:rsidP="00761896">
            <w:pPr>
              <w:numPr>
                <w:ilvl w:val="0"/>
                <w:numId w:val="1"/>
              </w:numPr>
              <w:contextualSpacing/>
              <w:jc w:val="both"/>
              <w:rPr>
                <w:rFonts w:cs="Tahoma"/>
                <w:szCs w:val="22"/>
              </w:rPr>
            </w:pPr>
            <w:r w:rsidRPr="00E955F5">
              <w:rPr>
                <w:rFonts w:cs="Tahoma"/>
                <w:szCs w:val="22"/>
              </w:rPr>
              <w:t xml:space="preserve">Zakon o organiziranosti in delu </w:t>
            </w:r>
            <w:r w:rsidR="00010493">
              <w:rPr>
                <w:rFonts w:cs="Tahoma"/>
                <w:szCs w:val="22"/>
              </w:rPr>
              <w:t>v policiji</w:t>
            </w:r>
            <w:r w:rsidR="004924D1">
              <w:rPr>
                <w:rFonts w:cs="Tahoma"/>
                <w:szCs w:val="22"/>
              </w:rPr>
              <w:t>;</w:t>
            </w:r>
          </w:p>
          <w:p w14:paraId="3429FFAA" w14:textId="3512A384" w:rsidR="004804A9" w:rsidRPr="00E955F5" w:rsidRDefault="004804A9" w:rsidP="00761896">
            <w:pPr>
              <w:numPr>
                <w:ilvl w:val="0"/>
                <w:numId w:val="1"/>
              </w:numPr>
              <w:contextualSpacing/>
              <w:jc w:val="both"/>
              <w:rPr>
                <w:rFonts w:cs="Tahoma"/>
                <w:szCs w:val="22"/>
              </w:rPr>
            </w:pPr>
            <w:r w:rsidRPr="00E955F5">
              <w:rPr>
                <w:rFonts w:cs="Tahoma"/>
                <w:szCs w:val="22"/>
              </w:rPr>
              <w:t>Uredba o pomožni policiji</w:t>
            </w:r>
            <w:r w:rsidR="004924D1">
              <w:rPr>
                <w:rFonts w:cs="Tahoma"/>
                <w:szCs w:val="22"/>
              </w:rPr>
              <w:t>;</w:t>
            </w:r>
          </w:p>
          <w:p w14:paraId="4A41DA59" w14:textId="094E57C7" w:rsidR="004804A9" w:rsidRPr="00E955F5" w:rsidRDefault="004804A9" w:rsidP="00761896">
            <w:pPr>
              <w:numPr>
                <w:ilvl w:val="0"/>
                <w:numId w:val="1"/>
              </w:numPr>
              <w:contextualSpacing/>
              <w:jc w:val="both"/>
              <w:rPr>
                <w:rFonts w:cs="Tahoma"/>
                <w:szCs w:val="22"/>
              </w:rPr>
            </w:pPr>
            <w:r w:rsidRPr="00E955F5">
              <w:rPr>
                <w:rFonts w:cs="Tahoma"/>
                <w:szCs w:val="22"/>
              </w:rPr>
              <w:t>Program o</w:t>
            </w:r>
            <w:r w:rsidRPr="008A53CD">
              <w:rPr>
                <w:rFonts w:eastAsiaTheme="minorHAnsi" w:cs="Tahoma"/>
                <w:szCs w:val="22"/>
              </w:rPr>
              <w:t xml:space="preserve">snovnega usposabljanja kandidatov za pomožne policiste </w:t>
            </w:r>
            <w:r w:rsidR="004924D1">
              <w:rPr>
                <w:rFonts w:eastAsiaTheme="minorHAnsi" w:cs="Tahoma"/>
                <w:color w:val="000000"/>
                <w:szCs w:val="22"/>
              </w:rPr>
              <w:t>št. 833-1/2016/51 (2112-05) z dne</w:t>
            </w:r>
            <w:r w:rsidRPr="00776856">
              <w:rPr>
                <w:rFonts w:eastAsiaTheme="minorHAnsi" w:cs="Tahoma"/>
                <w:color w:val="000000"/>
                <w:szCs w:val="22"/>
              </w:rPr>
              <w:t xml:space="preserve"> 26. </w:t>
            </w:r>
            <w:r w:rsidR="004924D1">
              <w:rPr>
                <w:rFonts w:eastAsiaTheme="minorHAnsi" w:cs="Tahoma"/>
                <w:color w:val="000000"/>
                <w:szCs w:val="22"/>
              </w:rPr>
              <w:t>maja</w:t>
            </w:r>
            <w:r w:rsidRPr="00776856">
              <w:rPr>
                <w:rFonts w:eastAsiaTheme="minorHAnsi" w:cs="Tahoma"/>
                <w:color w:val="000000"/>
                <w:szCs w:val="22"/>
              </w:rPr>
              <w:t xml:space="preserve"> 2016</w:t>
            </w:r>
            <w:r w:rsidR="004924D1">
              <w:rPr>
                <w:rFonts w:eastAsiaTheme="minorHAnsi" w:cs="Tahoma"/>
                <w:color w:val="000000"/>
                <w:szCs w:val="22"/>
              </w:rPr>
              <w:t>;</w:t>
            </w:r>
          </w:p>
          <w:p w14:paraId="5B626E02" w14:textId="21648B5B" w:rsidR="004804A9" w:rsidRPr="00E955F5" w:rsidRDefault="004804A9" w:rsidP="00761896">
            <w:pPr>
              <w:numPr>
                <w:ilvl w:val="0"/>
                <w:numId w:val="1"/>
              </w:numPr>
              <w:contextualSpacing/>
              <w:jc w:val="both"/>
              <w:rPr>
                <w:rFonts w:cs="Tahoma"/>
                <w:szCs w:val="22"/>
              </w:rPr>
            </w:pPr>
            <w:r w:rsidRPr="008A53CD">
              <w:rPr>
                <w:rFonts w:eastAsiaTheme="minorHAnsi" w:cs="Tahoma"/>
                <w:szCs w:val="22"/>
              </w:rPr>
              <w:t xml:space="preserve">Program usposabljanja kandidatov, ki so že izvajali policijska pooblastila, za delo v pomožni policiji </w:t>
            </w:r>
            <w:r w:rsidR="004924D1">
              <w:rPr>
                <w:rFonts w:eastAsiaTheme="minorHAnsi" w:cs="Tahoma"/>
                <w:color w:val="000000"/>
                <w:szCs w:val="22"/>
              </w:rPr>
              <w:t>št. 833-1/2017/303 (2112-05) z dne</w:t>
            </w:r>
            <w:r w:rsidRPr="00776856">
              <w:rPr>
                <w:rFonts w:eastAsiaTheme="minorHAnsi" w:cs="Tahoma"/>
                <w:color w:val="000000"/>
                <w:szCs w:val="22"/>
              </w:rPr>
              <w:t xml:space="preserve"> 20.</w:t>
            </w:r>
            <w:r w:rsidR="004924D1">
              <w:rPr>
                <w:rFonts w:eastAsiaTheme="minorHAnsi" w:cs="Tahoma"/>
                <w:color w:val="000000"/>
                <w:szCs w:val="22"/>
              </w:rPr>
              <w:t> decembra </w:t>
            </w:r>
            <w:r w:rsidRPr="00776856">
              <w:rPr>
                <w:rFonts w:eastAsiaTheme="minorHAnsi" w:cs="Tahoma"/>
                <w:color w:val="000000"/>
                <w:szCs w:val="22"/>
              </w:rPr>
              <w:t>2017</w:t>
            </w:r>
            <w:r w:rsidR="004924D1">
              <w:rPr>
                <w:rFonts w:eastAsiaTheme="minorHAnsi" w:cs="Tahoma"/>
                <w:color w:val="000000"/>
                <w:szCs w:val="22"/>
              </w:rPr>
              <w:t>;</w:t>
            </w:r>
          </w:p>
          <w:p w14:paraId="6957D3E5" w14:textId="77777777" w:rsidR="00E35848" w:rsidRPr="00E35848" w:rsidRDefault="004804A9" w:rsidP="00761896">
            <w:pPr>
              <w:numPr>
                <w:ilvl w:val="0"/>
                <w:numId w:val="1"/>
              </w:numPr>
              <w:contextualSpacing/>
              <w:jc w:val="both"/>
              <w:rPr>
                <w:rFonts w:cs="Tahoma"/>
                <w:szCs w:val="22"/>
              </w:rPr>
            </w:pPr>
            <w:r w:rsidRPr="00E05203">
              <w:rPr>
                <w:rFonts w:cs="Tahoma"/>
                <w:szCs w:val="22"/>
              </w:rPr>
              <w:t xml:space="preserve">Letni načrt popolnitve s pomožnimi policisti </w:t>
            </w:r>
            <w:r w:rsidRPr="00E05203">
              <w:rPr>
                <w:rFonts w:eastAsiaTheme="minorHAnsi" w:cs="Tahoma"/>
                <w:szCs w:val="22"/>
              </w:rPr>
              <w:t>št. 833-1/2015/48 (2112-05)</w:t>
            </w:r>
            <w:r w:rsidR="004924D1" w:rsidRPr="00E05203">
              <w:rPr>
                <w:rFonts w:eastAsiaTheme="minorHAnsi" w:cs="Tahoma"/>
                <w:szCs w:val="22"/>
              </w:rPr>
              <w:t xml:space="preserve"> z dne</w:t>
            </w:r>
            <w:r w:rsidRPr="00E05203">
              <w:rPr>
                <w:rFonts w:eastAsiaTheme="minorHAnsi" w:cs="Tahoma"/>
                <w:szCs w:val="22"/>
              </w:rPr>
              <w:t xml:space="preserve"> 30. </w:t>
            </w:r>
            <w:r w:rsidR="004924D1" w:rsidRPr="00E05203">
              <w:rPr>
                <w:rFonts w:eastAsiaTheme="minorHAnsi" w:cs="Tahoma"/>
                <w:szCs w:val="22"/>
              </w:rPr>
              <w:t>oktobra</w:t>
            </w:r>
            <w:r w:rsidRPr="00E05203">
              <w:rPr>
                <w:rFonts w:eastAsiaTheme="minorHAnsi" w:cs="Tahoma"/>
                <w:szCs w:val="22"/>
              </w:rPr>
              <w:t xml:space="preserve"> 2022</w:t>
            </w:r>
            <w:r w:rsidR="00E35848">
              <w:rPr>
                <w:rFonts w:eastAsiaTheme="minorHAnsi" w:cs="Tahoma"/>
                <w:szCs w:val="22"/>
              </w:rPr>
              <w:t xml:space="preserve"> in</w:t>
            </w:r>
          </w:p>
          <w:p w14:paraId="62D77825" w14:textId="48BE1339" w:rsidR="004804A9" w:rsidRPr="00E955F5" w:rsidRDefault="00A4412F" w:rsidP="00761896">
            <w:pPr>
              <w:numPr>
                <w:ilvl w:val="0"/>
                <w:numId w:val="1"/>
              </w:numPr>
              <w:contextualSpacing/>
              <w:jc w:val="both"/>
              <w:rPr>
                <w:rFonts w:cs="Tahoma"/>
                <w:szCs w:val="22"/>
              </w:rPr>
            </w:pPr>
            <w:r>
              <w:rPr>
                <w:rFonts w:eastAsiaTheme="minorHAnsi" w:cs="Tahoma"/>
                <w:szCs w:val="22"/>
              </w:rPr>
              <w:t xml:space="preserve">dvaindvajseti </w:t>
            </w:r>
            <w:r w:rsidR="00E35848">
              <w:rPr>
                <w:rFonts w:eastAsiaTheme="minorHAnsi" w:cs="Tahoma"/>
                <w:szCs w:val="22"/>
              </w:rPr>
              <w:t xml:space="preserve">kazalnik 6. strateškega cilja: </w:t>
            </w:r>
            <w:r w:rsidR="00670BA9">
              <w:rPr>
                <w:rFonts w:eastAsiaTheme="minorHAnsi" w:cs="Tahoma"/>
                <w:szCs w:val="22"/>
              </w:rPr>
              <w:t>delež</w:t>
            </w:r>
            <w:r w:rsidR="00E35848">
              <w:rPr>
                <w:rFonts w:eastAsiaTheme="minorHAnsi" w:cs="Tahoma"/>
                <w:szCs w:val="22"/>
              </w:rPr>
              <w:t xml:space="preserve"> pomožnih policistov</w:t>
            </w:r>
            <w:r w:rsidR="00E05203">
              <w:rPr>
                <w:rFonts w:eastAsiaTheme="minorHAnsi" w:cs="Tahoma"/>
                <w:szCs w:val="22"/>
              </w:rPr>
              <w:t>.</w:t>
            </w:r>
          </w:p>
        </w:tc>
      </w:tr>
      <w:tr w:rsidR="004804A9" w:rsidRPr="00206F04" w14:paraId="0FDFD6D2" w14:textId="77777777" w:rsidTr="00E05203">
        <w:tc>
          <w:tcPr>
            <w:tcW w:w="2265" w:type="dxa"/>
            <w:vAlign w:val="center"/>
          </w:tcPr>
          <w:p w14:paraId="63EB14EB" w14:textId="77777777" w:rsidR="004804A9" w:rsidRPr="00206F04" w:rsidRDefault="004804A9" w:rsidP="002C27D6">
            <w:pPr>
              <w:jc w:val="both"/>
              <w:rPr>
                <w:rFonts w:cs="Tahoma"/>
                <w:b/>
                <w:szCs w:val="18"/>
              </w:rPr>
            </w:pPr>
            <w:r w:rsidRPr="00206F04">
              <w:rPr>
                <w:rFonts w:cs="Tahoma"/>
                <w:b/>
                <w:szCs w:val="18"/>
              </w:rPr>
              <w:t>Nosilec</w:t>
            </w:r>
          </w:p>
        </w:tc>
        <w:tc>
          <w:tcPr>
            <w:tcW w:w="6797" w:type="dxa"/>
            <w:gridSpan w:val="2"/>
            <w:vAlign w:val="center"/>
          </w:tcPr>
          <w:p w14:paraId="4C8E7308" w14:textId="77777777" w:rsidR="004804A9" w:rsidRPr="00206F04" w:rsidRDefault="004804A9" w:rsidP="002C27D6">
            <w:pPr>
              <w:jc w:val="both"/>
              <w:rPr>
                <w:rFonts w:cs="Tahoma"/>
                <w:szCs w:val="18"/>
              </w:rPr>
            </w:pPr>
            <w:r w:rsidRPr="00206F04">
              <w:rPr>
                <w:rFonts w:cs="Tahoma"/>
                <w:szCs w:val="18"/>
              </w:rPr>
              <w:t>Generalna policijska uprava, Uprava uniformirane policije</w:t>
            </w:r>
          </w:p>
        </w:tc>
      </w:tr>
      <w:tr w:rsidR="004804A9" w:rsidRPr="00206F04" w14:paraId="38F37F33" w14:textId="77777777" w:rsidTr="00E05203">
        <w:tc>
          <w:tcPr>
            <w:tcW w:w="2265" w:type="dxa"/>
            <w:vAlign w:val="center"/>
          </w:tcPr>
          <w:p w14:paraId="1940F2C2" w14:textId="77777777" w:rsidR="004804A9" w:rsidRPr="00206F04" w:rsidRDefault="004804A9" w:rsidP="002C27D6">
            <w:pPr>
              <w:jc w:val="both"/>
              <w:rPr>
                <w:rFonts w:cs="Tahoma"/>
                <w:b/>
                <w:szCs w:val="18"/>
              </w:rPr>
            </w:pPr>
            <w:r w:rsidRPr="00206F04">
              <w:rPr>
                <w:rFonts w:cs="Tahoma"/>
                <w:b/>
                <w:szCs w:val="18"/>
              </w:rPr>
              <w:t>Sodelujoči</w:t>
            </w:r>
          </w:p>
        </w:tc>
        <w:tc>
          <w:tcPr>
            <w:tcW w:w="6797" w:type="dxa"/>
            <w:gridSpan w:val="2"/>
            <w:vAlign w:val="center"/>
          </w:tcPr>
          <w:p w14:paraId="049F6EA6" w14:textId="52D8575D" w:rsidR="004804A9" w:rsidRPr="004924D1" w:rsidRDefault="004804A9" w:rsidP="004924D1">
            <w:pPr>
              <w:numPr>
                <w:ilvl w:val="0"/>
                <w:numId w:val="1"/>
              </w:numPr>
              <w:contextualSpacing/>
              <w:rPr>
                <w:rFonts w:cs="Tahoma"/>
                <w:szCs w:val="18"/>
              </w:rPr>
            </w:pPr>
            <w:r w:rsidRPr="00206F04">
              <w:rPr>
                <w:rFonts w:cs="Tahoma"/>
                <w:szCs w:val="18"/>
              </w:rPr>
              <w:t>Generalna policijska uprava, Služba generalnega direktorja policije</w:t>
            </w:r>
            <w:r w:rsidR="004924D1">
              <w:rPr>
                <w:rFonts w:cs="Tahoma"/>
                <w:szCs w:val="18"/>
              </w:rPr>
              <w:t xml:space="preserve"> in </w:t>
            </w:r>
            <w:r w:rsidRPr="004924D1">
              <w:rPr>
                <w:rFonts w:cs="Tahoma"/>
                <w:szCs w:val="18"/>
              </w:rPr>
              <w:t>Policijska akademija</w:t>
            </w:r>
          </w:p>
          <w:p w14:paraId="736484D5" w14:textId="77777777" w:rsidR="004804A9" w:rsidRPr="00206F04" w:rsidRDefault="004804A9" w:rsidP="002C27D6">
            <w:pPr>
              <w:numPr>
                <w:ilvl w:val="0"/>
                <w:numId w:val="1"/>
              </w:numPr>
              <w:contextualSpacing/>
              <w:jc w:val="both"/>
              <w:rPr>
                <w:rFonts w:eastAsiaTheme="minorHAnsi" w:cs="Tahoma"/>
                <w:szCs w:val="18"/>
              </w:rPr>
            </w:pPr>
            <w:r w:rsidRPr="00206F04">
              <w:rPr>
                <w:rFonts w:eastAsiaTheme="minorHAnsi" w:cs="Tahoma"/>
                <w:szCs w:val="18"/>
              </w:rPr>
              <w:t>Delovna skupina za promocijo zaposlovanja v Policiji,</w:t>
            </w:r>
          </w:p>
          <w:p w14:paraId="6AB0E97E" w14:textId="2BA2C03C" w:rsidR="004924D1" w:rsidRPr="004924D1" w:rsidRDefault="004924D1" w:rsidP="002C27D6">
            <w:pPr>
              <w:numPr>
                <w:ilvl w:val="0"/>
                <w:numId w:val="1"/>
              </w:numPr>
              <w:contextualSpacing/>
              <w:rPr>
                <w:rFonts w:cs="Tahoma"/>
                <w:szCs w:val="18"/>
              </w:rPr>
            </w:pPr>
            <w:r w:rsidRPr="00206F04">
              <w:rPr>
                <w:rFonts w:cs="Tahoma"/>
                <w:szCs w:val="18"/>
              </w:rPr>
              <w:t>policijske uprave</w:t>
            </w:r>
            <w:r w:rsidRPr="00206F04">
              <w:rPr>
                <w:rFonts w:eastAsiaTheme="minorHAnsi" w:cs="Tahoma"/>
                <w:szCs w:val="18"/>
              </w:rPr>
              <w:t xml:space="preserve"> </w:t>
            </w:r>
            <w:r w:rsidR="00ED35D7">
              <w:rPr>
                <w:rFonts w:eastAsiaTheme="minorHAnsi" w:cs="Tahoma"/>
                <w:szCs w:val="18"/>
              </w:rPr>
              <w:t>in</w:t>
            </w:r>
          </w:p>
          <w:p w14:paraId="6F8E161E" w14:textId="5C0944DA" w:rsidR="004804A9" w:rsidRPr="00206F04" w:rsidRDefault="004804A9" w:rsidP="004924D1">
            <w:pPr>
              <w:numPr>
                <w:ilvl w:val="0"/>
                <w:numId w:val="1"/>
              </w:numPr>
              <w:contextualSpacing/>
              <w:rPr>
                <w:rFonts w:cs="Tahoma"/>
                <w:szCs w:val="18"/>
              </w:rPr>
            </w:pPr>
            <w:r w:rsidRPr="00206F04">
              <w:rPr>
                <w:rFonts w:eastAsiaTheme="minorHAnsi" w:cs="Tahoma"/>
                <w:szCs w:val="18"/>
              </w:rPr>
              <w:t>Ministrstvo za notranje zadeve, Sekretariat</w:t>
            </w:r>
            <w:r w:rsidR="004924D1">
              <w:rPr>
                <w:rFonts w:eastAsiaTheme="minorHAnsi" w:cs="Tahoma"/>
                <w:szCs w:val="18"/>
              </w:rPr>
              <w:t>, Urad za organizacijo in kadre</w:t>
            </w:r>
          </w:p>
        </w:tc>
      </w:tr>
      <w:tr w:rsidR="004804A9" w:rsidRPr="00206F04" w14:paraId="4BB82CD3" w14:textId="77777777" w:rsidTr="00E05203">
        <w:tc>
          <w:tcPr>
            <w:tcW w:w="2265" w:type="dxa"/>
            <w:vAlign w:val="center"/>
          </w:tcPr>
          <w:p w14:paraId="70639C91" w14:textId="77777777" w:rsidR="004804A9" w:rsidRPr="00206F04" w:rsidRDefault="004804A9" w:rsidP="002C27D6">
            <w:pPr>
              <w:jc w:val="both"/>
              <w:rPr>
                <w:rFonts w:cs="Tahoma"/>
                <w:b/>
                <w:szCs w:val="18"/>
              </w:rPr>
            </w:pPr>
            <w:r w:rsidRPr="00206F04">
              <w:rPr>
                <w:rFonts w:cs="Tahoma"/>
                <w:b/>
                <w:szCs w:val="18"/>
              </w:rPr>
              <w:t>Obdobje izvedbe</w:t>
            </w:r>
          </w:p>
        </w:tc>
        <w:tc>
          <w:tcPr>
            <w:tcW w:w="6797" w:type="dxa"/>
            <w:gridSpan w:val="2"/>
            <w:vAlign w:val="center"/>
          </w:tcPr>
          <w:p w14:paraId="387A6D19" w14:textId="77777777" w:rsidR="004804A9" w:rsidRPr="00206F04" w:rsidRDefault="004804A9" w:rsidP="002C27D6">
            <w:pPr>
              <w:jc w:val="both"/>
              <w:rPr>
                <w:rFonts w:cs="Tahoma"/>
                <w:szCs w:val="18"/>
              </w:rPr>
            </w:pPr>
            <w:r w:rsidRPr="00206F04">
              <w:rPr>
                <w:rFonts w:cs="Tahoma"/>
                <w:szCs w:val="18"/>
              </w:rPr>
              <w:t>2023–2027</w:t>
            </w:r>
          </w:p>
        </w:tc>
      </w:tr>
      <w:tr w:rsidR="004804A9" w:rsidRPr="00206F04" w14:paraId="0D054780" w14:textId="77777777" w:rsidTr="00E05203">
        <w:tc>
          <w:tcPr>
            <w:tcW w:w="4531" w:type="dxa"/>
            <w:gridSpan w:val="2"/>
            <w:vAlign w:val="center"/>
          </w:tcPr>
          <w:p w14:paraId="739C8533" w14:textId="77777777" w:rsidR="004804A9" w:rsidRPr="00206F04" w:rsidRDefault="004804A9" w:rsidP="002C27D6">
            <w:pPr>
              <w:jc w:val="center"/>
              <w:rPr>
                <w:rFonts w:cs="Tahoma"/>
                <w:b/>
                <w:szCs w:val="18"/>
              </w:rPr>
            </w:pPr>
            <w:r w:rsidRPr="00206F04">
              <w:rPr>
                <w:rFonts w:cs="Tahoma"/>
                <w:b/>
                <w:szCs w:val="18"/>
              </w:rPr>
              <w:t>Kazalniki učinkovanja programa na delo policije in varnostne razmere</w:t>
            </w:r>
          </w:p>
        </w:tc>
        <w:tc>
          <w:tcPr>
            <w:tcW w:w="4531" w:type="dxa"/>
            <w:vAlign w:val="center"/>
          </w:tcPr>
          <w:p w14:paraId="56AEDA9B" w14:textId="13EF1460" w:rsidR="004804A9" w:rsidRPr="00206F04" w:rsidRDefault="004804A9" w:rsidP="002C27D6">
            <w:pPr>
              <w:jc w:val="center"/>
              <w:rPr>
                <w:rFonts w:cs="Tahoma"/>
                <w:b/>
                <w:szCs w:val="18"/>
              </w:rPr>
            </w:pPr>
            <w:r w:rsidRPr="00206F04">
              <w:rPr>
                <w:rFonts w:cs="Tahoma"/>
                <w:b/>
                <w:szCs w:val="18"/>
              </w:rPr>
              <w:t xml:space="preserve">Način spremljanja </w:t>
            </w:r>
            <w:r w:rsidR="002B178F">
              <w:rPr>
                <w:rFonts w:cs="Tahoma"/>
                <w:b/>
                <w:szCs w:val="18"/>
              </w:rPr>
              <w:t>(</w:t>
            </w:r>
            <w:r w:rsidRPr="00206F04">
              <w:rPr>
                <w:rFonts w:cs="Tahoma"/>
                <w:b/>
                <w:szCs w:val="18"/>
              </w:rPr>
              <w:t>vir podatkov</w:t>
            </w:r>
            <w:r w:rsidR="002B178F">
              <w:rPr>
                <w:rFonts w:cs="Tahoma"/>
                <w:b/>
                <w:szCs w:val="18"/>
              </w:rPr>
              <w:t>)</w:t>
            </w:r>
          </w:p>
        </w:tc>
      </w:tr>
      <w:tr w:rsidR="00670BA9" w:rsidRPr="00206F04" w14:paraId="0AC4EDFF" w14:textId="77777777" w:rsidTr="00E05203">
        <w:tc>
          <w:tcPr>
            <w:tcW w:w="4531" w:type="dxa"/>
            <w:gridSpan w:val="2"/>
            <w:vAlign w:val="center"/>
          </w:tcPr>
          <w:p w14:paraId="1E94AF27" w14:textId="49DA7347" w:rsidR="00670BA9" w:rsidRPr="00206F04" w:rsidRDefault="00670BA9" w:rsidP="000F6BE3">
            <w:pPr>
              <w:numPr>
                <w:ilvl w:val="0"/>
                <w:numId w:val="40"/>
              </w:numPr>
              <w:contextualSpacing/>
              <w:rPr>
                <w:rFonts w:eastAsiaTheme="minorHAnsi" w:cs="Tahoma"/>
                <w:szCs w:val="18"/>
              </w:rPr>
            </w:pPr>
            <w:r>
              <w:rPr>
                <w:rFonts w:eastAsiaTheme="minorHAnsi" w:cs="Tahoma"/>
                <w:szCs w:val="18"/>
              </w:rPr>
              <w:t>delež pomožnih policistov</w:t>
            </w:r>
          </w:p>
        </w:tc>
        <w:tc>
          <w:tcPr>
            <w:tcW w:w="4531" w:type="dxa"/>
            <w:vAlign w:val="center"/>
          </w:tcPr>
          <w:p w14:paraId="491020BE" w14:textId="0AE2F925" w:rsidR="00670BA9" w:rsidRPr="00206F04" w:rsidRDefault="00670BA9" w:rsidP="00CE582E">
            <w:pPr>
              <w:pStyle w:val="Odstavekseznama"/>
              <w:numPr>
                <w:ilvl w:val="0"/>
                <w:numId w:val="1"/>
              </w:numPr>
              <w:rPr>
                <w:rFonts w:eastAsiaTheme="minorHAnsi" w:cs="Tahoma"/>
                <w:szCs w:val="18"/>
              </w:rPr>
            </w:pPr>
            <w:r>
              <w:rPr>
                <w:rFonts w:cs="Tahoma"/>
                <w:szCs w:val="18"/>
              </w:rPr>
              <w:t>podatki Generalne policijske uprave, Uprave uniformirane policije</w:t>
            </w:r>
          </w:p>
        </w:tc>
      </w:tr>
      <w:tr w:rsidR="004804A9" w:rsidRPr="00206F04" w14:paraId="46EE85DD" w14:textId="77777777" w:rsidTr="00E05203">
        <w:tc>
          <w:tcPr>
            <w:tcW w:w="4531" w:type="dxa"/>
            <w:gridSpan w:val="2"/>
            <w:vAlign w:val="center"/>
          </w:tcPr>
          <w:p w14:paraId="7C1ED123" w14:textId="77777777" w:rsidR="004804A9" w:rsidRPr="00206F04" w:rsidRDefault="004804A9" w:rsidP="000F6BE3">
            <w:pPr>
              <w:numPr>
                <w:ilvl w:val="0"/>
                <w:numId w:val="40"/>
              </w:numPr>
              <w:contextualSpacing/>
              <w:rPr>
                <w:rFonts w:eastAsiaTheme="minorHAnsi" w:cs="Tahoma"/>
                <w:szCs w:val="18"/>
              </w:rPr>
            </w:pPr>
            <w:r w:rsidRPr="00206F04">
              <w:rPr>
                <w:rFonts w:eastAsiaTheme="minorHAnsi" w:cs="Tahoma"/>
                <w:szCs w:val="18"/>
              </w:rPr>
              <w:t>število in vsebina prenesenih dobrih praks v delovne procese pomožnih policistov v matičnih enotah</w:t>
            </w:r>
          </w:p>
        </w:tc>
        <w:tc>
          <w:tcPr>
            <w:tcW w:w="4531" w:type="dxa"/>
            <w:vAlign w:val="center"/>
          </w:tcPr>
          <w:p w14:paraId="454A1AAF" w14:textId="77777777" w:rsidR="004804A9" w:rsidRPr="00206F04" w:rsidRDefault="004804A9" w:rsidP="002C27D6">
            <w:pPr>
              <w:numPr>
                <w:ilvl w:val="0"/>
                <w:numId w:val="1"/>
              </w:numPr>
              <w:contextualSpacing/>
              <w:rPr>
                <w:rFonts w:eastAsiaTheme="minorHAnsi" w:cs="Tahoma"/>
                <w:szCs w:val="18"/>
              </w:rPr>
            </w:pPr>
            <w:r w:rsidRPr="00206F04">
              <w:rPr>
                <w:rFonts w:eastAsiaTheme="minorHAnsi" w:cs="Tahoma"/>
                <w:szCs w:val="18"/>
              </w:rPr>
              <w:t xml:space="preserve">podatki matičnih enot </w:t>
            </w:r>
          </w:p>
        </w:tc>
      </w:tr>
      <w:tr w:rsidR="004804A9" w:rsidRPr="00206F04" w14:paraId="133887E4" w14:textId="77777777" w:rsidTr="00E05203">
        <w:tc>
          <w:tcPr>
            <w:tcW w:w="4531" w:type="dxa"/>
            <w:gridSpan w:val="2"/>
            <w:vAlign w:val="center"/>
          </w:tcPr>
          <w:p w14:paraId="47924467" w14:textId="3AEAD4EE" w:rsidR="004804A9" w:rsidRPr="00206F04" w:rsidRDefault="004804A9" w:rsidP="000F6BE3">
            <w:pPr>
              <w:numPr>
                <w:ilvl w:val="0"/>
                <w:numId w:val="40"/>
              </w:numPr>
              <w:contextualSpacing/>
              <w:rPr>
                <w:rFonts w:eastAsiaTheme="minorHAnsi" w:cs="Tahoma"/>
                <w:szCs w:val="18"/>
              </w:rPr>
            </w:pPr>
            <w:r w:rsidRPr="00206F04">
              <w:rPr>
                <w:rFonts w:eastAsiaTheme="minorHAnsi" w:cs="Tahoma"/>
                <w:szCs w:val="18"/>
              </w:rPr>
              <w:t>posodobljeno izvajanje notranjega nadzora v policiji</w:t>
            </w:r>
            <w:r w:rsidR="00693BC9">
              <w:rPr>
                <w:rFonts w:eastAsiaTheme="minorHAnsi" w:cs="Tahoma"/>
                <w:szCs w:val="18"/>
              </w:rPr>
              <w:t>,</w:t>
            </w:r>
            <w:r w:rsidRPr="00206F04">
              <w:rPr>
                <w:rFonts w:eastAsiaTheme="minorHAnsi" w:cs="Tahoma"/>
                <w:szCs w:val="18"/>
              </w:rPr>
              <w:t xml:space="preserve"> tudi </w:t>
            </w:r>
            <w:r w:rsidR="00693BC9">
              <w:rPr>
                <w:rFonts w:eastAsiaTheme="minorHAnsi" w:cs="Tahoma"/>
                <w:szCs w:val="18"/>
              </w:rPr>
              <w:t>nad</w:t>
            </w:r>
            <w:r w:rsidRPr="00206F04">
              <w:rPr>
                <w:rFonts w:eastAsiaTheme="minorHAnsi" w:cs="Tahoma"/>
                <w:szCs w:val="18"/>
              </w:rPr>
              <w:t xml:space="preserve"> pomožn</w:t>
            </w:r>
            <w:r w:rsidR="00693BC9">
              <w:rPr>
                <w:rFonts w:eastAsiaTheme="minorHAnsi" w:cs="Tahoma"/>
                <w:szCs w:val="18"/>
              </w:rPr>
              <w:t>imi</w:t>
            </w:r>
            <w:r w:rsidRPr="00206F04">
              <w:rPr>
                <w:rFonts w:eastAsiaTheme="minorHAnsi" w:cs="Tahoma"/>
                <w:szCs w:val="18"/>
              </w:rPr>
              <w:t xml:space="preserve"> policist</w:t>
            </w:r>
            <w:r w:rsidR="00693BC9">
              <w:rPr>
                <w:rFonts w:eastAsiaTheme="minorHAnsi" w:cs="Tahoma"/>
                <w:szCs w:val="18"/>
              </w:rPr>
              <w:t>i</w:t>
            </w:r>
          </w:p>
        </w:tc>
        <w:tc>
          <w:tcPr>
            <w:tcW w:w="4531" w:type="dxa"/>
            <w:vAlign w:val="center"/>
          </w:tcPr>
          <w:p w14:paraId="51570A72" w14:textId="20C97DAA" w:rsidR="004804A9" w:rsidRPr="00206F04" w:rsidRDefault="004804A9" w:rsidP="000A445D">
            <w:pPr>
              <w:numPr>
                <w:ilvl w:val="0"/>
                <w:numId w:val="1"/>
              </w:numPr>
              <w:contextualSpacing/>
              <w:rPr>
                <w:rFonts w:eastAsiaTheme="minorHAnsi" w:cs="Tahoma"/>
                <w:szCs w:val="18"/>
              </w:rPr>
            </w:pPr>
            <w:r w:rsidRPr="00206F04">
              <w:rPr>
                <w:rFonts w:eastAsiaTheme="minorHAnsi" w:cs="Tahoma"/>
                <w:szCs w:val="18"/>
              </w:rPr>
              <w:t>podatki Generalne policijske uprave, vodstva in Službe generalnega direktorja policije</w:t>
            </w:r>
            <w:r w:rsidRPr="00693BC9">
              <w:rPr>
                <w:rFonts w:eastAsiaTheme="minorHAnsi" w:cs="Tahoma"/>
                <w:color w:val="FF0000"/>
                <w:szCs w:val="18"/>
              </w:rPr>
              <w:t xml:space="preserve"> </w:t>
            </w:r>
          </w:p>
        </w:tc>
      </w:tr>
      <w:tr w:rsidR="004804A9" w:rsidRPr="00206F04" w14:paraId="1012B087" w14:textId="77777777" w:rsidTr="00E05203">
        <w:tc>
          <w:tcPr>
            <w:tcW w:w="4531" w:type="dxa"/>
            <w:gridSpan w:val="2"/>
            <w:vAlign w:val="center"/>
          </w:tcPr>
          <w:p w14:paraId="7AC1EC73" w14:textId="1880388B" w:rsidR="004804A9" w:rsidRPr="00206F04" w:rsidRDefault="004804A9" w:rsidP="000F6BE3">
            <w:pPr>
              <w:numPr>
                <w:ilvl w:val="0"/>
                <w:numId w:val="40"/>
              </w:numPr>
              <w:contextualSpacing/>
              <w:rPr>
                <w:rFonts w:eastAsiaTheme="minorHAnsi" w:cs="Tahoma"/>
                <w:szCs w:val="18"/>
              </w:rPr>
            </w:pPr>
            <w:r w:rsidRPr="00206F04">
              <w:rPr>
                <w:rFonts w:cs="Tahoma"/>
                <w:szCs w:val="18"/>
              </w:rPr>
              <w:t>posodobljen program nadaljevalnega in dopolnilnega usposabljanja in način usposabljanja</w:t>
            </w:r>
            <w:r w:rsidR="00605414">
              <w:rPr>
                <w:rFonts w:cs="Tahoma"/>
                <w:szCs w:val="18"/>
              </w:rPr>
              <w:t xml:space="preserve"> </w:t>
            </w:r>
            <w:r w:rsidRPr="00206F04">
              <w:rPr>
                <w:rFonts w:cs="Tahoma"/>
                <w:szCs w:val="18"/>
              </w:rPr>
              <w:t>pomožnih policistov za opravljanje nalog policije</w:t>
            </w:r>
          </w:p>
        </w:tc>
        <w:tc>
          <w:tcPr>
            <w:tcW w:w="4531" w:type="dxa"/>
            <w:vAlign w:val="center"/>
          </w:tcPr>
          <w:p w14:paraId="7C98E193" w14:textId="77777777" w:rsidR="004804A9" w:rsidRPr="00206F04" w:rsidRDefault="004804A9" w:rsidP="002C27D6">
            <w:pPr>
              <w:numPr>
                <w:ilvl w:val="0"/>
                <w:numId w:val="1"/>
              </w:numPr>
              <w:contextualSpacing/>
              <w:rPr>
                <w:rFonts w:eastAsiaTheme="minorHAnsi" w:cs="Tahoma"/>
                <w:szCs w:val="18"/>
              </w:rPr>
            </w:pPr>
            <w:r w:rsidRPr="00206F04">
              <w:rPr>
                <w:rFonts w:cs="Tahoma"/>
                <w:szCs w:val="18"/>
              </w:rPr>
              <w:t>poročila matičnih enot o nadaljevalnem in dopolnilnem usposabljanju pomožnih policistov za opravljanje nalog policije</w:t>
            </w:r>
          </w:p>
        </w:tc>
      </w:tr>
      <w:bookmarkEnd w:id="119"/>
    </w:tbl>
    <w:p w14:paraId="5CF014C2" w14:textId="17C9BEDF" w:rsidR="00D635B0" w:rsidRDefault="00D635B0"/>
    <w:p w14:paraId="31AC34E6" w14:textId="7634A199" w:rsidR="006001FF" w:rsidRDefault="006001FF"/>
    <w:tbl>
      <w:tblPr>
        <w:tblStyle w:val="Tabelamrea"/>
        <w:tblW w:w="0" w:type="auto"/>
        <w:tblLook w:val="04A0" w:firstRow="1" w:lastRow="0" w:firstColumn="1" w:lastColumn="0" w:noHBand="0" w:noVBand="1"/>
        <w:tblCaption w:val="Naloga 6.3.1 Vzpostavitev vzdržljivega sistema evidentiranja dela pomožnih policistov, zlasti na področju obračuna plač in uporabe prisilnih sredstev"/>
        <w:tblDescription w:val="Podlaga  Letna usmeritev MNZ št. 6.8: Zaradi odprave administrativnih ovir in glede na večji obseg vključenosti pomožne policije, mora policija, v sodelovanju s pristojnimi službami ministrstva, vzpostaviti vzdržljiv sistem evidentiranja dela pomožnih policistov, zlasti na področju obračuna plač in uporabe prisilnih sredstev. &#10;Čas izvedbe januar–junij&#10;Nosilec  Generalna policijska uprava, Uprava uniformirane policije, Sektor splošne policije.&#10;Sodelujoči  Generalna policijska uprava, Služba generalnega direktorja policije in Urad za informatiko in telekomunikacije ter&#10; Ministrstvo za notranje zadeve, Sekretariat.&#10;Kazalniki uresničitve naloge&#10;1. dodeljene identifikacijske številke pomožnim policistom&#10;2. pripravljen pregleden izpis mesečnega plačila opravljenega dela&#10;"/>
      </w:tblPr>
      <w:tblGrid>
        <w:gridCol w:w="1696"/>
        <w:gridCol w:w="7366"/>
      </w:tblGrid>
      <w:tr w:rsidR="006001FF" w:rsidRPr="005A052F" w14:paraId="76E6249C" w14:textId="77777777" w:rsidTr="00892EC0">
        <w:trPr>
          <w:tblHeader/>
        </w:trPr>
        <w:tc>
          <w:tcPr>
            <w:tcW w:w="9062" w:type="dxa"/>
            <w:gridSpan w:val="2"/>
            <w:vAlign w:val="center"/>
          </w:tcPr>
          <w:p w14:paraId="355AC937" w14:textId="77777777" w:rsidR="006001FF" w:rsidRPr="005A052F" w:rsidRDefault="006001FF" w:rsidP="006001FF">
            <w:pPr>
              <w:pStyle w:val="Naslov3"/>
              <w:outlineLvl w:val="2"/>
            </w:pPr>
            <w:r w:rsidRPr="005A052F">
              <w:rPr>
                <w:bCs/>
              </w:rPr>
              <w:t>Naloga 6.3.1</w:t>
            </w:r>
            <w:r w:rsidRPr="005A052F">
              <w:t xml:space="preserve"> Vzpostavitev vzdržljivega sistema evidentiranja dela pomožnih policistov, zlasti na področju obračuna plač in uporabe prisilnih sredstev</w:t>
            </w:r>
          </w:p>
        </w:tc>
      </w:tr>
      <w:tr w:rsidR="006001FF" w:rsidRPr="005A052F" w14:paraId="5F4C309B" w14:textId="77777777" w:rsidTr="000C6CDC">
        <w:tc>
          <w:tcPr>
            <w:tcW w:w="1696" w:type="dxa"/>
            <w:vAlign w:val="center"/>
          </w:tcPr>
          <w:p w14:paraId="76176882" w14:textId="77777777" w:rsidR="006001FF" w:rsidRPr="005A052F" w:rsidRDefault="006001FF" w:rsidP="000C6CDC">
            <w:pPr>
              <w:rPr>
                <w:rFonts w:cs="Tahoma"/>
                <w:szCs w:val="18"/>
              </w:rPr>
            </w:pPr>
            <w:r w:rsidRPr="005A052F">
              <w:rPr>
                <w:rFonts w:cs="Tahoma"/>
                <w:szCs w:val="18"/>
              </w:rPr>
              <w:t>Podlaga</w:t>
            </w:r>
          </w:p>
        </w:tc>
        <w:tc>
          <w:tcPr>
            <w:tcW w:w="7366" w:type="dxa"/>
            <w:vAlign w:val="center"/>
          </w:tcPr>
          <w:p w14:paraId="7B113C88" w14:textId="77777777" w:rsidR="006001FF" w:rsidRPr="005A052F" w:rsidRDefault="006001FF" w:rsidP="00E8598C">
            <w:pPr>
              <w:pStyle w:val="Odstavekseznama"/>
              <w:numPr>
                <w:ilvl w:val="0"/>
                <w:numId w:val="109"/>
              </w:numPr>
              <w:jc w:val="both"/>
              <w:rPr>
                <w:rFonts w:cs="Tahoma"/>
                <w:szCs w:val="18"/>
              </w:rPr>
            </w:pPr>
            <w:bookmarkStart w:id="123" w:name="_Toc213237893"/>
            <w:r w:rsidRPr="005A052F">
              <w:rPr>
                <w:rStyle w:val="Naslov1Znak"/>
              </w:rPr>
              <w:t>Letna usmeritev MNZ št. 6.8</w:t>
            </w:r>
            <w:bookmarkEnd w:id="123"/>
            <w:r w:rsidRPr="005A052F">
              <w:rPr>
                <w:rFonts w:cs="Tahoma"/>
                <w:szCs w:val="18"/>
              </w:rPr>
              <w:t>: Zaradi odprave administrativnih ovir in glede na večji obseg vključenosti pomožne policije, mora policija, v sodelovanju s pristojnimi službami ministrstva, vzpostaviti vzdržljiv sistem evidentiranja dela pomožnih policistov, zlasti na področju obračuna plač in uporabe prisilnih sredstev.</w:t>
            </w:r>
            <w:r w:rsidRPr="005A052F">
              <w:rPr>
                <w:rStyle w:val="Sprotnaopomba-sklic"/>
                <w:rFonts w:cs="Tahoma"/>
                <w:szCs w:val="18"/>
              </w:rPr>
              <w:footnoteReference w:id="70"/>
            </w:r>
          </w:p>
        </w:tc>
      </w:tr>
      <w:tr w:rsidR="006001FF" w:rsidRPr="005A052F" w14:paraId="1012F1A7" w14:textId="77777777" w:rsidTr="000C6CDC">
        <w:tc>
          <w:tcPr>
            <w:tcW w:w="1696" w:type="dxa"/>
            <w:vAlign w:val="center"/>
          </w:tcPr>
          <w:p w14:paraId="08F18640" w14:textId="77777777" w:rsidR="006001FF" w:rsidRPr="005A052F" w:rsidRDefault="006001FF" w:rsidP="000C6CDC">
            <w:pPr>
              <w:rPr>
                <w:rFonts w:cs="Tahoma"/>
                <w:szCs w:val="18"/>
              </w:rPr>
            </w:pPr>
            <w:r w:rsidRPr="005A052F">
              <w:rPr>
                <w:rFonts w:cs="Tahoma"/>
                <w:szCs w:val="18"/>
              </w:rPr>
              <w:t>Čas izvedbe</w:t>
            </w:r>
          </w:p>
        </w:tc>
        <w:tc>
          <w:tcPr>
            <w:tcW w:w="7366" w:type="dxa"/>
            <w:vAlign w:val="center"/>
          </w:tcPr>
          <w:p w14:paraId="34B7F3DB" w14:textId="56B0C868" w:rsidR="006001FF" w:rsidRPr="005A052F" w:rsidRDefault="006001FF" w:rsidP="00786933">
            <w:pPr>
              <w:rPr>
                <w:rFonts w:cs="Tahoma"/>
                <w:szCs w:val="18"/>
              </w:rPr>
            </w:pPr>
            <w:r w:rsidRPr="005A052F">
              <w:rPr>
                <w:rFonts w:cs="Tahoma"/>
                <w:szCs w:val="18"/>
              </w:rPr>
              <w:t>januar–</w:t>
            </w:r>
            <w:r w:rsidR="00786933">
              <w:rPr>
                <w:rFonts w:cs="Tahoma"/>
                <w:szCs w:val="18"/>
              </w:rPr>
              <w:t>junij</w:t>
            </w:r>
          </w:p>
        </w:tc>
      </w:tr>
      <w:tr w:rsidR="006001FF" w:rsidRPr="005A052F" w14:paraId="65028590" w14:textId="77777777" w:rsidTr="000C6CDC">
        <w:tc>
          <w:tcPr>
            <w:tcW w:w="1696" w:type="dxa"/>
            <w:vAlign w:val="center"/>
          </w:tcPr>
          <w:p w14:paraId="41CD4605" w14:textId="77777777" w:rsidR="006001FF" w:rsidRPr="005A052F" w:rsidRDefault="006001FF" w:rsidP="000C6CDC">
            <w:pPr>
              <w:rPr>
                <w:rFonts w:cs="Tahoma"/>
                <w:szCs w:val="18"/>
              </w:rPr>
            </w:pPr>
            <w:r w:rsidRPr="005A052F">
              <w:rPr>
                <w:rFonts w:cs="Tahoma"/>
                <w:szCs w:val="18"/>
              </w:rPr>
              <w:t>Nosilec</w:t>
            </w:r>
          </w:p>
        </w:tc>
        <w:tc>
          <w:tcPr>
            <w:tcW w:w="7366" w:type="dxa"/>
            <w:vAlign w:val="center"/>
          </w:tcPr>
          <w:p w14:paraId="7B040A0D" w14:textId="02A63120" w:rsidR="006001FF" w:rsidRPr="005A052F" w:rsidRDefault="006001FF" w:rsidP="00E8598C">
            <w:pPr>
              <w:pStyle w:val="Odstavekseznama"/>
              <w:numPr>
                <w:ilvl w:val="0"/>
                <w:numId w:val="109"/>
              </w:numPr>
              <w:rPr>
                <w:rFonts w:cs="Tahoma"/>
                <w:szCs w:val="18"/>
              </w:rPr>
            </w:pPr>
            <w:r w:rsidRPr="005A052F">
              <w:rPr>
                <w:rFonts w:cs="Tahoma"/>
                <w:szCs w:val="18"/>
              </w:rPr>
              <w:t>Generalna policijska uprava, Uprava uniformirane policije, Sektor splošne policije</w:t>
            </w:r>
            <w:r w:rsidR="00933F70">
              <w:rPr>
                <w:rFonts w:cs="Tahoma"/>
                <w:szCs w:val="18"/>
              </w:rPr>
              <w:t>.</w:t>
            </w:r>
          </w:p>
        </w:tc>
      </w:tr>
      <w:tr w:rsidR="006001FF" w:rsidRPr="005A052F" w14:paraId="675AE671" w14:textId="77777777" w:rsidTr="000C6CDC">
        <w:tc>
          <w:tcPr>
            <w:tcW w:w="1696" w:type="dxa"/>
            <w:vAlign w:val="center"/>
          </w:tcPr>
          <w:p w14:paraId="2CCAD46F" w14:textId="77777777" w:rsidR="006001FF" w:rsidRPr="005A052F" w:rsidRDefault="006001FF" w:rsidP="000C6CDC">
            <w:pPr>
              <w:rPr>
                <w:rFonts w:cs="Tahoma"/>
                <w:szCs w:val="18"/>
              </w:rPr>
            </w:pPr>
            <w:r w:rsidRPr="005A052F">
              <w:rPr>
                <w:rFonts w:cs="Tahoma"/>
                <w:szCs w:val="18"/>
              </w:rPr>
              <w:t>Sodelujoči</w:t>
            </w:r>
          </w:p>
        </w:tc>
        <w:tc>
          <w:tcPr>
            <w:tcW w:w="7366" w:type="dxa"/>
            <w:vAlign w:val="center"/>
          </w:tcPr>
          <w:p w14:paraId="0BB52A86" w14:textId="64E5211B" w:rsidR="00933F70" w:rsidRDefault="006001FF" w:rsidP="00E8598C">
            <w:pPr>
              <w:pStyle w:val="Odstavekseznama"/>
              <w:numPr>
                <w:ilvl w:val="0"/>
                <w:numId w:val="109"/>
              </w:numPr>
              <w:rPr>
                <w:rFonts w:cs="Tahoma"/>
                <w:szCs w:val="18"/>
              </w:rPr>
            </w:pPr>
            <w:r w:rsidRPr="005A052F">
              <w:rPr>
                <w:rFonts w:cs="Tahoma"/>
                <w:szCs w:val="18"/>
              </w:rPr>
              <w:t>Generalna policijska uprava, Služba generalnega direktorja policije</w:t>
            </w:r>
            <w:r w:rsidR="00933F70">
              <w:rPr>
                <w:rFonts w:cs="Tahoma"/>
                <w:szCs w:val="18"/>
              </w:rPr>
              <w:t xml:space="preserve"> in</w:t>
            </w:r>
            <w:r w:rsidRPr="005A052F">
              <w:rPr>
                <w:rFonts w:cs="Tahoma"/>
                <w:szCs w:val="18"/>
              </w:rPr>
              <w:t xml:space="preserve"> Urad za informatiko in telekomunikacije</w:t>
            </w:r>
            <w:r w:rsidR="00933F70">
              <w:rPr>
                <w:rFonts w:cs="Tahoma"/>
                <w:szCs w:val="18"/>
              </w:rPr>
              <w:t xml:space="preserve"> ter</w:t>
            </w:r>
          </w:p>
          <w:p w14:paraId="7C44681C" w14:textId="402D1F96" w:rsidR="006001FF" w:rsidRPr="005A052F" w:rsidRDefault="006001FF" w:rsidP="00E8598C">
            <w:pPr>
              <w:pStyle w:val="Odstavekseznama"/>
              <w:numPr>
                <w:ilvl w:val="0"/>
                <w:numId w:val="109"/>
              </w:numPr>
              <w:rPr>
                <w:rFonts w:cs="Tahoma"/>
                <w:szCs w:val="18"/>
              </w:rPr>
            </w:pPr>
            <w:r w:rsidRPr="005A052F">
              <w:rPr>
                <w:rFonts w:cs="Tahoma"/>
                <w:szCs w:val="18"/>
              </w:rPr>
              <w:t>Ministrstvo za notranje zadeve, Sekretariat</w:t>
            </w:r>
            <w:r w:rsidR="00933F70">
              <w:rPr>
                <w:rFonts w:cs="Tahoma"/>
                <w:szCs w:val="18"/>
              </w:rPr>
              <w:t>.</w:t>
            </w:r>
          </w:p>
        </w:tc>
      </w:tr>
      <w:tr w:rsidR="006001FF" w:rsidRPr="005A052F" w14:paraId="3F94DB34" w14:textId="77777777" w:rsidTr="000C6CDC">
        <w:tc>
          <w:tcPr>
            <w:tcW w:w="9062" w:type="dxa"/>
            <w:gridSpan w:val="2"/>
            <w:vAlign w:val="center"/>
          </w:tcPr>
          <w:p w14:paraId="25476906" w14:textId="77777777" w:rsidR="006001FF" w:rsidRPr="005A052F" w:rsidRDefault="006001FF" w:rsidP="000C6CDC">
            <w:pPr>
              <w:rPr>
                <w:rFonts w:cs="Tahoma"/>
                <w:szCs w:val="18"/>
              </w:rPr>
            </w:pPr>
            <w:r w:rsidRPr="005A052F">
              <w:rPr>
                <w:rFonts w:cs="Tahoma"/>
                <w:szCs w:val="18"/>
              </w:rPr>
              <w:t>Kazalniki uresničitve naloge</w:t>
            </w:r>
          </w:p>
        </w:tc>
      </w:tr>
      <w:tr w:rsidR="006001FF" w:rsidRPr="005A052F" w14:paraId="3883DF20" w14:textId="77777777" w:rsidTr="005A052F">
        <w:tc>
          <w:tcPr>
            <w:tcW w:w="9062" w:type="dxa"/>
            <w:gridSpan w:val="2"/>
            <w:shd w:val="clear" w:color="auto" w:fill="auto"/>
            <w:vAlign w:val="center"/>
          </w:tcPr>
          <w:p w14:paraId="4CAA336E" w14:textId="422F5E90" w:rsidR="006001FF" w:rsidRPr="005A052F" w:rsidRDefault="006001FF" w:rsidP="00E8598C">
            <w:pPr>
              <w:pStyle w:val="Odstavekseznama"/>
              <w:numPr>
                <w:ilvl w:val="0"/>
                <w:numId w:val="108"/>
              </w:numPr>
              <w:rPr>
                <w:rFonts w:cs="Tahoma"/>
                <w:szCs w:val="18"/>
              </w:rPr>
            </w:pPr>
            <w:r w:rsidRPr="005A052F">
              <w:rPr>
                <w:rFonts w:cs="Tahoma"/>
                <w:szCs w:val="18"/>
              </w:rPr>
              <w:t>dode</w:t>
            </w:r>
            <w:r w:rsidR="002735A9" w:rsidRPr="005A052F">
              <w:rPr>
                <w:rFonts w:cs="Tahoma"/>
                <w:szCs w:val="18"/>
              </w:rPr>
              <w:t>ljene identifikacijske</w:t>
            </w:r>
            <w:r w:rsidRPr="005A052F">
              <w:rPr>
                <w:rFonts w:cs="Tahoma"/>
                <w:szCs w:val="18"/>
              </w:rPr>
              <w:t xml:space="preserve"> številk</w:t>
            </w:r>
            <w:r w:rsidR="002735A9" w:rsidRPr="005A052F">
              <w:rPr>
                <w:rFonts w:cs="Tahoma"/>
                <w:szCs w:val="18"/>
              </w:rPr>
              <w:t>e</w:t>
            </w:r>
            <w:r w:rsidRPr="005A052F">
              <w:rPr>
                <w:rFonts w:cs="Tahoma"/>
                <w:szCs w:val="18"/>
              </w:rPr>
              <w:t xml:space="preserve"> pomožnim policistom</w:t>
            </w:r>
          </w:p>
        </w:tc>
      </w:tr>
      <w:tr w:rsidR="006001FF" w14:paraId="27DA1571" w14:textId="77777777" w:rsidTr="005A052F">
        <w:tc>
          <w:tcPr>
            <w:tcW w:w="9062" w:type="dxa"/>
            <w:gridSpan w:val="2"/>
            <w:shd w:val="clear" w:color="auto" w:fill="auto"/>
            <w:vAlign w:val="center"/>
          </w:tcPr>
          <w:p w14:paraId="36139223" w14:textId="6AF52970" w:rsidR="006001FF" w:rsidRPr="005A052F" w:rsidRDefault="002735A9" w:rsidP="00E8598C">
            <w:pPr>
              <w:pStyle w:val="Odstavekseznama"/>
              <w:numPr>
                <w:ilvl w:val="0"/>
                <w:numId w:val="108"/>
              </w:numPr>
              <w:rPr>
                <w:rFonts w:cs="Tahoma"/>
                <w:szCs w:val="18"/>
              </w:rPr>
            </w:pPr>
            <w:r w:rsidRPr="005A052F">
              <w:rPr>
                <w:rFonts w:cs="Tahoma"/>
                <w:szCs w:val="18"/>
              </w:rPr>
              <w:t xml:space="preserve">pripravljen </w:t>
            </w:r>
            <w:r w:rsidR="006001FF" w:rsidRPr="005A052F">
              <w:rPr>
                <w:rFonts w:cs="Tahoma"/>
                <w:szCs w:val="18"/>
              </w:rPr>
              <w:t>pregleden izpis mesečnega plačila opravljenega dela</w:t>
            </w:r>
          </w:p>
        </w:tc>
      </w:tr>
    </w:tbl>
    <w:p w14:paraId="62F94407" w14:textId="556999AE" w:rsidR="0073502C" w:rsidRDefault="0073502C"/>
    <w:p w14:paraId="437CE2D0" w14:textId="77777777" w:rsidR="004F1605" w:rsidRDefault="004F1605">
      <w:r>
        <w:rPr>
          <w:b/>
        </w:rPr>
        <w:br w:type="page"/>
      </w:r>
    </w:p>
    <w:tbl>
      <w:tblPr>
        <w:tblStyle w:val="Tabelamrea"/>
        <w:tblW w:w="0" w:type="auto"/>
        <w:tblLook w:val="04A0" w:firstRow="1" w:lastRow="0" w:firstColumn="1" w:lastColumn="0" w:noHBand="0" w:noVBand="1"/>
        <w:tblCaption w:val="Program 6.4. Pogostejše izvajanje usposabljanj v rokovanju s službenim strelnim orožjem"/>
        <w:tblDescription w:val="Nosilec: Generalna policijska uprava, Policijska akademija in Služba generalnega direktorja policije&#10;Kazalniki učinkovanja programa na delo policije in varnostne razmere&#10;1. posodobljen program usposabljanja in način usposabljanja policistov za ravnanje s službenim strelnim orožjem kot prisilnim sredstvom&#10;2. zagotovljeno pogostejše usposabljanje skupine »A« policistov za ravnanje s službenim strelnim orožjem (4-krat letno)&#10;3. vzpostavljen tehnični karton orožja v elektronski obliki in število izstreljenih nabojev&#10;4. predlagane spremembe zakonodaje&#10;"/>
      </w:tblPr>
      <w:tblGrid>
        <w:gridCol w:w="2265"/>
        <w:gridCol w:w="2266"/>
        <w:gridCol w:w="4531"/>
      </w:tblGrid>
      <w:tr w:rsidR="000A2F7D" w:rsidRPr="000A2F7D" w14:paraId="3F3FF910" w14:textId="77777777" w:rsidTr="00892EC0">
        <w:trPr>
          <w:tblHeader/>
        </w:trPr>
        <w:tc>
          <w:tcPr>
            <w:tcW w:w="9062" w:type="dxa"/>
            <w:gridSpan w:val="3"/>
            <w:vAlign w:val="center"/>
          </w:tcPr>
          <w:p w14:paraId="54C907E0" w14:textId="1DF7B8E5" w:rsidR="00BB1DEF" w:rsidRPr="000A2F7D" w:rsidRDefault="00EF7DB1" w:rsidP="0062360A">
            <w:pPr>
              <w:pStyle w:val="Naslov2"/>
              <w:outlineLvl w:val="1"/>
            </w:pPr>
            <w:r w:rsidRPr="000A2F7D">
              <w:lastRenderedPageBreak/>
              <w:t>Pogostejše izvajanje usposabljanj v rokovanju s službenim strelnim orožjem</w:t>
            </w:r>
          </w:p>
        </w:tc>
      </w:tr>
      <w:tr w:rsidR="000A2F7D" w:rsidRPr="000A2F7D" w14:paraId="73F3385D" w14:textId="77777777" w:rsidTr="00973CAA">
        <w:tc>
          <w:tcPr>
            <w:tcW w:w="2265" w:type="dxa"/>
            <w:vAlign w:val="center"/>
          </w:tcPr>
          <w:p w14:paraId="1442A8BE" w14:textId="77777777" w:rsidR="00BB1DEF" w:rsidRPr="000A2F7D" w:rsidRDefault="00BB1DEF" w:rsidP="000A2F7D">
            <w:pPr>
              <w:jc w:val="both"/>
              <w:rPr>
                <w:rFonts w:cs="Tahoma"/>
                <w:b/>
                <w:szCs w:val="18"/>
              </w:rPr>
            </w:pPr>
            <w:r w:rsidRPr="000A2F7D">
              <w:rPr>
                <w:rFonts w:cs="Tahoma"/>
                <w:b/>
                <w:szCs w:val="18"/>
              </w:rPr>
              <w:t>Podlaga</w:t>
            </w:r>
          </w:p>
        </w:tc>
        <w:tc>
          <w:tcPr>
            <w:tcW w:w="6797" w:type="dxa"/>
            <w:gridSpan w:val="2"/>
            <w:vAlign w:val="center"/>
          </w:tcPr>
          <w:p w14:paraId="6C899938" w14:textId="6CEF5F98" w:rsidR="00EF7DB1" w:rsidRPr="000A2F7D" w:rsidRDefault="00EF7DB1" w:rsidP="00761896">
            <w:pPr>
              <w:pStyle w:val="Odstavekseznama"/>
              <w:numPr>
                <w:ilvl w:val="0"/>
                <w:numId w:val="1"/>
              </w:numPr>
              <w:jc w:val="both"/>
              <w:rPr>
                <w:rFonts w:cs="Tahoma"/>
                <w:szCs w:val="18"/>
              </w:rPr>
            </w:pPr>
            <w:r w:rsidRPr="000A2F7D">
              <w:rPr>
                <w:rFonts w:cs="Tahoma"/>
                <w:szCs w:val="18"/>
              </w:rPr>
              <w:t xml:space="preserve">Temeljna usmeritev MNZ </w:t>
            </w:r>
            <w:r w:rsidR="002B178F">
              <w:rPr>
                <w:rFonts w:cs="Tahoma"/>
                <w:szCs w:val="18"/>
              </w:rPr>
              <w:t>(</w:t>
            </w:r>
            <w:r w:rsidRPr="000A2F7D">
              <w:rPr>
                <w:rFonts w:cs="Tahoma"/>
                <w:szCs w:val="18"/>
              </w:rPr>
              <w:t>četrta alinea 6. strateškega cilja</w:t>
            </w:r>
            <w:r w:rsidR="002B178F">
              <w:rPr>
                <w:rFonts w:cs="Tahoma"/>
                <w:szCs w:val="18"/>
              </w:rPr>
              <w:t>)</w:t>
            </w:r>
            <w:r w:rsidRPr="000A2F7D">
              <w:rPr>
                <w:rFonts w:cs="Tahoma"/>
                <w:szCs w:val="18"/>
              </w:rPr>
              <w:t>, da policija mora:</w:t>
            </w:r>
          </w:p>
          <w:p w14:paraId="75C7E550" w14:textId="77777777" w:rsidR="00EF7DB1" w:rsidRPr="008B0F80" w:rsidRDefault="00EF7DB1" w:rsidP="00761896">
            <w:pPr>
              <w:pStyle w:val="Odstavekseznama"/>
              <w:numPr>
                <w:ilvl w:val="0"/>
                <w:numId w:val="35"/>
              </w:numPr>
              <w:tabs>
                <w:tab w:val="clear" w:pos="360"/>
                <w:tab w:val="num" w:pos="593"/>
              </w:tabs>
              <w:ind w:left="593" w:hanging="233"/>
              <w:jc w:val="both"/>
              <w:rPr>
                <w:rFonts w:cs="Tahoma"/>
                <w:szCs w:val="18"/>
              </w:rPr>
            </w:pPr>
            <w:r w:rsidRPr="008B0F80">
              <w:rPr>
                <w:rFonts w:cs="Tahoma"/>
                <w:szCs w:val="18"/>
              </w:rPr>
              <w:t>zagotoviti pogostejše usposabljanje v rokovanju s službenim strelnim orožjem;</w:t>
            </w:r>
          </w:p>
          <w:p w14:paraId="10B52487" w14:textId="108AC319" w:rsidR="00EF7DB1" w:rsidRPr="000A2F7D" w:rsidRDefault="00EF7DB1" w:rsidP="00761896">
            <w:pPr>
              <w:pStyle w:val="Odstavekseznama"/>
              <w:numPr>
                <w:ilvl w:val="0"/>
                <w:numId w:val="1"/>
              </w:numPr>
              <w:jc w:val="both"/>
              <w:rPr>
                <w:rFonts w:cs="Tahoma"/>
                <w:szCs w:val="18"/>
              </w:rPr>
            </w:pPr>
            <w:r w:rsidRPr="000A2F7D">
              <w:rPr>
                <w:rFonts w:cs="Tahoma"/>
                <w:szCs w:val="18"/>
              </w:rPr>
              <w:t xml:space="preserve">Zakon o organiziranosti in delu </w:t>
            </w:r>
            <w:r w:rsidR="00010493">
              <w:rPr>
                <w:rFonts w:cs="Tahoma"/>
                <w:szCs w:val="18"/>
              </w:rPr>
              <w:t xml:space="preserve">v </w:t>
            </w:r>
            <w:r w:rsidRPr="000A2F7D">
              <w:rPr>
                <w:rFonts w:cs="Tahoma"/>
                <w:szCs w:val="18"/>
              </w:rPr>
              <w:t>policij</w:t>
            </w:r>
            <w:r w:rsidR="00010493">
              <w:rPr>
                <w:rFonts w:cs="Tahoma"/>
                <w:szCs w:val="18"/>
              </w:rPr>
              <w:t>i;</w:t>
            </w:r>
          </w:p>
          <w:p w14:paraId="18F7E6B1" w14:textId="45000F66" w:rsidR="00757276" w:rsidRDefault="00EF7DB1" w:rsidP="00761896">
            <w:pPr>
              <w:pStyle w:val="Odstavekseznama"/>
              <w:numPr>
                <w:ilvl w:val="0"/>
                <w:numId w:val="1"/>
              </w:numPr>
              <w:jc w:val="both"/>
              <w:rPr>
                <w:rFonts w:cs="Tahoma"/>
                <w:szCs w:val="18"/>
              </w:rPr>
            </w:pPr>
            <w:r w:rsidRPr="000A2F7D">
              <w:rPr>
                <w:rFonts w:cs="Tahoma"/>
                <w:szCs w:val="18"/>
              </w:rPr>
              <w:t>Navodilo o izobraževanju usposabljanju in izpopolnjevanju javnih uslužbencev policije</w:t>
            </w:r>
            <w:r w:rsidR="00ED35D7">
              <w:rPr>
                <w:rFonts w:cs="Tahoma"/>
                <w:szCs w:val="18"/>
              </w:rPr>
              <w:t xml:space="preserve"> št. 0700 -1/2014/27 z dne 28. septembra 2017 in Navodilo o spremembah navodila o izobraževanju, usposabljanju in izpopolnjevanju javnih uslužbencev policije št. 007-257/2018/12 z dne 29. novembra 2018</w:t>
            </w:r>
            <w:r w:rsidR="00010493">
              <w:rPr>
                <w:rFonts w:cs="Tahoma"/>
                <w:szCs w:val="18"/>
              </w:rPr>
              <w:t>;</w:t>
            </w:r>
          </w:p>
          <w:p w14:paraId="218AEF92" w14:textId="0F2EFAE0" w:rsidR="00757276" w:rsidRDefault="00757276" w:rsidP="00761896">
            <w:pPr>
              <w:pStyle w:val="Odstavekseznama"/>
              <w:numPr>
                <w:ilvl w:val="0"/>
                <w:numId w:val="1"/>
              </w:numPr>
              <w:jc w:val="both"/>
              <w:rPr>
                <w:rFonts w:cs="Tahoma"/>
                <w:szCs w:val="18"/>
              </w:rPr>
            </w:pPr>
            <w:r>
              <w:rPr>
                <w:rFonts w:cs="Tahoma"/>
                <w:szCs w:val="18"/>
              </w:rPr>
              <w:t xml:space="preserve">tretji </w:t>
            </w:r>
            <w:r w:rsidR="00E5161B">
              <w:rPr>
                <w:rFonts w:cs="Tahoma"/>
                <w:szCs w:val="18"/>
              </w:rPr>
              <w:t xml:space="preserve">in četrti </w:t>
            </w:r>
            <w:r>
              <w:rPr>
                <w:rFonts w:cs="Tahoma"/>
                <w:szCs w:val="18"/>
              </w:rPr>
              <w:t>kazalnik 6. srednjeročnega načrta:</w:t>
            </w:r>
          </w:p>
          <w:p w14:paraId="62830E33" w14:textId="35374860" w:rsidR="008B0F80" w:rsidRPr="008B0F80" w:rsidRDefault="00757276" w:rsidP="00761896">
            <w:pPr>
              <w:pStyle w:val="Odstavekseznama"/>
              <w:numPr>
                <w:ilvl w:val="0"/>
                <w:numId w:val="35"/>
              </w:numPr>
              <w:tabs>
                <w:tab w:val="clear" w:pos="360"/>
                <w:tab w:val="num" w:pos="593"/>
              </w:tabs>
              <w:ind w:left="593" w:hanging="233"/>
              <w:jc w:val="both"/>
              <w:rPr>
                <w:rFonts w:cs="Tahoma"/>
                <w:szCs w:val="18"/>
              </w:rPr>
            </w:pPr>
            <w:r w:rsidRPr="008B0F80">
              <w:rPr>
                <w:rFonts w:cs="Tahoma"/>
                <w:szCs w:val="18"/>
              </w:rPr>
              <w:t>posodobljen način usposabljanja policistov za rokovanje s službenim strelnim orožjem</w:t>
            </w:r>
            <w:r w:rsidR="00933F70">
              <w:rPr>
                <w:rFonts w:cs="Tahoma"/>
                <w:szCs w:val="18"/>
              </w:rPr>
              <w:t xml:space="preserve"> in</w:t>
            </w:r>
          </w:p>
          <w:p w14:paraId="05DC6AA0" w14:textId="3BDABC12" w:rsidR="00BB1DEF" w:rsidRPr="008B0F80" w:rsidRDefault="008B0F80" w:rsidP="00761896">
            <w:pPr>
              <w:pStyle w:val="Odstavekseznama"/>
              <w:numPr>
                <w:ilvl w:val="0"/>
                <w:numId w:val="35"/>
              </w:numPr>
              <w:tabs>
                <w:tab w:val="clear" w:pos="360"/>
                <w:tab w:val="num" w:pos="593"/>
              </w:tabs>
              <w:ind w:left="593" w:hanging="233"/>
              <w:jc w:val="both"/>
              <w:rPr>
                <w:rFonts w:cs="Tahoma"/>
                <w:szCs w:val="18"/>
              </w:rPr>
            </w:pPr>
            <w:r w:rsidRPr="008B0F80">
              <w:rPr>
                <w:rFonts w:cs="Tahoma"/>
                <w:szCs w:val="18"/>
              </w:rPr>
              <w:t>uveljavljene zakonske določbe, na podlagi katerih se smejo policisti samoiniciativno usposabljati za rokovanje s službenim strelnim orožjem</w:t>
            </w:r>
            <w:r w:rsidR="00757276" w:rsidRPr="008B0F80">
              <w:rPr>
                <w:rFonts w:cs="Tahoma"/>
                <w:szCs w:val="18"/>
              </w:rPr>
              <w:t>.</w:t>
            </w:r>
          </w:p>
        </w:tc>
      </w:tr>
      <w:tr w:rsidR="000A2F7D" w:rsidRPr="000A2F7D" w14:paraId="0CEF0135" w14:textId="77777777" w:rsidTr="00973CAA">
        <w:tc>
          <w:tcPr>
            <w:tcW w:w="2265" w:type="dxa"/>
            <w:vAlign w:val="center"/>
          </w:tcPr>
          <w:p w14:paraId="54C6497C" w14:textId="77777777" w:rsidR="00BB1DEF" w:rsidRPr="000A2F7D" w:rsidRDefault="00BB1DEF" w:rsidP="000A2F7D">
            <w:pPr>
              <w:jc w:val="both"/>
              <w:rPr>
                <w:rFonts w:cs="Tahoma"/>
                <w:b/>
                <w:szCs w:val="18"/>
              </w:rPr>
            </w:pPr>
            <w:r w:rsidRPr="000A2F7D">
              <w:rPr>
                <w:rFonts w:cs="Tahoma"/>
                <w:b/>
                <w:szCs w:val="18"/>
              </w:rPr>
              <w:t>Nosilec</w:t>
            </w:r>
          </w:p>
        </w:tc>
        <w:tc>
          <w:tcPr>
            <w:tcW w:w="6797" w:type="dxa"/>
            <w:gridSpan w:val="2"/>
            <w:vAlign w:val="center"/>
          </w:tcPr>
          <w:p w14:paraId="55FE0412" w14:textId="778E4F59" w:rsidR="00BB1DEF" w:rsidRPr="000A2F7D" w:rsidRDefault="00953DC6" w:rsidP="000A2F7D">
            <w:pPr>
              <w:jc w:val="both"/>
              <w:rPr>
                <w:rFonts w:cs="Tahoma"/>
                <w:szCs w:val="18"/>
              </w:rPr>
            </w:pPr>
            <w:r w:rsidRPr="000A2F7D">
              <w:rPr>
                <w:rFonts w:cs="Tahoma"/>
                <w:szCs w:val="18"/>
              </w:rPr>
              <w:t>Generalna policijska uprava, Policijska akademija</w:t>
            </w:r>
            <w:r w:rsidR="003B36D0" w:rsidRPr="000A2F7D">
              <w:rPr>
                <w:rFonts w:cs="Tahoma"/>
                <w:szCs w:val="18"/>
              </w:rPr>
              <w:t xml:space="preserve"> </w:t>
            </w:r>
            <w:r w:rsidR="003B36D0">
              <w:rPr>
                <w:rFonts w:cs="Tahoma"/>
                <w:szCs w:val="18"/>
              </w:rPr>
              <w:t xml:space="preserve">in </w:t>
            </w:r>
            <w:r w:rsidR="003B36D0" w:rsidRPr="000A2F7D">
              <w:rPr>
                <w:rFonts w:cs="Tahoma"/>
                <w:szCs w:val="18"/>
              </w:rPr>
              <w:t>Služba generalnega direktorja policije</w:t>
            </w:r>
          </w:p>
        </w:tc>
      </w:tr>
      <w:tr w:rsidR="000A2F7D" w:rsidRPr="000A2F7D" w14:paraId="4F5E77B9" w14:textId="77777777" w:rsidTr="00973CAA">
        <w:tc>
          <w:tcPr>
            <w:tcW w:w="2265" w:type="dxa"/>
            <w:vAlign w:val="center"/>
          </w:tcPr>
          <w:p w14:paraId="480DF97D" w14:textId="77777777" w:rsidR="00BB1DEF" w:rsidRPr="000A2F7D" w:rsidRDefault="00BB1DEF" w:rsidP="000A2F7D">
            <w:pPr>
              <w:jc w:val="both"/>
              <w:rPr>
                <w:rFonts w:cs="Tahoma"/>
                <w:b/>
                <w:szCs w:val="18"/>
              </w:rPr>
            </w:pPr>
            <w:r w:rsidRPr="000A2F7D">
              <w:rPr>
                <w:rFonts w:cs="Tahoma"/>
                <w:b/>
                <w:szCs w:val="18"/>
              </w:rPr>
              <w:t>Sodelujoči</w:t>
            </w:r>
          </w:p>
        </w:tc>
        <w:tc>
          <w:tcPr>
            <w:tcW w:w="6797" w:type="dxa"/>
            <w:gridSpan w:val="2"/>
            <w:vAlign w:val="center"/>
          </w:tcPr>
          <w:p w14:paraId="5B2902D4" w14:textId="12D1C3E5" w:rsidR="00953DC6" w:rsidRPr="000A2F7D" w:rsidRDefault="00933F70" w:rsidP="000A2F7D">
            <w:pPr>
              <w:pStyle w:val="Odstavekseznama"/>
              <w:numPr>
                <w:ilvl w:val="0"/>
                <w:numId w:val="1"/>
              </w:numPr>
              <w:rPr>
                <w:rFonts w:cs="Tahoma"/>
                <w:szCs w:val="18"/>
              </w:rPr>
            </w:pPr>
            <w:r>
              <w:rPr>
                <w:rFonts w:cs="Tahoma"/>
                <w:szCs w:val="18"/>
              </w:rPr>
              <w:t>P</w:t>
            </w:r>
            <w:r w:rsidR="00953DC6" w:rsidRPr="000A2F7D">
              <w:rPr>
                <w:rFonts w:cs="Tahoma"/>
                <w:szCs w:val="18"/>
              </w:rPr>
              <w:t>olicijske uprave</w:t>
            </w:r>
            <w:r>
              <w:rPr>
                <w:rFonts w:cs="Tahoma"/>
                <w:szCs w:val="18"/>
              </w:rPr>
              <w:t>.</w:t>
            </w:r>
          </w:p>
        </w:tc>
      </w:tr>
      <w:tr w:rsidR="000A2F7D" w:rsidRPr="000A2F7D" w14:paraId="67C2237D" w14:textId="77777777" w:rsidTr="00973CAA">
        <w:tc>
          <w:tcPr>
            <w:tcW w:w="2265" w:type="dxa"/>
            <w:vAlign w:val="center"/>
          </w:tcPr>
          <w:p w14:paraId="7623E5F2" w14:textId="77777777" w:rsidR="00BB1DEF" w:rsidRPr="000A2F7D" w:rsidRDefault="00BB1DEF" w:rsidP="000A2F7D">
            <w:pPr>
              <w:jc w:val="both"/>
              <w:rPr>
                <w:rFonts w:cs="Tahoma"/>
                <w:b/>
                <w:szCs w:val="18"/>
              </w:rPr>
            </w:pPr>
            <w:r w:rsidRPr="000A2F7D">
              <w:rPr>
                <w:rFonts w:cs="Tahoma"/>
                <w:b/>
                <w:szCs w:val="18"/>
              </w:rPr>
              <w:t>Obdobje izvedbe</w:t>
            </w:r>
          </w:p>
        </w:tc>
        <w:tc>
          <w:tcPr>
            <w:tcW w:w="6797" w:type="dxa"/>
            <w:gridSpan w:val="2"/>
            <w:vAlign w:val="center"/>
          </w:tcPr>
          <w:p w14:paraId="5A396AC6" w14:textId="39FD7F73" w:rsidR="00BB1DEF" w:rsidRPr="000A2F7D" w:rsidRDefault="00BB1DEF" w:rsidP="000A2F7D">
            <w:pPr>
              <w:jc w:val="both"/>
              <w:rPr>
                <w:rFonts w:cs="Tahoma"/>
                <w:szCs w:val="18"/>
              </w:rPr>
            </w:pPr>
            <w:r w:rsidRPr="000A2F7D">
              <w:rPr>
                <w:rFonts w:cs="Tahoma"/>
                <w:szCs w:val="18"/>
              </w:rPr>
              <w:t>202</w:t>
            </w:r>
            <w:r w:rsidR="00953DC6" w:rsidRPr="000A2F7D">
              <w:rPr>
                <w:rFonts w:cs="Tahoma"/>
                <w:szCs w:val="18"/>
              </w:rPr>
              <w:t>3</w:t>
            </w:r>
            <w:r w:rsidRPr="000A2F7D">
              <w:rPr>
                <w:rFonts w:cs="Tahoma"/>
                <w:szCs w:val="18"/>
              </w:rPr>
              <w:t>–202</w:t>
            </w:r>
            <w:r w:rsidR="00953DC6" w:rsidRPr="000A2F7D">
              <w:rPr>
                <w:rFonts w:cs="Tahoma"/>
                <w:szCs w:val="18"/>
              </w:rPr>
              <w:t>7</w:t>
            </w:r>
          </w:p>
        </w:tc>
      </w:tr>
      <w:tr w:rsidR="0090200B" w:rsidRPr="000A2F7D" w14:paraId="5AB43578" w14:textId="77777777" w:rsidTr="00973CAA">
        <w:tc>
          <w:tcPr>
            <w:tcW w:w="4531" w:type="dxa"/>
            <w:gridSpan w:val="2"/>
            <w:vAlign w:val="center"/>
          </w:tcPr>
          <w:p w14:paraId="1DD87264" w14:textId="7BC36BE8" w:rsidR="0090200B" w:rsidRPr="000A2F7D" w:rsidRDefault="0090200B" w:rsidP="0090200B">
            <w:pPr>
              <w:jc w:val="center"/>
              <w:rPr>
                <w:rFonts w:cs="Tahoma"/>
                <w:b/>
                <w:szCs w:val="18"/>
              </w:rPr>
            </w:pPr>
            <w:r w:rsidRPr="000A2F7D">
              <w:rPr>
                <w:rFonts w:cs="Tahoma"/>
                <w:b/>
                <w:szCs w:val="18"/>
              </w:rPr>
              <w:t>Kazalniki učinkovanja programa na delo policije in varnostne razmere</w:t>
            </w:r>
          </w:p>
        </w:tc>
        <w:tc>
          <w:tcPr>
            <w:tcW w:w="4531" w:type="dxa"/>
            <w:vAlign w:val="center"/>
          </w:tcPr>
          <w:p w14:paraId="13A92319" w14:textId="65372B88" w:rsidR="0090200B" w:rsidRPr="000A2F7D" w:rsidRDefault="0090200B" w:rsidP="0090200B">
            <w:pPr>
              <w:jc w:val="center"/>
              <w:rPr>
                <w:rFonts w:cs="Tahoma"/>
                <w:b/>
                <w:szCs w:val="18"/>
              </w:rPr>
            </w:pPr>
            <w:r w:rsidRPr="000A2F7D">
              <w:rPr>
                <w:rFonts w:cs="Tahoma"/>
                <w:b/>
                <w:szCs w:val="18"/>
              </w:rPr>
              <w:t xml:space="preserve">Način spremljanja </w:t>
            </w:r>
            <w:r w:rsidR="002B178F">
              <w:rPr>
                <w:rFonts w:cs="Tahoma"/>
                <w:b/>
                <w:szCs w:val="18"/>
              </w:rPr>
              <w:t>(</w:t>
            </w:r>
            <w:r w:rsidRPr="000A2F7D">
              <w:rPr>
                <w:rFonts w:cs="Tahoma"/>
                <w:b/>
                <w:szCs w:val="18"/>
              </w:rPr>
              <w:t>vir podatkov</w:t>
            </w:r>
            <w:r w:rsidR="002B178F">
              <w:rPr>
                <w:rFonts w:cs="Tahoma"/>
                <w:b/>
                <w:szCs w:val="18"/>
              </w:rPr>
              <w:t>)</w:t>
            </w:r>
          </w:p>
        </w:tc>
      </w:tr>
      <w:tr w:rsidR="000A2F7D" w:rsidRPr="000A2F7D" w14:paraId="5D6C93A2" w14:textId="77777777" w:rsidTr="00973CAA">
        <w:tc>
          <w:tcPr>
            <w:tcW w:w="4531" w:type="dxa"/>
            <w:gridSpan w:val="2"/>
            <w:vAlign w:val="center"/>
          </w:tcPr>
          <w:p w14:paraId="4E74300F" w14:textId="176819D7" w:rsidR="00BB1DEF" w:rsidRPr="000A2F7D" w:rsidRDefault="00953DC6" w:rsidP="00D856FA">
            <w:pPr>
              <w:pStyle w:val="Odstavekseznama"/>
              <w:numPr>
                <w:ilvl w:val="0"/>
                <w:numId w:val="18"/>
              </w:numPr>
              <w:ind w:left="306" w:hanging="284"/>
              <w:rPr>
                <w:rFonts w:cs="Tahoma"/>
                <w:szCs w:val="18"/>
              </w:rPr>
            </w:pPr>
            <w:r w:rsidRPr="000A2F7D">
              <w:rPr>
                <w:rFonts w:cs="Tahoma"/>
                <w:szCs w:val="18"/>
              </w:rPr>
              <w:t>posodobljen program usposabljanja in način usposabljanja policistov za ravnanje s službenim strelnim orožjem kot prisilnim sredstvom</w:t>
            </w:r>
          </w:p>
        </w:tc>
        <w:tc>
          <w:tcPr>
            <w:tcW w:w="4531" w:type="dxa"/>
            <w:vAlign w:val="center"/>
          </w:tcPr>
          <w:p w14:paraId="5F4CC338" w14:textId="77777777" w:rsidR="00BB1DEF" w:rsidRPr="000A2F7D" w:rsidRDefault="00EF7DB1" w:rsidP="000A2F7D">
            <w:pPr>
              <w:pStyle w:val="Odstavekseznama"/>
              <w:numPr>
                <w:ilvl w:val="0"/>
                <w:numId w:val="1"/>
              </w:numPr>
              <w:rPr>
                <w:rFonts w:cs="Tahoma"/>
                <w:szCs w:val="18"/>
              </w:rPr>
            </w:pPr>
            <w:r w:rsidRPr="000A2F7D">
              <w:rPr>
                <w:rFonts w:cs="Tahoma"/>
                <w:szCs w:val="18"/>
              </w:rPr>
              <w:t>podatki Generalne policijske uprave, Policijske akademije o:</w:t>
            </w:r>
          </w:p>
          <w:p w14:paraId="3E942E05" w14:textId="3294D407" w:rsidR="00EF7DB1" w:rsidRPr="000A2F7D" w:rsidRDefault="00EF7DB1" w:rsidP="000A2F7D">
            <w:pPr>
              <w:numPr>
                <w:ilvl w:val="0"/>
                <w:numId w:val="1"/>
              </w:numPr>
              <w:tabs>
                <w:tab w:val="clear" w:pos="360"/>
                <w:tab w:val="num" w:pos="615"/>
              </w:tabs>
              <w:ind w:left="615" w:hanging="252"/>
              <w:rPr>
                <w:rFonts w:cs="Tahoma"/>
                <w:szCs w:val="18"/>
              </w:rPr>
            </w:pPr>
            <w:r w:rsidRPr="000A2F7D">
              <w:rPr>
                <w:rFonts w:cs="Tahoma"/>
                <w:szCs w:val="18"/>
              </w:rPr>
              <w:t xml:space="preserve">posodobljenem programu </w:t>
            </w:r>
            <w:r w:rsidR="002B178F">
              <w:rPr>
                <w:rFonts w:cs="Tahoma"/>
                <w:szCs w:val="18"/>
              </w:rPr>
              <w:t>(</w:t>
            </w:r>
            <w:r w:rsidRPr="000A2F7D">
              <w:rPr>
                <w:rFonts w:cs="Tahoma"/>
                <w:szCs w:val="18"/>
              </w:rPr>
              <w:t>številka in datum dokumenta</w:t>
            </w:r>
            <w:r w:rsidR="002B178F">
              <w:rPr>
                <w:rFonts w:cs="Tahoma"/>
                <w:szCs w:val="18"/>
              </w:rPr>
              <w:t>)</w:t>
            </w:r>
            <w:r w:rsidRPr="000A2F7D">
              <w:rPr>
                <w:rFonts w:cs="Tahoma"/>
                <w:szCs w:val="18"/>
              </w:rPr>
              <w:t>,</w:t>
            </w:r>
          </w:p>
          <w:p w14:paraId="144563E7" w14:textId="3F210C03" w:rsidR="00EF7DB1" w:rsidRPr="000A2F7D" w:rsidRDefault="00EF7DB1" w:rsidP="000A2F7D">
            <w:pPr>
              <w:numPr>
                <w:ilvl w:val="0"/>
                <w:numId w:val="1"/>
              </w:numPr>
              <w:tabs>
                <w:tab w:val="clear" w:pos="360"/>
                <w:tab w:val="num" w:pos="615"/>
              </w:tabs>
              <w:ind w:left="615" w:hanging="252"/>
              <w:rPr>
                <w:rFonts w:cs="Tahoma"/>
                <w:szCs w:val="18"/>
              </w:rPr>
            </w:pPr>
            <w:r w:rsidRPr="000A2F7D">
              <w:rPr>
                <w:rFonts w:cs="Tahoma"/>
                <w:szCs w:val="18"/>
              </w:rPr>
              <w:t xml:space="preserve">letni odločbi generalnega direktorja policije na strokovnem področju </w:t>
            </w:r>
            <w:r w:rsidR="002B178F">
              <w:rPr>
                <w:rFonts w:cs="Tahoma"/>
                <w:szCs w:val="18"/>
              </w:rPr>
              <w:t>(</w:t>
            </w:r>
            <w:r w:rsidRPr="000A2F7D">
              <w:rPr>
                <w:rFonts w:cs="Tahoma"/>
                <w:szCs w:val="18"/>
              </w:rPr>
              <w:t>številka in datum odločbe</w:t>
            </w:r>
            <w:r w:rsidR="002B178F">
              <w:rPr>
                <w:rFonts w:cs="Tahoma"/>
                <w:szCs w:val="18"/>
              </w:rPr>
              <w:t>)</w:t>
            </w:r>
            <w:r w:rsidRPr="000A2F7D">
              <w:rPr>
                <w:rFonts w:cs="Tahoma"/>
                <w:szCs w:val="18"/>
              </w:rPr>
              <w:t xml:space="preserve"> in</w:t>
            </w:r>
          </w:p>
          <w:p w14:paraId="5A6485C4" w14:textId="6DCE87B9" w:rsidR="00EF7DB1" w:rsidRPr="000A2F7D" w:rsidRDefault="004B2352" w:rsidP="004B2352">
            <w:pPr>
              <w:numPr>
                <w:ilvl w:val="0"/>
                <w:numId w:val="1"/>
              </w:numPr>
              <w:rPr>
                <w:rFonts w:cs="Tahoma"/>
                <w:szCs w:val="18"/>
              </w:rPr>
            </w:pPr>
            <w:r w:rsidRPr="004B2352">
              <w:rPr>
                <w:rFonts w:cs="Tahoma"/>
                <w:szCs w:val="18"/>
              </w:rPr>
              <w:t xml:space="preserve">poročila </w:t>
            </w:r>
            <w:r>
              <w:rPr>
                <w:rFonts w:cs="Tahoma"/>
                <w:szCs w:val="18"/>
              </w:rPr>
              <w:t>Generalne policijske uprave, notranjih organizacijskih enot in policijskih uprav</w:t>
            </w:r>
            <w:r w:rsidRPr="004B2352">
              <w:rPr>
                <w:rFonts w:cs="Tahoma"/>
                <w:szCs w:val="18"/>
              </w:rPr>
              <w:t xml:space="preserve"> o letnem usposabljanju s po</w:t>
            </w:r>
            <w:r>
              <w:rPr>
                <w:rFonts w:cs="Tahoma"/>
                <w:szCs w:val="18"/>
              </w:rPr>
              <w:t>dročja uporabe strelnega orožja</w:t>
            </w:r>
          </w:p>
        </w:tc>
      </w:tr>
      <w:tr w:rsidR="000A2F7D" w:rsidRPr="000A2F7D" w14:paraId="665D9FC4" w14:textId="77777777" w:rsidTr="00973CAA">
        <w:tc>
          <w:tcPr>
            <w:tcW w:w="4531" w:type="dxa"/>
            <w:gridSpan w:val="2"/>
            <w:vAlign w:val="center"/>
          </w:tcPr>
          <w:p w14:paraId="2968891E" w14:textId="521BAFA4" w:rsidR="00BB1DEF" w:rsidRPr="000A2F7D" w:rsidRDefault="00EF7DB1" w:rsidP="00D856FA">
            <w:pPr>
              <w:pStyle w:val="Odstavekseznama"/>
              <w:numPr>
                <w:ilvl w:val="0"/>
                <w:numId w:val="18"/>
              </w:numPr>
              <w:ind w:left="317" w:hanging="284"/>
              <w:jc w:val="both"/>
              <w:rPr>
                <w:rFonts w:cs="Tahoma"/>
                <w:szCs w:val="18"/>
              </w:rPr>
            </w:pPr>
            <w:r w:rsidRPr="000A2F7D">
              <w:rPr>
                <w:rFonts w:cs="Tahoma"/>
                <w:szCs w:val="18"/>
              </w:rPr>
              <w:t xml:space="preserve">zagotovljeno pogostejše usposabljanje </w:t>
            </w:r>
            <w:r w:rsidR="00A4412F">
              <w:rPr>
                <w:rFonts w:cs="Tahoma"/>
                <w:szCs w:val="18"/>
              </w:rPr>
              <w:t xml:space="preserve">skupine </w:t>
            </w:r>
            <w:r w:rsidRPr="000A2F7D">
              <w:rPr>
                <w:rFonts w:cs="Tahoma"/>
                <w:szCs w:val="18"/>
              </w:rPr>
              <w:t xml:space="preserve">»A« policistov </w:t>
            </w:r>
            <w:r w:rsidR="000A2F7D">
              <w:rPr>
                <w:rFonts w:cs="Tahoma"/>
                <w:szCs w:val="18"/>
              </w:rPr>
              <w:t>za ravnanje s službenim strelnim orožjem</w:t>
            </w:r>
            <w:r w:rsidRPr="000A2F7D">
              <w:rPr>
                <w:rFonts w:cs="Tahoma"/>
                <w:szCs w:val="18"/>
              </w:rPr>
              <w:t xml:space="preserve"> </w:t>
            </w:r>
            <w:r w:rsidR="002B178F">
              <w:rPr>
                <w:rFonts w:cs="Tahoma"/>
                <w:szCs w:val="18"/>
              </w:rPr>
              <w:t>(</w:t>
            </w:r>
            <w:r w:rsidRPr="000A2F7D">
              <w:rPr>
                <w:rFonts w:cs="Tahoma"/>
                <w:szCs w:val="18"/>
              </w:rPr>
              <w:t>4-krat letno</w:t>
            </w:r>
            <w:r w:rsidR="002B178F">
              <w:rPr>
                <w:rFonts w:cs="Tahoma"/>
                <w:szCs w:val="18"/>
              </w:rPr>
              <w:t>)</w:t>
            </w:r>
          </w:p>
        </w:tc>
        <w:tc>
          <w:tcPr>
            <w:tcW w:w="4531" w:type="dxa"/>
            <w:vAlign w:val="center"/>
          </w:tcPr>
          <w:p w14:paraId="2A610084" w14:textId="6F0FAF79" w:rsidR="00BB1DEF" w:rsidRPr="000A2F7D" w:rsidRDefault="00EF7DB1" w:rsidP="000A2F7D">
            <w:pPr>
              <w:pStyle w:val="Odstavekseznama"/>
              <w:numPr>
                <w:ilvl w:val="0"/>
                <w:numId w:val="1"/>
              </w:numPr>
              <w:rPr>
                <w:rFonts w:cs="Tahoma"/>
                <w:szCs w:val="18"/>
              </w:rPr>
            </w:pPr>
            <w:r w:rsidRPr="000A2F7D">
              <w:rPr>
                <w:rFonts w:cs="Tahoma"/>
                <w:szCs w:val="18"/>
              </w:rPr>
              <w:t>podatki Generalne policijske uprave, Policijske akademije o pogostejšem usposabljanju na podlagi poročil notranjih organizacijskih enot Generalne policijske uprave in policijskih uprav o uporabi strelnega orožja</w:t>
            </w:r>
          </w:p>
        </w:tc>
      </w:tr>
      <w:tr w:rsidR="00CC0686" w:rsidRPr="000A2F7D" w14:paraId="01AC8718" w14:textId="77777777" w:rsidTr="00973CAA">
        <w:tc>
          <w:tcPr>
            <w:tcW w:w="4531" w:type="dxa"/>
            <w:gridSpan w:val="2"/>
            <w:vAlign w:val="center"/>
          </w:tcPr>
          <w:p w14:paraId="30C71DE9" w14:textId="565AB68B" w:rsidR="00CC0686" w:rsidRPr="008B0F80" w:rsidRDefault="00DB6855" w:rsidP="00D856FA">
            <w:pPr>
              <w:pStyle w:val="Odstavekseznama"/>
              <w:numPr>
                <w:ilvl w:val="0"/>
                <w:numId w:val="18"/>
              </w:numPr>
              <w:ind w:left="317" w:hanging="284"/>
              <w:jc w:val="both"/>
              <w:rPr>
                <w:rFonts w:cs="Tahoma"/>
                <w:szCs w:val="18"/>
              </w:rPr>
            </w:pPr>
            <w:r w:rsidRPr="008B0F80">
              <w:rPr>
                <w:rFonts w:cs="Tahoma"/>
                <w:szCs w:val="18"/>
              </w:rPr>
              <w:t>vzpostavljen tehnični karton orožja v elektronski obliki in število izstreljenih nabojev</w:t>
            </w:r>
          </w:p>
        </w:tc>
        <w:tc>
          <w:tcPr>
            <w:tcW w:w="4531" w:type="dxa"/>
            <w:vAlign w:val="center"/>
          </w:tcPr>
          <w:p w14:paraId="61D34936" w14:textId="2D1F0C55" w:rsidR="00CC0686" w:rsidRPr="008B0F80" w:rsidRDefault="00CC0686" w:rsidP="000A445D">
            <w:pPr>
              <w:pStyle w:val="Odstavekseznama"/>
              <w:numPr>
                <w:ilvl w:val="0"/>
                <w:numId w:val="1"/>
              </w:numPr>
              <w:rPr>
                <w:rFonts w:cs="Tahoma"/>
                <w:szCs w:val="18"/>
              </w:rPr>
            </w:pPr>
            <w:r w:rsidRPr="008B0F80">
              <w:rPr>
                <w:rFonts w:cs="Tahoma"/>
                <w:szCs w:val="18"/>
              </w:rPr>
              <w:t xml:space="preserve">podatki Generalne policijske uprave, Službe generalnega direktorja policije </w:t>
            </w:r>
          </w:p>
        </w:tc>
      </w:tr>
      <w:tr w:rsidR="00653EE4" w:rsidRPr="000A2F7D" w14:paraId="5C773275" w14:textId="77777777" w:rsidTr="00973CAA">
        <w:tc>
          <w:tcPr>
            <w:tcW w:w="4531" w:type="dxa"/>
            <w:gridSpan w:val="2"/>
            <w:vAlign w:val="center"/>
          </w:tcPr>
          <w:p w14:paraId="02A6ED81" w14:textId="772CEFD0" w:rsidR="00653EE4" w:rsidRPr="008B0F80" w:rsidRDefault="00653EE4" w:rsidP="00D856FA">
            <w:pPr>
              <w:pStyle w:val="Odstavekseznama"/>
              <w:numPr>
                <w:ilvl w:val="0"/>
                <w:numId w:val="18"/>
              </w:numPr>
              <w:ind w:left="317" w:hanging="284"/>
              <w:jc w:val="both"/>
              <w:rPr>
                <w:rFonts w:cs="Tahoma"/>
                <w:szCs w:val="18"/>
              </w:rPr>
            </w:pPr>
            <w:r>
              <w:rPr>
                <w:rFonts w:cs="Tahoma"/>
                <w:szCs w:val="18"/>
              </w:rPr>
              <w:t>predlagane spremembe zakonodaje</w:t>
            </w:r>
          </w:p>
        </w:tc>
        <w:tc>
          <w:tcPr>
            <w:tcW w:w="4531" w:type="dxa"/>
            <w:vAlign w:val="center"/>
          </w:tcPr>
          <w:p w14:paraId="58F224B6" w14:textId="0FD512E5" w:rsidR="00653EE4" w:rsidRPr="008B0F80" w:rsidRDefault="00653EE4" w:rsidP="000A445D">
            <w:pPr>
              <w:pStyle w:val="Odstavekseznama"/>
              <w:numPr>
                <w:ilvl w:val="0"/>
                <w:numId w:val="1"/>
              </w:numPr>
              <w:rPr>
                <w:rFonts w:cs="Tahoma"/>
                <w:szCs w:val="18"/>
              </w:rPr>
            </w:pPr>
            <w:r w:rsidRPr="008B0F80">
              <w:rPr>
                <w:rFonts w:cs="Tahoma"/>
                <w:szCs w:val="18"/>
              </w:rPr>
              <w:t>podatki Generalne policijske uprave, Službe generalnega direktorja policije</w:t>
            </w:r>
          </w:p>
        </w:tc>
      </w:tr>
    </w:tbl>
    <w:p w14:paraId="2DA68A6E" w14:textId="77777777" w:rsidR="00D601F4" w:rsidRDefault="00D601F4">
      <w:r>
        <w:br w:type="page"/>
      </w:r>
    </w:p>
    <w:tbl>
      <w:tblPr>
        <w:tblStyle w:val="Tabelamrea"/>
        <w:tblW w:w="0" w:type="auto"/>
        <w:tblLook w:val="04A0" w:firstRow="1" w:lastRow="0" w:firstColumn="1" w:lastColumn="0" w:noHBand="0" w:noVBand="1"/>
        <w:tblCaption w:val="Naloga 6.4.1 Zagotovitev pogostejšega usposabljanja skupine »A« policistov  za ravnanje s službenim strelnim orožjem"/>
        <w:tblDescription w:val="Naloga 6.4.1 Zagotovitev pogostejšega usposabljanja skupine »A« policistov  za ravnanje s službenim strelnim orožjem&#10;Podlaga  Drugi kazalnik programa 6.4: zagotovljeno pogostejše usposabljanje skupine »A« policistov za ravnanje s službenim strelnim orožjem (4-krat letno)&#10;Čas izvedbe januar in december&#10;Nosilec  Generalna policijska uprava, Policijska akademija, Center za izpopolnjevanje in usposabljanje.&#10;Sodelujoči  Generalna policijska uprava, notranje organizacijske enote in &#10; policijske uprave.&#10;Kazalniki uresničitve naloge&#10;1. izdana letna odločba generalnega direktorja policije (po prenovljenem programu) (o realizaciji kazalniku se poroča januarja 2026)&#10;2. izdelano zaključno poročilo o usposabljanju skupine »A« policistov za ravnanje s službenim strelnim orožjem na podlagi poročil notranjih organizacijskih enot Generalne policijske uprave in policijskih uprav o letnem usposabljanju (o realizaciji kazalniku se poroča decembra 2026)&#10;"/>
      </w:tblPr>
      <w:tblGrid>
        <w:gridCol w:w="1696"/>
        <w:gridCol w:w="7366"/>
      </w:tblGrid>
      <w:tr w:rsidR="00D601F4" w:rsidRPr="00D601F4" w14:paraId="0484EDB2" w14:textId="77777777" w:rsidTr="00892EC0">
        <w:trPr>
          <w:tblHeader/>
        </w:trPr>
        <w:tc>
          <w:tcPr>
            <w:tcW w:w="9062" w:type="dxa"/>
            <w:gridSpan w:val="2"/>
            <w:vAlign w:val="center"/>
          </w:tcPr>
          <w:p w14:paraId="02E0C8D3" w14:textId="60FEE510" w:rsidR="00D601F4" w:rsidRPr="00D601F4" w:rsidRDefault="00D601F4" w:rsidP="00D601F4">
            <w:pPr>
              <w:pStyle w:val="Naslov3"/>
              <w:outlineLvl w:val="2"/>
            </w:pPr>
            <w:r w:rsidRPr="00D601F4">
              <w:lastRenderedPageBreak/>
              <w:t>Naloga 6.4.1 Zagotovitev pogostejšega usposabljanja skupine »A« policistov</w:t>
            </w:r>
            <w:r w:rsidRPr="00D601F4">
              <w:rPr>
                <w:rStyle w:val="Sprotnaopomba-sklic"/>
              </w:rPr>
              <w:footnoteReference w:id="71"/>
            </w:r>
            <w:r w:rsidRPr="00D601F4">
              <w:t xml:space="preserve"> za ravnanje s službenim strelnim orožjem</w:t>
            </w:r>
          </w:p>
        </w:tc>
      </w:tr>
      <w:tr w:rsidR="00D601F4" w:rsidRPr="00D601F4" w14:paraId="65590105" w14:textId="77777777" w:rsidTr="00447B01">
        <w:tc>
          <w:tcPr>
            <w:tcW w:w="1696" w:type="dxa"/>
            <w:vAlign w:val="center"/>
          </w:tcPr>
          <w:p w14:paraId="7A9F6B21" w14:textId="77777777" w:rsidR="00D601F4" w:rsidRPr="00D601F4" w:rsidRDefault="00D601F4" w:rsidP="00447B01">
            <w:pPr>
              <w:rPr>
                <w:rFonts w:cs="Tahoma"/>
                <w:szCs w:val="18"/>
              </w:rPr>
            </w:pPr>
            <w:r w:rsidRPr="00D601F4">
              <w:rPr>
                <w:rFonts w:cs="Tahoma"/>
                <w:szCs w:val="18"/>
              </w:rPr>
              <w:t>Podlaga</w:t>
            </w:r>
          </w:p>
        </w:tc>
        <w:tc>
          <w:tcPr>
            <w:tcW w:w="7366" w:type="dxa"/>
            <w:vAlign w:val="center"/>
          </w:tcPr>
          <w:p w14:paraId="50DDBAED" w14:textId="081A29EE" w:rsidR="00D601F4" w:rsidRPr="00D601F4" w:rsidRDefault="00D601F4" w:rsidP="00761896">
            <w:pPr>
              <w:pStyle w:val="Odstavekseznama"/>
              <w:numPr>
                <w:ilvl w:val="0"/>
                <w:numId w:val="70"/>
              </w:numPr>
              <w:ind w:left="318"/>
              <w:rPr>
                <w:rFonts w:cs="Tahoma"/>
                <w:szCs w:val="18"/>
              </w:rPr>
            </w:pPr>
            <w:r w:rsidRPr="00D601F4">
              <w:rPr>
                <w:rFonts w:cs="Tahoma"/>
                <w:szCs w:val="18"/>
              </w:rPr>
              <w:t>Drugi kazalnik programa 6.4: zagotovljeno pogostejše usposabljanje skupine »A« policistov za ravnanje s službenim strelnim orožjem (4-krat letno)</w:t>
            </w:r>
          </w:p>
        </w:tc>
      </w:tr>
      <w:tr w:rsidR="00D601F4" w:rsidRPr="00D601F4" w14:paraId="3F24D985" w14:textId="77777777" w:rsidTr="00447B01">
        <w:tc>
          <w:tcPr>
            <w:tcW w:w="1696" w:type="dxa"/>
            <w:vAlign w:val="center"/>
          </w:tcPr>
          <w:p w14:paraId="2288FE60" w14:textId="77777777" w:rsidR="00D601F4" w:rsidRPr="00D601F4" w:rsidRDefault="00D601F4" w:rsidP="00447B01">
            <w:pPr>
              <w:rPr>
                <w:rFonts w:cs="Tahoma"/>
                <w:szCs w:val="18"/>
              </w:rPr>
            </w:pPr>
            <w:r w:rsidRPr="00D601F4">
              <w:rPr>
                <w:rFonts w:cs="Tahoma"/>
                <w:szCs w:val="18"/>
              </w:rPr>
              <w:t>Čas izvedbe</w:t>
            </w:r>
          </w:p>
        </w:tc>
        <w:tc>
          <w:tcPr>
            <w:tcW w:w="7366" w:type="dxa"/>
            <w:vAlign w:val="center"/>
          </w:tcPr>
          <w:p w14:paraId="7C936F61" w14:textId="77777777" w:rsidR="00D601F4" w:rsidRPr="00D601F4" w:rsidRDefault="00D601F4" w:rsidP="00447B01">
            <w:pPr>
              <w:rPr>
                <w:rFonts w:cs="Tahoma"/>
                <w:szCs w:val="18"/>
              </w:rPr>
            </w:pPr>
            <w:r w:rsidRPr="00D601F4">
              <w:rPr>
                <w:rFonts w:cs="Tahoma"/>
                <w:szCs w:val="18"/>
              </w:rPr>
              <w:t>januar in december</w:t>
            </w:r>
          </w:p>
        </w:tc>
      </w:tr>
      <w:tr w:rsidR="00D601F4" w:rsidRPr="00D601F4" w14:paraId="5AA099E6" w14:textId="77777777" w:rsidTr="00447B01">
        <w:tc>
          <w:tcPr>
            <w:tcW w:w="1696" w:type="dxa"/>
            <w:vAlign w:val="center"/>
          </w:tcPr>
          <w:p w14:paraId="03B991C5" w14:textId="77777777" w:rsidR="00D601F4" w:rsidRPr="00D601F4" w:rsidRDefault="00D601F4" w:rsidP="00447B01">
            <w:pPr>
              <w:rPr>
                <w:rFonts w:cs="Tahoma"/>
                <w:szCs w:val="18"/>
              </w:rPr>
            </w:pPr>
            <w:r w:rsidRPr="00D601F4">
              <w:rPr>
                <w:rFonts w:cs="Tahoma"/>
                <w:szCs w:val="18"/>
              </w:rPr>
              <w:t>Nosilec</w:t>
            </w:r>
          </w:p>
        </w:tc>
        <w:tc>
          <w:tcPr>
            <w:tcW w:w="7366" w:type="dxa"/>
            <w:vAlign w:val="center"/>
          </w:tcPr>
          <w:p w14:paraId="0119ECDD" w14:textId="77777777" w:rsidR="00D601F4" w:rsidRPr="00D601F4" w:rsidRDefault="00D601F4" w:rsidP="009C45BD">
            <w:pPr>
              <w:pStyle w:val="Odstavekseznama"/>
              <w:numPr>
                <w:ilvl w:val="0"/>
                <w:numId w:val="70"/>
              </w:numPr>
              <w:ind w:left="318"/>
              <w:rPr>
                <w:rFonts w:cs="Tahoma"/>
                <w:szCs w:val="18"/>
              </w:rPr>
            </w:pPr>
            <w:r w:rsidRPr="00D601F4">
              <w:rPr>
                <w:rFonts w:cs="Tahoma"/>
                <w:szCs w:val="18"/>
              </w:rPr>
              <w:t>Generalna policijska uprava, Policijska akademija, Center za izpopolnjevanje in usposabljanje.</w:t>
            </w:r>
          </w:p>
        </w:tc>
      </w:tr>
      <w:tr w:rsidR="00D601F4" w:rsidRPr="00D601F4" w14:paraId="322F12F2" w14:textId="77777777" w:rsidTr="00447B01">
        <w:tc>
          <w:tcPr>
            <w:tcW w:w="1696" w:type="dxa"/>
            <w:vAlign w:val="center"/>
          </w:tcPr>
          <w:p w14:paraId="5E3CEE8F" w14:textId="77777777" w:rsidR="00D601F4" w:rsidRPr="00D601F4" w:rsidRDefault="00D601F4" w:rsidP="00447B01">
            <w:pPr>
              <w:rPr>
                <w:rFonts w:cs="Tahoma"/>
                <w:szCs w:val="18"/>
              </w:rPr>
            </w:pPr>
            <w:r w:rsidRPr="00D601F4">
              <w:rPr>
                <w:rFonts w:cs="Tahoma"/>
                <w:szCs w:val="18"/>
              </w:rPr>
              <w:t>Sodelujoči</w:t>
            </w:r>
          </w:p>
        </w:tc>
        <w:tc>
          <w:tcPr>
            <w:tcW w:w="7366" w:type="dxa"/>
            <w:vAlign w:val="center"/>
          </w:tcPr>
          <w:p w14:paraId="6298DFBB" w14:textId="77777777" w:rsidR="00D601F4" w:rsidRPr="00D601F4" w:rsidRDefault="00D601F4" w:rsidP="009C45BD">
            <w:pPr>
              <w:pStyle w:val="Odstavekseznama"/>
              <w:numPr>
                <w:ilvl w:val="0"/>
                <w:numId w:val="70"/>
              </w:numPr>
              <w:ind w:left="318"/>
              <w:rPr>
                <w:rFonts w:cs="Tahoma"/>
                <w:szCs w:val="18"/>
              </w:rPr>
            </w:pPr>
            <w:r w:rsidRPr="00D601F4">
              <w:rPr>
                <w:rFonts w:cs="Tahoma"/>
                <w:szCs w:val="18"/>
              </w:rPr>
              <w:t xml:space="preserve">Generalna policijska uprava, notranje organizacijske enote in </w:t>
            </w:r>
          </w:p>
          <w:p w14:paraId="1DCBE579" w14:textId="77777777" w:rsidR="00D601F4" w:rsidRPr="00D601F4" w:rsidRDefault="00D601F4" w:rsidP="009C45BD">
            <w:pPr>
              <w:pStyle w:val="Odstavekseznama"/>
              <w:numPr>
                <w:ilvl w:val="0"/>
                <w:numId w:val="70"/>
              </w:numPr>
              <w:ind w:left="318"/>
              <w:rPr>
                <w:rFonts w:cs="Tahoma"/>
                <w:szCs w:val="18"/>
              </w:rPr>
            </w:pPr>
            <w:r w:rsidRPr="00D601F4">
              <w:rPr>
                <w:rFonts w:cs="Tahoma"/>
                <w:szCs w:val="18"/>
              </w:rPr>
              <w:t>policijske uprave.</w:t>
            </w:r>
          </w:p>
        </w:tc>
      </w:tr>
      <w:tr w:rsidR="00D601F4" w:rsidRPr="00D601F4" w14:paraId="5C40A0C4" w14:textId="77777777" w:rsidTr="00447B01">
        <w:tc>
          <w:tcPr>
            <w:tcW w:w="9062" w:type="dxa"/>
            <w:gridSpan w:val="2"/>
            <w:vAlign w:val="center"/>
          </w:tcPr>
          <w:p w14:paraId="52F6AC66" w14:textId="77777777" w:rsidR="00D601F4" w:rsidRPr="00D601F4" w:rsidRDefault="00D601F4" w:rsidP="00447B01">
            <w:pPr>
              <w:rPr>
                <w:rFonts w:cs="Tahoma"/>
                <w:szCs w:val="18"/>
              </w:rPr>
            </w:pPr>
            <w:r w:rsidRPr="00D601F4">
              <w:rPr>
                <w:rFonts w:cs="Tahoma"/>
                <w:szCs w:val="18"/>
              </w:rPr>
              <w:t>Kazalniki uresničitve naloge</w:t>
            </w:r>
          </w:p>
        </w:tc>
      </w:tr>
      <w:tr w:rsidR="00D601F4" w:rsidRPr="00D601F4" w14:paraId="449BB6F1" w14:textId="77777777" w:rsidTr="00447B01">
        <w:tc>
          <w:tcPr>
            <w:tcW w:w="9062" w:type="dxa"/>
            <w:gridSpan w:val="2"/>
            <w:vAlign w:val="center"/>
          </w:tcPr>
          <w:p w14:paraId="366465A2" w14:textId="77777777" w:rsidR="00D601F4" w:rsidRPr="00D601F4" w:rsidRDefault="00D601F4" w:rsidP="009C45BD">
            <w:pPr>
              <w:pStyle w:val="Odstavekseznama"/>
              <w:numPr>
                <w:ilvl w:val="0"/>
                <w:numId w:val="52"/>
              </w:numPr>
              <w:rPr>
                <w:rFonts w:cs="Tahoma"/>
                <w:szCs w:val="18"/>
              </w:rPr>
            </w:pPr>
            <w:r w:rsidRPr="00D601F4">
              <w:rPr>
                <w:rFonts w:cs="Tahoma"/>
                <w:szCs w:val="18"/>
              </w:rPr>
              <w:t>izdana letna odločba generalnega direktorja policije (po prenovljenem programu) (o realizaciji kazalniku se poroča januarja 2026)</w:t>
            </w:r>
          </w:p>
        </w:tc>
      </w:tr>
      <w:tr w:rsidR="00D601F4" w:rsidRPr="00D601F4" w14:paraId="5DD932E1" w14:textId="77777777" w:rsidTr="00447B01">
        <w:tc>
          <w:tcPr>
            <w:tcW w:w="9062" w:type="dxa"/>
            <w:gridSpan w:val="2"/>
            <w:vAlign w:val="center"/>
          </w:tcPr>
          <w:p w14:paraId="24C61325" w14:textId="77777777" w:rsidR="00D601F4" w:rsidRPr="00D601F4" w:rsidRDefault="00D601F4" w:rsidP="009C45BD">
            <w:pPr>
              <w:pStyle w:val="Odstavekseznama"/>
              <w:numPr>
                <w:ilvl w:val="0"/>
                <w:numId w:val="52"/>
              </w:numPr>
              <w:rPr>
                <w:rFonts w:cs="Tahoma"/>
                <w:szCs w:val="18"/>
              </w:rPr>
            </w:pPr>
            <w:r w:rsidRPr="00D601F4">
              <w:rPr>
                <w:rFonts w:cs="Tahoma"/>
                <w:szCs w:val="18"/>
              </w:rPr>
              <w:t>izdelano zaključno poročilo o usposabljanju skupine »A« policistov za ravnanje s službenim strelnim orožjem na podlagi poročil notranjih organizacijskih enot Generalne policijske uprave in policijskih uprav o letnem usposabljanju (o realizaciji kazalniku se poroča decembra 2026)</w:t>
            </w:r>
          </w:p>
        </w:tc>
      </w:tr>
    </w:tbl>
    <w:p w14:paraId="2CB80BEC" w14:textId="6CA57590" w:rsidR="00D635B0" w:rsidRDefault="00D635B0"/>
    <w:p w14:paraId="28B8AAC2" w14:textId="77777777" w:rsidR="009D1A4E" w:rsidRDefault="009D1A4E">
      <w:r>
        <w:rPr>
          <w:b/>
        </w:rPr>
        <w:br w:type="page"/>
      </w:r>
    </w:p>
    <w:tbl>
      <w:tblPr>
        <w:tblStyle w:val="Tabelamrea"/>
        <w:tblW w:w="0" w:type="auto"/>
        <w:tblLook w:val="04A0" w:firstRow="1" w:lastRow="0" w:firstColumn="1" w:lastColumn="0" w:noHBand="0" w:noVBand="1"/>
        <w:tblCaption w:val="Program 6.5. Zagotovitev ustrezne infrastrukture (objektov) za uspešno delovanje policije, posodobitev voznega parka policije in povečanje vidnosti policije"/>
        <w:tblDescription w:val="Nosilec: Ministrstvo za notranje zadeve, Direktorat za logistiko&#10;Kazalniki učinkovanja programa na delo policije in varnostne razmere&#10;1. proučene možnosti za izgradnjo novega vadbenega centra policije&#10;2. posodobljeno strelišče&#10;3. število drugih zgrajenih novih ali obnovljenih objektov policijskih enot&#10;4. izvedene selitve v novozgrajene objekte Policije, vključno z IKT sistemi in opremo&#10;5. nižja povprečna starost prevoznih sredstev policije v primerjavi s preteklim srednjeročnim obdobjem&#10;6. delež belo-modro-rumenih vozil v specializiranih enotah policije&#10;"/>
      </w:tblPr>
      <w:tblGrid>
        <w:gridCol w:w="2265"/>
        <w:gridCol w:w="2266"/>
        <w:gridCol w:w="4531"/>
      </w:tblGrid>
      <w:tr w:rsidR="00CA1E93" w:rsidRPr="00CD67EE" w14:paraId="48C480E7" w14:textId="77777777" w:rsidTr="00892EC0">
        <w:trPr>
          <w:tblHeader/>
        </w:trPr>
        <w:tc>
          <w:tcPr>
            <w:tcW w:w="9062" w:type="dxa"/>
            <w:gridSpan w:val="3"/>
            <w:vAlign w:val="center"/>
          </w:tcPr>
          <w:p w14:paraId="12D9CE1A" w14:textId="2373B377" w:rsidR="00CA1E93" w:rsidRPr="00CD67EE" w:rsidRDefault="00264368" w:rsidP="0062360A">
            <w:pPr>
              <w:pStyle w:val="Naslov2"/>
              <w:outlineLvl w:val="1"/>
            </w:pPr>
            <w:r w:rsidRPr="00CD67EE">
              <w:lastRenderedPageBreak/>
              <w:t>Zagotovitev ustrezn</w:t>
            </w:r>
            <w:r w:rsidR="00E12C0C">
              <w:t xml:space="preserve">e infrastrukture </w:t>
            </w:r>
            <w:r w:rsidR="002B178F">
              <w:t>(</w:t>
            </w:r>
            <w:r w:rsidR="00E12C0C">
              <w:t>objektov</w:t>
            </w:r>
            <w:r w:rsidR="002B178F">
              <w:t>)</w:t>
            </w:r>
            <w:r w:rsidR="008842EC">
              <w:t xml:space="preserve"> za uspešno delovanje policije</w:t>
            </w:r>
            <w:r w:rsidR="00E12C0C">
              <w:t>,</w:t>
            </w:r>
            <w:r w:rsidRPr="00CD67EE">
              <w:t xml:space="preserve"> </w:t>
            </w:r>
            <w:r w:rsidR="008842EC">
              <w:t>posodobitev</w:t>
            </w:r>
            <w:r w:rsidR="00CD67EE" w:rsidRPr="00CD67EE">
              <w:t xml:space="preserve"> voznega parka policije</w:t>
            </w:r>
            <w:r w:rsidRPr="00CD67EE">
              <w:t xml:space="preserve"> </w:t>
            </w:r>
            <w:r w:rsidR="00E12C0C">
              <w:t xml:space="preserve">in povečanje </w:t>
            </w:r>
            <w:r w:rsidR="00D635B0">
              <w:t>vidnost</w:t>
            </w:r>
            <w:r w:rsidR="00E12C0C">
              <w:t>i</w:t>
            </w:r>
            <w:r w:rsidR="00D635B0">
              <w:t xml:space="preserve"> policije</w:t>
            </w:r>
          </w:p>
        </w:tc>
      </w:tr>
      <w:tr w:rsidR="008B1127" w:rsidRPr="00CD67EE" w14:paraId="2CF2AF09" w14:textId="77777777" w:rsidTr="00973CAA">
        <w:tc>
          <w:tcPr>
            <w:tcW w:w="2265" w:type="dxa"/>
            <w:vAlign w:val="center"/>
          </w:tcPr>
          <w:p w14:paraId="3592065E" w14:textId="77777777" w:rsidR="008B1127" w:rsidRPr="00CD67EE" w:rsidRDefault="008B1127" w:rsidP="008B1127">
            <w:pPr>
              <w:jc w:val="both"/>
              <w:rPr>
                <w:rFonts w:cs="Tahoma"/>
                <w:b/>
                <w:szCs w:val="18"/>
              </w:rPr>
            </w:pPr>
            <w:r w:rsidRPr="00CD67EE">
              <w:rPr>
                <w:rFonts w:cs="Tahoma"/>
                <w:b/>
                <w:szCs w:val="18"/>
              </w:rPr>
              <w:t>Podlaga</w:t>
            </w:r>
          </w:p>
        </w:tc>
        <w:tc>
          <w:tcPr>
            <w:tcW w:w="6797" w:type="dxa"/>
            <w:gridSpan w:val="2"/>
            <w:vAlign w:val="center"/>
          </w:tcPr>
          <w:p w14:paraId="5FCEDB37" w14:textId="7CA82EDE" w:rsidR="008B1127" w:rsidRPr="00CD67EE" w:rsidRDefault="008B1127" w:rsidP="00177C65">
            <w:pPr>
              <w:pStyle w:val="Odstavekseznama"/>
              <w:numPr>
                <w:ilvl w:val="0"/>
                <w:numId w:val="1"/>
              </w:numPr>
              <w:jc w:val="both"/>
              <w:rPr>
                <w:rFonts w:cs="Tahoma"/>
                <w:szCs w:val="18"/>
              </w:rPr>
            </w:pPr>
            <w:r w:rsidRPr="00CD67EE">
              <w:rPr>
                <w:rFonts w:cs="Tahoma"/>
                <w:szCs w:val="18"/>
              </w:rPr>
              <w:t xml:space="preserve">Temeljne usmeritve MNZ </w:t>
            </w:r>
            <w:r w:rsidR="002B178F">
              <w:rPr>
                <w:rFonts w:cs="Tahoma"/>
                <w:szCs w:val="18"/>
              </w:rPr>
              <w:t>(</w:t>
            </w:r>
            <w:r w:rsidR="00D635B0">
              <w:rPr>
                <w:rFonts w:cs="Tahoma"/>
                <w:szCs w:val="18"/>
              </w:rPr>
              <w:t xml:space="preserve">deveta alineja 3. strateškega cilja ter </w:t>
            </w:r>
            <w:r w:rsidRPr="00CD67EE">
              <w:rPr>
                <w:rFonts w:cs="Tahoma"/>
                <w:szCs w:val="18"/>
              </w:rPr>
              <w:t>prva</w:t>
            </w:r>
            <w:r w:rsidR="00B84320" w:rsidRPr="00CD67EE">
              <w:rPr>
                <w:rFonts w:cs="Tahoma"/>
                <w:szCs w:val="18"/>
              </w:rPr>
              <w:t xml:space="preserve"> in </w:t>
            </w:r>
            <w:r w:rsidR="00CD67EE" w:rsidRPr="00CD67EE">
              <w:rPr>
                <w:rFonts w:cs="Tahoma"/>
                <w:szCs w:val="18"/>
              </w:rPr>
              <w:t>tretja</w:t>
            </w:r>
            <w:r w:rsidRPr="00CD67EE">
              <w:rPr>
                <w:rFonts w:cs="Tahoma"/>
                <w:szCs w:val="18"/>
              </w:rPr>
              <w:t xml:space="preserve"> alinea 6. strateškega cilja</w:t>
            </w:r>
            <w:r w:rsidR="002B178F">
              <w:rPr>
                <w:rFonts w:cs="Tahoma"/>
                <w:szCs w:val="18"/>
              </w:rPr>
              <w:t>)</w:t>
            </w:r>
            <w:r w:rsidRPr="00CD67EE">
              <w:rPr>
                <w:rFonts w:cs="Tahoma"/>
                <w:szCs w:val="18"/>
              </w:rPr>
              <w:t>, da policija mora:</w:t>
            </w:r>
          </w:p>
          <w:p w14:paraId="1062598A" w14:textId="64B29FD7" w:rsidR="00D635B0" w:rsidRPr="00D635B0" w:rsidRDefault="00D635B0" w:rsidP="00177C65">
            <w:pPr>
              <w:numPr>
                <w:ilvl w:val="0"/>
                <w:numId w:val="1"/>
              </w:numPr>
              <w:tabs>
                <w:tab w:val="clear" w:pos="360"/>
                <w:tab w:val="num" w:pos="593"/>
              </w:tabs>
              <w:ind w:left="584" w:hanging="238"/>
              <w:jc w:val="both"/>
              <w:rPr>
                <w:rFonts w:cs="Tahoma"/>
                <w:szCs w:val="18"/>
              </w:rPr>
            </w:pPr>
            <w:r w:rsidRPr="00D635B0">
              <w:rPr>
                <w:rFonts w:cs="Tahoma"/>
                <w:szCs w:val="18"/>
              </w:rPr>
              <w:t xml:space="preserve">povečati vidnost policije na vseh področjih dela, zlasti povečati uporabo označenih </w:t>
            </w:r>
            <w:r w:rsidR="002B178F">
              <w:rPr>
                <w:rFonts w:cs="Tahoma"/>
                <w:szCs w:val="18"/>
              </w:rPr>
              <w:t>(</w:t>
            </w:r>
            <w:r w:rsidRPr="00D635B0">
              <w:rPr>
                <w:rFonts w:cs="Tahoma"/>
                <w:szCs w:val="18"/>
              </w:rPr>
              <w:t>belo-modro-rumenih</w:t>
            </w:r>
            <w:r w:rsidR="002B178F">
              <w:rPr>
                <w:rFonts w:cs="Tahoma"/>
                <w:szCs w:val="18"/>
              </w:rPr>
              <w:t>)</w:t>
            </w:r>
            <w:r w:rsidRPr="00D635B0">
              <w:rPr>
                <w:rFonts w:cs="Tahoma"/>
                <w:szCs w:val="18"/>
              </w:rPr>
              <w:t xml:space="preserve"> vozil v posameznih specializiranih enotah na državni in regionalni</w:t>
            </w:r>
            <w:r w:rsidR="007C6C87">
              <w:rPr>
                <w:rFonts w:cs="Tahoma"/>
                <w:szCs w:val="18"/>
              </w:rPr>
              <w:t xml:space="preserve"> ravni </w:t>
            </w:r>
            <w:r w:rsidR="002B178F">
              <w:rPr>
                <w:rFonts w:cs="Tahoma"/>
                <w:szCs w:val="18"/>
              </w:rPr>
              <w:t>(</w:t>
            </w:r>
            <w:r w:rsidR="007C6C87">
              <w:rPr>
                <w:rFonts w:cs="Tahoma"/>
                <w:szCs w:val="18"/>
              </w:rPr>
              <w:t>npr. SENP, SENDM, PPIU</w:t>
            </w:r>
            <w:r w:rsidR="002B178F">
              <w:rPr>
                <w:rFonts w:cs="Tahoma"/>
                <w:szCs w:val="18"/>
              </w:rPr>
              <w:t>)</w:t>
            </w:r>
            <w:r w:rsidR="00010493">
              <w:rPr>
                <w:rFonts w:cs="Tahoma"/>
                <w:szCs w:val="18"/>
              </w:rPr>
              <w:t>,</w:t>
            </w:r>
          </w:p>
          <w:p w14:paraId="1DBCB283" w14:textId="1D23E01A" w:rsidR="008B1127" w:rsidRPr="00CD67EE" w:rsidRDefault="008B1127" w:rsidP="00177C65">
            <w:pPr>
              <w:numPr>
                <w:ilvl w:val="0"/>
                <w:numId w:val="1"/>
              </w:numPr>
              <w:tabs>
                <w:tab w:val="clear" w:pos="360"/>
                <w:tab w:val="num" w:pos="593"/>
              </w:tabs>
              <w:ind w:left="584" w:hanging="238"/>
              <w:jc w:val="both"/>
              <w:rPr>
                <w:rFonts w:cs="Tahoma"/>
                <w:szCs w:val="18"/>
              </w:rPr>
            </w:pPr>
            <w:r w:rsidRPr="00CD67EE">
              <w:rPr>
                <w:rFonts w:cs="Tahoma"/>
                <w:szCs w:val="18"/>
              </w:rPr>
              <w:t>izvesti ustrezno preselitev v novozgrajene objekte policijskih enot,</w:t>
            </w:r>
          </w:p>
          <w:p w14:paraId="5B0B8BAD" w14:textId="27122EA4" w:rsidR="008B1127" w:rsidRPr="00CD67EE" w:rsidRDefault="008B1127" w:rsidP="00177C65">
            <w:pPr>
              <w:numPr>
                <w:ilvl w:val="0"/>
                <w:numId w:val="1"/>
              </w:numPr>
              <w:tabs>
                <w:tab w:val="clear" w:pos="360"/>
                <w:tab w:val="num" w:pos="593"/>
              </w:tabs>
              <w:ind w:left="584" w:hanging="238"/>
              <w:jc w:val="both"/>
              <w:rPr>
                <w:rFonts w:cs="Tahoma"/>
                <w:szCs w:val="18"/>
              </w:rPr>
            </w:pPr>
            <w:r w:rsidRPr="00CD67EE">
              <w:rPr>
                <w:rFonts w:cs="Tahoma"/>
                <w:szCs w:val="18"/>
              </w:rPr>
              <w:t>za potrebe usposabljanj in izpopolnjevanj strokovnega znanja policistov zagotoviti lastne infrastrukturne objekte in posodobiti že zgrajene</w:t>
            </w:r>
            <w:r w:rsidR="00010493">
              <w:rPr>
                <w:rFonts w:cs="Tahoma"/>
                <w:szCs w:val="18"/>
              </w:rPr>
              <w:t>;</w:t>
            </w:r>
          </w:p>
          <w:p w14:paraId="6B1903C9" w14:textId="01FA7CC3" w:rsidR="008B1127" w:rsidRPr="00CD67EE" w:rsidRDefault="008B1127" w:rsidP="00177C65">
            <w:pPr>
              <w:pStyle w:val="Odstavekseznama"/>
              <w:numPr>
                <w:ilvl w:val="0"/>
                <w:numId w:val="1"/>
              </w:numPr>
              <w:jc w:val="both"/>
              <w:rPr>
                <w:rFonts w:cs="Tahoma"/>
                <w:szCs w:val="18"/>
              </w:rPr>
            </w:pPr>
            <w:r w:rsidRPr="00CD67EE">
              <w:rPr>
                <w:rFonts w:cs="Tahoma"/>
                <w:szCs w:val="18"/>
              </w:rPr>
              <w:t xml:space="preserve">Zakon o organiziranosti in delu </w:t>
            </w:r>
            <w:r w:rsidR="00010493">
              <w:rPr>
                <w:rFonts w:cs="Tahoma"/>
                <w:szCs w:val="18"/>
              </w:rPr>
              <w:t xml:space="preserve">v </w:t>
            </w:r>
            <w:r w:rsidRPr="00CD67EE">
              <w:rPr>
                <w:rFonts w:cs="Tahoma"/>
                <w:szCs w:val="18"/>
              </w:rPr>
              <w:t>policij</w:t>
            </w:r>
            <w:r w:rsidR="00010493">
              <w:rPr>
                <w:rFonts w:cs="Tahoma"/>
                <w:szCs w:val="18"/>
              </w:rPr>
              <w:t xml:space="preserve">i; </w:t>
            </w:r>
          </w:p>
          <w:p w14:paraId="26C76D69" w14:textId="62CB758E" w:rsidR="008B1127" w:rsidRPr="00CD67EE" w:rsidRDefault="00B84320" w:rsidP="00177C65">
            <w:pPr>
              <w:pStyle w:val="Odstavekseznama"/>
              <w:numPr>
                <w:ilvl w:val="0"/>
                <w:numId w:val="1"/>
              </w:numPr>
              <w:jc w:val="both"/>
              <w:rPr>
                <w:rFonts w:cs="Tahoma"/>
                <w:szCs w:val="18"/>
              </w:rPr>
            </w:pPr>
            <w:r w:rsidRPr="00CD67EE">
              <w:rPr>
                <w:rFonts w:cs="Tahoma"/>
                <w:szCs w:val="18"/>
              </w:rPr>
              <w:t>prvi, drugi</w:t>
            </w:r>
            <w:r w:rsidR="002933AD">
              <w:rPr>
                <w:rFonts w:cs="Tahoma"/>
                <w:szCs w:val="18"/>
              </w:rPr>
              <w:t>,</w:t>
            </w:r>
            <w:r w:rsidRPr="00CD67EE">
              <w:rPr>
                <w:rFonts w:cs="Tahoma"/>
                <w:szCs w:val="18"/>
              </w:rPr>
              <w:t xml:space="preserve"> osemnajsti</w:t>
            </w:r>
            <w:r w:rsidR="008B1127" w:rsidRPr="00CD67EE">
              <w:rPr>
                <w:rFonts w:cs="Tahoma"/>
                <w:szCs w:val="18"/>
              </w:rPr>
              <w:t xml:space="preserve"> </w:t>
            </w:r>
            <w:r w:rsidR="002933AD">
              <w:rPr>
                <w:rFonts w:cs="Tahoma"/>
                <w:szCs w:val="18"/>
              </w:rPr>
              <w:t xml:space="preserve">in dvajseti </w:t>
            </w:r>
            <w:r w:rsidR="008B1127" w:rsidRPr="00CD67EE">
              <w:rPr>
                <w:rFonts w:cs="Tahoma"/>
                <w:szCs w:val="18"/>
              </w:rPr>
              <w:t>kazalnik 6. srednjeročnega načrta:</w:t>
            </w:r>
          </w:p>
          <w:p w14:paraId="6C83C5E7" w14:textId="13E16A6A" w:rsidR="00B84320" w:rsidRPr="00CD67EE" w:rsidRDefault="00B84320" w:rsidP="00177C65">
            <w:pPr>
              <w:numPr>
                <w:ilvl w:val="0"/>
                <w:numId w:val="1"/>
              </w:numPr>
              <w:tabs>
                <w:tab w:val="clear" w:pos="360"/>
                <w:tab w:val="num" w:pos="593"/>
              </w:tabs>
              <w:ind w:left="584" w:hanging="238"/>
              <w:jc w:val="both"/>
              <w:rPr>
                <w:rFonts w:cs="Tahoma"/>
                <w:szCs w:val="18"/>
              </w:rPr>
            </w:pPr>
            <w:r w:rsidRPr="00CD67EE">
              <w:rPr>
                <w:rFonts w:cs="Tahoma"/>
                <w:szCs w:val="18"/>
              </w:rPr>
              <w:tab/>
              <w:t>zgrajen nov vadbeni center policije,</w:t>
            </w:r>
          </w:p>
          <w:p w14:paraId="02EAAAC9" w14:textId="36285F4C" w:rsidR="00B84320" w:rsidRPr="00CD67EE" w:rsidRDefault="00B84320" w:rsidP="00177C65">
            <w:pPr>
              <w:numPr>
                <w:ilvl w:val="0"/>
                <w:numId w:val="1"/>
              </w:numPr>
              <w:tabs>
                <w:tab w:val="clear" w:pos="360"/>
                <w:tab w:val="num" w:pos="593"/>
              </w:tabs>
              <w:ind w:left="584" w:hanging="238"/>
              <w:jc w:val="both"/>
              <w:rPr>
                <w:rFonts w:cs="Tahoma"/>
                <w:szCs w:val="18"/>
              </w:rPr>
            </w:pPr>
            <w:r w:rsidRPr="00CD67EE">
              <w:rPr>
                <w:rFonts w:cs="Tahoma"/>
                <w:szCs w:val="18"/>
              </w:rPr>
              <w:tab/>
              <w:t>posodobljena strelišča v Policijski akademiji in Vadbenem centru Gotenica</w:t>
            </w:r>
          </w:p>
          <w:p w14:paraId="5F16B273" w14:textId="5EB705C8" w:rsidR="002933AD" w:rsidRPr="002933AD" w:rsidRDefault="00B84320" w:rsidP="00177C65">
            <w:pPr>
              <w:numPr>
                <w:ilvl w:val="0"/>
                <w:numId w:val="1"/>
              </w:numPr>
              <w:tabs>
                <w:tab w:val="clear" w:pos="360"/>
                <w:tab w:val="num" w:pos="593"/>
              </w:tabs>
              <w:ind w:left="584" w:hanging="238"/>
              <w:jc w:val="both"/>
              <w:rPr>
                <w:rFonts w:cs="Tahoma"/>
                <w:szCs w:val="18"/>
              </w:rPr>
            </w:pPr>
            <w:r w:rsidRPr="00CD67EE">
              <w:rPr>
                <w:rFonts w:cs="Tahoma"/>
                <w:szCs w:val="18"/>
              </w:rPr>
              <w:tab/>
              <w:t>nižja povprečna starost prevoznih sredstev policije v primerjavi s preteklim srednjeročnim obdobjem</w:t>
            </w:r>
            <w:r w:rsidR="002933AD">
              <w:rPr>
                <w:rFonts w:cs="Tahoma"/>
                <w:szCs w:val="18"/>
              </w:rPr>
              <w:t xml:space="preserve"> in</w:t>
            </w:r>
            <w:r w:rsidR="002933AD" w:rsidRPr="007C6C87">
              <w:rPr>
                <w:rFonts w:cs="Tahoma"/>
                <w:szCs w:val="18"/>
              </w:rPr>
              <w:t xml:space="preserve"> </w:t>
            </w:r>
          </w:p>
          <w:p w14:paraId="3B9DB9EE" w14:textId="468107D8" w:rsidR="008B1127" w:rsidRPr="00CD67EE" w:rsidRDefault="002933AD" w:rsidP="00177C65">
            <w:pPr>
              <w:numPr>
                <w:ilvl w:val="0"/>
                <w:numId w:val="1"/>
              </w:numPr>
              <w:tabs>
                <w:tab w:val="clear" w:pos="360"/>
                <w:tab w:val="num" w:pos="593"/>
              </w:tabs>
              <w:ind w:left="584" w:hanging="238"/>
              <w:jc w:val="both"/>
              <w:rPr>
                <w:rFonts w:cs="Tahoma"/>
                <w:szCs w:val="18"/>
              </w:rPr>
            </w:pPr>
            <w:r w:rsidRPr="007C6C87">
              <w:rPr>
                <w:rFonts w:cs="Tahoma"/>
                <w:szCs w:val="18"/>
              </w:rPr>
              <w:t>delež belo-modro-rumenih</w:t>
            </w:r>
            <w:r w:rsidRPr="007C6C87" w:rsidDel="0070318C">
              <w:rPr>
                <w:rFonts w:cs="Tahoma"/>
                <w:szCs w:val="18"/>
              </w:rPr>
              <w:t xml:space="preserve"> </w:t>
            </w:r>
            <w:r w:rsidRPr="007C6C87">
              <w:rPr>
                <w:rFonts w:cs="Tahoma"/>
                <w:szCs w:val="18"/>
              </w:rPr>
              <w:t>vozil v specializiranih enotah policije</w:t>
            </w:r>
            <w:r w:rsidR="008B1127" w:rsidRPr="00CD67EE">
              <w:rPr>
                <w:rFonts w:cs="Tahoma"/>
                <w:szCs w:val="18"/>
              </w:rPr>
              <w:t>.</w:t>
            </w:r>
          </w:p>
        </w:tc>
      </w:tr>
      <w:tr w:rsidR="008B1127" w:rsidRPr="00CD67EE" w14:paraId="6A4F1653" w14:textId="77777777" w:rsidTr="00973CAA">
        <w:tc>
          <w:tcPr>
            <w:tcW w:w="2265" w:type="dxa"/>
            <w:vAlign w:val="center"/>
          </w:tcPr>
          <w:p w14:paraId="7531C25C" w14:textId="77777777" w:rsidR="008B1127" w:rsidRPr="00CD67EE" w:rsidRDefault="008B1127" w:rsidP="008B1127">
            <w:pPr>
              <w:jc w:val="both"/>
              <w:rPr>
                <w:rFonts w:cs="Tahoma"/>
                <w:b/>
                <w:szCs w:val="18"/>
              </w:rPr>
            </w:pPr>
            <w:r w:rsidRPr="00CD67EE">
              <w:rPr>
                <w:rFonts w:cs="Tahoma"/>
                <w:b/>
                <w:szCs w:val="18"/>
              </w:rPr>
              <w:t>Nosilec</w:t>
            </w:r>
          </w:p>
        </w:tc>
        <w:tc>
          <w:tcPr>
            <w:tcW w:w="6797" w:type="dxa"/>
            <w:gridSpan w:val="2"/>
            <w:vAlign w:val="center"/>
          </w:tcPr>
          <w:p w14:paraId="10FA3850" w14:textId="32967537" w:rsidR="008B1127" w:rsidRPr="00CD67EE" w:rsidRDefault="00B84320" w:rsidP="008C7696">
            <w:pPr>
              <w:jc w:val="both"/>
              <w:rPr>
                <w:rFonts w:cs="Tahoma"/>
                <w:szCs w:val="18"/>
              </w:rPr>
            </w:pPr>
            <w:r w:rsidRPr="00CD67EE">
              <w:rPr>
                <w:rFonts w:cs="Tahoma"/>
                <w:szCs w:val="18"/>
              </w:rPr>
              <w:t xml:space="preserve">Ministrstvo za notranje </w:t>
            </w:r>
            <w:r w:rsidR="008C7696">
              <w:rPr>
                <w:rFonts w:cs="Tahoma"/>
                <w:szCs w:val="18"/>
              </w:rPr>
              <w:t>zadeve, Direktorat za logistiko</w:t>
            </w:r>
          </w:p>
        </w:tc>
      </w:tr>
      <w:tr w:rsidR="008B1127" w:rsidRPr="00CD67EE" w14:paraId="08FBDBAF" w14:textId="77777777" w:rsidTr="00973CAA">
        <w:tc>
          <w:tcPr>
            <w:tcW w:w="2265" w:type="dxa"/>
            <w:vAlign w:val="center"/>
          </w:tcPr>
          <w:p w14:paraId="77185001" w14:textId="77777777" w:rsidR="008B1127" w:rsidRPr="00CD67EE" w:rsidRDefault="008B1127" w:rsidP="008B1127">
            <w:pPr>
              <w:jc w:val="both"/>
              <w:rPr>
                <w:rFonts w:cs="Tahoma"/>
                <w:b/>
                <w:szCs w:val="18"/>
              </w:rPr>
            </w:pPr>
            <w:r w:rsidRPr="00CD67EE">
              <w:rPr>
                <w:rFonts w:cs="Tahoma"/>
                <w:b/>
                <w:szCs w:val="18"/>
              </w:rPr>
              <w:t>Sodelujoči</w:t>
            </w:r>
          </w:p>
        </w:tc>
        <w:tc>
          <w:tcPr>
            <w:tcW w:w="6797" w:type="dxa"/>
            <w:gridSpan w:val="2"/>
            <w:vAlign w:val="center"/>
          </w:tcPr>
          <w:p w14:paraId="36DD89C4" w14:textId="77777777" w:rsidR="008B1127" w:rsidRPr="00CD67EE" w:rsidRDefault="00B84320" w:rsidP="00B84320">
            <w:pPr>
              <w:pStyle w:val="Odstavekseznama"/>
              <w:numPr>
                <w:ilvl w:val="0"/>
                <w:numId w:val="1"/>
              </w:numPr>
              <w:rPr>
                <w:rFonts w:cs="Tahoma"/>
                <w:szCs w:val="18"/>
              </w:rPr>
            </w:pPr>
            <w:r w:rsidRPr="00CD67EE">
              <w:rPr>
                <w:rFonts w:cs="Tahoma"/>
                <w:szCs w:val="18"/>
              </w:rPr>
              <w:t>Generalna policijska uprava, notranje organizacijske enote,</w:t>
            </w:r>
          </w:p>
          <w:p w14:paraId="6A3E34DC" w14:textId="1DC3C688" w:rsidR="00B84320" w:rsidRPr="00D54A29" w:rsidRDefault="00B84320" w:rsidP="00B84320">
            <w:pPr>
              <w:pStyle w:val="Odstavekseznama"/>
              <w:numPr>
                <w:ilvl w:val="0"/>
                <w:numId w:val="1"/>
              </w:numPr>
              <w:rPr>
                <w:rFonts w:cs="Tahoma"/>
                <w:szCs w:val="18"/>
              </w:rPr>
            </w:pPr>
            <w:r w:rsidRPr="00CD67EE">
              <w:rPr>
                <w:rFonts w:cs="Tahoma"/>
                <w:szCs w:val="18"/>
              </w:rPr>
              <w:t>policijske enote, ki se bodo preselile v druge objekte</w:t>
            </w:r>
            <w:r w:rsidR="00D54A29">
              <w:rPr>
                <w:rFonts w:cs="Tahoma"/>
                <w:szCs w:val="18"/>
              </w:rPr>
              <w:t xml:space="preserve"> in</w:t>
            </w:r>
          </w:p>
          <w:p w14:paraId="7AA41AB5" w14:textId="67BBB219" w:rsidR="00D54A29" w:rsidRPr="00D54A29" w:rsidRDefault="00D54A29" w:rsidP="00B84320">
            <w:pPr>
              <w:pStyle w:val="Odstavekseznama"/>
              <w:numPr>
                <w:ilvl w:val="0"/>
                <w:numId w:val="1"/>
              </w:numPr>
              <w:rPr>
                <w:rFonts w:cs="Tahoma"/>
                <w:szCs w:val="18"/>
              </w:rPr>
            </w:pPr>
            <w:r>
              <w:rPr>
                <w:rFonts w:cs="Tahoma"/>
                <w:szCs w:val="18"/>
              </w:rPr>
              <w:t xml:space="preserve">Ministrstvo za notranje zadeve, Sekretariat </w:t>
            </w:r>
            <w:r w:rsidR="00933F70">
              <w:rPr>
                <w:rFonts w:cs="Tahoma"/>
                <w:szCs w:val="18"/>
              </w:rPr>
              <w:t>ter</w:t>
            </w:r>
          </w:p>
          <w:p w14:paraId="7AC23F1B" w14:textId="5ADDDCFF" w:rsidR="00D54A29" w:rsidRPr="00CD67EE" w:rsidRDefault="00D54A29" w:rsidP="00B84320">
            <w:pPr>
              <w:pStyle w:val="Odstavekseznama"/>
              <w:numPr>
                <w:ilvl w:val="0"/>
                <w:numId w:val="1"/>
              </w:numPr>
              <w:rPr>
                <w:rFonts w:cs="Tahoma"/>
                <w:szCs w:val="18"/>
              </w:rPr>
            </w:pPr>
            <w:r>
              <w:rPr>
                <w:rFonts w:cs="Tahoma"/>
                <w:szCs w:val="18"/>
              </w:rPr>
              <w:t>zunanji izvajalci</w:t>
            </w:r>
            <w:r w:rsidR="00933F70">
              <w:rPr>
                <w:rFonts w:cs="Tahoma"/>
                <w:szCs w:val="18"/>
              </w:rPr>
              <w:t>.</w:t>
            </w:r>
          </w:p>
        </w:tc>
      </w:tr>
      <w:tr w:rsidR="008B1127" w:rsidRPr="00CD67EE" w14:paraId="14A9D43D" w14:textId="77777777" w:rsidTr="00973CAA">
        <w:tc>
          <w:tcPr>
            <w:tcW w:w="2265" w:type="dxa"/>
            <w:vAlign w:val="center"/>
          </w:tcPr>
          <w:p w14:paraId="41277934" w14:textId="77777777" w:rsidR="008B1127" w:rsidRPr="00CD67EE" w:rsidRDefault="008B1127" w:rsidP="008B1127">
            <w:pPr>
              <w:jc w:val="both"/>
              <w:rPr>
                <w:rFonts w:cs="Tahoma"/>
                <w:b/>
                <w:szCs w:val="18"/>
              </w:rPr>
            </w:pPr>
            <w:r w:rsidRPr="00CD67EE">
              <w:rPr>
                <w:rFonts w:cs="Tahoma"/>
                <w:b/>
                <w:szCs w:val="18"/>
              </w:rPr>
              <w:t>Obdobje izvedbe</w:t>
            </w:r>
          </w:p>
        </w:tc>
        <w:tc>
          <w:tcPr>
            <w:tcW w:w="6797" w:type="dxa"/>
            <w:gridSpan w:val="2"/>
            <w:vAlign w:val="center"/>
          </w:tcPr>
          <w:p w14:paraId="22619550" w14:textId="573964D5" w:rsidR="008B1127" w:rsidRPr="00CD67EE" w:rsidRDefault="008B1127" w:rsidP="008B1127">
            <w:pPr>
              <w:jc w:val="both"/>
              <w:rPr>
                <w:rFonts w:cs="Tahoma"/>
                <w:szCs w:val="18"/>
              </w:rPr>
            </w:pPr>
            <w:r w:rsidRPr="00CD67EE">
              <w:rPr>
                <w:rFonts w:cs="Tahoma"/>
                <w:szCs w:val="18"/>
              </w:rPr>
              <w:t>2023–2027</w:t>
            </w:r>
          </w:p>
        </w:tc>
      </w:tr>
      <w:tr w:rsidR="008B1127" w:rsidRPr="00CD67EE" w14:paraId="0CAB6A99" w14:textId="77777777" w:rsidTr="00973CAA">
        <w:tc>
          <w:tcPr>
            <w:tcW w:w="4531" w:type="dxa"/>
            <w:gridSpan w:val="2"/>
            <w:vAlign w:val="center"/>
          </w:tcPr>
          <w:p w14:paraId="523FE826" w14:textId="0785F7A9" w:rsidR="008B1127" w:rsidRPr="00CD67EE" w:rsidRDefault="008B1127" w:rsidP="008B1127">
            <w:pPr>
              <w:jc w:val="center"/>
              <w:rPr>
                <w:rFonts w:cs="Tahoma"/>
                <w:b/>
                <w:szCs w:val="18"/>
              </w:rPr>
            </w:pPr>
            <w:r w:rsidRPr="00CD67EE">
              <w:rPr>
                <w:rFonts w:cs="Tahoma"/>
                <w:b/>
                <w:szCs w:val="18"/>
              </w:rPr>
              <w:t>Kazalniki učinkovanja programa na delo policije in varnostne razmere</w:t>
            </w:r>
          </w:p>
        </w:tc>
        <w:tc>
          <w:tcPr>
            <w:tcW w:w="4531" w:type="dxa"/>
            <w:vAlign w:val="center"/>
          </w:tcPr>
          <w:p w14:paraId="78B9D849" w14:textId="3D75A58A" w:rsidR="008B1127" w:rsidRPr="00CD67EE" w:rsidRDefault="008B1127" w:rsidP="008B1127">
            <w:pPr>
              <w:jc w:val="center"/>
              <w:rPr>
                <w:rFonts w:cs="Tahoma"/>
                <w:b/>
                <w:szCs w:val="18"/>
              </w:rPr>
            </w:pPr>
            <w:r w:rsidRPr="00CD67EE">
              <w:rPr>
                <w:rFonts w:cs="Tahoma"/>
                <w:b/>
                <w:szCs w:val="18"/>
              </w:rPr>
              <w:t xml:space="preserve">Način spremljanja </w:t>
            </w:r>
            <w:r w:rsidR="002B178F">
              <w:rPr>
                <w:rFonts w:cs="Tahoma"/>
                <w:b/>
                <w:szCs w:val="18"/>
              </w:rPr>
              <w:t>(</w:t>
            </w:r>
            <w:r w:rsidRPr="00CD67EE">
              <w:rPr>
                <w:rFonts w:cs="Tahoma"/>
                <w:b/>
                <w:szCs w:val="18"/>
              </w:rPr>
              <w:t>vir podatkov</w:t>
            </w:r>
            <w:r w:rsidR="002B178F">
              <w:rPr>
                <w:rFonts w:cs="Tahoma"/>
                <w:b/>
                <w:szCs w:val="18"/>
              </w:rPr>
              <w:t>)</w:t>
            </w:r>
          </w:p>
        </w:tc>
      </w:tr>
      <w:tr w:rsidR="008B1127" w:rsidRPr="00CD67EE" w14:paraId="4E45A448" w14:textId="77777777" w:rsidTr="00973CAA">
        <w:tc>
          <w:tcPr>
            <w:tcW w:w="4531" w:type="dxa"/>
            <w:gridSpan w:val="2"/>
            <w:vAlign w:val="center"/>
          </w:tcPr>
          <w:p w14:paraId="27252FA6" w14:textId="1EE3545D" w:rsidR="008B1127" w:rsidRPr="00CD67EE" w:rsidRDefault="000A5FDD" w:rsidP="00D856FA">
            <w:pPr>
              <w:pStyle w:val="Odstavekseznama"/>
              <w:numPr>
                <w:ilvl w:val="0"/>
                <w:numId w:val="19"/>
              </w:numPr>
              <w:ind w:left="306" w:hanging="284"/>
              <w:rPr>
                <w:rFonts w:cs="Tahoma"/>
                <w:szCs w:val="18"/>
              </w:rPr>
            </w:pPr>
            <w:r>
              <w:rPr>
                <w:rFonts w:eastAsiaTheme="minorHAnsi" w:cs="Tahoma"/>
                <w:color w:val="000000"/>
                <w:szCs w:val="18"/>
              </w:rPr>
              <w:t>proučene možnosti za izgradnjo novega vadbenega centra policije</w:t>
            </w:r>
          </w:p>
        </w:tc>
        <w:tc>
          <w:tcPr>
            <w:tcW w:w="4531" w:type="dxa"/>
            <w:vAlign w:val="center"/>
          </w:tcPr>
          <w:p w14:paraId="58A1B265" w14:textId="58EEF7CC" w:rsidR="008B1127" w:rsidRPr="00CD67EE" w:rsidRDefault="008B1127" w:rsidP="008C7696">
            <w:pPr>
              <w:pStyle w:val="Odstavekseznama"/>
              <w:numPr>
                <w:ilvl w:val="0"/>
                <w:numId w:val="1"/>
              </w:numPr>
              <w:rPr>
                <w:rFonts w:cs="Tahoma"/>
                <w:szCs w:val="18"/>
              </w:rPr>
            </w:pPr>
            <w:r w:rsidRPr="00CD67EE">
              <w:rPr>
                <w:rFonts w:cs="Tahoma"/>
                <w:szCs w:val="18"/>
              </w:rPr>
              <w:t>podatki Ministrstva za notranje zadeve, Direktorata za logistiko o izgradnji novega vadbenega centra</w:t>
            </w:r>
          </w:p>
        </w:tc>
      </w:tr>
      <w:tr w:rsidR="008B1127" w:rsidRPr="00CD67EE" w14:paraId="06CA562D" w14:textId="77777777" w:rsidTr="00973CAA">
        <w:tc>
          <w:tcPr>
            <w:tcW w:w="4531" w:type="dxa"/>
            <w:gridSpan w:val="2"/>
            <w:vAlign w:val="center"/>
          </w:tcPr>
          <w:p w14:paraId="60BC44F5" w14:textId="1A528286" w:rsidR="008B1127" w:rsidRPr="00CD67EE" w:rsidRDefault="000A5FDD" w:rsidP="00D856FA">
            <w:pPr>
              <w:pStyle w:val="Odstavekseznama"/>
              <w:numPr>
                <w:ilvl w:val="0"/>
                <w:numId w:val="19"/>
              </w:numPr>
              <w:ind w:left="317" w:hanging="284"/>
              <w:rPr>
                <w:rFonts w:cs="Tahoma"/>
                <w:szCs w:val="18"/>
              </w:rPr>
            </w:pPr>
            <w:r>
              <w:rPr>
                <w:rFonts w:eastAsiaTheme="minorHAnsi" w:cs="Tahoma"/>
                <w:color w:val="000000"/>
                <w:szCs w:val="18"/>
              </w:rPr>
              <w:t>posodobljeno strelišče</w:t>
            </w:r>
          </w:p>
        </w:tc>
        <w:tc>
          <w:tcPr>
            <w:tcW w:w="4531" w:type="dxa"/>
            <w:vAlign w:val="center"/>
          </w:tcPr>
          <w:p w14:paraId="31AE4CF0" w14:textId="23493E2A" w:rsidR="008B1127" w:rsidRPr="00CD67EE" w:rsidRDefault="008B1127" w:rsidP="008C7696">
            <w:pPr>
              <w:pStyle w:val="Odstavekseznama"/>
              <w:numPr>
                <w:ilvl w:val="0"/>
                <w:numId w:val="1"/>
              </w:numPr>
              <w:rPr>
                <w:rFonts w:cs="Tahoma"/>
                <w:szCs w:val="18"/>
              </w:rPr>
            </w:pPr>
            <w:r w:rsidRPr="00CD67EE">
              <w:rPr>
                <w:rFonts w:cs="Tahoma"/>
                <w:szCs w:val="18"/>
              </w:rPr>
              <w:t>podatki Ministrstva za notranje zadeve, Dir</w:t>
            </w:r>
            <w:r w:rsidR="00E5166B">
              <w:rPr>
                <w:rFonts w:cs="Tahoma"/>
                <w:szCs w:val="18"/>
              </w:rPr>
              <w:t>ektorata za logistik</w:t>
            </w:r>
            <w:r w:rsidR="008C7696">
              <w:rPr>
                <w:rFonts w:cs="Tahoma"/>
                <w:szCs w:val="18"/>
              </w:rPr>
              <w:t>o</w:t>
            </w:r>
          </w:p>
        </w:tc>
      </w:tr>
      <w:tr w:rsidR="00B84320" w:rsidRPr="00CD67EE" w14:paraId="67375749" w14:textId="77777777" w:rsidTr="00973CAA">
        <w:tc>
          <w:tcPr>
            <w:tcW w:w="4531" w:type="dxa"/>
            <w:gridSpan w:val="2"/>
            <w:vAlign w:val="center"/>
          </w:tcPr>
          <w:p w14:paraId="7590C6A2" w14:textId="6EE3F89D" w:rsidR="00B84320" w:rsidRPr="00CD67EE" w:rsidRDefault="00B84320" w:rsidP="00D856FA">
            <w:pPr>
              <w:pStyle w:val="Odstavekseznama"/>
              <w:numPr>
                <w:ilvl w:val="0"/>
                <w:numId w:val="19"/>
              </w:numPr>
              <w:ind w:left="317" w:hanging="284"/>
              <w:rPr>
                <w:rFonts w:cs="Tahoma"/>
                <w:szCs w:val="18"/>
              </w:rPr>
            </w:pPr>
            <w:r w:rsidRPr="00CD67EE">
              <w:rPr>
                <w:rFonts w:cs="Tahoma"/>
                <w:szCs w:val="18"/>
              </w:rPr>
              <w:t xml:space="preserve">število </w:t>
            </w:r>
            <w:r w:rsidR="00E33A47" w:rsidRPr="00CD67EE">
              <w:rPr>
                <w:rFonts w:cs="Tahoma"/>
                <w:szCs w:val="18"/>
              </w:rPr>
              <w:t>drugih zgrajenih novih ali obnovljenih objektov policijskih enot</w:t>
            </w:r>
          </w:p>
        </w:tc>
        <w:tc>
          <w:tcPr>
            <w:tcW w:w="4531" w:type="dxa"/>
            <w:vAlign w:val="center"/>
          </w:tcPr>
          <w:p w14:paraId="4E211BE1" w14:textId="2056D233" w:rsidR="00B84320" w:rsidRPr="00CD67EE" w:rsidRDefault="00B84320" w:rsidP="008C7696">
            <w:pPr>
              <w:pStyle w:val="Odstavekseznama"/>
              <w:numPr>
                <w:ilvl w:val="0"/>
                <w:numId w:val="1"/>
              </w:numPr>
              <w:rPr>
                <w:rFonts w:cs="Tahoma"/>
                <w:szCs w:val="18"/>
              </w:rPr>
            </w:pPr>
            <w:r w:rsidRPr="00CD67EE">
              <w:rPr>
                <w:rFonts w:cs="Tahoma"/>
                <w:szCs w:val="18"/>
              </w:rPr>
              <w:t>podatki Ministrstva za notranje z</w:t>
            </w:r>
            <w:r w:rsidR="008C7696">
              <w:rPr>
                <w:rFonts w:cs="Tahoma"/>
                <w:szCs w:val="18"/>
              </w:rPr>
              <w:t>adeve, Direktorata za logistiko</w:t>
            </w:r>
          </w:p>
        </w:tc>
      </w:tr>
      <w:tr w:rsidR="00E33A47" w:rsidRPr="00CD67EE" w14:paraId="02C7D223" w14:textId="77777777" w:rsidTr="00973CAA">
        <w:tc>
          <w:tcPr>
            <w:tcW w:w="4531" w:type="dxa"/>
            <w:gridSpan w:val="2"/>
            <w:vAlign w:val="center"/>
          </w:tcPr>
          <w:p w14:paraId="2B95BF28" w14:textId="3FEECF00" w:rsidR="00E33A47" w:rsidRPr="00CD67EE" w:rsidRDefault="003C5C1E" w:rsidP="00D856FA">
            <w:pPr>
              <w:pStyle w:val="Odstavekseznama"/>
              <w:numPr>
                <w:ilvl w:val="0"/>
                <w:numId w:val="19"/>
              </w:numPr>
              <w:ind w:left="317" w:hanging="284"/>
              <w:rPr>
                <w:rFonts w:cs="Tahoma"/>
                <w:szCs w:val="18"/>
              </w:rPr>
            </w:pPr>
            <w:r w:rsidRPr="003C5C1E">
              <w:rPr>
                <w:rFonts w:cs="Tahoma"/>
                <w:szCs w:val="18"/>
              </w:rPr>
              <w:t>izvedene selitve v novozgrajene objekte Policije</w:t>
            </w:r>
            <w:r>
              <w:rPr>
                <w:rFonts w:cs="Tahoma"/>
                <w:szCs w:val="18"/>
              </w:rPr>
              <w:t>, vključno z</w:t>
            </w:r>
            <w:r w:rsidRPr="003C5C1E">
              <w:rPr>
                <w:rFonts w:cs="Tahoma"/>
                <w:szCs w:val="18"/>
              </w:rPr>
              <w:t xml:space="preserve"> IKT sistem</w:t>
            </w:r>
            <w:r>
              <w:rPr>
                <w:rFonts w:cs="Tahoma"/>
                <w:szCs w:val="18"/>
              </w:rPr>
              <w:t>i</w:t>
            </w:r>
            <w:r w:rsidRPr="003C5C1E">
              <w:rPr>
                <w:rFonts w:cs="Tahoma"/>
                <w:szCs w:val="18"/>
              </w:rPr>
              <w:t xml:space="preserve"> in oprem</w:t>
            </w:r>
            <w:r>
              <w:rPr>
                <w:rFonts w:cs="Tahoma"/>
                <w:szCs w:val="18"/>
              </w:rPr>
              <w:t>o</w:t>
            </w:r>
          </w:p>
        </w:tc>
        <w:tc>
          <w:tcPr>
            <w:tcW w:w="4531" w:type="dxa"/>
            <w:vAlign w:val="center"/>
          </w:tcPr>
          <w:p w14:paraId="6253A13E" w14:textId="1082694E" w:rsidR="003C5C1E" w:rsidRDefault="00E33A47" w:rsidP="00E33A47">
            <w:pPr>
              <w:pStyle w:val="Odstavekseznama"/>
              <w:numPr>
                <w:ilvl w:val="0"/>
                <w:numId w:val="1"/>
              </w:numPr>
              <w:rPr>
                <w:rFonts w:cs="Tahoma"/>
                <w:szCs w:val="18"/>
              </w:rPr>
            </w:pPr>
            <w:r w:rsidRPr="00CD67EE">
              <w:rPr>
                <w:rFonts w:cs="Tahoma"/>
                <w:szCs w:val="18"/>
              </w:rPr>
              <w:t xml:space="preserve">podatki Ministrstva za notranje zadeve, Direktorata za logistiko </w:t>
            </w:r>
            <w:r w:rsidR="003C5C1E">
              <w:rPr>
                <w:rFonts w:cs="Tahoma"/>
                <w:szCs w:val="18"/>
              </w:rPr>
              <w:t>o izvedenih selitvah</w:t>
            </w:r>
          </w:p>
          <w:p w14:paraId="2AD32F3C" w14:textId="13CC21C4" w:rsidR="00E33A47" w:rsidRPr="00CD67EE" w:rsidRDefault="003C5C1E" w:rsidP="00E33A47">
            <w:pPr>
              <w:pStyle w:val="Odstavekseznama"/>
              <w:numPr>
                <w:ilvl w:val="0"/>
                <w:numId w:val="1"/>
              </w:numPr>
              <w:rPr>
                <w:rFonts w:cs="Tahoma"/>
                <w:szCs w:val="18"/>
              </w:rPr>
            </w:pPr>
            <w:r>
              <w:rPr>
                <w:rFonts w:cs="Tahoma"/>
                <w:szCs w:val="18"/>
              </w:rPr>
              <w:t>podatki Generalne policijske uprave, Urada za informatiko in telekomunikacije o selitvi IKT sistemov in opreme</w:t>
            </w:r>
          </w:p>
        </w:tc>
      </w:tr>
      <w:tr w:rsidR="00E33A47" w:rsidRPr="00CD67EE" w14:paraId="602846E4" w14:textId="77777777" w:rsidTr="00973CAA">
        <w:tc>
          <w:tcPr>
            <w:tcW w:w="4531" w:type="dxa"/>
            <w:gridSpan w:val="2"/>
            <w:vAlign w:val="center"/>
          </w:tcPr>
          <w:p w14:paraId="1B58BEA9" w14:textId="5E942D54" w:rsidR="00E33A47" w:rsidRPr="00CD67EE" w:rsidRDefault="00E33A47" w:rsidP="00D856FA">
            <w:pPr>
              <w:pStyle w:val="Odstavekseznama"/>
              <w:numPr>
                <w:ilvl w:val="0"/>
                <w:numId w:val="19"/>
              </w:numPr>
              <w:ind w:left="317" w:hanging="284"/>
              <w:rPr>
                <w:rFonts w:cs="Tahoma"/>
                <w:szCs w:val="18"/>
              </w:rPr>
            </w:pPr>
            <w:r w:rsidRPr="00CD67EE">
              <w:rPr>
                <w:rFonts w:cs="Tahoma"/>
                <w:szCs w:val="18"/>
              </w:rPr>
              <w:t>nižja povprečna starost prevoznih sredstev policije v primerjavi s preteklim srednjeročnim obdobjem</w:t>
            </w:r>
          </w:p>
        </w:tc>
        <w:tc>
          <w:tcPr>
            <w:tcW w:w="4531" w:type="dxa"/>
            <w:vAlign w:val="center"/>
          </w:tcPr>
          <w:p w14:paraId="369729B8" w14:textId="2807B98D" w:rsidR="00E33A47" w:rsidRPr="00CD67EE" w:rsidRDefault="00E33A47" w:rsidP="008C7696">
            <w:pPr>
              <w:pStyle w:val="Odstavekseznama"/>
              <w:numPr>
                <w:ilvl w:val="0"/>
                <w:numId w:val="1"/>
              </w:numPr>
              <w:rPr>
                <w:rFonts w:cs="Tahoma"/>
                <w:szCs w:val="18"/>
              </w:rPr>
            </w:pPr>
            <w:r w:rsidRPr="00CD67EE">
              <w:rPr>
                <w:rFonts w:cs="Tahoma"/>
                <w:szCs w:val="18"/>
              </w:rPr>
              <w:t>podatki Ministrstva za notranje zadeve, Direktorata za logistiko o povprečni starosti vozil policije</w:t>
            </w:r>
          </w:p>
        </w:tc>
      </w:tr>
      <w:tr w:rsidR="00D635B0" w:rsidRPr="00CD67EE" w14:paraId="6D1859DC" w14:textId="77777777" w:rsidTr="00973CAA">
        <w:tc>
          <w:tcPr>
            <w:tcW w:w="4531" w:type="dxa"/>
            <w:gridSpan w:val="2"/>
            <w:vAlign w:val="center"/>
          </w:tcPr>
          <w:p w14:paraId="6353F1EC" w14:textId="68B45827" w:rsidR="00D635B0" w:rsidRPr="00CD67EE" w:rsidRDefault="00D635B0" w:rsidP="00D856FA">
            <w:pPr>
              <w:pStyle w:val="Odstavekseznama"/>
              <w:numPr>
                <w:ilvl w:val="0"/>
                <w:numId w:val="19"/>
              </w:numPr>
              <w:ind w:left="317" w:hanging="284"/>
              <w:rPr>
                <w:rFonts w:cs="Tahoma"/>
                <w:szCs w:val="18"/>
              </w:rPr>
            </w:pPr>
            <w:r w:rsidRPr="00D635B0">
              <w:rPr>
                <w:rFonts w:cs="Tahoma"/>
                <w:szCs w:val="18"/>
              </w:rPr>
              <w:t>delež belo-modro-rumenih vozil v specializiranih enotah policije</w:t>
            </w:r>
          </w:p>
        </w:tc>
        <w:tc>
          <w:tcPr>
            <w:tcW w:w="4531" w:type="dxa"/>
            <w:vAlign w:val="center"/>
          </w:tcPr>
          <w:p w14:paraId="2674E23F" w14:textId="35F69928" w:rsidR="00D635B0" w:rsidRPr="00CD67EE" w:rsidRDefault="00D635B0" w:rsidP="008C7696">
            <w:pPr>
              <w:pStyle w:val="Odstavekseznama"/>
              <w:numPr>
                <w:ilvl w:val="0"/>
                <w:numId w:val="1"/>
              </w:numPr>
              <w:rPr>
                <w:rFonts w:cs="Tahoma"/>
                <w:szCs w:val="18"/>
              </w:rPr>
            </w:pPr>
            <w:r w:rsidRPr="00CD67EE">
              <w:rPr>
                <w:rFonts w:cs="Tahoma"/>
                <w:szCs w:val="18"/>
              </w:rPr>
              <w:t xml:space="preserve">podatki Ministrstva za notranje zadeve, Direktorata za logistiko </w:t>
            </w:r>
            <w:r>
              <w:rPr>
                <w:rFonts w:cs="Tahoma"/>
                <w:szCs w:val="18"/>
              </w:rPr>
              <w:t>o</w:t>
            </w:r>
            <w:r w:rsidR="008C7696">
              <w:rPr>
                <w:rFonts w:cs="Tahoma"/>
                <w:szCs w:val="18"/>
              </w:rPr>
              <w:t xml:space="preserve"> številu vseh vozil in številu b</w:t>
            </w:r>
            <w:r>
              <w:rPr>
                <w:rFonts w:cs="Tahoma"/>
                <w:szCs w:val="18"/>
              </w:rPr>
              <w:t>elo-modr</w:t>
            </w:r>
            <w:r w:rsidR="008C7696">
              <w:rPr>
                <w:rFonts w:cs="Tahoma"/>
                <w:szCs w:val="18"/>
              </w:rPr>
              <w:t>o</w:t>
            </w:r>
            <w:r>
              <w:rPr>
                <w:rFonts w:cs="Tahoma"/>
                <w:szCs w:val="18"/>
              </w:rPr>
              <w:t>-rumenih vozil v specializiranih enotah policije</w:t>
            </w:r>
          </w:p>
        </w:tc>
      </w:tr>
    </w:tbl>
    <w:p w14:paraId="5A45078E" w14:textId="77777777" w:rsidR="009A2ADD" w:rsidRDefault="009A2ADD" w:rsidP="00BB1DEF">
      <w:pPr>
        <w:rPr>
          <w:rFonts w:cs="Tahoma"/>
          <w:szCs w:val="20"/>
        </w:rPr>
      </w:pPr>
    </w:p>
    <w:p w14:paraId="5DF2EBAE" w14:textId="4B03F9F4" w:rsidR="00AA1967" w:rsidRDefault="00AA1967"/>
    <w:p w14:paraId="367A9EC2" w14:textId="77777777" w:rsidR="009C45BD" w:rsidRDefault="009C45BD">
      <w:r>
        <w:br w:type="page"/>
      </w:r>
    </w:p>
    <w:tbl>
      <w:tblPr>
        <w:tblStyle w:val="Tabelamrea"/>
        <w:tblW w:w="0" w:type="auto"/>
        <w:tblLook w:val="04A0" w:firstRow="1" w:lastRow="0" w:firstColumn="1" w:lastColumn="0" w:noHBand="0" w:noVBand="1"/>
        <w:tblCaption w:val="Naloga 6.5.1 Opremljanje specializiranih enot z označenimi policijskimi vozili"/>
        <w:tblDescription w:val="Podlaga – Letna usmeritev MNZ št. 7.1: (…) Generalni direktor policije je do konca januarja dolžan realizirati dosedanje usmeritve in obvezna navodila ministrov glede povečanja deleža označenih policijskih vozil na policijskih postajah za izravnalne ukrepe in SENDM ter zagotoviti njihovo dnevno uporabo v pretežnem deležu;  &#10;– 20. kazalnik šestega strateškega cilja in šesti kazalnik programa 6.5: delež belo-modro-rumenih vozil v specializiranih enotah policije;&#10;– dokument št. 060-10/2025/29 z dne 23. septembra 2025.&#10;Čas izvedbe januar–december&#10;Nosilec – Generalna policijska uprava, Uprava uniformirane policije.&#10;Sodelujoči – Generalna policijska uprava, Služba generalnega direktorja policije in druge notranje organizacijske enote,&#10;– policijske uprave in&#10;– Ministrstvo za notranje zadeve, Direktorat za logistiko.&#10;Kazalniki uresničitve naloge&#10;1. večje število označenih policijskih vozil konec januarja 2026 v specializiranih enotah za nadzor državne meje in policijskih postajah za izravnalne ukrepe v primerjavi z januarjem 2019 (Uprava uniformirane policije)&#10;2. spremljanje izvajanja usmeritev iz dokumenta št. 060-10/2025/29 z dne 23. septembra 2025 (Uprava uniformirane policije)&#10;3. zagotovljene vsaj tri patrulje z belo/modro/rumenimi vozili dnevno v dveh specializiranih enotah za nadzor državne meje (Uprava uniformirane policije)&#10;4. število novih in prerazporejenih rabljenih označenih policijskih vozil v specializiranih enotah za nadzor državne meje (Ministrstvo za notranje zadeve, Direktorat za logistiko, ob polletju in konec leta)&#10;5. število novih in prerazporejenih rabljenih označenih policijskih vozil v policijskih postajah za izravnalne ukrepe (Ministrstvo za notranje zadeve, Direktorat za logistiko, ob polletju in konec leta)&#10;6. delež uporabe označenih policijskih vozil na policijskih postajah za izravnalne ukrepe in specializiranih enotah za nadzor državne meje izračunan na podlagi prevoženih kilometrov (Ministrstvo za notranje zadeve, Direktorat za logistiko, ob polletju in konec leta)&#10;"/>
      </w:tblPr>
      <w:tblGrid>
        <w:gridCol w:w="1696"/>
        <w:gridCol w:w="7366"/>
      </w:tblGrid>
      <w:tr w:rsidR="002735A9" w:rsidRPr="00015358" w14:paraId="29D309A0" w14:textId="77777777" w:rsidTr="00892EC0">
        <w:trPr>
          <w:tblHeader/>
        </w:trPr>
        <w:tc>
          <w:tcPr>
            <w:tcW w:w="9062" w:type="dxa"/>
            <w:gridSpan w:val="2"/>
            <w:vAlign w:val="center"/>
          </w:tcPr>
          <w:p w14:paraId="712815A3" w14:textId="24F718AE" w:rsidR="002735A9" w:rsidRPr="00800582" w:rsidRDefault="002735A9" w:rsidP="002735A9">
            <w:pPr>
              <w:pStyle w:val="Naslov3"/>
              <w:outlineLvl w:val="2"/>
            </w:pPr>
            <w:r w:rsidRPr="00800582">
              <w:lastRenderedPageBreak/>
              <w:t>Naloga 6.5.1 Opremljanje specializiranih enot z označenimi policijskimi vozili</w:t>
            </w:r>
          </w:p>
        </w:tc>
      </w:tr>
      <w:tr w:rsidR="002735A9" w:rsidRPr="00015358" w14:paraId="7920FF6B" w14:textId="77777777" w:rsidTr="00800582">
        <w:trPr>
          <w:trHeight w:val="145"/>
        </w:trPr>
        <w:tc>
          <w:tcPr>
            <w:tcW w:w="1696" w:type="dxa"/>
            <w:vAlign w:val="center"/>
          </w:tcPr>
          <w:p w14:paraId="2024F8E6" w14:textId="77777777" w:rsidR="002735A9" w:rsidRPr="00800582" w:rsidRDefault="002735A9" w:rsidP="000C6CDC">
            <w:pPr>
              <w:rPr>
                <w:rFonts w:cs="Tahoma"/>
                <w:szCs w:val="18"/>
              </w:rPr>
            </w:pPr>
            <w:r w:rsidRPr="00800582">
              <w:rPr>
                <w:rFonts w:cs="Tahoma"/>
                <w:szCs w:val="18"/>
              </w:rPr>
              <w:t>Podlaga</w:t>
            </w:r>
          </w:p>
        </w:tc>
        <w:tc>
          <w:tcPr>
            <w:tcW w:w="7366" w:type="dxa"/>
            <w:vAlign w:val="center"/>
          </w:tcPr>
          <w:p w14:paraId="456D44C1" w14:textId="0D33C388" w:rsidR="002735A9" w:rsidRPr="00800582" w:rsidRDefault="002735A9" w:rsidP="00E8598C">
            <w:pPr>
              <w:pStyle w:val="Odstavekseznama"/>
              <w:numPr>
                <w:ilvl w:val="0"/>
                <w:numId w:val="112"/>
              </w:numPr>
              <w:jc w:val="both"/>
              <w:rPr>
                <w:rFonts w:cs="Tahoma"/>
                <w:szCs w:val="18"/>
              </w:rPr>
            </w:pPr>
            <w:bookmarkStart w:id="124" w:name="_Toc182575153"/>
            <w:bookmarkStart w:id="125" w:name="_Toc213237894"/>
            <w:r w:rsidRPr="00800582">
              <w:rPr>
                <w:rStyle w:val="Naslov1Znak"/>
              </w:rPr>
              <w:t>Letna usmeritev MNZ št. 7.1</w:t>
            </w:r>
            <w:bookmarkEnd w:id="124"/>
            <w:bookmarkEnd w:id="125"/>
            <w:r w:rsidRPr="00800582">
              <w:rPr>
                <w:rFonts w:cs="Tahoma"/>
                <w:szCs w:val="18"/>
              </w:rPr>
              <w:t xml:space="preserve">: </w:t>
            </w:r>
            <w:r w:rsidR="00B54201" w:rsidRPr="00800582">
              <w:rPr>
                <w:rFonts w:cs="Tahoma"/>
                <w:szCs w:val="18"/>
              </w:rPr>
              <w:t xml:space="preserve">(…) </w:t>
            </w:r>
            <w:r w:rsidRPr="00800582">
              <w:rPr>
                <w:rFonts w:cs="Tahoma"/>
                <w:szCs w:val="18"/>
              </w:rPr>
              <w:t>Generalni direktor policije je do konca januarja dolžan realizirati dosedanje usmeritve in obvezna navodila ministrov glede povečanja deleža označenih policijskih vozil na policijskih postajah za izravnalne ukrepe in SENDM ter zagotoviti njihovo dnevno uporabo v pretežnem deležu;</w:t>
            </w:r>
            <w:r w:rsidRPr="00800582">
              <w:rPr>
                <w:rStyle w:val="Sprotnaopomba-sklic"/>
                <w:rFonts w:eastAsia="ヒラギノ角ゴ Pro W3" w:cs="Tahoma"/>
                <w:szCs w:val="18"/>
                <w:lang w:eastAsia="sl-SI"/>
              </w:rPr>
              <w:footnoteReference w:id="72"/>
            </w:r>
            <w:r w:rsidRPr="00800582">
              <w:rPr>
                <w:rFonts w:cs="Tahoma"/>
                <w:szCs w:val="18"/>
              </w:rPr>
              <w:t xml:space="preserve"> </w:t>
            </w:r>
          </w:p>
          <w:p w14:paraId="0BF3789B" w14:textId="042CFF55" w:rsidR="002735A9" w:rsidRPr="00800582" w:rsidRDefault="006522DD" w:rsidP="00E8598C">
            <w:pPr>
              <w:pStyle w:val="Odstavekseznama"/>
              <w:numPr>
                <w:ilvl w:val="0"/>
                <w:numId w:val="112"/>
              </w:numPr>
              <w:jc w:val="both"/>
              <w:rPr>
                <w:rFonts w:cs="Tahoma"/>
                <w:szCs w:val="18"/>
              </w:rPr>
            </w:pPr>
            <w:r w:rsidRPr="00800582">
              <w:rPr>
                <w:rFonts w:cs="Tahoma"/>
                <w:szCs w:val="18"/>
              </w:rPr>
              <w:t xml:space="preserve">20. kazalnik šestega strateškega cilja in </w:t>
            </w:r>
            <w:r w:rsidR="002735A9" w:rsidRPr="00800582">
              <w:rPr>
                <w:rFonts w:cs="Tahoma"/>
                <w:szCs w:val="18"/>
              </w:rPr>
              <w:t>šesti kazalnik programa 6.5: delež belo-modro-rumenih vozil v specializiranih enotah policije;</w:t>
            </w:r>
          </w:p>
          <w:p w14:paraId="166699A5" w14:textId="3C42EF5B" w:rsidR="002735A9" w:rsidRPr="00800582" w:rsidRDefault="002735A9" w:rsidP="00E8598C">
            <w:pPr>
              <w:pStyle w:val="Odstavekseznama"/>
              <w:numPr>
                <w:ilvl w:val="0"/>
                <w:numId w:val="112"/>
              </w:numPr>
              <w:jc w:val="both"/>
              <w:rPr>
                <w:rFonts w:cs="Tahoma"/>
                <w:szCs w:val="18"/>
              </w:rPr>
            </w:pPr>
            <w:r w:rsidRPr="00800582">
              <w:rPr>
                <w:rFonts w:cs="Tahoma"/>
                <w:szCs w:val="18"/>
              </w:rPr>
              <w:t>dokument št. 060-10/2025/29 z dne 23. septembra 2025.</w:t>
            </w:r>
          </w:p>
        </w:tc>
      </w:tr>
      <w:tr w:rsidR="002735A9" w:rsidRPr="00015358" w14:paraId="7C001752" w14:textId="77777777" w:rsidTr="006A16A5">
        <w:tc>
          <w:tcPr>
            <w:tcW w:w="1696" w:type="dxa"/>
            <w:vAlign w:val="center"/>
          </w:tcPr>
          <w:p w14:paraId="01F399B8" w14:textId="77777777" w:rsidR="002735A9" w:rsidRPr="00670A9E" w:rsidRDefault="002735A9" w:rsidP="000C6CDC">
            <w:pPr>
              <w:rPr>
                <w:rFonts w:cs="Tahoma"/>
                <w:szCs w:val="18"/>
              </w:rPr>
            </w:pPr>
            <w:r w:rsidRPr="00670A9E">
              <w:rPr>
                <w:rFonts w:cs="Tahoma"/>
                <w:szCs w:val="18"/>
              </w:rPr>
              <w:t>Čas izvedbe</w:t>
            </w:r>
          </w:p>
        </w:tc>
        <w:tc>
          <w:tcPr>
            <w:tcW w:w="7366" w:type="dxa"/>
            <w:vAlign w:val="center"/>
          </w:tcPr>
          <w:p w14:paraId="795CE668" w14:textId="055DD632" w:rsidR="002735A9" w:rsidRPr="00161B8D" w:rsidRDefault="00161B8D" w:rsidP="00161B8D">
            <w:pPr>
              <w:rPr>
                <w:rFonts w:cs="Tahoma"/>
                <w:szCs w:val="18"/>
              </w:rPr>
            </w:pPr>
            <w:r>
              <w:rPr>
                <w:rFonts w:cs="Tahoma"/>
                <w:szCs w:val="18"/>
              </w:rPr>
              <w:t>j</w:t>
            </w:r>
            <w:r w:rsidR="002735A9" w:rsidRPr="00161B8D">
              <w:rPr>
                <w:rFonts w:cs="Tahoma"/>
                <w:szCs w:val="18"/>
              </w:rPr>
              <w:t>anuar</w:t>
            </w:r>
            <w:r>
              <w:rPr>
                <w:rFonts w:cs="Tahoma"/>
                <w:szCs w:val="18"/>
              </w:rPr>
              <w:t>–december</w:t>
            </w:r>
          </w:p>
        </w:tc>
      </w:tr>
      <w:tr w:rsidR="002735A9" w:rsidRPr="00015358" w14:paraId="56582373" w14:textId="77777777" w:rsidTr="006A16A5">
        <w:tc>
          <w:tcPr>
            <w:tcW w:w="1696" w:type="dxa"/>
            <w:vAlign w:val="center"/>
          </w:tcPr>
          <w:p w14:paraId="2A8B9928" w14:textId="77777777" w:rsidR="002735A9" w:rsidRPr="00670A9E" w:rsidRDefault="002735A9" w:rsidP="000C6CDC">
            <w:pPr>
              <w:rPr>
                <w:rFonts w:cs="Tahoma"/>
                <w:szCs w:val="18"/>
              </w:rPr>
            </w:pPr>
            <w:r w:rsidRPr="00670A9E">
              <w:rPr>
                <w:rFonts w:cs="Tahoma"/>
                <w:szCs w:val="18"/>
              </w:rPr>
              <w:t>Nosilec</w:t>
            </w:r>
          </w:p>
        </w:tc>
        <w:tc>
          <w:tcPr>
            <w:tcW w:w="7366" w:type="dxa"/>
            <w:vAlign w:val="center"/>
          </w:tcPr>
          <w:p w14:paraId="487F4A74" w14:textId="698B404E" w:rsidR="002735A9" w:rsidRPr="00CE4037" w:rsidRDefault="002735A9" w:rsidP="00E8598C">
            <w:pPr>
              <w:pStyle w:val="Odstavekseznama"/>
              <w:numPr>
                <w:ilvl w:val="0"/>
                <w:numId w:val="111"/>
              </w:numPr>
              <w:rPr>
                <w:rFonts w:cs="Tahoma"/>
                <w:szCs w:val="18"/>
              </w:rPr>
            </w:pPr>
            <w:r w:rsidRPr="00670A9E">
              <w:rPr>
                <w:rFonts w:cs="Tahoma"/>
                <w:szCs w:val="18"/>
              </w:rPr>
              <w:t>Generalna policijska uprav</w:t>
            </w:r>
            <w:r w:rsidR="00CE4037">
              <w:rPr>
                <w:rFonts w:cs="Tahoma"/>
                <w:szCs w:val="18"/>
              </w:rPr>
              <w:t>a, Uprava uniformirane policije</w:t>
            </w:r>
            <w:r w:rsidRPr="00CE4037">
              <w:rPr>
                <w:rFonts w:cs="Tahoma"/>
                <w:szCs w:val="18"/>
              </w:rPr>
              <w:t>.</w:t>
            </w:r>
          </w:p>
        </w:tc>
      </w:tr>
      <w:tr w:rsidR="002735A9" w:rsidRPr="00015358" w14:paraId="47F5C84E" w14:textId="77777777" w:rsidTr="006A16A5">
        <w:tc>
          <w:tcPr>
            <w:tcW w:w="1696" w:type="dxa"/>
            <w:vAlign w:val="center"/>
          </w:tcPr>
          <w:p w14:paraId="0E54CE6B" w14:textId="77777777" w:rsidR="002735A9" w:rsidRPr="00670A9E" w:rsidRDefault="002735A9" w:rsidP="000C6CDC">
            <w:pPr>
              <w:rPr>
                <w:rFonts w:cs="Tahoma"/>
                <w:szCs w:val="18"/>
              </w:rPr>
            </w:pPr>
            <w:r w:rsidRPr="00670A9E">
              <w:rPr>
                <w:rFonts w:cs="Tahoma"/>
                <w:szCs w:val="18"/>
              </w:rPr>
              <w:t>Sodelujoči</w:t>
            </w:r>
          </w:p>
        </w:tc>
        <w:tc>
          <w:tcPr>
            <w:tcW w:w="7366" w:type="dxa"/>
            <w:vAlign w:val="center"/>
          </w:tcPr>
          <w:p w14:paraId="03430FCE" w14:textId="677363A7" w:rsidR="00CE4037" w:rsidRDefault="00CE4037" w:rsidP="00E8598C">
            <w:pPr>
              <w:pStyle w:val="Odstavekseznama"/>
              <w:numPr>
                <w:ilvl w:val="0"/>
                <w:numId w:val="110"/>
              </w:numPr>
              <w:rPr>
                <w:rFonts w:cs="Tahoma"/>
                <w:szCs w:val="18"/>
              </w:rPr>
            </w:pPr>
            <w:r>
              <w:rPr>
                <w:rFonts w:cs="Tahoma"/>
                <w:szCs w:val="18"/>
              </w:rPr>
              <w:t>Generalna policijska uprava, Služba generalnega direktorja policije in druge notranje organizacijske enote,</w:t>
            </w:r>
          </w:p>
          <w:p w14:paraId="50C2ED4F" w14:textId="0E24A59F" w:rsidR="00CE4037" w:rsidRDefault="00CE4037" w:rsidP="00E8598C">
            <w:pPr>
              <w:pStyle w:val="Odstavekseznama"/>
              <w:numPr>
                <w:ilvl w:val="0"/>
                <w:numId w:val="110"/>
              </w:numPr>
              <w:rPr>
                <w:rFonts w:cs="Tahoma"/>
                <w:szCs w:val="18"/>
              </w:rPr>
            </w:pPr>
            <w:r>
              <w:rPr>
                <w:rFonts w:cs="Tahoma"/>
                <w:szCs w:val="18"/>
              </w:rPr>
              <w:t>policijske uprave in</w:t>
            </w:r>
          </w:p>
          <w:p w14:paraId="667F97F7" w14:textId="1B78C5A5" w:rsidR="002735A9" w:rsidRPr="00670A9E" w:rsidRDefault="002735A9" w:rsidP="00E8598C">
            <w:pPr>
              <w:pStyle w:val="Odstavekseznama"/>
              <w:numPr>
                <w:ilvl w:val="0"/>
                <w:numId w:val="110"/>
              </w:numPr>
              <w:rPr>
                <w:rFonts w:cs="Tahoma"/>
                <w:szCs w:val="18"/>
              </w:rPr>
            </w:pPr>
            <w:r w:rsidRPr="00670A9E">
              <w:rPr>
                <w:rFonts w:cs="Tahoma"/>
                <w:szCs w:val="18"/>
              </w:rPr>
              <w:t>Ministrstvo za notranje zadeve, Direktorat za logistiko.</w:t>
            </w:r>
          </w:p>
        </w:tc>
      </w:tr>
      <w:tr w:rsidR="002735A9" w:rsidRPr="00015358" w14:paraId="43B71E8C" w14:textId="77777777" w:rsidTr="006A16A5">
        <w:tc>
          <w:tcPr>
            <w:tcW w:w="9062" w:type="dxa"/>
            <w:gridSpan w:val="2"/>
            <w:vAlign w:val="center"/>
          </w:tcPr>
          <w:p w14:paraId="3B122F8E" w14:textId="77777777" w:rsidR="002735A9" w:rsidRPr="00670A9E" w:rsidRDefault="002735A9" w:rsidP="000C6CDC">
            <w:pPr>
              <w:rPr>
                <w:rFonts w:cs="Tahoma"/>
                <w:szCs w:val="18"/>
              </w:rPr>
            </w:pPr>
            <w:r w:rsidRPr="00670A9E">
              <w:rPr>
                <w:rFonts w:cs="Tahoma"/>
                <w:szCs w:val="18"/>
              </w:rPr>
              <w:t>Kazalniki uresničitve naloge</w:t>
            </w:r>
          </w:p>
        </w:tc>
      </w:tr>
      <w:tr w:rsidR="002735A9" w:rsidRPr="00015358" w14:paraId="38636762" w14:textId="77777777" w:rsidTr="006A16A5">
        <w:tc>
          <w:tcPr>
            <w:tcW w:w="9062" w:type="dxa"/>
            <w:gridSpan w:val="2"/>
            <w:vAlign w:val="center"/>
          </w:tcPr>
          <w:p w14:paraId="631BB108" w14:textId="4FF7CBBE" w:rsidR="002735A9" w:rsidRPr="00670A9E" w:rsidRDefault="002735A9" w:rsidP="009C45BD">
            <w:pPr>
              <w:pStyle w:val="Odstavekseznama"/>
              <w:numPr>
                <w:ilvl w:val="0"/>
                <w:numId w:val="72"/>
              </w:numPr>
              <w:rPr>
                <w:rFonts w:cs="Tahoma"/>
                <w:szCs w:val="18"/>
              </w:rPr>
            </w:pPr>
            <w:r w:rsidRPr="00670A9E">
              <w:rPr>
                <w:rFonts w:cs="Tahoma"/>
                <w:szCs w:val="18"/>
              </w:rPr>
              <w:t>večje število označenih policijskih vozil konec januarja 2026 v specializiranih enotah za nadzor državne meje in policijskih postajah za izravnalne ukrepe v primerjavi z januarjem 2019</w:t>
            </w:r>
            <w:r w:rsidR="00CE4037">
              <w:rPr>
                <w:rFonts w:cs="Tahoma"/>
                <w:szCs w:val="18"/>
              </w:rPr>
              <w:t xml:space="preserve"> (Uprava uniformirane policije)</w:t>
            </w:r>
          </w:p>
        </w:tc>
      </w:tr>
      <w:tr w:rsidR="002735A9" w:rsidRPr="00015358" w14:paraId="0BA84EF1" w14:textId="77777777" w:rsidTr="00ED0D7B">
        <w:tc>
          <w:tcPr>
            <w:tcW w:w="9062" w:type="dxa"/>
            <w:gridSpan w:val="2"/>
            <w:shd w:val="clear" w:color="auto" w:fill="auto"/>
            <w:vAlign w:val="center"/>
          </w:tcPr>
          <w:p w14:paraId="5881EE85" w14:textId="42A77587" w:rsidR="002735A9" w:rsidRPr="00ED0D7B" w:rsidRDefault="005A5E1C" w:rsidP="009C45BD">
            <w:pPr>
              <w:pStyle w:val="Odstavekseznama"/>
              <w:numPr>
                <w:ilvl w:val="0"/>
                <w:numId w:val="72"/>
              </w:numPr>
              <w:rPr>
                <w:rFonts w:cs="Tahoma"/>
                <w:szCs w:val="18"/>
              </w:rPr>
            </w:pPr>
            <w:r w:rsidRPr="00ED0D7B">
              <w:rPr>
                <w:rFonts w:cs="Tahoma"/>
                <w:szCs w:val="18"/>
              </w:rPr>
              <w:t>spremljanje</w:t>
            </w:r>
            <w:r w:rsidR="002735A9" w:rsidRPr="00ED0D7B">
              <w:rPr>
                <w:rFonts w:cs="Tahoma"/>
                <w:szCs w:val="18"/>
              </w:rPr>
              <w:t xml:space="preserve"> izvajanja usmeritev iz dokumenta št. 060-10/2025/29 z dne 23. septembra 2025</w:t>
            </w:r>
            <w:r w:rsidR="00CE4037" w:rsidRPr="00ED0D7B">
              <w:rPr>
                <w:rFonts w:cs="Tahoma"/>
                <w:szCs w:val="18"/>
              </w:rPr>
              <w:t xml:space="preserve"> (Uprava uniformirane policije)</w:t>
            </w:r>
          </w:p>
        </w:tc>
      </w:tr>
      <w:tr w:rsidR="002735A9" w:rsidRPr="00015358" w14:paraId="584589CA" w14:textId="77777777" w:rsidTr="006A16A5">
        <w:tc>
          <w:tcPr>
            <w:tcW w:w="9062" w:type="dxa"/>
            <w:gridSpan w:val="2"/>
            <w:vAlign w:val="center"/>
          </w:tcPr>
          <w:p w14:paraId="52E9393C" w14:textId="6EB7FCF5" w:rsidR="002735A9" w:rsidRPr="00670A9E" w:rsidRDefault="002735A9" w:rsidP="009C45BD">
            <w:pPr>
              <w:pStyle w:val="Odstavekseznama"/>
              <w:numPr>
                <w:ilvl w:val="0"/>
                <w:numId w:val="72"/>
              </w:numPr>
              <w:rPr>
                <w:rFonts w:cs="Tahoma"/>
                <w:szCs w:val="18"/>
              </w:rPr>
            </w:pPr>
            <w:r w:rsidRPr="00670A9E">
              <w:rPr>
                <w:rFonts w:cs="Tahoma"/>
                <w:szCs w:val="18"/>
              </w:rPr>
              <w:t>zagotovljene vsaj tri patrulje z belo/modro/rumenimi vozili dnevno v dveh specializiranih enotah za nadzor državne meje</w:t>
            </w:r>
            <w:r w:rsidR="00CE4037">
              <w:rPr>
                <w:rFonts w:cs="Tahoma"/>
                <w:szCs w:val="18"/>
              </w:rPr>
              <w:t xml:space="preserve"> (Uprava uniformirane policije)</w:t>
            </w:r>
          </w:p>
        </w:tc>
      </w:tr>
      <w:tr w:rsidR="00CE4037" w:rsidRPr="00015358" w14:paraId="333B304B" w14:textId="77777777" w:rsidTr="007E76DB">
        <w:tc>
          <w:tcPr>
            <w:tcW w:w="9062" w:type="dxa"/>
            <w:gridSpan w:val="2"/>
          </w:tcPr>
          <w:p w14:paraId="7C06FD95" w14:textId="5FDDB645" w:rsidR="00CE4037" w:rsidRPr="00670A9E" w:rsidRDefault="00CE4037" w:rsidP="009C45BD">
            <w:pPr>
              <w:pStyle w:val="Odstavekseznama"/>
              <w:numPr>
                <w:ilvl w:val="0"/>
                <w:numId w:val="72"/>
              </w:numPr>
              <w:rPr>
                <w:rFonts w:cs="Tahoma"/>
                <w:szCs w:val="18"/>
              </w:rPr>
            </w:pPr>
            <w:r w:rsidRPr="001E53B8">
              <w:t>število novih in prerazporejenih rabljenih označenih policijskih vozil v specializiranih enotah za nadzor državne meje</w:t>
            </w:r>
            <w:r>
              <w:t xml:space="preserve"> </w:t>
            </w:r>
            <w:r w:rsidRPr="00CE4037">
              <w:t xml:space="preserve">(Ministrstvo za notranje zadeve, </w:t>
            </w:r>
            <w:r>
              <w:t>Direktorat za logistiko</w:t>
            </w:r>
            <w:r w:rsidRPr="00CE4037">
              <w:t>, ob polletju in konec leta)</w:t>
            </w:r>
          </w:p>
        </w:tc>
      </w:tr>
      <w:tr w:rsidR="00CE4037" w:rsidRPr="00015358" w14:paraId="32F1A736" w14:textId="77777777" w:rsidTr="007E76DB">
        <w:tc>
          <w:tcPr>
            <w:tcW w:w="9062" w:type="dxa"/>
            <w:gridSpan w:val="2"/>
          </w:tcPr>
          <w:p w14:paraId="692B087E" w14:textId="7080916F" w:rsidR="00CE4037" w:rsidRPr="00670A9E" w:rsidRDefault="00CE4037" w:rsidP="009C45BD">
            <w:pPr>
              <w:pStyle w:val="Odstavekseznama"/>
              <w:numPr>
                <w:ilvl w:val="0"/>
                <w:numId w:val="72"/>
              </w:numPr>
              <w:rPr>
                <w:rFonts w:cs="Tahoma"/>
                <w:szCs w:val="18"/>
              </w:rPr>
            </w:pPr>
            <w:r w:rsidRPr="001E53B8">
              <w:t>število novih in prerazporejenih rabljenih označenih policijskih vozil v policijskih postajah za izravnalne ukrepe</w:t>
            </w:r>
            <w:r>
              <w:t xml:space="preserve"> </w:t>
            </w:r>
            <w:r w:rsidRPr="00CE4037">
              <w:t xml:space="preserve">(Ministrstvo za notranje zadeve, </w:t>
            </w:r>
            <w:r>
              <w:t>Direktorat za logistiko</w:t>
            </w:r>
            <w:r w:rsidRPr="00CE4037">
              <w:t>, ob polletju in konec leta)</w:t>
            </w:r>
          </w:p>
        </w:tc>
      </w:tr>
      <w:tr w:rsidR="00CE4037" w:rsidRPr="00015358" w14:paraId="528043CE" w14:textId="77777777" w:rsidTr="007E76DB">
        <w:tc>
          <w:tcPr>
            <w:tcW w:w="9062" w:type="dxa"/>
            <w:gridSpan w:val="2"/>
          </w:tcPr>
          <w:p w14:paraId="477E4740" w14:textId="2AC8D889" w:rsidR="00CE4037" w:rsidRPr="00670A9E" w:rsidRDefault="00CE4037" w:rsidP="009C45BD">
            <w:pPr>
              <w:pStyle w:val="Odstavekseznama"/>
              <w:numPr>
                <w:ilvl w:val="0"/>
                <w:numId w:val="72"/>
              </w:numPr>
              <w:rPr>
                <w:rFonts w:cs="Tahoma"/>
                <w:szCs w:val="18"/>
              </w:rPr>
            </w:pPr>
            <w:r w:rsidRPr="001E53B8">
              <w:t>delež uporabe označenih policijskih vozil na policijskih postajah za izravnalne ukrepe in specializiranih enotah za nadzor državne meje izračunan na podlagi prevoženih kilometrov</w:t>
            </w:r>
            <w:r>
              <w:t xml:space="preserve"> </w:t>
            </w:r>
            <w:r w:rsidRPr="00CE4037">
              <w:t xml:space="preserve">(Ministrstvo za notranje zadeve, </w:t>
            </w:r>
            <w:r>
              <w:t>Direktorat za logistiko</w:t>
            </w:r>
            <w:r w:rsidRPr="00CE4037">
              <w:t>, ob polletju in konec leta)</w:t>
            </w:r>
          </w:p>
        </w:tc>
      </w:tr>
    </w:tbl>
    <w:p w14:paraId="7BA11AEE" w14:textId="513669BE" w:rsidR="002735A9" w:rsidRDefault="002735A9" w:rsidP="00015358">
      <w:pPr>
        <w:spacing w:line="240" w:lineRule="exact"/>
        <w:rPr>
          <w:rFonts w:cs="Tahoma"/>
          <w:szCs w:val="18"/>
        </w:rPr>
      </w:pPr>
    </w:p>
    <w:p w14:paraId="2F838906" w14:textId="04232E3E" w:rsidR="002735A9" w:rsidRDefault="002735A9" w:rsidP="00015358">
      <w:pPr>
        <w:spacing w:line="240" w:lineRule="exact"/>
        <w:rPr>
          <w:rFonts w:cs="Tahoma"/>
          <w:szCs w:val="18"/>
        </w:rPr>
      </w:pPr>
    </w:p>
    <w:tbl>
      <w:tblPr>
        <w:tblStyle w:val="Tabelamrea"/>
        <w:tblW w:w="0" w:type="auto"/>
        <w:tblLook w:val="04A0" w:firstRow="1" w:lastRow="0" w:firstColumn="1" w:lastColumn="0" w:noHBand="0" w:noVBand="1"/>
        <w:tblCaption w:val="Naloga 6.5.2 Ureditev poslovnih prostorov za potrebe Policije na lokalni, regionalni in državni ravni"/>
        <w:tblDescription w:val="Podlaga  novelacija strateškega načrta zagotavljanja poslovnih prostorov za potrebe Policije;&#10; potrjeni Interni finančni načrti Policije;&#10; tretji in četrti kazalnika programa: &#10; število drugih zgrajenih novih ali obnovljenih objektov policijskih enot, &#10; izvedene selitve v novozgrajene objekte Policije, vključno z IKT sistemi in opremo.&#10;Čas izvedbe januar–december&#10;Nosilec  Ministrstvo za notranje zadeve, Direktorat za logistiko.&#10;Sodelujoči  Generalna policijska uprava, notranje organizacijske enote in &#10; policijske uprave.&#10;Kazalniki uresničitve naloge&#10;1. število novo začetih projektov&#10;2. število zaključenih projektov&#10;3. število projektov, ki se nadaljujejo (nadaljevanje začetih projektov v letu 2025)&#10;"/>
      </w:tblPr>
      <w:tblGrid>
        <w:gridCol w:w="1696"/>
        <w:gridCol w:w="7366"/>
      </w:tblGrid>
      <w:tr w:rsidR="00CE4037" w:rsidRPr="006F2852" w14:paraId="64FF735A" w14:textId="77777777" w:rsidTr="00892EC0">
        <w:trPr>
          <w:tblHeader/>
        </w:trPr>
        <w:tc>
          <w:tcPr>
            <w:tcW w:w="9062" w:type="dxa"/>
            <w:gridSpan w:val="2"/>
            <w:vAlign w:val="center"/>
          </w:tcPr>
          <w:p w14:paraId="5931C27F" w14:textId="70B6B360" w:rsidR="00CE4037" w:rsidRPr="006F2852" w:rsidRDefault="00CE4037" w:rsidP="00CE4037">
            <w:pPr>
              <w:pStyle w:val="Naslov3"/>
              <w:outlineLvl w:val="2"/>
            </w:pPr>
            <w:r w:rsidRPr="003070AC">
              <w:t>Naloga 6.5.2</w:t>
            </w:r>
            <w:r w:rsidR="00DE3298">
              <w:t xml:space="preserve"> </w:t>
            </w:r>
            <w:r w:rsidRPr="00730BF2">
              <w:t>Ureditev poslovnih prostorov za potrebe Policije na lokalni, regionalni in državni ravni</w:t>
            </w:r>
          </w:p>
        </w:tc>
      </w:tr>
      <w:tr w:rsidR="00CE4037" w:rsidRPr="006F2852" w14:paraId="59609D92" w14:textId="77777777" w:rsidTr="007E76DB">
        <w:tc>
          <w:tcPr>
            <w:tcW w:w="1696" w:type="dxa"/>
            <w:vAlign w:val="center"/>
          </w:tcPr>
          <w:p w14:paraId="36F92F25" w14:textId="77777777" w:rsidR="00CE4037" w:rsidRPr="006F2852" w:rsidRDefault="00CE4037" w:rsidP="007E76DB">
            <w:pPr>
              <w:rPr>
                <w:rFonts w:cs="Tahoma"/>
                <w:szCs w:val="18"/>
              </w:rPr>
            </w:pPr>
            <w:r w:rsidRPr="006F2852">
              <w:rPr>
                <w:rFonts w:cs="Tahoma"/>
                <w:szCs w:val="18"/>
              </w:rPr>
              <w:t>Podlaga</w:t>
            </w:r>
          </w:p>
        </w:tc>
        <w:tc>
          <w:tcPr>
            <w:tcW w:w="7366" w:type="dxa"/>
            <w:vAlign w:val="center"/>
          </w:tcPr>
          <w:p w14:paraId="1092640E" w14:textId="77777777" w:rsidR="00CE4037" w:rsidRPr="00CE4037" w:rsidRDefault="00CE4037" w:rsidP="00CE4037">
            <w:pPr>
              <w:pStyle w:val="Odstavekseznama"/>
              <w:numPr>
                <w:ilvl w:val="0"/>
                <w:numId w:val="35"/>
              </w:numPr>
              <w:jc w:val="both"/>
              <w:rPr>
                <w:rFonts w:cs="Tahoma"/>
                <w:szCs w:val="18"/>
              </w:rPr>
            </w:pPr>
            <w:proofErr w:type="spellStart"/>
            <w:r w:rsidRPr="00CE4037">
              <w:rPr>
                <w:rFonts w:cs="Tahoma"/>
                <w:szCs w:val="18"/>
              </w:rPr>
              <w:t>novelacija</w:t>
            </w:r>
            <w:proofErr w:type="spellEnd"/>
            <w:r w:rsidRPr="00CE4037">
              <w:rPr>
                <w:rFonts w:cs="Tahoma"/>
                <w:szCs w:val="18"/>
              </w:rPr>
              <w:t xml:space="preserve"> strateškega načrta zagotavljanja poslovnih prostorov za potrebe Policije;</w:t>
            </w:r>
          </w:p>
          <w:p w14:paraId="5B1516BF" w14:textId="77777777" w:rsidR="00CE4037" w:rsidRPr="00CE4037" w:rsidRDefault="00CE4037" w:rsidP="00CE4037">
            <w:pPr>
              <w:pStyle w:val="Odstavekseznama"/>
              <w:numPr>
                <w:ilvl w:val="0"/>
                <w:numId w:val="35"/>
              </w:numPr>
              <w:jc w:val="both"/>
              <w:rPr>
                <w:rFonts w:cs="Tahoma"/>
                <w:szCs w:val="18"/>
              </w:rPr>
            </w:pPr>
            <w:r w:rsidRPr="00CE4037">
              <w:rPr>
                <w:rFonts w:cs="Tahoma"/>
                <w:szCs w:val="18"/>
              </w:rPr>
              <w:t>potrjeni Interni finančni načrti Policije;</w:t>
            </w:r>
          </w:p>
          <w:p w14:paraId="531676ED" w14:textId="77777777" w:rsidR="00CE4037" w:rsidRPr="00CE4037" w:rsidRDefault="00CE4037" w:rsidP="00CE4037">
            <w:pPr>
              <w:pStyle w:val="Odstavekseznama"/>
              <w:numPr>
                <w:ilvl w:val="0"/>
                <w:numId w:val="35"/>
              </w:numPr>
              <w:jc w:val="both"/>
              <w:rPr>
                <w:rFonts w:cs="Tahoma"/>
                <w:szCs w:val="18"/>
              </w:rPr>
            </w:pPr>
            <w:r w:rsidRPr="00CE4037">
              <w:rPr>
                <w:rFonts w:cs="Tahoma"/>
                <w:szCs w:val="18"/>
              </w:rPr>
              <w:t xml:space="preserve">tretji in četrti kazalnika programa: </w:t>
            </w:r>
          </w:p>
          <w:p w14:paraId="1DAB1347" w14:textId="77777777" w:rsidR="00CE4037" w:rsidRDefault="00CE4037" w:rsidP="00CE4037">
            <w:pPr>
              <w:pStyle w:val="Odstavekseznama"/>
              <w:numPr>
                <w:ilvl w:val="0"/>
                <w:numId w:val="35"/>
              </w:numPr>
              <w:tabs>
                <w:tab w:val="clear" w:pos="360"/>
                <w:tab w:val="num" w:pos="593"/>
              </w:tabs>
              <w:ind w:left="593" w:hanging="233"/>
              <w:jc w:val="both"/>
              <w:rPr>
                <w:rFonts w:cs="Tahoma"/>
                <w:szCs w:val="18"/>
              </w:rPr>
            </w:pPr>
            <w:r w:rsidRPr="00CE4037">
              <w:rPr>
                <w:rFonts w:cs="Tahoma"/>
                <w:szCs w:val="18"/>
              </w:rPr>
              <w:t xml:space="preserve">število drugih zgrajenih novih ali obnovljenih objektov policijskih enot, </w:t>
            </w:r>
          </w:p>
          <w:p w14:paraId="725F9EEB" w14:textId="54983567" w:rsidR="00CE4037" w:rsidRPr="00CE4037" w:rsidRDefault="00CE4037" w:rsidP="00CE4037">
            <w:pPr>
              <w:pStyle w:val="Odstavekseznama"/>
              <w:numPr>
                <w:ilvl w:val="0"/>
                <w:numId w:val="35"/>
              </w:numPr>
              <w:tabs>
                <w:tab w:val="clear" w:pos="360"/>
                <w:tab w:val="num" w:pos="593"/>
              </w:tabs>
              <w:ind w:left="593" w:hanging="233"/>
              <w:jc w:val="both"/>
              <w:rPr>
                <w:rFonts w:cs="Tahoma"/>
                <w:szCs w:val="18"/>
              </w:rPr>
            </w:pPr>
            <w:r w:rsidRPr="00CE4037">
              <w:rPr>
                <w:rFonts w:cs="Tahoma"/>
                <w:szCs w:val="18"/>
              </w:rPr>
              <w:t>izvedene selitve v novozgrajene objekte Policije, vključno z IKT sistemi in opremo.</w:t>
            </w:r>
          </w:p>
        </w:tc>
      </w:tr>
      <w:tr w:rsidR="00CE4037" w:rsidRPr="006F2852" w14:paraId="429A915D" w14:textId="77777777" w:rsidTr="007E76DB">
        <w:tc>
          <w:tcPr>
            <w:tcW w:w="1696" w:type="dxa"/>
            <w:vAlign w:val="center"/>
          </w:tcPr>
          <w:p w14:paraId="6A89E226" w14:textId="77777777" w:rsidR="00CE4037" w:rsidRPr="006F2852" w:rsidRDefault="00CE4037" w:rsidP="007E76DB">
            <w:pPr>
              <w:rPr>
                <w:rFonts w:cs="Tahoma"/>
                <w:szCs w:val="18"/>
              </w:rPr>
            </w:pPr>
            <w:r w:rsidRPr="006F2852">
              <w:rPr>
                <w:rFonts w:cs="Tahoma"/>
                <w:szCs w:val="18"/>
              </w:rPr>
              <w:t>Čas izvedbe</w:t>
            </w:r>
          </w:p>
        </w:tc>
        <w:tc>
          <w:tcPr>
            <w:tcW w:w="7366" w:type="dxa"/>
            <w:vAlign w:val="center"/>
          </w:tcPr>
          <w:p w14:paraId="46B5AC2A" w14:textId="77777777" w:rsidR="00CE4037" w:rsidRPr="006F2852" w:rsidRDefault="00CE4037" w:rsidP="007E76DB">
            <w:pPr>
              <w:rPr>
                <w:rFonts w:cs="Tahoma"/>
                <w:szCs w:val="18"/>
              </w:rPr>
            </w:pPr>
            <w:r w:rsidRPr="006F2852">
              <w:rPr>
                <w:rFonts w:cs="Tahoma"/>
                <w:szCs w:val="18"/>
              </w:rPr>
              <w:t>januar–december</w:t>
            </w:r>
          </w:p>
        </w:tc>
      </w:tr>
      <w:tr w:rsidR="00CE4037" w:rsidRPr="006F2852" w14:paraId="300F1E82" w14:textId="77777777" w:rsidTr="007E76DB">
        <w:tc>
          <w:tcPr>
            <w:tcW w:w="1696" w:type="dxa"/>
            <w:vAlign w:val="center"/>
          </w:tcPr>
          <w:p w14:paraId="3EC768EA" w14:textId="77777777" w:rsidR="00CE4037" w:rsidRPr="006F2852" w:rsidRDefault="00CE4037" w:rsidP="007E76DB">
            <w:pPr>
              <w:rPr>
                <w:rFonts w:cs="Tahoma"/>
                <w:szCs w:val="18"/>
              </w:rPr>
            </w:pPr>
            <w:r w:rsidRPr="006F2852">
              <w:rPr>
                <w:rFonts w:cs="Tahoma"/>
                <w:szCs w:val="18"/>
              </w:rPr>
              <w:t>Nosilec</w:t>
            </w:r>
          </w:p>
        </w:tc>
        <w:tc>
          <w:tcPr>
            <w:tcW w:w="7366" w:type="dxa"/>
            <w:vAlign w:val="center"/>
          </w:tcPr>
          <w:p w14:paraId="0310A178" w14:textId="443DD4A6" w:rsidR="00CE4037" w:rsidRPr="006F2852" w:rsidRDefault="00CE4037" w:rsidP="00CE4037">
            <w:pPr>
              <w:pStyle w:val="Odstavekseznama"/>
              <w:numPr>
                <w:ilvl w:val="0"/>
                <w:numId w:val="35"/>
              </w:numPr>
              <w:jc w:val="both"/>
              <w:rPr>
                <w:rFonts w:cs="Tahoma"/>
                <w:szCs w:val="18"/>
              </w:rPr>
            </w:pPr>
            <w:r w:rsidRPr="00CE4037">
              <w:rPr>
                <w:rFonts w:cs="Tahoma"/>
                <w:szCs w:val="18"/>
              </w:rPr>
              <w:t>Ministrstvo za notranje zadeve, Direktorat za logistiko</w:t>
            </w:r>
            <w:r>
              <w:rPr>
                <w:rFonts w:cs="Tahoma"/>
                <w:szCs w:val="18"/>
              </w:rPr>
              <w:t>.</w:t>
            </w:r>
          </w:p>
        </w:tc>
      </w:tr>
      <w:tr w:rsidR="00CE4037" w:rsidRPr="006F2852" w14:paraId="7A3AEB8B" w14:textId="77777777" w:rsidTr="007E76DB">
        <w:tc>
          <w:tcPr>
            <w:tcW w:w="1696" w:type="dxa"/>
            <w:vAlign w:val="center"/>
          </w:tcPr>
          <w:p w14:paraId="4F12379F" w14:textId="77777777" w:rsidR="00CE4037" w:rsidRPr="006F2852" w:rsidRDefault="00CE4037" w:rsidP="007E76DB">
            <w:pPr>
              <w:rPr>
                <w:rFonts w:cs="Tahoma"/>
                <w:szCs w:val="18"/>
              </w:rPr>
            </w:pPr>
            <w:r w:rsidRPr="006F2852">
              <w:rPr>
                <w:rFonts w:cs="Tahoma"/>
                <w:szCs w:val="18"/>
              </w:rPr>
              <w:t>Sodelujoči</w:t>
            </w:r>
          </w:p>
        </w:tc>
        <w:tc>
          <w:tcPr>
            <w:tcW w:w="7366" w:type="dxa"/>
            <w:vAlign w:val="center"/>
          </w:tcPr>
          <w:p w14:paraId="742F2C5E" w14:textId="77777777" w:rsidR="00CE4037" w:rsidRPr="00CE4037" w:rsidRDefault="00CE4037" w:rsidP="00CE4037">
            <w:pPr>
              <w:pStyle w:val="Odstavekseznama"/>
              <w:numPr>
                <w:ilvl w:val="0"/>
                <w:numId w:val="35"/>
              </w:numPr>
              <w:jc w:val="both"/>
              <w:rPr>
                <w:rFonts w:cs="Tahoma"/>
                <w:szCs w:val="18"/>
              </w:rPr>
            </w:pPr>
            <w:r w:rsidRPr="00CE4037">
              <w:rPr>
                <w:rFonts w:cs="Tahoma"/>
                <w:szCs w:val="18"/>
              </w:rPr>
              <w:t xml:space="preserve">Generalna policijska uprava, notranje organizacijske enote in </w:t>
            </w:r>
          </w:p>
          <w:p w14:paraId="08ECA9CE" w14:textId="0E1B1CF7" w:rsidR="00CE4037" w:rsidRPr="006F2852" w:rsidRDefault="00CE4037" w:rsidP="00CE4037">
            <w:pPr>
              <w:pStyle w:val="Odstavekseznama"/>
              <w:numPr>
                <w:ilvl w:val="0"/>
                <w:numId w:val="35"/>
              </w:numPr>
              <w:jc w:val="both"/>
              <w:rPr>
                <w:rFonts w:cs="Tahoma"/>
                <w:szCs w:val="18"/>
              </w:rPr>
            </w:pPr>
            <w:r w:rsidRPr="00CE4037">
              <w:rPr>
                <w:rFonts w:cs="Tahoma"/>
                <w:szCs w:val="18"/>
              </w:rPr>
              <w:t>policijske uprave.</w:t>
            </w:r>
          </w:p>
        </w:tc>
      </w:tr>
      <w:tr w:rsidR="00CE4037" w:rsidRPr="006F2852" w14:paraId="4A37D9ED" w14:textId="77777777" w:rsidTr="007E76DB">
        <w:tc>
          <w:tcPr>
            <w:tcW w:w="9062" w:type="dxa"/>
            <w:gridSpan w:val="2"/>
            <w:vAlign w:val="center"/>
          </w:tcPr>
          <w:p w14:paraId="416B3E0A" w14:textId="77777777" w:rsidR="00CE4037" w:rsidRPr="006F2852" w:rsidRDefault="00CE4037" w:rsidP="007E76DB">
            <w:pPr>
              <w:rPr>
                <w:rFonts w:cs="Tahoma"/>
                <w:szCs w:val="18"/>
              </w:rPr>
            </w:pPr>
            <w:r w:rsidRPr="006F2852">
              <w:rPr>
                <w:rFonts w:cs="Tahoma"/>
                <w:szCs w:val="18"/>
              </w:rPr>
              <w:t>Kazalniki uresničitve naloge</w:t>
            </w:r>
          </w:p>
        </w:tc>
      </w:tr>
      <w:tr w:rsidR="00CE4037" w:rsidRPr="006F2852" w14:paraId="139BBBF9" w14:textId="77777777" w:rsidTr="007E76DB">
        <w:tc>
          <w:tcPr>
            <w:tcW w:w="9062" w:type="dxa"/>
            <w:gridSpan w:val="2"/>
            <w:vAlign w:val="center"/>
          </w:tcPr>
          <w:p w14:paraId="5BB04033" w14:textId="77777777" w:rsidR="00CE4037" w:rsidRPr="00CE4037" w:rsidRDefault="00CE4037" w:rsidP="009C45BD">
            <w:pPr>
              <w:pStyle w:val="Odstavekseznama"/>
              <w:numPr>
                <w:ilvl w:val="0"/>
                <w:numId w:val="53"/>
              </w:numPr>
              <w:rPr>
                <w:rFonts w:cs="Tahoma"/>
                <w:szCs w:val="18"/>
              </w:rPr>
            </w:pPr>
            <w:r w:rsidRPr="00CE4037">
              <w:rPr>
                <w:rFonts w:cs="Tahoma"/>
                <w:szCs w:val="18"/>
              </w:rPr>
              <w:t>število novo začetih projektov</w:t>
            </w:r>
          </w:p>
        </w:tc>
      </w:tr>
      <w:tr w:rsidR="00CE4037" w:rsidRPr="006F2852" w14:paraId="4BFD2E2D" w14:textId="77777777" w:rsidTr="007E76DB">
        <w:tc>
          <w:tcPr>
            <w:tcW w:w="9062" w:type="dxa"/>
            <w:gridSpan w:val="2"/>
            <w:vAlign w:val="center"/>
          </w:tcPr>
          <w:p w14:paraId="5886F1F5" w14:textId="77777777" w:rsidR="00CE4037" w:rsidRPr="00CE4037" w:rsidRDefault="00CE4037" w:rsidP="009C45BD">
            <w:pPr>
              <w:pStyle w:val="Odstavekseznama"/>
              <w:numPr>
                <w:ilvl w:val="0"/>
                <w:numId w:val="53"/>
              </w:numPr>
              <w:rPr>
                <w:rFonts w:cs="Tahoma"/>
                <w:szCs w:val="18"/>
              </w:rPr>
            </w:pPr>
            <w:r w:rsidRPr="00CE4037">
              <w:rPr>
                <w:rFonts w:cs="Tahoma"/>
                <w:szCs w:val="18"/>
              </w:rPr>
              <w:t>število zaključenih projektov</w:t>
            </w:r>
          </w:p>
        </w:tc>
      </w:tr>
      <w:tr w:rsidR="00CE4037" w:rsidRPr="006F2852" w14:paraId="42B79FA2" w14:textId="77777777" w:rsidTr="007E76DB">
        <w:tc>
          <w:tcPr>
            <w:tcW w:w="9062" w:type="dxa"/>
            <w:gridSpan w:val="2"/>
            <w:vAlign w:val="center"/>
          </w:tcPr>
          <w:p w14:paraId="4AE15CF2" w14:textId="77777777" w:rsidR="00CE4037" w:rsidRPr="00CE4037" w:rsidRDefault="00CE4037" w:rsidP="009C45BD">
            <w:pPr>
              <w:pStyle w:val="Odstavekseznama"/>
              <w:numPr>
                <w:ilvl w:val="0"/>
                <w:numId w:val="53"/>
              </w:numPr>
              <w:rPr>
                <w:rFonts w:cs="Tahoma"/>
                <w:szCs w:val="18"/>
              </w:rPr>
            </w:pPr>
            <w:r w:rsidRPr="00CE4037">
              <w:rPr>
                <w:rFonts w:cs="Tahoma"/>
                <w:szCs w:val="18"/>
              </w:rPr>
              <w:t>število projektov, ki se nadaljujejo (nadaljevanje začetih projektov v letu 2025)</w:t>
            </w:r>
          </w:p>
        </w:tc>
      </w:tr>
    </w:tbl>
    <w:p w14:paraId="2CD569B2" w14:textId="77777777" w:rsidR="00CE4037" w:rsidRPr="00015358" w:rsidRDefault="00CE4037" w:rsidP="00015358">
      <w:pPr>
        <w:spacing w:line="240" w:lineRule="exact"/>
        <w:rPr>
          <w:rFonts w:cs="Tahoma"/>
          <w:szCs w:val="18"/>
        </w:rPr>
      </w:pPr>
    </w:p>
    <w:p w14:paraId="3967FB22" w14:textId="432F1E81" w:rsidR="008F40CD" w:rsidRDefault="008F40CD">
      <w:r>
        <w:br w:type="page"/>
      </w:r>
    </w:p>
    <w:tbl>
      <w:tblPr>
        <w:tblStyle w:val="Tabelamrea"/>
        <w:tblW w:w="0" w:type="auto"/>
        <w:tblLook w:val="04A0" w:firstRow="1" w:lastRow="0" w:firstColumn="1" w:lastColumn="0" w:noHBand="0" w:noVBand="1"/>
        <w:tblCaption w:val="Program 6.6. Vzpostavitev modela ocenjevanja varnostnih razmer v policiji"/>
        <w:tblDescription w:val="Nosilec: Generalna policijska uprava, Vodstvo in Urad za informatiko in telekomunikacije&#10;Kazalci učinkovanja programa na izboljšanje dela policije in varnostnih razmer&#10;1. razvit teoretični model ocenjevanja varnostnih razmer &#10;2. prilagojen teoretični model &#10;3. vzpostavljena računalniška podpora&#10;4. organizacijsko in kadrovsko okrepljena analitska dejavnost v policiji &#10;5. zagotovljena ustrezna računalniška in programska oprema za ocenjevanje varnostnih razmer v policiji &#10;6. število izvedenih usposabljanj za uporabo modela in število udeležencev&#10;7. izvedena celovita ocena varnostnih razmer na državni ravni&#10;"/>
      </w:tblPr>
      <w:tblGrid>
        <w:gridCol w:w="2265"/>
        <w:gridCol w:w="2266"/>
        <w:gridCol w:w="4531"/>
      </w:tblGrid>
      <w:tr w:rsidR="008F40CD" w:rsidRPr="00E06175" w14:paraId="58B7DE63" w14:textId="77777777" w:rsidTr="00892EC0">
        <w:trPr>
          <w:tblHeader/>
        </w:trPr>
        <w:tc>
          <w:tcPr>
            <w:tcW w:w="9062" w:type="dxa"/>
            <w:gridSpan w:val="3"/>
            <w:vAlign w:val="center"/>
          </w:tcPr>
          <w:p w14:paraId="43F2E7EA" w14:textId="33BECA69" w:rsidR="008F40CD" w:rsidRPr="00E06175" w:rsidRDefault="008F40CD" w:rsidP="0062360A">
            <w:pPr>
              <w:pStyle w:val="Naslov2"/>
              <w:outlineLvl w:val="1"/>
            </w:pPr>
            <w:r w:rsidRPr="00E06175">
              <w:lastRenderedPageBreak/>
              <w:t>Vzpostavitev modela ocenjevanja varnostnih razmer v policiji</w:t>
            </w:r>
          </w:p>
        </w:tc>
      </w:tr>
      <w:tr w:rsidR="008F40CD" w:rsidRPr="00E06175" w14:paraId="4CBF7E69" w14:textId="77777777" w:rsidTr="00AD77B1">
        <w:tc>
          <w:tcPr>
            <w:tcW w:w="2265" w:type="dxa"/>
            <w:vAlign w:val="center"/>
          </w:tcPr>
          <w:p w14:paraId="20DB68C3" w14:textId="77777777" w:rsidR="008F40CD" w:rsidRPr="00E06175" w:rsidRDefault="008F40CD" w:rsidP="00AD77B1">
            <w:pPr>
              <w:jc w:val="both"/>
              <w:rPr>
                <w:rFonts w:cs="Tahoma"/>
                <w:b/>
                <w:szCs w:val="18"/>
              </w:rPr>
            </w:pPr>
            <w:r w:rsidRPr="00E06175">
              <w:rPr>
                <w:rFonts w:cs="Tahoma"/>
                <w:b/>
                <w:szCs w:val="18"/>
              </w:rPr>
              <w:t>Podlaga</w:t>
            </w:r>
          </w:p>
        </w:tc>
        <w:tc>
          <w:tcPr>
            <w:tcW w:w="6797" w:type="dxa"/>
            <w:gridSpan w:val="2"/>
            <w:vAlign w:val="center"/>
          </w:tcPr>
          <w:p w14:paraId="1C4ED0CA" w14:textId="298B03C2" w:rsidR="008F40CD" w:rsidRPr="007469EA" w:rsidRDefault="008F40CD" w:rsidP="00D856FA">
            <w:pPr>
              <w:pStyle w:val="Odstavekseznama"/>
              <w:numPr>
                <w:ilvl w:val="0"/>
                <w:numId w:val="35"/>
              </w:numPr>
              <w:jc w:val="both"/>
              <w:rPr>
                <w:rFonts w:cs="Tahoma"/>
                <w:szCs w:val="18"/>
              </w:rPr>
            </w:pPr>
            <w:r>
              <w:rPr>
                <w:rFonts w:cs="Tahoma"/>
                <w:szCs w:val="18"/>
              </w:rPr>
              <w:t>Temeljni usmerit</w:t>
            </w:r>
            <w:r w:rsidRPr="007469EA">
              <w:rPr>
                <w:rFonts w:cs="Tahoma"/>
                <w:szCs w:val="18"/>
              </w:rPr>
              <w:t>v</w:t>
            </w:r>
            <w:r>
              <w:rPr>
                <w:rFonts w:cs="Tahoma"/>
                <w:szCs w:val="18"/>
              </w:rPr>
              <w:t>i</w:t>
            </w:r>
            <w:r w:rsidRPr="007469EA">
              <w:rPr>
                <w:rFonts w:cs="Tahoma"/>
                <w:szCs w:val="18"/>
              </w:rPr>
              <w:t xml:space="preserve"> MNZ </w:t>
            </w:r>
            <w:r w:rsidR="002B178F">
              <w:rPr>
                <w:rFonts w:cs="Tahoma"/>
                <w:szCs w:val="18"/>
              </w:rPr>
              <w:t>(</w:t>
            </w:r>
            <w:r w:rsidRPr="007469EA">
              <w:rPr>
                <w:rFonts w:cs="Tahoma"/>
                <w:szCs w:val="18"/>
              </w:rPr>
              <w:t>osma in deveta alinea 6. strateškega cilja</w:t>
            </w:r>
            <w:r w:rsidR="002B178F">
              <w:rPr>
                <w:rFonts w:cs="Tahoma"/>
                <w:szCs w:val="18"/>
              </w:rPr>
              <w:t>)</w:t>
            </w:r>
            <w:r w:rsidRPr="007469EA">
              <w:rPr>
                <w:rFonts w:cs="Tahoma"/>
                <w:szCs w:val="18"/>
              </w:rPr>
              <w:t xml:space="preserve">, da policija mora: </w:t>
            </w:r>
          </w:p>
          <w:p w14:paraId="16ACA7F5" w14:textId="2B4B538B" w:rsidR="008F40CD" w:rsidRPr="007469EA" w:rsidRDefault="008F40CD" w:rsidP="00D856FA">
            <w:pPr>
              <w:pStyle w:val="Odstavekseznama"/>
              <w:numPr>
                <w:ilvl w:val="0"/>
                <w:numId w:val="35"/>
              </w:numPr>
              <w:tabs>
                <w:tab w:val="clear" w:pos="360"/>
                <w:tab w:val="num" w:pos="593"/>
              </w:tabs>
              <w:ind w:left="593" w:hanging="233"/>
              <w:jc w:val="both"/>
              <w:rPr>
                <w:rFonts w:cs="Tahoma"/>
                <w:szCs w:val="18"/>
              </w:rPr>
            </w:pPr>
            <w:r w:rsidRPr="007469EA">
              <w:rPr>
                <w:rFonts w:cs="Tahoma"/>
                <w:szCs w:val="18"/>
              </w:rPr>
              <w:t xml:space="preserve">razviti in izvajati celovit model ocenjevanja varnostnih razmer ter merjenja uspešnosti, učinkovitosti in kakovosti na vseh področjih dela policije, pri čemer mora z ustreznimi organizacijskimi ukrepi zagotoviti zadostne kadrovske in računalniške vire s področja analitske dejavnosti </w:t>
            </w:r>
            <w:r w:rsidR="002B178F">
              <w:rPr>
                <w:rFonts w:cs="Tahoma"/>
                <w:szCs w:val="18"/>
              </w:rPr>
              <w:t>(</w:t>
            </w:r>
            <w:r w:rsidRPr="007469EA">
              <w:rPr>
                <w:rFonts w:cs="Tahoma"/>
                <w:szCs w:val="18"/>
              </w:rPr>
              <w:t>do 2027</w:t>
            </w:r>
            <w:r w:rsidR="002B178F">
              <w:rPr>
                <w:rFonts w:cs="Tahoma"/>
                <w:szCs w:val="18"/>
              </w:rPr>
              <w:t>)</w:t>
            </w:r>
            <w:r w:rsidRPr="007469EA">
              <w:rPr>
                <w:rFonts w:cs="Tahoma"/>
                <w:szCs w:val="18"/>
              </w:rPr>
              <w:t xml:space="preserve"> in </w:t>
            </w:r>
          </w:p>
          <w:p w14:paraId="78B41BEC" w14:textId="77777777" w:rsidR="008F40CD" w:rsidRPr="007469EA" w:rsidRDefault="008F40CD" w:rsidP="00D856FA">
            <w:pPr>
              <w:pStyle w:val="Odstavekseznama"/>
              <w:numPr>
                <w:ilvl w:val="0"/>
                <w:numId w:val="35"/>
              </w:numPr>
              <w:tabs>
                <w:tab w:val="clear" w:pos="360"/>
                <w:tab w:val="num" w:pos="593"/>
              </w:tabs>
              <w:ind w:left="593" w:hanging="233"/>
              <w:jc w:val="both"/>
              <w:rPr>
                <w:rFonts w:cs="Tahoma"/>
                <w:szCs w:val="18"/>
              </w:rPr>
            </w:pPr>
            <w:r w:rsidRPr="007469EA">
              <w:rPr>
                <w:rFonts w:cs="Tahoma"/>
                <w:szCs w:val="18"/>
              </w:rPr>
              <w:t>slediti tehnološkemu razvoju in spodbujati uporabo umetne inteligence, nadgrajevati tehnično opremo, z uporabo katere bo lahko delno nadomestila uporabo človeških virov;</w:t>
            </w:r>
          </w:p>
          <w:p w14:paraId="30A0163C" w14:textId="77777777" w:rsidR="008F40CD" w:rsidRPr="007469EA" w:rsidRDefault="008F40CD" w:rsidP="00D856FA">
            <w:pPr>
              <w:pStyle w:val="Odstavekseznama"/>
              <w:numPr>
                <w:ilvl w:val="0"/>
                <w:numId w:val="35"/>
              </w:numPr>
              <w:jc w:val="both"/>
              <w:rPr>
                <w:rFonts w:cs="Tahoma"/>
                <w:szCs w:val="18"/>
              </w:rPr>
            </w:pPr>
            <w:r w:rsidRPr="007469EA">
              <w:rPr>
                <w:rFonts w:cs="Tahoma"/>
                <w:szCs w:val="18"/>
              </w:rPr>
              <w:t xml:space="preserve">Vzpostavitev sistema merjenja učinkovitosti, uspešnosti in kakovosti v slovenski policiji – končno poročilo </w:t>
            </w:r>
            <w:r>
              <w:rPr>
                <w:rFonts w:cs="Tahoma"/>
                <w:szCs w:val="18"/>
              </w:rPr>
              <w:t>c</w:t>
            </w:r>
            <w:r w:rsidRPr="007469EA">
              <w:rPr>
                <w:rFonts w:cs="Tahoma"/>
                <w:szCs w:val="18"/>
              </w:rPr>
              <w:t>iljno raziskovaln</w:t>
            </w:r>
            <w:r>
              <w:rPr>
                <w:rFonts w:cs="Tahoma"/>
                <w:szCs w:val="18"/>
              </w:rPr>
              <w:t>ega</w:t>
            </w:r>
            <w:r w:rsidRPr="007469EA">
              <w:rPr>
                <w:rFonts w:cs="Tahoma"/>
                <w:szCs w:val="18"/>
              </w:rPr>
              <w:t xml:space="preserve"> projekt</w:t>
            </w:r>
            <w:r>
              <w:rPr>
                <w:rFonts w:cs="Tahoma"/>
                <w:szCs w:val="18"/>
              </w:rPr>
              <w:t>a 2012;</w:t>
            </w:r>
          </w:p>
          <w:p w14:paraId="0881CC0C" w14:textId="7C280656" w:rsidR="008F40CD" w:rsidRDefault="008F40CD" w:rsidP="00D856FA">
            <w:pPr>
              <w:pStyle w:val="Odstavekseznama"/>
              <w:numPr>
                <w:ilvl w:val="0"/>
                <w:numId w:val="35"/>
              </w:numPr>
              <w:jc w:val="both"/>
              <w:rPr>
                <w:rFonts w:cs="Tahoma"/>
                <w:szCs w:val="18"/>
              </w:rPr>
            </w:pPr>
            <w:r w:rsidRPr="007469EA">
              <w:rPr>
                <w:rFonts w:cs="Tahoma"/>
                <w:szCs w:val="18"/>
              </w:rPr>
              <w:t xml:space="preserve">Razvoj celovitih modelov ocenjevanja </w:t>
            </w:r>
            <w:proofErr w:type="spellStart"/>
            <w:r w:rsidRPr="007469EA">
              <w:rPr>
                <w:rFonts w:cs="Tahoma"/>
                <w:szCs w:val="18"/>
              </w:rPr>
              <w:t>nacionalnovarnostne</w:t>
            </w:r>
            <w:proofErr w:type="spellEnd"/>
            <w:r w:rsidRPr="007469EA">
              <w:rPr>
                <w:rFonts w:cs="Tahoma"/>
                <w:szCs w:val="18"/>
              </w:rPr>
              <w:t xml:space="preserve"> ogroženosti in merjenja uspešnosti, učinkovitosti in kakovosti policijskega dela: Pregled tujih pristopov, dobrih praks in njihova aplikacija za Slovenijo </w:t>
            </w:r>
            <w:r w:rsidR="002B178F">
              <w:rPr>
                <w:rFonts w:cs="Tahoma"/>
                <w:szCs w:val="18"/>
              </w:rPr>
              <w:t>(</w:t>
            </w:r>
            <w:r>
              <w:rPr>
                <w:rFonts w:cs="Tahoma"/>
                <w:szCs w:val="18"/>
              </w:rPr>
              <w:t>Ciljno raziskovalni projekt</w:t>
            </w:r>
            <w:r w:rsidRPr="007469EA">
              <w:rPr>
                <w:rFonts w:cs="Tahoma"/>
                <w:szCs w:val="18"/>
              </w:rPr>
              <w:t xml:space="preserve"> 2021</w:t>
            </w:r>
            <w:r w:rsidR="002B178F">
              <w:rPr>
                <w:rFonts w:cs="Tahoma"/>
                <w:szCs w:val="18"/>
              </w:rPr>
              <w:t>)</w:t>
            </w:r>
            <w:r>
              <w:rPr>
                <w:rFonts w:cs="Tahoma"/>
                <w:szCs w:val="18"/>
              </w:rPr>
              <w:t xml:space="preserve"> in</w:t>
            </w:r>
          </w:p>
          <w:p w14:paraId="767DB070" w14:textId="77777777" w:rsidR="008F40CD" w:rsidRDefault="008F40CD" w:rsidP="00124894">
            <w:pPr>
              <w:pStyle w:val="Odstavekseznama"/>
              <w:numPr>
                <w:ilvl w:val="0"/>
                <w:numId w:val="35"/>
              </w:numPr>
              <w:jc w:val="both"/>
              <w:rPr>
                <w:rFonts w:cs="Tahoma"/>
                <w:szCs w:val="18"/>
              </w:rPr>
            </w:pPr>
            <w:r>
              <w:rPr>
                <w:rFonts w:cs="Tahoma"/>
                <w:szCs w:val="18"/>
              </w:rPr>
              <w:t>deveti</w:t>
            </w:r>
            <w:r w:rsidRPr="007469EA">
              <w:rPr>
                <w:rFonts w:cs="Tahoma"/>
                <w:szCs w:val="18"/>
              </w:rPr>
              <w:t xml:space="preserve"> in </w:t>
            </w:r>
            <w:r>
              <w:rPr>
                <w:rFonts w:cs="Tahoma"/>
                <w:szCs w:val="18"/>
              </w:rPr>
              <w:t>deseti</w:t>
            </w:r>
            <w:r w:rsidRPr="007469EA">
              <w:rPr>
                <w:rFonts w:cs="Tahoma"/>
                <w:szCs w:val="18"/>
              </w:rPr>
              <w:t xml:space="preserve"> k</w:t>
            </w:r>
            <w:r>
              <w:rPr>
                <w:rFonts w:cs="Tahoma"/>
                <w:szCs w:val="18"/>
              </w:rPr>
              <w:t>azalnik 6. srednjeročnega cilja:</w:t>
            </w:r>
          </w:p>
          <w:p w14:paraId="4EE6AED9" w14:textId="77777777" w:rsidR="008F40CD" w:rsidRDefault="008F40CD" w:rsidP="00D856FA">
            <w:pPr>
              <w:pStyle w:val="Odstavekseznama"/>
              <w:numPr>
                <w:ilvl w:val="0"/>
                <w:numId w:val="35"/>
              </w:numPr>
              <w:tabs>
                <w:tab w:val="clear" w:pos="360"/>
                <w:tab w:val="num" w:pos="593"/>
              </w:tabs>
              <w:ind w:left="593" w:hanging="233"/>
              <w:jc w:val="both"/>
              <w:rPr>
                <w:rFonts w:cs="Tahoma"/>
                <w:szCs w:val="18"/>
              </w:rPr>
            </w:pPr>
            <w:r w:rsidRPr="007469EA">
              <w:rPr>
                <w:rFonts w:cs="Tahoma"/>
                <w:szCs w:val="18"/>
              </w:rPr>
              <w:t>razvit in v prakso uveden celovit model ocenjevanja varnostnih razmer z merjenjem uspešnosti, učinkovitosti in kakovosti dela policije</w:t>
            </w:r>
            <w:r>
              <w:rPr>
                <w:rFonts w:cs="Tahoma"/>
                <w:szCs w:val="18"/>
              </w:rPr>
              <w:t>,</w:t>
            </w:r>
          </w:p>
          <w:p w14:paraId="02CEA5E9" w14:textId="4AF2CCAE" w:rsidR="008F40CD" w:rsidRPr="006D61C0" w:rsidRDefault="008F40CD" w:rsidP="00D856FA">
            <w:pPr>
              <w:pStyle w:val="Odstavekseznama"/>
              <w:numPr>
                <w:ilvl w:val="0"/>
                <w:numId w:val="35"/>
              </w:numPr>
              <w:tabs>
                <w:tab w:val="clear" w:pos="360"/>
                <w:tab w:val="num" w:pos="593"/>
              </w:tabs>
              <w:ind w:left="593" w:hanging="233"/>
              <w:jc w:val="both"/>
              <w:rPr>
                <w:rFonts w:cs="Tahoma"/>
                <w:szCs w:val="18"/>
              </w:rPr>
            </w:pPr>
            <w:r w:rsidRPr="007469EA">
              <w:rPr>
                <w:rFonts w:cs="Tahoma"/>
                <w:szCs w:val="18"/>
              </w:rPr>
              <w:t>organizacijska in kadrovska okrepitev analitske dejavnosti v policiji</w:t>
            </w:r>
            <w:r w:rsidR="002B178F">
              <w:rPr>
                <w:rFonts w:cs="Tahoma"/>
                <w:szCs w:val="18"/>
              </w:rPr>
              <w:t>)</w:t>
            </w:r>
            <w:r>
              <w:rPr>
                <w:rFonts w:cs="Tahoma"/>
                <w:szCs w:val="18"/>
              </w:rPr>
              <w:t>.</w:t>
            </w:r>
          </w:p>
        </w:tc>
      </w:tr>
      <w:tr w:rsidR="008F40CD" w:rsidRPr="00E06175" w14:paraId="0C40DA4A" w14:textId="77777777" w:rsidTr="00AD77B1">
        <w:tc>
          <w:tcPr>
            <w:tcW w:w="2265" w:type="dxa"/>
            <w:vAlign w:val="center"/>
          </w:tcPr>
          <w:p w14:paraId="696166C6" w14:textId="77777777" w:rsidR="008F40CD" w:rsidRPr="00E06175" w:rsidRDefault="008F40CD" w:rsidP="00AD77B1">
            <w:pPr>
              <w:jc w:val="both"/>
              <w:rPr>
                <w:rFonts w:cs="Tahoma"/>
                <w:b/>
                <w:szCs w:val="18"/>
              </w:rPr>
            </w:pPr>
            <w:r w:rsidRPr="00E06175">
              <w:rPr>
                <w:rFonts w:cs="Tahoma"/>
                <w:b/>
                <w:szCs w:val="18"/>
              </w:rPr>
              <w:t>Nosilec</w:t>
            </w:r>
          </w:p>
        </w:tc>
        <w:tc>
          <w:tcPr>
            <w:tcW w:w="6797" w:type="dxa"/>
            <w:gridSpan w:val="2"/>
            <w:vAlign w:val="center"/>
          </w:tcPr>
          <w:p w14:paraId="58B0A899" w14:textId="77777777" w:rsidR="008F40CD" w:rsidRPr="00E06175" w:rsidRDefault="008F40CD" w:rsidP="00AD77B1">
            <w:pPr>
              <w:jc w:val="both"/>
              <w:rPr>
                <w:rFonts w:cs="Tahoma"/>
                <w:szCs w:val="18"/>
              </w:rPr>
            </w:pPr>
            <w:r w:rsidRPr="00E06175">
              <w:rPr>
                <w:rFonts w:cs="Tahoma"/>
                <w:szCs w:val="18"/>
              </w:rPr>
              <w:t>Generalna policijska uprava, Vodstvo in Urad za informatiko in telekomunikacije</w:t>
            </w:r>
          </w:p>
        </w:tc>
      </w:tr>
      <w:tr w:rsidR="008F40CD" w:rsidRPr="00E06175" w14:paraId="6124771D" w14:textId="77777777" w:rsidTr="00AD77B1">
        <w:tc>
          <w:tcPr>
            <w:tcW w:w="2265" w:type="dxa"/>
            <w:vAlign w:val="center"/>
          </w:tcPr>
          <w:p w14:paraId="2F030128" w14:textId="77777777" w:rsidR="008F40CD" w:rsidRPr="00E06175" w:rsidRDefault="008F40CD" w:rsidP="00AD77B1">
            <w:pPr>
              <w:jc w:val="both"/>
              <w:rPr>
                <w:rFonts w:cs="Tahoma"/>
                <w:b/>
                <w:szCs w:val="18"/>
              </w:rPr>
            </w:pPr>
            <w:r w:rsidRPr="00E06175">
              <w:rPr>
                <w:rFonts w:cs="Tahoma"/>
                <w:b/>
                <w:szCs w:val="18"/>
              </w:rPr>
              <w:t>Sodelujoči</w:t>
            </w:r>
          </w:p>
        </w:tc>
        <w:tc>
          <w:tcPr>
            <w:tcW w:w="6797" w:type="dxa"/>
            <w:gridSpan w:val="2"/>
            <w:vAlign w:val="center"/>
          </w:tcPr>
          <w:p w14:paraId="21501ED2" w14:textId="77777777" w:rsidR="008F40CD" w:rsidRPr="00E06175" w:rsidRDefault="008F40CD" w:rsidP="00D856FA">
            <w:pPr>
              <w:pStyle w:val="Odstavekseznama"/>
              <w:numPr>
                <w:ilvl w:val="0"/>
                <w:numId w:val="35"/>
              </w:numPr>
              <w:jc w:val="both"/>
              <w:rPr>
                <w:rFonts w:cs="Tahoma"/>
                <w:szCs w:val="18"/>
              </w:rPr>
            </w:pPr>
            <w:r w:rsidRPr="00E06175">
              <w:rPr>
                <w:rFonts w:cs="Tahoma"/>
                <w:szCs w:val="18"/>
              </w:rPr>
              <w:t>Generalna policijska uprava, Služba generalnega direktorja policije, Uprava uniformirane policije in Uprava kriminalistične policije,</w:t>
            </w:r>
          </w:p>
          <w:p w14:paraId="19BB161D" w14:textId="77777777" w:rsidR="008F40CD" w:rsidRPr="00E06175" w:rsidRDefault="008F40CD" w:rsidP="00D856FA">
            <w:pPr>
              <w:pStyle w:val="Odstavekseznama"/>
              <w:numPr>
                <w:ilvl w:val="0"/>
                <w:numId w:val="35"/>
              </w:numPr>
              <w:jc w:val="both"/>
              <w:rPr>
                <w:rFonts w:cs="Tahoma"/>
                <w:szCs w:val="18"/>
              </w:rPr>
            </w:pPr>
            <w:r w:rsidRPr="007469EA">
              <w:rPr>
                <w:rFonts w:cs="Tahoma"/>
                <w:szCs w:val="18"/>
              </w:rPr>
              <w:t>Odbor za ocenjevanje učinkovitosti in uspešnosti policijskih enot</w:t>
            </w:r>
            <w:r w:rsidRPr="00E06175">
              <w:rPr>
                <w:rFonts w:cs="Tahoma"/>
                <w:szCs w:val="18"/>
              </w:rPr>
              <w:t>,</w:t>
            </w:r>
          </w:p>
          <w:p w14:paraId="394C1660" w14:textId="77777777" w:rsidR="008F40CD" w:rsidRPr="00E06175" w:rsidRDefault="008F40CD" w:rsidP="00D856FA">
            <w:pPr>
              <w:pStyle w:val="Odstavekseznama"/>
              <w:numPr>
                <w:ilvl w:val="0"/>
                <w:numId w:val="35"/>
              </w:numPr>
              <w:jc w:val="both"/>
              <w:rPr>
                <w:rFonts w:cs="Tahoma"/>
                <w:szCs w:val="18"/>
              </w:rPr>
            </w:pPr>
            <w:r w:rsidRPr="00E06175">
              <w:rPr>
                <w:rFonts w:cs="Tahoma"/>
                <w:szCs w:val="18"/>
              </w:rPr>
              <w:t>Delovna skupina za sistemsko urejenost in kakovost statističnega poročanja,</w:t>
            </w:r>
          </w:p>
          <w:p w14:paraId="3703316C" w14:textId="166855A8" w:rsidR="008F40CD" w:rsidRPr="00E06175" w:rsidRDefault="00933F70" w:rsidP="00D856FA">
            <w:pPr>
              <w:pStyle w:val="Odstavekseznama"/>
              <w:numPr>
                <w:ilvl w:val="0"/>
                <w:numId w:val="35"/>
              </w:numPr>
              <w:jc w:val="both"/>
              <w:rPr>
                <w:rFonts w:cs="Tahoma"/>
                <w:szCs w:val="18"/>
              </w:rPr>
            </w:pPr>
            <w:r>
              <w:rPr>
                <w:rFonts w:cs="Tahoma"/>
                <w:szCs w:val="18"/>
              </w:rPr>
              <w:t>p</w:t>
            </w:r>
            <w:r w:rsidR="008F40CD" w:rsidRPr="00E06175">
              <w:rPr>
                <w:rFonts w:cs="Tahoma"/>
                <w:szCs w:val="18"/>
              </w:rPr>
              <w:t>olicijske uprave,</w:t>
            </w:r>
          </w:p>
          <w:p w14:paraId="108BE031" w14:textId="3F2821E0" w:rsidR="008F40CD" w:rsidRPr="00E06175" w:rsidRDefault="008F40CD" w:rsidP="00D856FA">
            <w:pPr>
              <w:pStyle w:val="Odstavekseznama"/>
              <w:numPr>
                <w:ilvl w:val="0"/>
                <w:numId w:val="35"/>
              </w:numPr>
              <w:jc w:val="both"/>
              <w:rPr>
                <w:rFonts w:cs="Tahoma"/>
                <w:szCs w:val="18"/>
              </w:rPr>
            </w:pPr>
            <w:r w:rsidRPr="00E06175">
              <w:rPr>
                <w:rFonts w:cs="Tahoma"/>
                <w:szCs w:val="18"/>
              </w:rPr>
              <w:t>Ministrstvo za notranje zadeve, Sekretariat</w:t>
            </w:r>
            <w:r w:rsidR="008C7696">
              <w:rPr>
                <w:rFonts w:cs="Tahoma"/>
                <w:szCs w:val="18"/>
              </w:rPr>
              <w:t>.</w:t>
            </w:r>
          </w:p>
        </w:tc>
      </w:tr>
      <w:tr w:rsidR="008F40CD" w:rsidRPr="00E06175" w14:paraId="78514C05" w14:textId="77777777" w:rsidTr="00AD77B1">
        <w:tc>
          <w:tcPr>
            <w:tcW w:w="2265" w:type="dxa"/>
            <w:vAlign w:val="center"/>
          </w:tcPr>
          <w:p w14:paraId="4EFA8008" w14:textId="77777777" w:rsidR="008F40CD" w:rsidRPr="00E06175" w:rsidRDefault="008F40CD" w:rsidP="00AD77B1">
            <w:pPr>
              <w:jc w:val="both"/>
              <w:rPr>
                <w:rFonts w:cs="Tahoma"/>
                <w:b/>
                <w:szCs w:val="18"/>
              </w:rPr>
            </w:pPr>
            <w:r w:rsidRPr="00E06175">
              <w:rPr>
                <w:rFonts w:cs="Tahoma"/>
                <w:b/>
                <w:szCs w:val="18"/>
              </w:rPr>
              <w:t>Obdobje izvedbe</w:t>
            </w:r>
          </w:p>
        </w:tc>
        <w:tc>
          <w:tcPr>
            <w:tcW w:w="6797" w:type="dxa"/>
            <w:gridSpan w:val="2"/>
            <w:vAlign w:val="center"/>
          </w:tcPr>
          <w:p w14:paraId="7B0E8D57" w14:textId="77777777" w:rsidR="008F40CD" w:rsidRPr="00E06175" w:rsidRDefault="008F40CD" w:rsidP="00AD77B1">
            <w:pPr>
              <w:jc w:val="both"/>
              <w:rPr>
                <w:rFonts w:cs="Tahoma"/>
                <w:szCs w:val="18"/>
              </w:rPr>
            </w:pPr>
            <w:r w:rsidRPr="00E06175">
              <w:rPr>
                <w:rFonts w:cs="Tahoma"/>
                <w:szCs w:val="18"/>
              </w:rPr>
              <w:t>2023–2027</w:t>
            </w:r>
          </w:p>
        </w:tc>
      </w:tr>
      <w:tr w:rsidR="008F40CD" w:rsidRPr="00E06175" w14:paraId="62CC7E3C" w14:textId="77777777" w:rsidTr="00AD77B1">
        <w:tc>
          <w:tcPr>
            <w:tcW w:w="4531" w:type="dxa"/>
            <w:gridSpan w:val="2"/>
            <w:vAlign w:val="center"/>
          </w:tcPr>
          <w:p w14:paraId="61DE611D" w14:textId="77777777" w:rsidR="008F40CD" w:rsidRPr="00E06175" w:rsidRDefault="008F40CD" w:rsidP="00AD77B1">
            <w:pPr>
              <w:jc w:val="center"/>
              <w:rPr>
                <w:rFonts w:cs="Tahoma"/>
                <w:b/>
                <w:szCs w:val="18"/>
              </w:rPr>
            </w:pPr>
            <w:r w:rsidRPr="00E06175">
              <w:rPr>
                <w:rFonts w:cs="Tahoma"/>
                <w:b/>
                <w:szCs w:val="18"/>
              </w:rPr>
              <w:t>Kazalci učinkovanja programa na izboljšanje dela policije in varnostnih razmer</w:t>
            </w:r>
          </w:p>
        </w:tc>
        <w:tc>
          <w:tcPr>
            <w:tcW w:w="4531" w:type="dxa"/>
            <w:vAlign w:val="center"/>
          </w:tcPr>
          <w:p w14:paraId="2B4074C5" w14:textId="0AA2404A" w:rsidR="008F40CD" w:rsidRPr="00E06175" w:rsidRDefault="008F40CD" w:rsidP="00AD77B1">
            <w:pPr>
              <w:jc w:val="center"/>
              <w:rPr>
                <w:rFonts w:cs="Tahoma"/>
                <w:b/>
                <w:szCs w:val="18"/>
              </w:rPr>
            </w:pPr>
            <w:r w:rsidRPr="00E06175">
              <w:rPr>
                <w:rFonts w:cs="Tahoma"/>
                <w:b/>
                <w:szCs w:val="18"/>
              </w:rPr>
              <w:t xml:space="preserve">Način spremljanja </w:t>
            </w:r>
            <w:r w:rsidR="002B178F">
              <w:rPr>
                <w:rFonts w:cs="Tahoma"/>
                <w:b/>
                <w:szCs w:val="18"/>
              </w:rPr>
              <w:t>(</w:t>
            </w:r>
            <w:r w:rsidRPr="00E06175">
              <w:rPr>
                <w:rFonts w:cs="Tahoma"/>
                <w:b/>
                <w:szCs w:val="18"/>
              </w:rPr>
              <w:t>vir podatkov</w:t>
            </w:r>
            <w:r w:rsidR="002B178F">
              <w:rPr>
                <w:rFonts w:cs="Tahoma"/>
                <w:b/>
                <w:szCs w:val="18"/>
              </w:rPr>
              <w:t>)</w:t>
            </w:r>
          </w:p>
        </w:tc>
      </w:tr>
      <w:tr w:rsidR="008F40CD" w:rsidRPr="00E06175" w14:paraId="55FB6EA4" w14:textId="77777777" w:rsidTr="00AD77B1">
        <w:tc>
          <w:tcPr>
            <w:tcW w:w="4531" w:type="dxa"/>
            <w:gridSpan w:val="2"/>
            <w:vAlign w:val="center"/>
          </w:tcPr>
          <w:p w14:paraId="5A13A760" w14:textId="77777777" w:rsidR="008F40CD" w:rsidRPr="00E06175" w:rsidRDefault="008F40CD" w:rsidP="00D856FA">
            <w:pPr>
              <w:pStyle w:val="Odstavekseznama"/>
              <w:numPr>
                <w:ilvl w:val="0"/>
                <w:numId w:val="20"/>
              </w:numPr>
              <w:ind w:left="306" w:hanging="284"/>
              <w:rPr>
                <w:rFonts w:cs="Tahoma"/>
                <w:szCs w:val="18"/>
              </w:rPr>
            </w:pPr>
            <w:r w:rsidRPr="00E06175">
              <w:rPr>
                <w:rFonts w:cs="Tahoma"/>
                <w:szCs w:val="18"/>
              </w:rPr>
              <w:t xml:space="preserve">razvit teoretični model ocenjevanja varnostnih razmer </w:t>
            </w:r>
          </w:p>
        </w:tc>
        <w:tc>
          <w:tcPr>
            <w:tcW w:w="4531" w:type="dxa"/>
            <w:vAlign w:val="center"/>
          </w:tcPr>
          <w:p w14:paraId="3F08F713" w14:textId="77777777" w:rsidR="008F40CD" w:rsidRPr="00E06175" w:rsidRDefault="008F40CD" w:rsidP="00D856FA">
            <w:pPr>
              <w:pStyle w:val="Odstavekseznama"/>
              <w:numPr>
                <w:ilvl w:val="0"/>
                <w:numId w:val="34"/>
              </w:numPr>
              <w:tabs>
                <w:tab w:val="left" w:pos="367"/>
              </w:tabs>
              <w:ind w:left="372" w:hanging="334"/>
              <w:rPr>
                <w:rFonts w:cs="Tahoma"/>
                <w:szCs w:val="18"/>
              </w:rPr>
            </w:pPr>
            <w:r w:rsidRPr="00E06175">
              <w:rPr>
                <w:rFonts w:cs="Tahoma"/>
                <w:szCs w:val="18"/>
              </w:rPr>
              <w:t xml:space="preserve">poročila izvajalca </w:t>
            </w:r>
            <w:r>
              <w:rPr>
                <w:rFonts w:cs="Tahoma"/>
                <w:szCs w:val="18"/>
              </w:rPr>
              <w:t>c</w:t>
            </w:r>
            <w:r w:rsidRPr="00E06175">
              <w:rPr>
                <w:rFonts w:cs="Tahoma"/>
                <w:szCs w:val="18"/>
              </w:rPr>
              <w:t xml:space="preserve">iljno raziskovalnega projekta </w:t>
            </w:r>
            <w:r w:rsidRPr="007469EA">
              <w:rPr>
                <w:rFonts w:cs="Tahoma"/>
                <w:szCs w:val="18"/>
              </w:rPr>
              <w:t xml:space="preserve">Razvoj celovitih modelov ocenjevanja </w:t>
            </w:r>
            <w:proofErr w:type="spellStart"/>
            <w:r w:rsidRPr="007469EA">
              <w:rPr>
                <w:rFonts w:cs="Tahoma"/>
                <w:szCs w:val="18"/>
              </w:rPr>
              <w:t>nacionalnovarnostne</w:t>
            </w:r>
            <w:proofErr w:type="spellEnd"/>
            <w:r w:rsidRPr="007469EA">
              <w:rPr>
                <w:rFonts w:cs="Tahoma"/>
                <w:szCs w:val="18"/>
              </w:rPr>
              <w:t xml:space="preserve"> ogroženosti in merjenja uspešnosti, učinkovitosti in kakovosti policijskega dela: Pregled tujih pristopov, dobrih praks in njihova aplikacija za Slovenijo</w:t>
            </w:r>
          </w:p>
        </w:tc>
      </w:tr>
      <w:tr w:rsidR="008F40CD" w:rsidRPr="00E06175" w14:paraId="750092BE" w14:textId="77777777" w:rsidTr="00AD77B1">
        <w:tc>
          <w:tcPr>
            <w:tcW w:w="4531" w:type="dxa"/>
            <w:gridSpan w:val="2"/>
            <w:vAlign w:val="center"/>
          </w:tcPr>
          <w:p w14:paraId="29D06225" w14:textId="77777777" w:rsidR="008F40CD" w:rsidRPr="00E06175" w:rsidRDefault="008F40CD" w:rsidP="00D856FA">
            <w:pPr>
              <w:pStyle w:val="Odstavekseznama"/>
              <w:numPr>
                <w:ilvl w:val="0"/>
                <w:numId w:val="20"/>
              </w:numPr>
              <w:ind w:left="317" w:hanging="284"/>
              <w:rPr>
                <w:rFonts w:cs="Tahoma"/>
                <w:szCs w:val="18"/>
              </w:rPr>
            </w:pPr>
            <w:r w:rsidRPr="00E06175">
              <w:rPr>
                <w:rFonts w:cs="Tahoma"/>
                <w:szCs w:val="18"/>
              </w:rPr>
              <w:t>prilago</w:t>
            </w:r>
            <w:r>
              <w:rPr>
                <w:rFonts w:cs="Tahoma"/>
                <w:szCs w:val="18"/>
              </w:rPr>
              <w:t>jen</w:t>
            </w:r>
            <w:r w:rsidRPr="00E06175">
              <w:rPr>
                <w:rFonts w:cs="Tahoma"/>
                <w:szCs w:val="18"/>
              </w:rPr>
              <w:t xml:space="preserve"> teoretičn</w:t>
            </w:r>
            <w:r>
              <w:rPr>
                <w:rFonts w:cs="Tahoma"/>
                <w:szCs w:val="18"/>
              </w:rPr>
              <w:t>i</w:t>
            </w:r>
            <w:r w:rsidRPr="00E06175">
              <w:rPr>
                <w:rFonts w:cs="Tahoma"/>
                <w:szCs w:val="18"/>
              </w:rPr>
              <w:t xml:space="preserve"> model </w:t>
            </w:r>
          </w:p>
        </w:tc>
        <w:tc>
          <w:tcPr>
            <w:tcW w:w="4531" w:type="dxa"/>
            <w:vAlign w:val="center"/>
          </w:tcPr>
          <w:p w14:paraId="3A51F3BE" w14:textId="77777777" w:rsidR="008F40CD" w:rsidRPr="00E06175" w:rsidRDefault="008F40CD" w:rsidP="00D856FA">
            <w:pPr>
              <w:pStyle w:val="Odstavekseznama"/>
              <w:numPr>
                <w:ilvl w:val="0"/>
                <w:numId w:val="34"/>
              </w:numPr>
              <w:tabs>
                <w:tab w:val="left" w:pos="367"/>
              </w:tabs>
              <w:ind w:left="372" w:hanging="334"/>
              <w:rPr>
                <w:rFonts w:cs="Tahoma"/>
                <w:szCs w:val="18"/>
              </w:rPr>
            </w:pPr>
            <w:r w:rsidRPr="007469EA">
              <w:rPr>
                <w:rFonts w:cs="Tahoma"/>
                <w:szCs w:val="18"/>
              </w:rPr>
              <w:t>podatki Generalne policijske uprave</w:t>
            </w:r>
            <w:r>
              <w:rPr>
                <w:rFonts w:cs="Tahoma"/>
                <w:szCs w:val="18"/>
              </w:rPr>
              <w:t>, vodstva</w:t>
            </w:r>
          </w:p>
        </w:tc>
      </w:tr>
      <w:tr w:rsidR="008F40CD" w:rsidRPr="00E06175" w14:paraId="0B3D0187" w14:textId="77777777" w:rsidTr="00AD77B1">
        <w:tc>
          <w:tcPr>
            <w:tcW w:w="4531" w:type="dxa"/>
            <w:gridSpan w:val="2"/>
            <w:vAlign w:val="center"/>
          </w:tcPr>
          <w:p w14:paraId="320A713E" w14:textId="77777777" w:rsidR="008F40CD" w:rsidRPr="00E06175" w:rsidRDefault="008F40CD" w:rsidP="00D856FA">
            <w:pPr>
              <w:pStyle w:val="Odstavekseznama"/>
              <w:numPr>
                <w:ilvl w:val="0"/>
                <w:numId w:val="20"/>
              </w:numPr>
              <w:ind w:left="317" w:hanging="284"/>
              <w:rPr>
                <w:rFonts w:cs="Tahoma"/>
                <w:szCs w:val="18"/>
              </w:rPr>
            </w:pPr>
            <w:r>
              <w:rPr>
                <w:rFonts w:cs="Tahoma"/>
                <w:szCs w:val="18"/>
              </w:rPr>
              <w:t xml:space="preserve">vzpostavljena </w:t>
            </w:r>
            <w:r w:rsidRPr="00E06175">
              <w:rPr>
                <w:rFonts w:cs="Tahoma"/>
                <w:szCs w:val="18"/>
              </w:rPr>
              <w:t>računalnišk</w:t>
            </w:r>
            <w:r>
              <w:rPr>
                <w:rFonts w:cs="Tahoma"/>
                <w:szCs w:val="18"/>
              </w:rPr>
              <w:t>a</w:t>
            </w:r>
            <w:r w:rsidRPr="00E06175">
              <w:rPr>
                <w:rFonts w:cs="Tahoma"/>
                <w:szCs w:val="18"/>
              </w:rPr>
              <w:t xml:space="preserve"> podp</w:t>
            </w:r>
            <w:r>
              <w:rPr>
                <w:rFonts w:cs="Tahoma"/>
                <w:szCs w:val="18"/>
              </w:rPr>
              <w:t>ora</w:t>
            </w:r>
          </w:p>
        </w:tc>
        <w:tc>
          <w:tcPr>
            <w:tcW w:w="4531" w:type="dxa"/>
            <w:vAlign w:val="center"/>
          </w:tcPr>
          <w:p w14:paraId="55A738DB" w14:textId="77777777" w:rsidR="008F40CD" w:rsidRPr="00E06175" w:rsidRDefault="008F40CD" w:rsidP="00D856FA">
            <w:pPr>
              <w:pStyle w:val="Odstavekseznama"/>
              <w:numPr>
                <w:ilvl w:val="0"/>
                <w:numId w:val="34"/>
              </w:numPr>
              <w:tabs>
                <w:tab w:val="left" w:pos="367"/>
              </w:tabs>
              <w:ind w:left="372" w:hanging="334"/>
              <w:rPr>
                <w:rFonts w:cs="Tahoma"/>
                <w:szCs w:val="18"/>
              </w:rPr>
            </w:pPr>
            <w:r w:rsidRPr="00E06175">
              <w:rPr>
                <w:rFonts w:cs="Tahoma"/>
                <w:szCs w:val="18"/>
              </w:rPr>
              <w:t>podatki Generalne policijske uprave, Urada za informatiko in telekomunikacije</w:t>
            </w:r>
          </w:p>
        </w:tc>
      </w:tr>
      <w:tr w:rsidR="008F40CD" w:rsidRPr="00E06175" w14:paraId="638D16D2" w14:textId="77777777" w:rsidTr="00AD77B1">
        <w:tc>
          <w:tcPr>
            <w:tcW w:w="4531" w:type="dxa"/>
            <w:gridSpan w:val="2"/>
            <w:vAlign w:val="center"/>
          </w:tcPr>
          <w:p w14:paraId="3E7054F6" w14:textId="77777777" w:rsidR="008F40CD" w:rsidRPr="00E06175" w:rsidRDefault="008F40CD" w:rsidP="00D856FA">
            <w:pPr>
              <w:pStyle w:val="Odstavekseznama"/>
              <w:numPr>
                <w:ilvl w:val="0"/>
                <w:numId w:val="20"/>
              </w:numPr>
              <w:ind w:left="317" w:hanging="284"/>
              <w:rPr>
                <w:rFonts w:cs="Tahoma"/>
                <w:szCs w:val="18"/>
              </w:rPr>
            </w:pPr>
            <w:r w:rsidRPr="00E06175">
              <w:rPr>
                <w:rFonts w:cs="Tahoma"/>
                <w:szCs w:val="18"/>
              </w:rPr>
              <w:t>organizacijsko in kadrovsko okrepljena analitska dejavnost v policiji</w:t>
            </w:r>
            <w:r>
              <w:rPr>
                <w:rStyle w:val="Sprotnaopomba-sklic"/>
                <w:rFonts w:cs="Tahoma"/>
                <w:szCs w:val="18"/>
              </w:rPr>
              <w:footnoteReference w:id="73"/>
            </w:r>
          </w:p>
        </w:tc>
        <w:tc>
          <w:tcPr>
            <w:tcW w:w="4531" w:type="dxa"/>
            <w:vAlign w:val="center"/>
          </w:tcPr>
          <w:p w14:paraId="76782EB1" w14:textId="5AD87569" w:rsidR="008F40CD" w:rsidRPr="007469EA" w:rsidRDefault="008F40CD" w:rsidP="00D856FA">
            <w:pPr>
              <w:pStyle w:val="Odstavekseznama"/>
              <w:numPr>
                <w:ilvl w:val="0"/>
                <w:numId w:val="34"/>
              </w:numPr>
              <w:tabs>
                <w:tab w:val="left" w:pos="367"/>
              </w:tabs>
              <w:ind w:left="372" w:hanging="334"/>
              <w:rPr>
                <w:rFonts w:cs="Tahoma"/>
                <w:szCs w:val="18"/>
              </w:rPr>
            </w:pPr>
            <w:r w:rsidRPr="007469EA">
              <w:rPr>
                <w:rFonts w:cs="Tahoma"/>
                <w:szCs w:val="18"/>
              </w:rPr>
              <w:t xml:space="preserve">podatki Generalne policijske uprave, Službe generalnega direktorja policije in Ministrstva za notranje zadeve o spremembi Akta o notranji organizaciji, sistemizaciji, delovnih mestih in nazivih v Policiji, ki se nanašajo </w:t>
            </w:r>
            <w:r>
              <w:rPr>
                <w:rFonts w:cs="Tahoma"/>
                <w:szCs w:val="18"/>
              </w:rPr>
              <w:t>na analitsko dejavnost v policiji</w:t>
            </w:r>
          </w:p>
          <w:p w14:paraId="7BA42785" w14:textId="77777777" w:rsidR="008F40CD" w:rsidRPr="00E06175" w:rsidRDefault="008F40CD" w:rsidP="00D856FA">
            <w:pPr>
              <w:pStyle w:val="Odstavekseznama"/>
              <w:numPr>
                <w:ilvl w:val="0"/>
                <w:numId w:val="34"/>
              </w:numPr>
              <w:tabs>
                <w:tab w:val="left" w:pos="367"/>
              </w:tabs>
              <w:ind w:left="372" w:hanging="334"/>
              <w:rPr>
                <w:rFonts w:cs="Tahoma"/>
                <w:szCs w:val="18"/>
              </w:rPr>
            </w:pPr>
            <w:r w:rsidRPr="00E06175">
              <w:rPr>
                <w:rFonts w:cs="Tahoma"/>
                <w:szCs w:val="18"/>
              </w:rPr>
              <w:t>podatki Ministrstva za notranje zadeve, Sekretariat</w:t>
            </w:r>
            <w:r>
              <w:rPr>
                <w:rFonts w:cs="Tahoma"/>
                <w:szCs w:val="18"/>
              </w:rPr>
              <w:t>a</w:t>
            </w:r>
            <w:r w:rsidRPr="00E06175">
              <w:rPr>
                <w:rFonts w:cs="Tahoma"/>
                <w:szCs w:val="18"/>
              </w:rPr>
              <w:t>, Urada za organizacijo in kadre</w:t>
            </w:r>
            <w:r>
              <w:rPr>
                <w:rFonts w:cs="Tahoma"/>
                <w:szCs w:val="18"/>
              </w:rPr>
              <w:t xml:space="preserve"> </w:t>
            </w:r>
            <w:r w:rsidRPr="00E06175">
              <w:rPr>
                <w:rFonts w:cs="Tahoma"/>
                <w:szCs w:val="18"/>
              </w:rPr>
              <w:t>o številu postopkov in zaposlenih na delovnih mestih s področja analitske dejavnosti v policiji</w:t>
            </w:r>
          </w:p>
        </w:tc>
      </w:tr>
      <w:tr w:rsidR="008F40CD" w:rsidRPr="00E06175" w14:paraId="2B98AE33" w14:textId="77777777" w:rsidTr="00AD77B1">
        <w:tc>
          <w:tcPr>
            <w:tcW w:w="4531" w:type="dxa"/>
            <w:gridSpan w:val="2"/>
            <w:vAlign w:val="center"/>
          </w:tcPr>
          <w:p w14:paraId="36B159B8" w14:textId="77777777" w:rsidR="008F40CD" w:rsidRPr="00E06175" w:rsidRDefault="008F40CD" w:rsidP="00D856FA">
            <w:pPr>
              <w:pStyle w:val="Odstavekseznama"/>
              <w:numPr>
                <w:ilvl w:val="0"/>
                <w:numId w:val="20"/>
              </w:numPr>
              <w:ind w:left="317" w:hanging="284"/>
              <w:rPr>
                <w:rFonts w:cs="Tahoma"/>
                <w:szCs w:val="18"/>
              </w:rPr>
            </w:pPr>
            <w:r w:rsidRPr="00E06175">
              <w:rPr>
                <w:rFonts w:cs="Tahoma"/>
                <w:szCs w:val="18"/>
              </w:rPr>
              <w:lastRenderedPageBreak/>
              <w:t>zagotovljena ustrezna r</w:t>
            </w:r>
            <w:r>
              <w:rPr>
                <w:rFonts w:cs="Tahoma"/>
                <w:szCs w:val="18"/>
              </w:rPr>
              <w:t>ačunalniška in programska oprema</w:t>
            </w:r>
            <w:r w:rsidRPr="00E06175">
              <w:rPr>
                <w:rFonts w:cs="Tahoma"/>
                <w:szCs w:val="18"/>
              </w:rPr>
              <w:t xml:space="preserve"> </w:t>
            </w:r>
            <w:r>
              <w:rPr>
                <w:rFonts w:cs="Tahoma"/>
                <w:szCs w:val="18"/>
              </w:rPr>
              <w:t xml:space="preserve">za </w:t>
            </w:r>
            <w:r w:rsidRPr="00E06175">
              <w:rPr>
                <w:rFonts w:cs="Tahoma"/>
                <w:szCs w:val="18"/>
              </w:rPr>
              <w:t xml:space="preserve">ocenjevanje varnostnih razmer v policiji </w:t>
            </w:r>
          </w:p>
        </w:tc>
        <w:tc>
          <w:tcPr>
            <w:tcW w:w="4531" w:type="dxa"/>
            <w:vAlign w:val="center"/>
          </w:tcPr>
          <w:p w14:paraId="4CCBC31B" w14:textId="37A3BF18" w:rsidR="008F40CD" w:rsidRPr="003B54DC" w:rsidRDefault="008C7696" w:rsidP="00D856FA">
            <w:pPr>
              <w:pStyle w:val="Odstavekseznama"/>
              <w:numPr>
                <w:ilvl w:val="0"/>
                <w:numId w:val="34"/>
              </w:numPr>
              <w:tabs>
                <w:tab w:val="left" w:pos="367"/>
              </w:tabs>
              <w:ind w:left="372" w:hanging="334"/>
              <w:rPr>
                <w:rFonts w:cs="Tahoma"/>
                <w:szCs w:val="18"/>
              </w:rPr>
            </w:pPr>
            <w:r>
              <w:rPr>
                <w:rFonts w:cs="Tahoma"/>
                <w:szCs w:val="18"/>
              </w:rPr>
              <w:t>spremenjen</w:t>
            </w:r>
            <w:r w:rsidR="008F40CD">
              <w:rPr>
                <w:rFonts w:cs="Tahoma"/>
                <w:szCs w:val="18"/>
              </w:rPr>
              <w:t xml:space="preserve"> </w:t>
            </w:r>
            <w:r w:rsidR="008F40CD" w:rsidRPr="003B54DC">
              <w:rPr>
                <w:rFonts w:cs="Tahoma"/>
                <w:szCs w:val="18"/>
              </w:rPr>
              <w:t>Pravilnik o merilih za dodeljevanje, vzdrževanje in izločitev tehnične opreme MNZ in organov v sestavi</w:t>
            </w:r>
          </w:p>
          <w:p w14:paraId="4008C5CA" w14:textId="69D9B871" w:rsidR="008F40CD" w:rsidRPr="00E06175" w:rsidRDefault="008F40CD" w:rsidP="00D856FA">
            <w:pPr>
              <w:pStyle w:val="Odstavekseznama"/>
              <w:numPr>
                <w:ilvl w:val="0"/>
                <w:numId w:val="34"/>
              </w:numPr>
              <w:tabs>
                <w:tab w:val="left" w:pos="367"/>
              </w:tabs>
              <w:ind w:left="372" w:hanging="334"/>
              <w:rPr>
                <w:rFonts w:cs="Tahoma"/>
                <w:szCs w:val="18"/>
              </w:rPr>
            </w:pPr>
            <w:r w:rsidRPr="00E06175">
              <w:rPr>
                <w:rFonts w:cs="Tahoma"/>
                <w:szCs w:val="18"/>
              </w:rPr>
              <w:t xml:space="preserve">podatki Ministrstva za notranje zadeve, </w:t>
            </w:r>
            <w:r w:rsidR="008C7696">
              <w:rPr>
                <w:rFonts w:cs="Tahoma"/>
                <w:szCs w:val="18"/>
              </w:rPr>
              <w:t>Sekretariata</w:t>
            </w:r>
            <w:r w:rsidRPr="00E06175">
              <w:rPr>
                <w:rFonts w:cs="Tahoma"/>
                <w:szCs w:val="18"/>
              </w:rPr>
              <w:t xml:space="preserve"> in </w:t>
            </w:r>
            <w:r>
              <w:rPr>
                <w:rFonts w:cs="Tahoma"/>
                <w:szCs w:val="18"/>
              </w:rPr>
              <w:t xml:space="preserve">Generalne policijske uprave, </w:t>
            </w:r>
            <w:r w:rsidRPr="00E06175">
              <w:rPr>
                <w:rFonts w:cs="Tahoma"/>
                <w:szCs w:val="18"/>
              </w:rPr>
              <w:t>Urada za informatiko in telekomunikacije</w:t>
            </w:r>
            <w:r>
              <w:rPr>
                <w:rFonts w:cs="Tahoma"/>
                <w:szCs w:val="18"/>
              </w:rPr>
              <w:t xml:space="preserve"> o</w:t>
            </w:r>
            <w:r w:rsidRPr="00E06175">
              <w:rPr>
                <w:rFonts w:cs="Tahoma"/>
                <w:szCs w:val="18"/>
              </w:rPr>
              <w:t xml:space="preserve"> števil</w:t>
            </w:r>
            <w:r>
              <w:rPr>
                <w:rFonts w:cs="Tahoma"/>
                <w:szCs w:val="18"/>
              </w:rPr>
              <w:t>u</w:t>
            </w:r>
            <w:r w:rsidRPr="00E06175">
              <w:rPr>
                <w:rFonts w:cs="Tahoma"/>
                <w:szCs w:val="18"/>
              </w:rPr>
              <w:t xml:space="preserve"> dobavljene računalniške in programske opreme</w:t>
            </w:r>
          </w:p>
        </w:tc>
      </w:tr>
      <w:tr w:rsidR="008F40CD" w:rsidRPr="00E06175" w14:paraId="0BC3BF3E" w14:textId="77777777" w:rsidTr="00AD77B1">
        <w:tc>
          <w:tcPr>
            <w:tcW w:w="4531" w:type="dxa"/>
            <w:gridSpan w:val="2"/>
            <w:vAlign w:val="center"/>
          </w:tcPr>
          <w:p w14:paraId="1B5FAFE0" w14:textId="77777777" w:rsidR="008F40CD" w:rsidRPr="00E06175" w:rsidRDefault="008F40CD" w:rsidP="00D856FA">
            <w:pPr>
              <w:pStyle w:val="Odstavekseznama"/>
              <w:numPr>
                <w:ilvl w:val="0"/>
                <w:numId w:val="20"/>
              </w:numPr>
              <w:ind w:left="317" w:hanging="284"/>
              <w:rPr>
                <w:rFonts w:cs="Tahoma"/>
                <w:szCs w:val="18"/>
              </w:rPr>
            </w:pPr>
            <w:r w:rsidRPr="00E06175">
              <w:rPr>
                <w:rFonts w:cs="Tahoma"/>
                <w:szCs w:val="18"/>
              </w:rPr>
              <w:t>število izvedenih usposabljanj za uporabo modela in število udeležencev</w:t>
            </w:r>
          </w:p>
        </w:tc>
        <w:tc>
          <w:tcPr>
            <w:tcW w:w="4531" w:type="dxa"/>
            <w:vAlign w:val="center"/>
          </w:tcPr>
          <w:p w14:paraId="40EAD395" w14:textId="77777777" w:rsidR="008F40CD" w:rsidRPr="00E06175" w:rsidRDefault="008F40CD" w:rsidP="00D856FA">
            <w:pPr>
              <w:pStyle w:val="Odstavekseznama"/>
              <w:numPr>
                <w:ilvl w:val="0"/>
                <w:numId w:val="34"/>
              </w:numPr>
              <w:tabs>
                <w:tab w:val="left" w:pos="367"/>
              </w:tabs>
              <w:ind w:left="372" w:hanging="334"/>
              <w:rPr>
                <w:rFonts w:cs="Tahoma"/>
                <w:szCs w:val="18"/>
              </w:rPr>
            </w:pPr>
            <w:r w:rsidRPr="00E06175">
              <w:rPr>
                <w:rFonts w:cs="Tahoma"/>
                <w:szCs w:val="18"/>
              </w:rPr>
              <w:t>podatki izvajalca usposabljanj o številu izvedenih usposabljanj in številu udeležencev</w:t>
            </w:r>
          </w:p>
        </w:tc>
      </w:tr>
      <w:tr w:rsidR="008F40CD" w:rsidRPr="00E06175" w14:paraId="7B5749B7" w14:textId="77777777" w:rsidTr="00AD77B1">
        <w:tc>
          <w:tcPr>
            <w:tcW w:w="4531" w:type="dxa"/>
            <w:gridSpan w:val="2"/>
            <w:vAlign w:val="center"/>
          </w:tcPr>
          <w:p w14:paraId="6F8C6544" w14:textId="77777777" w:rsidR="008F40CD" w:rsidRPr="00E06175" w:rsidRDefault="008F40CD" w:rsidP="00D856FA">
            <w:pPr>
              <w:pStyle w:val="Odstavekseznama"/>
              <w:numPr>
                <w:ilvl w:val="0"/>
                <w:numId w:val="20"/>
              </w:numPr>
              <w:ind w:left="317" w:hanging="284"/>
              <w:rPr>
                <w:rFonts w:cs="Tahoma"/>
                <w:szCs w:val="18"/>
              </w:rPr>
            </w:pPr>
            <w:r w:rsidRPr="00E06175">
              <w:rPr>
                <w:rFonts w:cs="Tahoma"/>
                <w:szCs w:val="18"/>
              </w:rPr>
              <w:t xml:space="preserve">izvedena </w:t>
            </w:r>
            <w:r>
              <w:rPr>
                <w:rFonts w:cs="Tahoma"/>
                <w:szCs w:val="18"/>
              </w:rPr>
              <w:t xml:space="preserve">celovita </w:t>
            </w:r>
            <w:r w:rsidRPr="00E06175">
              <w:rPr>
                <w:rFonts w:cs="Tahoma"/>
                <w:szCs w:val="18"/>
              </w:rPr>
              <w:t>ocena varnostnih razmer</w:t>
            </w:r>
            <w:r>
              <w:rPr>
                <w:rFonts w:cs="Tahoma"/>
                <w:szCs w:val="18"/>
              </w:rPr>
              <w:t xml:space="preserve"> na državni ravni</w:t>
            </w:r>
          </w:p>
        </w:tc>
        <w:tc>
          <w:tcPr>
            <w:tcW w:w="4531" w:type="dxa"/>
            <w:vAlign w:val="center"/>
          </w:tcPr>
          <w:p w14:paraId="7815E74C" w14:textId="5D621CF7" w:rsidR="008F40CD" w:rsidRPr="00E06175" w:rsidRDefault="008F40CD" w:rsidP="00D856FA">
            <w:pPr>
              <w:pStyle w:val="Odstavekseznama"/>
              <w:numPr>
                <w:ilvl w:val="0"/>
                <w:numId w:val="34"/>
              </w:numPr>
              <w:tabs>
                <w:tab w:val="left" w:pos="367"/>
              </w:tabs>
              <w:ind w:left="372" w:hanging="334"/>
              <w:rPr>
                <w:rFonts w:cs="Tahoma"/>
                <w:szCs w:val="18"/>
              </w:rPr>
            </w:pPr>
            <w:r>
              <w:rPr>
                <w:rFonts w:cs="Tahoma"/>
                <w:szCs w:val="18"/>
              </w:rPr>
              <w:t xml:space="preserve">podatki Generalne policijske uprave </w:t>
            </w:r>
            <w:r w:rsidR="002B178F">
              <w:rPr>
                <w:rFonts w:cs="Tahoma"/>
                <w:szCs w:val="18"/>
              </w:rPr>
              <w:t>(</w:t>
            </w:r>
            <w:r w:rsidRPr="00E06175">
              <w:rPr>
                <w:rFonts w:cs="Tahoma"/>
                <w:szCs w:val="18"/>
              </w:rPr>
              <w:t>številka in datum dokumenta</w:t>
            </w:r>
            <w:r w:rsidR="002B178F">
              <w:rPr>
                <w:rFonts w:cs="Tahoma"/>
                <w:szCs w:val="18"/>
              </w:rPr>
              <w:t>)</w:t>
            </w:r>
          </w:p>
        </w:tc>
      </w:tr>
    </w:tbl>
    <w:p w14:paraId="66241479" w14:textId="17F17E63" w:rsidR="008075D7" w:rsidRDefault="008075D7"/>
    <w:p w14:paraId="1095CB29" w14:textId="209FF0AD" w:rsidR="00AA1967" w:rsidRDefault="00AA1967"/>
    <w:tbl>
      <w:tblPr>
        <w:tblStyle w:val="Tabelamrea"/>
        <w:tblW w:w="0" w:type="auto"/>
        <w:tblLook w:val="04A0" w:firstRow="1" w:lastRow="0" w:firstColumn="1" w:lastColumn="0" w:noHBand="0" w:noVBand="1"/>
        <w:tblCaption w:val="Naloga 6.6.1 Revitalizacija analitske dejavnosti"/>
        <w:tblDescription w:val="Podlaga  Resolucija o dolgoročnem razvojnem programu policije za obdobje 2026–2035, poglavje 6.11 Analitska dejavnost kot orodje odločevalcev in ključna podpora za iskanje rešitev operativnih varnostnih izzivov;&#10; deseti kazalnik 6. strateškega cilja in četrti kazalnik programa 6.6: organizacijsko in kadrovsko okrepljena analitska dejavnost v policiji;&#10; zaključno raziskovalno poročilo raziskovalnega projekta V5-2148 – Model za merjenje uspešnosti, učinkovitosti in kakovosti policijskega dela v Sloveniji; &#10; končno raziskovalno poročilo ciljnega raziskovalnega projekta V5-2148 Razvoj celovitih modelov ocenjevanja nacionalnovarnostne ogroženosti in merjenja uspešnosti, učinkovitosti ter kakovosti policijskega dela: pregled tujih pristopov, dobrih praks in njihova aplikacija za Slovenijo in&#10; končno raziskovalno poročilo raziskovalnega projekta V5-2377 Model strateškega načrtovanja, ki vključuje vodenje s cilji in poslovno odličnost pri zagotavljanju notranje varnosti ter njegova implementacija.&#10;Čas izvedbe januar–december&#10;Nosilec  Generalna policijska uprava, Služba generalnega direktorja policije, Sektor za razvoj in sistemske naloge.&#10;Sodelujoči&#10; Delovna skupina za sistemsko urejenost in kakovost statističnega poročanja&#10;Kazalniki uresničitve naloge&#10;1. izvedeni sklepi, sprejeti na seji kolegija generalnega direktorja policije&#10;2. prenovljen program usposabljanja za področje analitske dejavnosti&#10;3. ustanovitev nove Delovne skupine za implementacijo ciljnih raziskovalnih projektov V5-2148 in V5 2377 in priprava akcijska načrta&#10;"/>
      </w:tblPr>
      <w:tblGrid>
        <w:gridCol w:w="1696"/>
        <w:gridCol w:w="7366"/>
      </w:tblGrid>
      <w:tr w:rsidR="00374392" w:rsidRPr="00BA71D7" w14:paraId="33064550" w14:textId="77777777" w:rsidTr="00892EC0">
        <w:trPr>
          <w:tblHeader/>
        </w:trPr>
        <w:tc>
          <w:tcPr>
            <w:tcW w:w="9062" w:type="dxa"/>
            <w:gridSpan w:val="2"/>
            <w:shd w:val="clear" w:color="auto" w:fill="auto"/>
            <w:vAlign w:val="center"/>
          </w:tcPr>
          <w:p w14:paraId="6E68515D" w14:textId="51149B37" w:rsidR="00374392" w:rsidRPr="005E28BE" w:rsidRDefault="00306D57" w:rsidP="00C8125F">
            <w:pPr>
              <w:pStyle w:val="Naslov3"/>
              <w:outlineLvl w:val="2"/>
            </w:pPr>
            <w:r>
              <w:t>Naloga 6.6.1</w:t>
            </w:r>
            <w:r w:rsidR="00374392" w:rsidRPr="005E28BE">
              <w:t xml:space="preserve"> Revitalizacija analitske dejavnosti</w:t>
            </w:r>
          </w:p>
        </w:tc>
      </w:tr>
      <w:tr w:rsidR="00374392" w:rsidRPr="00BA71D7" w14:paraId="1939BF0E" w14:textId="77777777" w:rsidTr="00C8125F">
        <w:tc>
          <w:tcPr>
            <w:tcW w:w="1696" w:type="dxa"/>
            <w:shd w:val="clear" w:color="auto" w:fill="auto"/>
            <w:vAlign w:val="center"/>
          </w:tcPr>
          <w:p w14:paraId="129DD087" w14:textId="77777777" w:rsidR="00374392" w:rsidRPr="00BA71D7" w:rsidRDefault="00374392" w:rsidP="00C8125F">
            <w:pPr>
              <w:rPr>
                <w:rFonts w:cs="Tahoma"/>
                <w:szCs w:val="18"/>
              </w:rPr>
            </w:pPr>
            <w:r w:rsidRPr="00BA71D7">
              <w:rPr>
                <w:rFonts w:cs="Tahoma"/>
                <w:szCs w:val="18"/>
              </w:rPr>
              <w:t>Podlaga</w:t>
            </w:r>
          </w:p>
        </w:tc>
        <w:tc>
          <w:tcPr>
            <w:tcW w:w="7366" w:type="dxa"/>
            <w:shd w:val="clear" w:color="auto" w:fill="auto"/>
            <w:vAlign w:val="center"/>
          </w:tcPr>
          <w:p w14:paraId="6B723198" w14:textId="171437AA" w:rsidR="00A35D94" w:rsidRPr="007A2F1B" w:rsidRDefault="00A35D94" w:rsidP="00A35D94">
            <w:pPr>
              <w:pStyle w:val="Odstavekseznama"/>
              <w:numPr>
                <w:ilvl w:val="0"/>
                <w:numId w:val="34"/>
              </w:numPr>
              <w:tabs>
                <w:tab w:val="left" w:pos="367"/>
              </w:tabs>
              <w:ind w:left="372" w:hanging="334"/>
              <w:jc w:val="both"/>
              <w:rPr>
                <w:b/>
                <w:i/>
                <w:color w:val="0D0D0D" w:themeColor="text1" w:themeTint="F2"/>
              </w:rPr>
            </w:pPr>
            <w:r w:rsidRPr="007A2F1B">
              <w:rPr>
                <w:rFonts w:cs="Tahoma"/>
                <w:color w:val="0D0D0D" w:themeColor="text1" w:themeTint="F2"/>
                <w:szCs w:val="18"/>
              </w:rPr>
              <w:t xml:space="preserve">Resolucija o dolgoročnem razvojnem programu policije </w:t>
            </w:r>
            <w:r w:rsidR="00C966F6" w:rsidRPr="007A2F1B">
              <w:rPr>
                <w:rFonts w:cs="Tahoma"/>
                <w:color w:val="0D0D0D" w:themeColor="text1" w:themeTint="F2"/>
                <w:szCs w:val="18"/>
              </w:rPr>
              <w:t>za obdobje</w:t>
            </w:r>
            <w:r w:rsidRPr="007A2F1B">
              <w:rPr>
                <w:rFonts w:cs="Tahoma"/>
                <w:color w:val="0D0D0D" w:themeColor="text1" w:themeTint="F2"/>
                <w:szCs w:val="18"/>
              </w:rPr>
              <w:t xml:space="preserve"> 2026–2035, poglavje 6.11 </w:t>
            </w:r>
            <w:bookmarkStart w:id="126" w:name="_Toc165995093"/>
            <w:bookmarkStart w:id="127" w:name="_Toc194036791"/>
            <w:r w:rsidRPr="007A2F1B">
              <w:rPr>
                <w:rFonts w:cs="Tahoma"/>
                <w:color w:val="0D0D0D" w:themeColor="text1" w:themeTint="F2"/>
                <w:szCs w:val="18"/>
              </w:rPr>
              <w:t xml:space="preserve">Analitska dejavnost kot orodje odločevalcev in ključna podpora za iskanje rešitev operativnih varnostnih </w:t>
            </w:r>
            <w:bookmarkEnd w:id="126"/>
            <w:r w:rsidRPr="007A2F1B">
              <w:rPr>
                <w:rFonts w:cs="Tahoma"/>
                <w:color w:val="0D0D0D" w:themeColor="text1" w:themeTint="F2"/>
                <w:szCs w:val="18"/>
              </w:rPr>
              <w:t>izzivov</w:t>
            </w:r>
            <w:bookmarkEnd w:id="127"/>
            <w:r w:rsidRPr="007A2F1B">
              <w:rPr>
                <w:rFonts w:cs="Tahoma"/>
                <w:color w:val="0D0D0D" w:themeColor="text1" w:themeTint="F2"/>
                <w:szCs w:val="18"/>
              </w:rPr>
              <w:t>;</w:t>
            </w:r>
          </w:p>
          <w:p w14:paraId="4B5582F0" w14:textId="18795F4A" w:rsidR="00374392" w:rsidRPr="007A2F1B" w:rsidRDefault="00A35D94" w:rsidP="00891F97">
            <w:pPr>
              <w:pStyle w:val="Odstavekseznama"/>
              <w:numPr>
                <w:ilvl w:val="0"/>
                <w:numId w:val="34"/>
              </w:numPr>
              <w:tabs>
                <w:tab w:val="left" w:pos="367"/>
              </w:tabs>
              <w:ind w:left="372" w:hanging="334"/>
              <w:jc w:val="both"/>
              <w:rPr>
                <w:rFonts w:cs="Tahoma"/>
                <w:szCs w:val="18"/>
              </w:rPr>
            </w:pPr>
            <w:r w:rsidRPr="007A2F1B">
              <w:rPr>
                <w:rFonts w:cs="Tahoma"/>
                <w:szCs w:val="18"/>
              </w:rPr>
              <w:t>d</w:t>
            </w:r>
            <w:r w:rsidR="00374392" w:rsidRPr="007A2F1B">
              <w:rPr>
                <w:rFonts w:cs="Tahoma"/>
                <w:szCs w:val="18"/>
              </w:rPr>
              <w:t>eseti kazalnik 6. strateškega cilja in četrti kazalnik programa 6.6: organizacijsko in kadrovsko okrepljena analitska dejavnost v policiji;</w:t>
            </w:r>
          </w:p>
          <w:p w14:paraId="02D27BDA" w14:textId="4FA4C2B8" w:rsidR="00374392" w:rsidRPr="007A2F1B" w:rsidRDefault="00374392" w:rsidP="00891F97">
            <w:pPr>
              <w:pStyle w:val="Odstavekseznama"/>
              <w:numPr>
                <w:ilvl w:val="0"/>
                <w:numId w:val="34"/>
              </w:numPr>
              <w:tabs>
                <w:tab w:val="left" w:pos="367"/>
              </w:tabs>
              <w:ind w:left="372" w:hanging="334"/>
              <w:jc w:val="both"/>
              <w:rPr>
                <w:rFonts w:cs="Tahoma"/>
                <w:szCs w:val="18"/>
              </w:rPr>
            </w:pPr>
            <w:r w:rsidRPr="007A2F1B">
              <w:rPr>
                <w:rFonts w:cs="Tahoma"/>
                <w:szCs w:val="18"/>
              </w:rPr>
              <w:t>zaključno raziskovalno poročilo raziskovalnega projekta V5-2148 – Model za merjenje uspešnosti, učinkovitosti in kakovosti policijskega dela v Sloveniji</w:t>
            </w:r>
            <w:r w:rsidR="00933F70">
              <w:rPr>
                <w:rFonts w:cs="Tahoma"/>
                <w:szCs w:val="18"/>
              </w:rPr>
              <w:t>;</w:t>
            </w:r>
            <w:r w:rsidRPr="007A2F1B">
              <w:rPr>
                <w:rFonts w:cs="Tahoma"/>
                <w:szCs w:val="18"/>
              </w:rPr>
              <w:t xml:space="preserve"> </w:t>
            </w:r>
          </w:p>
          <w:p w14:paraId="06E1E30E" w14:textId="77777777" w:rsidR="00000ECE" w:rsidRPr="007A2F1B" w:rsidRDefault="00374392" w:rsidP="00891F97">
            <w:pPr>
              <w:pStyle w:val="Odstavekseznama"/>
              <w:numPr>
                <w:ilvl w:val="0"/>
                <w:numId w:val="34"/>
              </w:numPr>
              <w:tabs>
                <w:tab w:val="left" w:pos="367"/>
              </w:tabs>
              <w:ind w:left="372" w:hanging="334"/>
              <w:jc w:val="both"/>
              <w:rPr>
                <w:rFonts w:cs="Tahoma"/>
                <w:szCs w:val="18"/>
              </w:rPr>
            </w:pPr>
            <w:r w:rsidRPr="007A2F1B">
              <w:rPr>
                <w:rFonts w:cs="Tahoma"/>
                <w:szCs w:val="18"/>
              </w:rPr>
              <w:t xml:space="preserve">končno raziskovalno poročilo ciljnega raziskovalnega projekta V5-2148 Razvoj celovitih modelov ocenjevanja </w:t>
            </w:r>
            <w:proofErr w:type="spellStart"/>
            <w:r w:rsidRPr="007A2F1B">
              <w:rPr>
                <w:rFonts w:cs="Tahoma"/>
                <w:szCs w:val="18"/>
              </w:rPr>
              <w:t>nacionalnovarnostne</w:t>
            </w:r>
            <w:proofErr w:type="spellEnd"/>
            <w:r w:rsidRPr="007A2F1B">
              <w:rPr>
                <w:rFonts w:cs="Tahoma"/>
                <w:szCs w:val="18"/>
              </w:rPr>
              <w:t xml:space="preserve"> ogroženosti in merjenja uspešnosti, učinkovitosti ter kakovosti policijskega dela: pregled tujih pristopov, dobrih praks in njihova aplikacija za Slovenijo</w:t>
            </w:r>
            <w:r w:rsidR="00000ECE" w:rsidRPr="007A2F1B">
              <w:rPr>
                <w:rFonts w:cs="Tahoma"/>
                <w:szCs w:val="18"/>
              </w:rPr>
              <w:t xml:space="preserve"> in</w:t>
            </w:r>
          </w:p>
          <w:p w14:paraId="5FE61829" w14:textId="2E34D398" w:rsidR="00374392" w:rsidRPr="007A2F1B" w:rsidRDefault="00000ECE" w:rsidP="00000ECE">
            <w:pPr>
              <w:pStyle w:val="Odstavekseznama"/>
              <w:numPr>
                <w:ilvl w:val="0"/>
                <w:numId w:val="34"/>
              </w:numPr>
              <w:tabs>
                <w:tab w:val="left" w:pos="367"/>
              </w:tabs>
              <w:ind w:left="372" w:hanging="334"/>
              <w:jc w:val="both"/>
              <w:rPr>
                <w:rFonts w:cs="Tahoma"/>
                <w:szCs w:val="18"/>
              </w:rPr>
            </w:pPr>
            <w:r w:rsidRPr="007A2F1B">
              <w:rPr>
                <w:rFonts w:cs="Tahoma"/>
                <w:szCs w:val="18"/>
              </w:rPr>
              <w:t xml:space="preserve">končno raziskovalno poročilo raziskovalnega projekta V5-2377 </w:t>
            </w:r>
            <w:r w:rsidRPr="007A2F1B">
              <w:rPr>
                <w:rFonts w:cs="Arial"/>
                <w:szCs w:val="18"/>
              </w:rPr>
              <w:t>Model strateškega načrtovanja, ki vključuje vodenje s cilji in poslovno odličnost pri zagotavljanju notranje varnosti ter njegova implementacija</w:t>
            </w:r>
            <w:r w:rsidR="00374392" w:rsidRPr="007A2F1B">
              <w:rPr>
                <w:rFonts w:cs="Tahoma"/>
                <w:szCs w:val="18"/>
              </w:rPr>
              <w:t>.</w:t>
            </w:r>
          </w:p>
        </w:tc>
      </w:tr>
      <w:tr w:rsidR="00374392" w:rsidRPr="00BA71D7" w14:paraId="048C7037" w14:textId="77777777" w:rsidTr="00C8125F">
        <w:tc>
          <w:tcPr>
            <w:tcW w:w="1696" w:type="dxa"/>
            <w:shd w:val="clear" w:color="auto" w:fill="auto"/>
            <w:vAlign w:val="center"/>
          </w:tcPr>
          <w:p w14:paraId="5763449E" w14:textId="77777777" w:rsidR="00374392" w:rsidRPr="00BA71D7" w:rsidRDefault="00374392" w:rsidP="00C8125F">
            <w:pPr>
              <w:rPr>
                <w:rFonts w:cs="Tahoma"/>
                <w:szCs w:val="18"/>
              </w:rPr>
            </w:pPr>
            <w:r w:rsidRPr="00BA71D7">
              <w:rPr>
                <w:rFonts w:cs="Tahoma"/>
                <w:szCs w:val="18"/>
              </w:rPr>
              <w:t>Čas izvedbe</w:t>
            </w:r>
          </w:p>
        </w:tc>
        <w:tc>
          <w:tcPr>
            <w:tcW w:w="7366" w:type="dxa"/>
            <w:shd w:val="clear" w:color="auto" w:fill="auto"/>
            <w:vAlign w:val="center"/>
          </w:tcPr>
          <w:p w14:paraId="164C34A6" w14:textId="4BDD126B" w:rsidR="00374392" w:rsidRPr="00061561" w:rsidRDefault="00374392" w:rsidP="00C8125F">
            <w:pPr>
              <w:rPr>
                <w:rFonts w:cs="Tahoma"/>
                <w:color w:val="0D0D0D" w:themeColor="text1" w:themeTint="F2"/>
                <w:szCs w:val="18"/>
              </w:rPr>
            </w:pPr>
            <w:r>
              <w:rPr>
                <w:rFonts w:cs="Tahoma"/>
                <w:color w:val="0D0D0D" w:themeColor="text1" w:themeTint="F2"/>
                <w:szCs w:val="18"/>
              </w:rPr>
              <w:t>januar</w:t>
            </w:r>
            <w:r w:rsidRPr="00061561">
              <w:rPr>
                <w:rFonts w:cs="Tahoma"/>
                <w:color w:val="0D0D0D" w:themeColor="text1" w:themeTint="F2"/>
                <w:szCs w:val="18"/>
              </w:rPr>
              <w:t>–december</w:t>
            </w:r>
          </w:p>
        </w:tc>
      </w:tr>
      <w:tr w:rsidR="00374392" w:rsidRPr="00BA71D7" w14:paraId="773C2E06" w14:textId="77777777" w:rsidTr="00C8125F">
        <w:tc>
          <w:tcPr>
            <w:tcW w:w="1696" w:type="dxa"/>
            <w:shd w:val="clear" w:color="auto" w:fill="auto"/>
            <w:vAlign w:val="center"/>
          </w:tcPr>
          <w:p w14:paraId="1AB9B265" w14:textId="77777777" w:rsidR="00374392" w:rsidRPr="00BA71D7" w:rsidRDefault="00374392" w:rsidP="00C8125F">
            <w:pPr>
              <w:rPr>
                <w:rFonts w:cs="Tahoma"/>
                <w:szCs w:val="18"/>
              </w:rPr>
            </w:pPr>
            <w:r w:rsidRPr="00BA71D7">
              <w:rPr>
                <w:rFonts w:cs="Tahoma"/>
                <w:szCs w:val="18"/>
              </w:rPr>
              <w:t>Nosilec</w:t>
            </w:r>
          </w:p>
        </w:tc>
        <w:tc>
          <w:tcPr>
            <w:tcW w:w="7366" w:type="dxa"/>
            <w:shd w:val="clear" w:color="auto" w:fill="auto"/>
            <w:vAlign w:val="center"/>
          </w:tcPr>
          <w:p w14:paraId="60FD79F2" w14:textId="77777777" w:rsidR="00374392" w:rsidRPr="00061561" w:rsidRDefault="00374392" w:rsidP="00C8125F">
            <w:pPr>
              <w:pStyle w:val="Odstavekseznama"/>
              <w:numPr>
                <w:ilvl w:val="0"/>
                <w:numId w:val="34"/>
              </w:numPr>
              <w:tabs>
                <w:tab w:val="left" w:pos="367"/>
              </w:tabs>
              <w:ind w:left="372" w:hanging="334"/>
              <w:rPr>
                <w:rFonts w:cs="Tahoma"/>
                <w:color w:val="0D0D0D" w:themeColor="text1" w:themeTint="F2"/>
                <w:szCs w:val="18"/>
              </w:rPr>
            </w:pPr>
            <w:r w:rsidRPr="00061561">
              <w:rPr>
                <w:rFonts w:cs="Tahoma"/>
                <w:color w:val="0D0D0D" w:themeColor="text1" w:themeTint="F2"/>
                <w:szCs w:val="18"/>
              </w:rPr>
              <w:t>Generalna policijska uprava, Služba generalnega direktorja policije, Sektor za razvoj in sistemske naloge.</w:t>
            </w:r>
          </w:p>
        </w:tc>
      </w:tr>
      <w:tr w:rsidR="00374392" w:rsidRPr="00BA71D7" w14:paraId="38F5940E" w14:textId="77777777" w:rsidTr="00C8125F">
        <w:tc>
          <w:tcPr>
            <w:tcW w:w="1696" w:type="dxa"/>
            <w:shd w:val="clear" w:color="auto" w:fill="auto"/>
            <w:vAlign w:val="center"/>
          </w:tcPr>
          <w:p w14:paraId="5CF553C2" w14:textId="11D76398" w:rsidR="00374392" w:rsidRPr="00BA71D7" w:rsidRDefault="00374392" w:rsidP="00C8125F">
            <w:pPr>
              <w:rPr>
                <w:rFonts w:cs="Tahoma"/>
                <w:szCs w:val="18"/>
              </w:rPr>
            </w:pPr>
            <w:r>
              <w:br w:type="page"/>
            </w:r>
            <w:r w:rsidRPr="00BA71D7">
              <w:rPr>
                <w:rFonts w:cs="Tahoma"/>
                <w:szCs w:val="18"/>
              </w:rPr>
              <w:t>Sodelujoči</w:t>
            </w:r>
          </w:p>
        </w:tc>
        <w:tc>
          <w:tcPr>
            <w:tcW w:w="7366" w:type="dxa"/>
            <w:shd w:val="clear" w:color="auto" w:fill="auto"/>
            <w:vAlign w:val="center"/>
          </w:tcPr>
          <w:p w14:paraId="15ECD009" w14:textId="50DEE2E1" w:rsidR="00374392" w:rsidRPr="00B64EB3" w:rsidRDefault="00374392" w:rsidP="00B64EB3">
            <w:pPr>
              <w:pStyle w:val="Odstavekseznama"/>
              <w:numPr>
                <w:ilvl w:val="0"/>
                <w:numId w:val="34"/>
              </w:numPr>
              <w:tabs>
                <w:tab w:val="left" w:pos="367"/>
              </w:tabs>
              <w:ind w:left="372" w:hanging="334"/>
              <w:rPr>
                <w:rFonts w:cs="Tahoma"/>
                <w:color w:val="0D0D0D" w:themeColor="text1" w:themeTint="F2"/>
                <w:szCs w:val="18"/>
              </w:rPr>
            </w:pPr>
            <w:r w:rsidRPr="00061561">
              <w:rPr>
                <w:rFonts w:cs="Tahoma"/>
                <w:color w:val="0D0D0D" w:themeColor="text1" w:themeTint="F2"/>
                <w:szCs w:val="18"/>
              </w:rPr>
              <w:t>Delovna skupina za sistemsko urejenost in kakovost statistične</w:t>
            </w:r>
            <w:r>
              <w:rPr>
                <w:rFonts w:cs="Tahoma"/>
                <w:color w:val="0D0D0D" w:themeColor="text1" w:themeTint="F2"/>
                <w:szCs w:val="18"/>
              </w:rPr>
              <w:t>ga</w:t>
            </w:r>
            <w:r w:rsidR="00B64EB3">
              <w:rPr>
                <w:rFonts w:cs="Tahoma"/>
                <w:color w:val="0D0D0D" w:themeColor="text1" w:themeTint="F2"/>
                <w:szCs w:val="18"/>
              </w:rPr>
              <w:t xml:space="preserve"> poročanja</w:t>
            </w:r>
          </w:p>
        </w:tc>
      </w:tr>
      <w:tr w:rsidR="00374392" w:rsidRPr="00BA71D7" w14:paraId="18FEA686" w14:textId="77777777" w:rsidTr="00C8125F">
        <w:tc>
          <w:tcPr>
            <w:tcW w:w="9062" w:type="dxa"/>
            <w:gridSpan w:val="2"/>
            <w:shd w:val="clear" w:color="auto" w:fill="auto"/>
            <w:vAlign w:val="center"/>
          </w:tcPr>
          <w:p w14:paraId="403DAC10" w14:textId="77777777" w:rsidR="00374392" w:rsidRPr="00061561" w:rsidRDefault="00374392" w:rsidP="00C8125F">
            <w:pPr>
              <w:rPr>
                <w:rFonts w:cs="Tahoma"/>
                <w:color w:val="0D0D0D" w:themeColor="text1" w:themeTint="F2"/>
                <w:szCs w:val="18"/>
              </w:rPr>
            </w:pPr>
            <w:r w:rsidRPr="00061561">
              <w:rPr>
                <w:rFonts w:cs="Tahoma"/>
                <w:color w:val="0D0D0D" w:themeColor="text1" w:themeTint="F2"/>
                <w:szCs w:val="18"/>
              </w:rPr>
              <w:t>Kazalniki uresničitve naloge</w:t>
            </w:r>
          </w:p>
        </w:tc>
      </w:tr>
      <w:tr w:rsidR="00374392" w:rsidRPr="00BA71D7" w14:paraId="516888D4" w14:textId="77777777" w:rsidTr="00C8125F">
        <w:tc>
          <w:tcPr>
            <w:tcW w:w="9062" w:type="dxa"/>
            <w:gridSpan w:val="2"/>
            <w:shd w:val="clear" w:color="auto" w:fill="auto"/>
            <w:vAlign w:val="center"/>
          </w:tcPr>
          <w:p w14:paraId="7C472BCE" w14:textId="6E1FDDE6" w:rsidR="00374392" w:rsidRPr="00061561" w:rsidRDefault="00D456E4" w:rsidP="009C45BD">
            <w:pPr>
              <w:pStyle w:val="Odstavekseznama"/>
              <w:numPr>
                <w:ilvl w:val="0"/>
                <w:numId w:val="54"/>
              </w:numPr>
              <w:rPr>
                <w:rFonts w:cs="Tahoma"/>
                <w:color w:val="0D0D0D" w:themeColor="text1" w:themeTint="F2"/>
                <w:szCs w:val="18"/>
              </w:rPr>
            </w:pPr>
            <w:r>
              <w:rPr>
                <w:rFonts w:cs="Tahoma"/>
                <w:color w:val="0D0D0D" w:themeColor="text1" w:themeTint="F2"/>
                <w:szCs w:val="18"/>
              </w:rPr>
              <w:t xml:space="preserve">izvedeni sklepi, sprejeti </w:t>
            </w:r>
            <w:r w:rsidRPr="005868EC">
              <w:rPr>
                <w:rFonts w:cs="Tahoma"/>
                <w:color w:val="0D0D0D" w:themeColor="text1" w:themeTint="F2"/>
                <w:szCs w:val="18"/>
              </w:rPr>
              <w:t>na seji kolegija generalnega direktorja policije</w:t>
            </w:r>
          </w:p>
        </w:tc>
      </w:tr>
      <w:tr w:rsidR="00B12659" w:rsidRPr="00BA71D7" w14:paraId="1C508CD9" w14:textId="77777777" w:rsidTr="00C8125F">
        <w:tc>
          <w:tcPr>
            <w:tcW w:w="9062" w:type="dxa"/>
            <w:gridSpan w:val="2"/>
            <w:shd w:val="clear" w:color="auto" w:fill="auto"/>
            <w:vAlign w:val="center"/>
          </w:tcPr>
          <w:p w14:paraId="7D901A5E" w14:textId="621E7A50" w:rsidR="00B12659" w:rsidRDefault="00B12659" w:rsidP="00B64EB3">
            <w:pPr>
              <w:pStyle w:val="Odstavekseznama"/>
              <w:numPr>
                <w:ilvl w:val="0"/>
                <w:numId w:val="54"/>
              </w:numPr>
              <w:rPr>
                <w:rFonts w:cs="Tahoma"/>
                <w:color w:val="0D0D0D" w:themeColor="text1" w:themeTint="F2"/>
                <w:szCs w:val="18"/>
              </w:rPr>
            </w:pPr>
            <w:r>
              <w:rPr>
                <w:rFonts w:cs="Tahoma"/>
                <w:color w:val="0D0D0D" w:themeColor="text1" w:themeTint="F2"/>
                <w:szCs w:val="18"/>
              </w:rPr>
              <w:t xml:space="preserve">prenovljen program usposabljanja za področje </w:t>
            </w:r>
            <w:r w:rsidR="00B64EB3">
              <w:rPr>
                <w:rFonts w:cs="Tahoma"/>
                <w:color w:val="0D0D0D" w:themeColor="text1" w:themeTint="F2"/>
                <w:szCs w:val="18"/>
              </w:rPr>
              <w:t>analitske</w:t>
            </w:r>
            <w:r>
              <w:rPr>
                <w:rFonts w:cs="Tahoma"/>
                <w:color w:val="0D0D0D" w:themeColor="text1" w:themeTint="F2"/>
                <w:szCs w:val="18"/>
              </w:rPr>
              <w:t xml:space="preserve"> dejavnosti</w:t>
            </w:r>
          </w:p>
        </w:tc>
      </w:tr>
      <w:tr w:rsidR="00B12659" w:rsidRPr="00BA71D7" w14:paraId="36C01D9C" w14:textId="77777777" w:rsidTr="00C8125F">
        <w:tc>
          <w:tcPr>
            <w:tcW w:w="9062" w:type="dxa"/>
            <w:gridSpan w:val="2"/>
            <w:shd w:val="clear" w:color="auto" w:fill="auto"/>
            <w:vAlign w:val="center"/>
          </w:tcPr>
          <w:p w14:paraId="61ACA198" w14:textId="45147781" w:rsidR="00B12659" w:rsidRDefault="00B64EB3" w:rsidP="00D21635">
            <w:pPr>
              <w:pStyle w:val="Odstavekseznama"/>
              <w:numPr>
                <w:ilvl w:val="0"/>
                <w:numId w:val="54"/>
              </w:numPr>
              <w:rPr>
                <w:rFonts w:cs="Tahoma"/>
                <w:color w:val="0D0D0D" w:themeColor="text1" w:themeTint="F2"/>
                <w:szCs w:val="18"/>
              </w:rPr>
            </w:pPr>
            <w:r>
              <w:rPr>
                <w:rFonts w:cs="Tahoma"/>
                <w:color w:val="0D0D0D" w:themeColor="text1" w:themeTint="F2"/>
                <w:szCs w:val="18"/>
              </w:rPr>
              <w:t>ustanovitev nove Delovne skupine za implementacijo ciljnih raziskovalnih projektov</w:t>
            </w:r>
            <w:r w:rsidRPr="00FE35BF">
              <w:rPr>
                <w:rFonts w:cs="Tahoma"/>
                <w:color w:val="0D0D0D" w:themeColor="text1" w:themeTint="F2"/>
                <w:szCs w:val="18"/>
              </w:rPr>
              <w:t xml:space="preserve"> V5-2148 </w:t>
            </w:r>
            <w:r>
              <w:rPr>
                <w:rFonts w:cs="Tahoma"/>
                <w:color w:val="0D0D0D" w:themeColor="text1" w:themeTint="F2"/>
                <w:szCs w:val="18"/>
              </w:rPr>
              <w:t xml:space="preserve">in </w:t>
            </w:r>
            <w:r>
              <w:rPr>
                <w:rFonts w:cs="Tahoma"/>
                <w:szCs w:val="18"/>
              </w:rPr>
              <w:t>V5</w:t>
            </w:r>
            <w:r w:rsidR="00D21635">
              <w:rPr>
                <w:rFonts w:cs="Tahoma"/>
                <w:szCs w:val="18"/>
              </w:rPr>
              <w:noBreakHyphen/>
            </w:r>
            <w:r>
              <w:rPr>
                <w:rFonts w:cs="Tahoma"/>
                <w:szCs w:val="18"/>
              </w:rPr>
              <w:t>2377 in priprava akcijska načrta</w:t>
            </w:r>
          </w:p>
        </w:tc>
      </w:tr>
    </w:tbl>
    <w:p w14:paraId="61E73630" w14:textId="5DECF29B" w:rsidR="00AA4B5F" w:rsidRDefault="00AA4B5F">
      <w:r>
        <w:br w:type="page"/>
      </w:r>
    </w:p>
    <w:tbl>
      <w:tblPr>
        <w:tblStyle w:val="Tabelamrea"/>
        <w:tblW w:w="0" w:type="auto"/>
        <w:tblLook w:val="04A0" w:firstRow="1" w:lastRow="0" w:firstColumn="1" w:lastColumn="0" w:noHBand="0" w:noVBand="1"/>
        <w:tblCaption w:val="Program 6.7. Nadaljnji razvoj in prenova informacijsko-telekomunikacijskega sistema policije ter zagotavljanje varne informacijske-komunikacijske podpore operativnemu in analitičnemu delu policije"/>
        <w:tblDescription w:val="Nosilec: Generalna policijska uprava, Urad za informatiko in telekomunikacije&#10;Kazalniki učinkovanja programa na delo policije in varnostne razmere&#10;1. delež razpoložljivosti informacijskih in telekomunikacijskih sistemov&#10;2. količina in vrsta posodobljene informacijske in telekomunikacijske opreme ter opreme za zaščito podatkov&#10;3. nadgrajen in optimiziran digitalni radijski sistem policije&#10;4. dokončana in posodobljena nova platforma CEPIS&#10;5. število prenovljenih in migriranih aplikativnih sklopov na novo platformo CEPIS&#10;6. število novih informacijskih in telekomunikacijskih storitev (področje migracij, umetne inteligence …) in njihovih uporabnikov&#10;7. število zaznanih vdorov in poskusov vdorov v ITSP&#10;8. število prenovljenih video-nadzornih sistemov na policijskih objektih in nadgrajeno tehnično varovanje državne meje&#10;9. ustrezno okrepljena flota dronov in vzpostavljen sistem protidronske elektronske zaščite&#10;10. vzpostavljena nacionalna rešitev Entry-Exit System (EES) in nacionalna rešitev European Travel Information and Authorisation System (ETIAS) ter izvedba projekta Interoperabilnost EU sistemov&#10;11. prenovljena elektronska obravnava tajnih podatkov&#10;"/>
      </w:tblPr>
      <w:tblGrid>
        <w:gridCol w:w="2265"/>
        <w:gridCol w:w="2266"/>
        <w:gridCol w:w="4531"/>
      </w:tblGrid>
      <w:tr w:rsidR="00BC474F" w:rsidRPr="00F71B59" w14:paraId="77EC3D6E" w14:textId="77777777" w:rsidTr="00892EC0">
        <w:trPr>
          <w:tblHeader/>
        </w:trPr>
        <w:tc>
          <w:tcPr>
            <w:tcW w:w="9062" w:type="dxa"/>
            <w:gridSpan w:val="3"/>
            <w:vAlign w:val="center"/>
          </w:tcPr>
          <w:p w14:paraId="4AE96C4A" w14:textId="24E0DF67" w:rsidR="00BC474F" w:rsidRPr="00F71B59" w:rsidRDefault="00BC474F" w:rsidP="0062360A">
            <w:pPr>
              <w:pStyle w:val="Naslov2"/>
              <w:outlineLvl w:val="1"/>
            </w:pPr>
            <w:r w:rsidRPr="00F71B59">
              <w:lastRenderedPageBreak/>
              <w:t>Nadaljnji razvoj in prenova informacijsko-telekomunikacijskega sistema policije ter zagotavljanje varne informacijske-komunikacijske podpore operativnemu in analitičnemu delu policije</w:t>
            </w:r>
          </w:p>
        </w:tc>
      </w:tr>
      <w:tr w:rsidR="00BC474F" w:rsidRPr="00F71B59" w14:paraId="43BDD913" w14:textId="77777777" w:rsidTr="00940089">
        <w:tc>
          <w:tcPr>
            <w:tcW w:w="2265" w:type="dxa"/>
            <w:vAlign w:val="center"/>
          </w:tcPr>
          <w:p w14:paraId="3CFD8A0A" w14:textId="77777777" w:rsidR="00BC474F" w:rsidRPr="00F71B59" w:rsidRDefault="00BC474F" w:rsidP="00940089">
            <w:pPr>
              <w:jc w:val="both"/>
              <w:rPr>
                <w:rFonts w:cs="Tahoma"/>
                <w:b/>
                <w:szCs w:val="18"/>
              </w:rPr>
            </w:pPr>
            <w:r w:rsidRPr="00F71B59">
              <w:rPr>
                <w:rFonts w:cs="Tahoma"/>
                <w:b/>
                <w:szCs w:val="18"/>
              </w:rPr>
              <w:t>Podlaga</w:t>
            </w:r>
          </w:p>
        </w:tc>
        <w:tc>
          <w:tcPr>
            <w:tcW w:w="6797" w:type="dxa"/>
            <w:gridSpan w:val="2"/>
            <w:vAlign w:val="center"/>
          </w:tcPr>
          <w:p w14:paraId="65A57CD2" w14:textId="07129F9B" w:rsidR="00BC474F" w:rsidRPr="00F71B59" w:rsidRDefault="00BC474F" w:rsidP="005C7963">
            <w:pPr>
              <w:pStyle w:val="Odstavekseznama"/>
              <w:numPr>
                <w:ilvl w:val="0"/>
                <w:numId w:val="1"/>
              </w:numPr>
              <w:jc w:val="both"/>
              <w:rPr>
                <w:rFonts w:cs="Tahoma"/>
                <w:szCs w:val="18"/>
              </w:rPr>
            </w:pPr>
            <w:r>
              <w:rPr>
                <w:rFonts w:cs="Tahoma"/>
                <w:szCs w:val="18"/>
              </w:rPr>
              <w:t>Temeljne</w:t>
            </w:r>
            <w:r w:rsidRPr="00F71B59">
              <w:rPr>
                <w:rFonts w:cs="Tahoma"/>
                <w:szCs w:val="18"/>
              </w:rPr>
              <w:t xml:space="preserve"> usmeritv</w:t>
            </w:r>
            <w:r>
              <w:rPr>
                <w:rFonts w:cs="Tahoma"/>
                <w:szCs w:val="18"/>
              </w:rPr>
              <w:t>e</w:t>
            </w:r>
            <w:r w:rsidRPr="00F71B59">
              <w:rPr>
                <w:rFonts w:cs="Tahoma"/>
                <w:szCs w:val="18"/>
              </w:rPr>
              <w:t xml:space="preserve"> MNZ </w:t>
            </w:r>
            <w:r w:rsidR="002B178F">
              <w:rPr>
                <w:rFonts w:cs="Tahoma"/>
                <w:szCs w:val="18"/>
              </w:rPr>
              <w:t>(</w:t>
            </w:r>
            <w:r w:rsidRPr="00F71B59">
              <w:rPr>
                <w:rFonts w:cs="Tahoma"/>
                <w:szCs w:val="18"/>
              </w:rPr>
              <w:t xml:space="preserve">peta in sedma alinea 3. </w:t>
            </w:r>
            <w:r>
              <w:rPr>
                <w:rFonts w:cs="Tahoma"/>
                <w:szCs w:val="18"/>
              </w:rPr>
              <w:t>strateškega cilja,</w:t>
            </w:r>
            <w:r w:rsidRPr="00F71B59">
              <w:rPr>
                <w:rFonts w:cs="Tahoma"/>
                <w:szCs w:val="18"/>
              </w:rPr>
              <w:t xml:space="preserve"> druga, peta in dvanajsta alinea 4. </w:t>
            </w:r>
            <w:r>
              <w:rPr>
                <w:rFonts w:cs="Tahoma"/>
                <w:szCs w:val="18"/>
              </w:rPr>
              <w:t>strateškega cilja ter</w:t>
            </w:r>
            <w:r w:rsidRPr="00F71B59">
              <w:rPr>
                <w:rFonts w:cs="Tahoma"/>
                <w:szCs w:val="18"/>
              </w:rPr>
              <w:t xml:space="preserve"> deveta in deseta alinea 6. </w:t>
            </w:r>
            <w:r>
              <w:rPr>
                <w:rFonts w:cs="Tahoma"/>
                <w:szCs w:val="18"/>
              </w:rPr>
              <w:t xml:space="preserve">strateškega </w:t>
            </w:r>
            <w:r w:rsidRPr="00F71B59">
              <w:rPr>
                <w:rFonts w:cs="Tahoma"/>
                <w:szCs w:val="18"/>
              </w:rPr>
              <w:t>cilja</w:t>
            </w:r>
            <w:r w:rsidR="002B178F">
              <w:rPr>
                <w:rFonts w:cs="Tahoma"/>
                <w:szCs w:val="18"/>
              </w:rPr>
              <w:t>)</w:t>
            </w:r>
            <w:r w:rsidRPr="00F71B59">
              <w:rPr>
                <w:rFonts w:cs="Tahoma"/>
                <w:szCs w:val="18"/>
              </w:rPr>
              <w:t>, da policija mora:</w:t>
            </w:r>
          </w:p>
          <w:p w14:paraId="18B2604E" w14:textId="77777777" w:rsidR="00BC474F" w:rsidRPr="00F71B59" w:rsidRDefault="00BC474F" w:rsidP="005C7963">
            <w:pPr>
              <w:numPr>
                <w:ilvl w:val="0"/>
                <w:numId w:val="1"/>
              </w:numPr>
              <w:tabs>
                <w:tab w:val="clear" w:pos="360"/>
                <w:tab w:val="num" w:pos="593"/>
              </w:tabs>
              <w:ind w:left="584" w:hanging="238"/>
              <w:jc w:val="both"/>
              <w:rPr>
                <w:rFonts w:cs="Tahoma"/>
                <w:szCs w:val="18"/>
              </w:rPr>
            </w:pPr>
            <w:r w:rsidRPr="00F71B59">
              <w:rPr>
                <w:rFonts w:cs="Tahoma"/>
                <w:szCs w:val="18"/>
              </w:rPr>
              <w:t>nadzor prometa ciljno usmeriti v poostreno ukrepanje zoper kršitelje cestnoprometnih predpisov,</w:t>
            </w:r>
          </w:p>
          <w:p w14:paraId="0E2545EA" w14:textId="6F66F344" w:rsidR="00BC474F" w:rsidRPr="00F71B59" w:rsidRDefault="00BC474F" w:rsidP="005C7963">
            <w:pPr>
              <w:numPr>
                <w:ilvl w:val="0"/>
                <w:numId w:val="1"/>
              </w:numPr>
              <w:tabs>
                <w:tab w:val="clear" w:pos="360"/>
                <w:tab w:val="num" w:pos="593"/>
              </w:tabs>
              <w:ind w:left="584" w:hanging="238"/>
              <w:jc w:val="both"/>
              <w:rPr>
                <w:rFonts w:cs="Tahoma"/>
                <w:szCs w:val="18"/>
              </w:rPr>
            </w:pPr>
            <w:r w:rsidRPr="00F71B59">
              <w:rPr>
                <w:rFonts w:cs="Tahoma"/>
                <w:szCs w:val="18"/>
              </w:rPr>
              <w:t>zagotoviti podlage, opremo in druge vire, da bo policija ob uvedbi sekcijskega merjenja hitrosti sposobna obravnavati ugotovljene kršitve z avtomatsko obdelavo podatkov</w:t>
            </w:r>
            <w:r>
              <w:rPr>
                <w:rFonts w:cs="Tahoma"/>
                <w:szCs w:val="18"/>
              </w:rPr>
              <w:t>,</w:t>
            </w:r>
          </w:p>
          <w:p w14:paraId="3AAAD457" w14:textId="37C45F15" w:rsidR="00BC474F" w:rsidRPr="00F71B59" w:rsidRDefault="00BC474F" w:rsidP="005C7963">
            <w:pPr>
              <w:numPr>
                <w:ilvl w:val="0"/>
                <w:numId w:val="1"/>
              </w:numPr>
              <w:tabs>
                <w:tab w:val="clear" w:pos="360"/>
                <w:tab w:val="num" w:pos="593"/>
              </w:tabs>
              <w:ind w:left="584" w:hanging="238"/>
              <w:jc w:val="both"/>
              <w:rPr>
                <w:rFonts w:cs="Tahoma"/>
                <w:szCs w:val="18"/>
              </w:rPr>
            </w:pPr>
            <w:r w:rsidRPr="00F71B59">
              <w:rPr>
                <w:rFonts w:cs="Tahoma"/>
                <w:szCs w:val="18"/>
              </w:rPr>
              <w:t xml:space="preserve">integrirati nacionalne sisteme z </w:t>
            </w:r>
            <w:proofErr w:type="spellStart"/>
            <w:r w:rsidRPr="00F71B59">
              <w:rPr>
                <w:rFonts w:cs="Tahoma"/>
                <w:szCs w:val="18"/>
              </w:rPr>
              <w:t>interoperabilnostnimi</w:t>
            </w:r>
            <w:proofErr w:type="spellEnd"/>
            <w:r w:rsidRPr="00F71B59">
              <w:rPr>
                <w:rFonts w:cs="Tahoma"/>
                <w:szCs w:val="18"/>
              </w:rPr>
              <w:t xml:space="preserve"> sistemi EU na podlagi načrtovane uvedbe sistema vstopa in izstopa </w:t>
            </w:r>
            <w:r w:rsidR="002B178F">
              <w:rPr>
                <w:rFonts w:cs="Tahoma"/>
                <w:szCs w:val="18"/>
              </w:rPr>
              <w:t>(</w:t>
            </w:r>
            <w:r w:rsidRPr="00F71B59">
              <w:rPr>
                <w:rFonts w:cs="Tahoma"/>
                <w:szCs w:val="18"/>
              </w:rPr>
              <w:t>EES</w:t>
            </w:r>
            <w:r w:rsidR="002B178F">
              <w:rPr>
                <w:rFonts w:cs="Tahoma"/>
                <w:szCs w:val="18"/>
              </w:rPr>
              <w:t>)</w:t>
            </w:r>
            <w:r w:rsidRPr="00F71B59">
              <w:rPr>
                <w:rFonts w:cs="Tahoma"/>
                <w:szCs w:val="18"/>
              </w:rPr>
              <w:t xml:space="preserve"> v letu 2022 in sistema potovalnih informacij in dovoljenj ETIAS v letu 2023,</w:t>
            </w:r>
          </w:p>
          <w:p w14:paraId="46A0E9D8" w14:textId="77777777" w:rsidR="00BC474F" w:rsidRPr="00F71B59" w:rsidRDefault="00BC474F" w:rsidP="005C7963">
            <w:pPr>
              <w:numPr>
                <w:ilvl w:val="0"/>
                <w:numId w:val="1"/>
              </w:numPr>
              <w:tabs>
                <w:tab w:val="clear" w:pos="360"/>
                <w:tab w:val="num" w:pos="593"/>
              </w:tabs>
              <w:ind w:left="584" w:hanging="238"/>
              <w:jc w:val="both"/>
              <w:rPr>
                <w:rFonts w:cs="Tahoma"/>
                <w:szCs w:val="18"/>
              </w:rPr>
            </w:pPr>
            <w:r w:rsidRPr="00F71B59">
              <w:rPr>
                <w:rFonts w:cs="Tahoma"/>
                <w:szCs w:val="18"/>
              </w:rPr>
              <w:t>z vidika odstranjevanja začasnih tehničnih ovir predlagati nadgradnjo tehničnega varovanja državne meje,</w:t>
            </w:r>
          </w:p>
          <w:p w14:paraId="2637CDF3" w14:textId="1976B644" w:rsidR="00BC474F" w:rsidRPr="00F71B59" w:rsidRDefault="00BC474F" w:rsidP="005C7963">
            <w:pPr>
              <w:numPr>
                <w:ilvl w:val="0"/>
                <w:numId w:val="1"/>
              </w:numPr>
              <w:tabs>
                <w:tab w:val="clear" w:pos="360"/>
                <w:tab w:val="num" w:pos="593"/>
              </w:tabs>
              <w:ind w:left="584" w:hanging="238"/>
              <w:jc w:val="both"/>
              <w:rPr>
                <w:rFonts w:cs="Tahoma"/>
                <w:szCs w:val="18"/>
              </w:rPr>
            </w:pPr>
            <w:r w:rsidRPr="00F71B59">
              <w:rPr>
                <w:rFonts w:cs="Tahoma"/>
                <w:szCs w:val="18"/>
              </w:rPr>
              <w:t>stremeti k posodobitvi IT-aplikacij v povezavi z nezakonitimi migracijami in vračanjem tujcev</w:t>
            </w:r>
            <w:r w:rsidR="00B14400">
              <w:rPr>
                <w:rFonts w:cs="Tahoma"/>
                <w:szCs w:val="18"/>
              </w:rPr>
              <w:t>,</w:t>
            </w:r>
          </w:p>
          <w:p w14:paraId="388E4EA0" w14:textId="11AA95C1" w:rsidR="00BC474F" w:rsidRPr="00F71B59" w:rsidRDefault="00BC474F" w:rsidP="005C7963">
            <w:pPr>
              <w:numPr>
                <w:ilvl w:val="0"/>
                <w:numId w:val="1"/>
              </w:numPr>
              <w:tabs>
                <w:tab w:val="clear" w:pos="360"/>
                <w:tab w:val="num" w:pos="593"/>
              </w:tabs>
              <w:ind w:left="584" w:hanging="238"/>
              <w:jc w:val="both"/>
              <w:rPr>
                <w:rFonts w:cs="Tahoma"/>
                <w:szCs w:val="18"/>
              </w:rPr>
            </w:pPr>
            <w:r w:rsidRPr="00F71B59">
              <w:rPr>
                <w:rFonts w:cs="Tahoma"/>
                <w:szCs w:val="18"/>
              </w:rPr>
              <w:t>slediti tehnološkemu razvoju in spodbujati uporabo umetne inteligence, nadgrajevati tehnično opremo, z uporabo katere bo lahko delno nado</w:t>
            </w:r>
            <w:r w:rsidR="00B14400">
              <w:rPr>
                <w:rFonts w:cs="Tahoma"/>
                <w:szCs w:val="18"/>
              </w:rPr>
              <w:t>mestila uporabo človeških virov in</w:t>
            </w:r>
          </w:p>
          <w:p w14:paraId="466B2731" w14:textId="7A0C722A" w:rsidR="00BC474F" w:rsidRPr="00F71B59" w:rsidRDefault="00BC474F" w:rsidP="005C7963">
            <w:pPr>
              <w:numPr>
                <w:ilvl w:val="0"/>
                <w:numId w:val="1"/>
              </w:numPr>
              <w:tabs>
                <w:tab w:val="clear" w:pos="360"/>
                <w:tab w:val="num" w:pos="593"/>
              </w:tabs>
              <w:ind w:left="584" w:hanging="238"/>
              <w:jc w:val="both"/>
              <w:rPr>
                <w:rFonts w:cs="Tahoma"/>
                <w:szCs w:val="18"/>
              </w:rPr>
            </w:pPr>
            <w:r w:rsidRPr="00F71B59">
              <w:rPr>
                <w:rFonts w:cs="Tahoma"/>
                <w:szCs w:val="18"/>
              </w:rPr>
              <w:t>okrepiti delovanje organizacijske enote, zadolžene za digitalizacijo</w:t>
            </w:r>
            <w:r w:rsidR="00B14400">
              <w:rPr>
                <w:rFonts w:cs="Tahoma"/>
                <w:szCs w:val="18"/>
              </w:rPr>
              <w:t>;</w:t>
            </w:r>
          </w:p>
          <w:p w14:paraId="07806702" w14:textId="13C4523A" w:rsidR="00BC474F" w:rsidRPr="00BC474F" w:rsidRDefault="00BC474F" w:rsidP="005C7963">
            <w:pPr>
              <w:pStyle w:val="Odstavekseznama"/>
              <w:numPr>
                <w:ilvl w:val="0"/>
                <w:numId w:val="1"/>
              </w:numPr>
              <w:jc w:val="both"/>
              <w:rPr>
                <w:rFonts w:cs="Tahoma"/>
                <w:szCs w:val="18"/>
              </w:rPr>
            </w:pPr>
            <w:r w:rsidRPr="00F71B59">
              <w:rPr>
                <w:rFonts w:cs="Tahoma"/>
                <w:szCs w:val="18"/>
              </w:rPr>
              <w:t xml:space="preserve">Resolucija o dolgoročnem razvojnem programu policije </w:t>
            </w:r>
            <w:r w:rsidR="005C7963">
              <w:rPr>
                <w:rFonts w:cs="Tahoma"/>
                <w:szCs w:val="18"/>
              </w:rPr>
              <w:t>za obdobje 2026–2035</w:t>
            </w:r>
            <w:r w:rsidR="00010493">
              <w:rPr>
                <w:rFonts w:cs="Tahoma"/>
                <w:szCs w:val="18"/>
              </w:rPr>
              <w:t>;</w:t>
            </w:r>
          </w:p>
          <w:p w14:paraId="74E8A45D" w14:textId="71F334A4" w:rsidR="00A5593F" w:rsidRDefault="00BC474F" w:rsidP="005C7963">
            <w:pPr>
              <w:pStyle w:val="Odstavekseznama"/>
              <w:numPr>
                <w:ilvl w:val="0"/>
                <w:numId w:val="1"/>
              </w:numPr>
              <w:jc w:val="both"/>
              <w:rPr>
                <w:rFonts w:cs="Tahoma"/>
                <w:szCs w:val="18"/>
              </w:rPr>
            </w:pPr>
            <w:r w:rsidRPr="00F71B59">
              <w:rPr>
                <w:rFonts w:cs="Tahoma"/>
                <w:szCs w:val="18"/>
              </w:rPr>
              <w:t>Strategija razvoja informacijsko telekomunikacijskega sistema Policije</w:t>
            </w:r>
            <w:r w:rsidR="00A5593F">
              <w:rPr>
                <w:rFonts w:cs="Tahoma"/>
                <w:szCs w:val="18"/>
              </w:rPr>
              <w:t xml:space="preserve"> </w:t>
            </w:r>
            <w:r w:rsidRPr="00A5593F">
              <w:rPr>
                <w:rFonts w:cs="Tahoma"/>
                <w:szCs w:val="18"/>
              </w:rPr>
              <w:t>2021–2027 št. 385-8/2021 (28-03) z dne 18. januarja 2021</w:t>
            </w:r>
            <w:r w:rsidR="00A5593F" w:rsidRPr="00A5593F">
              <w:rPr>
                <w:rFonts w:cs="Tahoma"/>
                <w:szCs w:val="18"/>
              </w:rPr>
              <w:t>;</w:t>
            </w:r>
          </w:p>
          <w:p w14:paraId="74A1DEA2" w14:textId="70D995E5" w:rsidR="00A5593F" w:rsidRDefault="00A5593F" w:rsidP="005C7963">
            <w:pPr>
              <w:pStyle w:val="Odstavekseznama"/>
              <w:numPr>
                <w:ilvl w:val="0"/>
                <w:numId w:val="1"/>
              </w:numPr>
              <w:jc w:val="both"/>
              <w:rPr>
                <w:rFonts w:cs="Tahoma"/>
                <w:szCs w:val="18"/>
              </w:rPr>
            </w:pPr>
            <w:r>
              <w:rPr>
                <w:rFonts w:cs="Tahoma"/>
                <w:szCs w:val="18"/>
              </w:rPr>
              <w:t>enajsti, dvanajsti, štirinajsti, petnajsti in šestnajsti kazalnik 6. strateškega cilja:</w:t>
            </w:r>
          </w:p>
          <w:p w14:paraId="7D94B0A2" w14:textId="6B6B3204" w:rsidR="00A5593F" w:rsidRPr="00A5593F" w:rsidRDefault="00A5593F" w:rsidP="005C7963">
            <w:pPr>
              <w:numPr>
                <w:ilvl w:val="0"/>
                <w:numId w:val="1"/>
              </w:numPr>
              <w:tabs>
                <w:tab w:val="clear" w:pos="360"/>
                <w:tab w:val="num" w:pos="593"/>
              </w:tabs>
              <w:ind w:left="584" w:hanging="238"/>
              <w:jc w:val="both"/>
              <w:rPr>
                <w:rFonts w:cs="Tahoma"/>
                <w:szCs w:val="18"/>
              </w:rPr>
            </w:pPr>
            <w:r w:rsidRPr="00A5593F">
              <w:rPr>
                <w:rFonts w:cs="Tahoma"/>
                <w:szCs w:val="18"/>
              </w:rPr>
              <w:t xml:space="preserve">prenos prenovljene analitske </w:t>
            </w:r>
            <w:proofErr w:type="spellStart"/>
            <w:r w:rsidRPr="00A5593F">
              <w:rPr>
                <w:rFonts w:cs="Tahoma"/>
                <w:szCs w:val="18"/>
              </w:rPr>
              <w:t>platfome</w:t>
            </w:r>
            <w:proofErr w:type="spellEnd"/>
            <w:r w:rsidRPr="00A5593F">
              <w:rPr>
                <w:rFonts w:cs="Tahoma"/>
                <w:szCs w:val="18"/>
              </w:rPr>
              <w:t xml:space="preserve"> STALITA v prakso,</w:t>
            </w:r>
          </w:p>
          <w:p w14:paraId="73EB0C6F" w14:textId="2BC1EFCF" w:rsidR="00A5593F" w:rsidRDefault="00A5593F" w:rsidP="005C7963">
            <w:pPr>
              <w:numPr>
                <w:ilvl w:val="0"/>
                <w:numId w:val="1"/>
              </w:numPr>
              <w:tabs>
                <w:tab w:val="clear" w:pos="360"/>
                <w:tab w:val="num" w:pos="593"/>
              </w:tabs>
              <w:ind w:left="584" w:hanging="238"/>
              <w:jc w:val="both"/>
              <w:rPr>
                <w:rFonts w:cs="Tahoma"/>
                <w:szCs w:val="18"/>
              </w:rPr>
            </w:pPr>
            <w:r w:rsidRPr="00A5593F">
              <w:rPr>
                <w:rFonts w:cs="Tahoma"/>
                <w:szCs w:val="18"/>
              </w:rPr>
              <w:t>vzpostavljeno sodelovanje s ponudniki informacijske tehnologije ter razvijalci orodij in umetne inteligence za odkrivanje in preiskovanje kriminalitete ter zagotovitev njene uporabe v policiji</w:t>
            </w:r>
            <w:r>
              <w:rPr>
                <w:rFonts w:cs="Tahoma"/>
                <w:szCs w:val="18"/>
              </w:rPr>
              <w:t>,</w:t>
            </w:r>
          </w:p>
          <w:p w14:paraId="03058240" w14:textId="53CB84C9" w:rsidR="00A5593F" w:rsidRPr="00A5593F" w:rsidRDefault="00A5593F" w:rsidP="005C7963">
            <w:pPr>
              <w:numPr>
                <w:ilvl w:val="0"/>
                <w:numId w:val="1"/>
              </w:numPr>
              <w:tabs>
                <w:tab w:val="clear" w:pos="360"/>
                <w:tab w:val="num" w:pos="593"/>
              </w:tabs>
              <w:ind w:left="584" w:hanging="238"/>
              <w:jc w:val="both"/>
              <w:rPr>
                <w:rFonts w:cs="Tahoma"/>
                <w:szCs w:val="18"/>
              </w:rPr>
            </w:pPr>
            <w:r w:rsidRPr="00A5593F">
              <w:rPr>
                <w:rFonts w:cs="Tahoma"/>
                <w:szCs w:val="18"/>
              </w:rPr>
              <w:t xml:space="preserve">število usposobljenih strokovnjakov s področja </w:t>
            </w:r>
            <w:r>
              <w:rPr>
                <w:rFonts w:cs="Tahoma"/>
                <w:szCs w:val="18"/>
              </w:rPr>
              <w:t>digitalne preobrazbe v policiji</w:t>
            </w:r>
            <w:r w:rsidRPr="00A5593F">
              <w:rPr>
                <w:rFonts w:cs="Tahoma"/>
                <w:szCs w:val="18"/>
              </w:rPr>
              <w:t>,</w:t>
            </w:r>
          </w:p>
          <w:p w14:paraId="05627E96" w14:textId="76F3E015" w:rsidR="00A5593F" w:rsidRPr="00A5593F" w:rsidRDefault="00A5593F" w:rsidP="005C7963">
            <w:pPr>
              <w:numPr>
                <w:ilvl w:val="0"/>
                <w:numId w:val="1"/>
              </w:numPr>
              <w:tabs>
                <w:tab w:val="clear" w:pos="360"/>
                <w:tab w:val="num" w:pos="593"/>
              </w:tabs>
              <w:ind w:left="584" w:hanging="238"/>
              <w:jc w:val="both"/>
              <w:rPr>
                <w:rFonts w:cs="Tahoma"/>
                <w:szCs w:val="18"/>
              </w:rPr>
            </w:pPr>
            <w:r w:rsidRPr="00A5593F">
              <w:rPr>
                <w:rFonts w:cs="Tahoma"/>
                <w:szCs w:val="18"/>
              </w:rPr>
              <w:t xml:space="preserve">nadgradnja </w:t>
            </w:r>
            <w:proofErr w:type="spellStart"/>
            <w:r w:rsidRPr="00A5593F">
              <w:rPr>
                <w:rFonts w:cs="Tahoma"/>
                <w:szCs w:val="18"/>
              </w:rPr>
              <w:t>dronov</w:t>
            </w:r>
            <w:proofErr w:type="spellEnd"/>
            <w:r w:rsidRPr="00A5593F">
              <w:rPr>
                <w:rFonts w:cs="Tahoma"/>
                <w:szCs w:val="18"/>
              </w:rPr>
              <w:t xml:space="preserve"> z opremo za iskanje oseb, »</w:t>
            </w:r>
            <w:proofErr w:type="spellStart"/>
            <w:r w:rsidRPr="00A5593F">
              <w:rPr>
                <w:rFonts w:cs="Tahoma"/>
                <w:szCs w:val="18"/>
              </w:rPr>
              <w:t>lifeseeker</w:t>
            </w:r>
            <w:proofErr w:type="spellEnd"/>
            <w:r w:rsidRPr="00A5593F">
              <w:rPr>
                <w:rFonts w:cs="Tahoma"/>
                <w:szCs w:val="18"/>
              </w:rPr>
              <w:t>«</w:t>
            </w:r>
            <w:r w:rsidR="0090200B">
              <w:rPr>
                <w:rStyle w:val="Sprotnaopomba-sklic"/>
                <w:rFonts w:cs="Tahoma"/>
                <w:szCs w:val="18"/>
              </w:rPr>
              <w:footnoteReference w:id="74"/>
            </w:r>
            <w:r w:rsidR="0090200B">
              <w:rPr>
                <w:rFonts w:cs="Tahoma"/>
                <w:szCs w:val="18"/>
              </w:rPr>
              <w:t xml:space="preserve"> </w:t>
            </w:r>
            <w:r>
              <w:rPr>
                <w:rFonts w:cs="Tahoma"/>
                <w:szCs w:val="18"/>
              </w:rPr>
              <w:t>in</w:t>
            </w:r>
          </w:p>
          <w:p w14:paraId="10DB2F9A" w14:textId="5879898C" w:rsidR="00A5593F" w:rsidRPr="00A5593F" w:rsidRDefault="00A5593F" w:rsidP="005C7963">
            <w:pPr>
              <w:numPr>
                <w:ilvl w:val="0"/>
                <w:numId w:val="1"/>
              </w:numPr>
              <w:tabs>
                <w:tab w:val="clear" w:pos="360"/>
                <w:tab w:val="num" w:pos="593"/>
              </w:tabs>
              <w:ind w:left="584" w:hanging="238"/>
              <w:jc w:val="both"/>
              <w:rPr>
                <w:rFonts w:cs="Tahoma"/>
                <w:szCs w:val="18"/>
              </w:rPr>
            </w:pPr>
            <w:r w:rsidRPr="00A5593F">
              <w:rPr>
                <w:rFonts w:cs="Tahoma"/>
                <w:szCs w:val="18"/>
              </w:rPr>
              <w:t>nadgrajen sistem TETRA z dodatnimi baznimi postajami</w:t>
            </w:r>
            <w:r w:rsidR="009B051D">
              <w:rPr>
                <w:rFonts w:cs="Tahoma"/>
                <w:szCs w:val="18"/>
              </w:rPr>
              <w:t>.</w:t>
            </w:r>
            <w:r w:rsidR="009B051D">
              <w:rPr>
                <w:rStyle w:val="Sprotnaopomba-sklic"/>
                <w:rFonts w:cs="Tahoma"/>
                <w:szCs w:val="18"/>
              </w:rPr>
              <w:footnoteReference w:id="75"/>
            </w:r>
          </w:p>
        </w:tc>
      </w:tr>
      <w:tr w:rsidR="00BC474F" w:rsidRPr="00F71B59" w14:paraId="572D3C0F" w14:textId="77777777" w:rsidTr="00940089">
        <w:tc>
          <w:tcPr>
            <w:tcW w:w="2265" w:type="dxa"/>
            <w:vAlign w:val="center"/>
          </w:tcPr>
          <w:p w14:paraId="653D753B" w14:textId="77777777" w:rsidR="00BC474F" w:rsidRPr="00F71B59" w:rsidRDefault="00BC474F" w:rsidP="00940089">
            <w:pPr>
              <w:jc w:val="both"/>
              <w:rPr>
                <w:rFonts w:cs="Tahoma"/>
                <w:b/>
                <w:szCs w:val="18"/>
              </w:rPr>
            </w:pPr>
            <w:r w:rsidRPr="00F71B59">
              <w:rPr>
                <w:rFonts w:cs="Tahoma"/>
                <w:b/>
                <w:szCs w:val="18"/>
              </w:rPr>
              <w:t>Nosilec</w:t>
            </w:r>
          </w:p>
        </w:tc>
        <w:tc>
          <w:tcPr>
            <w:tcW w:w="6797" w:type="dxa"/>
            <w:gridSpan w:val="2"/>
            <w:vAlign w:val="center"/>
          </w:tcPr>
          <w:p w14:paraId="01C755A5" w14:textId="380A2B8B" w:rsidR="00BC474F" w:rsidRPr="00F71B59" w:rsidRDefault="00B14400" w:rsidP="00940089">
            <w:pPr>
              <w:jc w:val="both"/>
              <w:rPr>
                <w:rFonts w:cs="Tahoma"/>
                <w:szCs w:val="18"/>
              </w:rPr>
            </w:pPr>
            <w:r>
              <w:rPr>
                <w:rFonts w:cs="Tahoma"/>
                <w:szCs w:val="18"/>
              </w:rPr>
              <w:t>Generalna policijska uprava, Urad za informatiko in telekomunikacije</w:t>
            </w:r>
          </w:p>
        </w:tc>
      </w:tr>
      <w:tr w:rsidR="00BC474F" w:rsidRPr="00F71B59" w14:paraId="70EE1262" w14:textId="77777777" w:rsidTr="00940089">
        <w:tc>
          <w:tcPr>
            <w:tcW w:w="2265" w:type="dxa"/>
            <w:vAlign w:val="center"/>
          </w:tcPr>
          <w:p w14:paraId="7D65F03A" w14:textId="77777777" w:rsidR="00BC474F" w:rsidRPr="00F71B59" w:rsidRDefault="00BC474F" w:rsidP="00940089">
            <w:pPr>
              <w:jc w:val="both"/>
              <w:rPr>
                <w:rFonts w:cs="Tahoma"/>
                <w:b/>
                <w:szCs w:val="18"/>
              </w:rPr>
            </w:pPr>
            <w:r w:rsidRPr="00F71B59">
              <w:rPr>
                <w:rFonts w:cs="Tahoma"/>
                <w:b/>
                <w:szCs w:val="18"/>
              </w:rPr>
              <w:t>Sodelujoči</w:t>
            </w:r>
          </w:p>
        </w:tc>
        <w:tc>
          <w:tcPr>
            <w:tcW w:w="6797" w:type="dxa"/>
            <w:gridSpan w:val="2"/>
            <w:vAlign w:val="center"/>
          </w:tcPr>
          <w:p w14:paraId="742DF56F" w14:textId="77777777" w:rsidR="00B14400" w:rsidRDefault="00B14400" w:rsidP="00B14400">
            <w:pPr>
              <w:pStyle w:val="Odstavekseznama"/>
              <w:numPr>
                <w:ilvl w:val="0"/>
                <w:numId w:val="1"/>
              </w:numPr>
              <w:rPr>
                <w:rFonts w:cs="Tahoma"/>
                <w:szCs w:val="18"/>
              </w:rPr>
            </w:pPr>
            <w:r>
              <w:rPr>
                <w:rFonts w:cs="Tahoma"/>
                <w:szCs w:val="18"/>
              </w:rPr>
              <w:t>Generalna policijska uprava, notranje organizacijske enote</w:t>
            </w:r>
            <w:r w:rsidR="00BC474F" w:rsidRPr="00F71B59">
              <w:rPr>
                <w:rFonts w:cs="Tahoma"/>
                <w:szCs w:val="18"/>
              </w:rPr>
              <w:t xml:space="preserve">, </w:t>
            </w:r>
          </w:p>
          <w:p w14:paraId="242A6A9B" w14:textId="77777777" w:rsidR="00B14400" w:rsidRDefault="00BC474F" w:rsidP="00B14400">
            <w:pPr>
              <w:pStyle w:val="Odstavekseznama"/>
              <w:numPr>
                <w:ilvl w:val="0"/>
                <w:numId w:val="1"/>
              </w:numPr>
              <w:rPr>
                <w:rFonts w:cs="Tahoma"/>
                <w:szCs w:val="18"/>
              </w:rPr>
            </w:pPr>
            <w:r w:rsidRPr="00F71B59">
              <w:rPr>
                <w:rFonts w:cs="Tahoma"/>
                <w:szCs w:val="18"/>
              </w:rPr>
              <w:t xml:space="preserve">policijske uprave in </w:t>
            </w:r>
          </w:p>
          <w:p w14:paraId="4ABDDDAD" w14:textId="776B1B6B" w:rsidR="00BC474F" w:rsidRPr="00F71B59" w:rsidRDefault="00BC474F" w:rsidP="00B14400">
            <w:pPr>
              <w:pStyle w:val="Odstavekseznama"/>
              <w:numPr>
                <w:ilvl w:val="0"/>
                <w:numId w:val="1"/>
              </w:numPr>
              <w:rPr>
                <w:rFonts w:cs="Tahoma"/>
                <w:szCs w:val="18"/>
              </w:rPr>
            </w:pPr>
            <w:r w:rsidRPr="00F71B59">
              <w:rPr>
                <w:rFonts w:cs="Tahoma"/>
                <w:szCs w:val="18"/>
              </w:rPr>
              <w:t>pogodbeni izvajalci</w:t>
            </w:r>
            <w:r w:rsidR="00933F70">
              <w:rPr>
                <w:rFonts w:cs="Tahoma"/>
                <w:szCs w:val="18"/>
              </w:rPr>
              <w:t>.</w:t>
            </w:r>
          </w:p>
        </w:tc>
      </w:tr>
      <w:tr w:rsidR="00BC474F" w:rsidRPr="00F71B59" w14:paraId="2BE61128" w14:textId="77777777" w:rsidTr="00940089">
        <w:tc>
          <w:tcPr>
            <w:tcW w:w="2265" w:type="dxa"/>
            <w:vAlign w:val="center"/>
          </w:tcPr>
          <w:p w14:paraId="78441FF3" w14:textId="77777777" w:rsidR="00BC474F" w:rsidRPr="00F71B59" w:rsidRDefault="00BC474F" w:rsidP="00940089">
            <w:pPr>
              <w:jc w:val="both"/>
              <w:rPr>
                <w:rFonts w:cs="Tahoma"/>
                <w:b/>
                <w:szCs w:val="18"/>
              </w:rPr>
            </w:pPr>
            <w:r w:rsidRPr="00F71B59">
              <w:rPr>
                <w:rFonts w:cs="Tahoma"/>
                <w:b/>
                <w:szCs w:val="18"/>
              </w:rPr>
              <w:t>Obdobje izvedbe</w:t>
            </w:r>
          </w:p>
        </w:tc>
        <w:tc>
          <w:tcPr>
            <w:tcW w:w="6797" w:type="dxa"/>
            <w:gridSpan w:val="2"/>
            <w:vAlign w:val="center"/>
          </w:tcPr>
          <w:p w14:paraId="688AB246" w14:textId="77777777" w:rsidR="00BC474F" w:rsidRPr="00F71B59" w:rsidRDefault="00BC474F" w:rsidP="00940089">
            <w:pPr>
              <w:jc w:val="both"/>
              <w:rPr>
                <w:rFonts w:cs="Tahoma"/>
                <w:szCs w:val="18"/>
              </w:rPr>
            </w:pPr>
            <w:r w:rsidRPr="00F71B59">
              <w:rPr>
                <w:rFonts w:cs="Tahoma"/>
                <w:szCs w:val="18"/>
              </w:rPr>
              <w:t>2023–2027</w:t>
            </w:r>
          </w:p>
        </w:tc>
      </w:tr>
      <w:tr w:rsidR="006C6F15" w:rsidRPr="00F71B59" w14:paraId="65BA94EF" w14:textId="77777777" w:rsidTr="00940089">
        <w:tc>
          <w:tcPr>
            <w:tcW w:w="4531" w:type="dxa"/>
            <w:gridSpan w:val="2"/>
            <w:vAlign w:val="center"/>
          </w:tcPr>
          <w:p w14:paraId="342CEA52" w14:textId="47ECE7DD" w:rsidR="006C6F15" w:rsidRPr="005E28BE" w:rsidRDefault="006C6F15" w:rsidP="006C6F15">
            <w:pPr>
              <w:jc w:val="center"/>
              <w:rPr>
                <w:rFonts w:cs="Tahoma"/>
                <w:b/>
                <w:szCs w:val="18"/>
              </w:rPr>
            </w:pPr>
            <w:r w:rsidRPr="005E28BE">
              <w:rPr>
                <w:rFonts w:cs="Tahoma"/>
                <w:b/>
                <w:szCs w:val="18"/>
              </w:rPr>
              <w:t>Kazalniki učinkovanja programa na delo policije in varnostne razmere</w:t>
            </w:r>
          </w:p>
        </w:tc>
        <w:tc>
          <w:tcPr>
            <w:tcW w:w="4531" w:type="dxa"/>
            <w:vAlign w:val="center"/>
          </w:tcPr>
          <w:p w14:paraId="3A262DDF" w14:textId="7572F7BE" w:rsidR="006C6F15" w:rsidRPr="00F71B59" w:rsidRDefault="006C6F15" w:rsidP="006C6F15">
            <w:pPr>
              <w:jc w:val="center"/>
              <w:rPr>
                <w:rFonts w:cs="Tahoma"/>
                <w:b/>
                <w:szCs w:val="18"/>
              </w:rPr>
            </w:pPr>
            <w:r w:rsidRPr="00F71B59">
              <w:rPr>
                <w:rFonts w:cs="Tahoma"/>
                <w:b/>
                <w:szCs w:val="18"/>
              </w:rPr>
              <w:t xml:space="preserve">Način spremljanja </w:t>
            </w:r>
            <w:r w:rsidR="002B178F">
              <w:rPr>
                <w:rFonts w:cs="Tahoma"/>
                <w:b/>
                <w:szCs w:val="18"/>
              </w:rPr>
              <w:t>(</w:t>
            </w:r>
            <w:r w:rsidRPr="00F71B59">
              <w:rPr>
                <w:rFonts w:cs="Tahoma"/>
                <w:b/>
                <w:szCs w:val="18"/>
              </w:rPr>
              <w:t>vir podatkov</w:t>
            </w:r>
            <w:r w:rsidR="002B178F">
              <w:rPr>
                <w:rFonts w:cs="Tahoma"/>
                <w:b/>
                <w:szCs w:val="18"/>
              </w:rPr>
              <w:t>)</w:t>
            </w:r>
          </w:p>
        </w:tc>
      </w:tr>
      <w:tr w:rsidR="00BC474F" w:rsidRPr="00F71B59" w14:paraId="685958BA" w14:textId="77777777" w:rsidTr="00940089">
        <w:tc>
          <w:tcPr>
            <w:tcW w:w="4531" w:type="dxa"/>
            <w:gridSpan w:val="2"/>
            <w:vAlign w:val="center"/>
          </w:tcPr>
          <w:p w14:paraId="41F07542" w14:textId="3877A9D1" w:rsidR="00BC474F" w:rsidRPr="00BC474F" w:rsidRDefault="00B14400" w:rsidP="00D856FA">
            <w:pPr>
              <w:pStyle w:val="Odstavekseznama"/>
              <w:numPr>
                <w:ilvl w:val="0"/>
                <w:numId w:val="36"/>
              </w:numPr>
              <w:ind w:left="317" w:hanging="284"/>
              <w:rPr>
                <w:rFonts w:cs="Tahoma"/>
                <w:szCs w:val="18"/>
              </w:rPr>
            </w:pPr>
            <w:r>
              <w:rPr>
                <w:rFonts w:cs="Tahoma"/>
                <w:szCs w:val="18"/>
              </w:rPr>
              <w:t>delež</w:t>
            </w:r>
            <w:r w:rsidRPr="00BC474F">
              <w:rPr>
                <w:rFonts w:cs="Tahoma"/>
                <w:szCs w:val="18"/>
              </w:rPr>
              <w:t xml:space="preserve"> </w:t>
            </w:r>
            <w:r w:rsidR="00BC474F" w:rsidRPr="00BC474F">
              <w:rPr>
                <w:rFonts w:cs="Tahoma"/>
                <w:szCs w:val="18"/>
              </w:rPr>
              <w:t>razpoložljivosti informacijskih in telekomunikacijskih sistemov</w:t>
            </w:r>
          </w:p>
        </w:tc>
        <w:tc>
          <w:tcPr>
            <w:tcW w:w="4531" w:type="dxa"/>
            <w:vAlign w:val="center"/>
          </w:tcPr>
          <w:p w14:paraId="40CF360D" w14:textId="7FA56EF7" w:rsidR="00BC474F" w:rsidRPr="00F71B59" w:rsidRDefault="00BC474F" w:rsidP="00AA4B5F">
            <w:pPr>
              <w:pStyle w:val="Odstavekseznama"/>
              <w:numPr>
                <w:ilvl w:val="0"/>
                <w:numId w:val="1"/>
              </w:numPr>
              <w:rPr>
                <w:rFonts w:cs="Tahoma"/>
                <w:szCs w:val="18"/>
              </w:rPr>
            </w:pPr>
            <w:r>
              <w:rPr>
                <w:rFonts w:cs="Tahoma"/>
                <w:szCs w:val="18"/>
              </w:rPr>
              <w:t xml:space="preserve">podatki iz letnega poročila o delu policije in Generalne policijske uprave, Urada za informatiko in telekomunikacije </w:t>
            </w:r>
          </w:p>
        </w:tc>
      </w:tr>
      <w:tr w:rsidR="00BC474F" w:rsidRPr="00F71B59" w14:paraId="3EEA4028" w14:textId="77777777" w:rsidTr="00940089">
        <w:tc>
          <w:tcPr>
            <w:tcW w:w="4531" w:type="dxa"/>
            <w:gridSpan w:val="2"/>
            <w:vAlign w:val="center"/>
          </w:tcPr>
          <w:p w14:paraId="46ADC6C4" w14:textId="4DEC9B6E" w:rsidR="00BC474F" w:rsidRPr="00BC474F" w:rsidRDefault="00BC474F" w:rsidP="00D856FA">
            <w:pPr>
              <w:pStyle w:val="Odstavekseznama"/>
              <w:numPr>
                <w:ilvl w:val="0"/>
                <w:numId w:val="36"/>
              </w:numPr>
              <w:ind w:left="317" w:hanging="284"/>
              <w:rPr>
                <w:rFonts w:cs="Tahoma"/>
                <w:szCs w:val="18"/>
              </w:rPr>
            </w:pPr>
            <w:r w:rsidRPr="00BC474F">
              <w:rPr>
                <w:rFonts w:cs="Tahoma"/>
                <w:szCs w:val="18"/>
              </w:rPr>
              <w:t xml:space="preserve">količina </w:t>
            </w:r>
            <w:r w:rsidR="00B14400">
              <w:rPr>
                <w:rFonts w:cs="Tahoma"/>
                <w:szCs w:val="18"/>
              </w:rPr>
              <w:t xml:space="preserve">in vrsta </w:t>
            </w:r>
            <w:r w:rsidRPr="00BC474F">
              <w:rPr>
                <w:rFonts w:cs="Tahoma"/>
                <w:szCs w:val="18"/>
              </w:rPr>
              <w:t>posodobljene informacijske in telekomunikacijske opreme ter opreme za zaščito podatkov</w:t>
            </w:r>
          </w:p>
        </w:tc>
        <w:tc>
          <w:tcPr>
            <w:tcW w:w="4531" w:type="dxa"/>
            <w:vAlign w:val="center"/>
          </w:tcPr>
          <w:p w14:paraId="7E8279AD" w14:textId="556D0D16" w:rsidR="00BC474F" w:rsidRPr="00BC474F" w:rsidRDefault="00BC474F" w:rsidP="00AA4B5F">
            <w:pPr>
              <w:pStyle w:val="Odstavekseznama"/>
              <w:numPr>
                <w:ilvl w:val="0"/>
                <w:numId w:val="1"/>
              </w:numPr>
              <w:rPr>
                <w:rFonts w:cs="Tahoma"/>
                <w:szCs w:val="18"/>
              </w:rPr>
            </w:pPr>
            <w:r w:rsidRPr="00BC474F">
              <w:rPr>
                <w:rFonts w:cs="Tahoma"/>
                <w:szCs w:val="18"/>
              </w:rPr>
              <w:t>Generalne policijske uprave, Urada za informatiko in telekomunikacije, in sicer:</w:t>
            </w:r>
          </w:p>
          <w:p w14:paraId="05D0A7D4" w14:textId="77777777" w:rsidR="00BC474F" w:rsidRDefault="00BC474F" w:rsidP="00AA4B5F">
            <w:pPr>
              <w:numPr>
                <w:ilvl w:val="0"/>
                <w:numId w:val="1"/>
              </w:numPr>
              <w:tabs>
                <w:tab w:val="clear" w:pos="360"/>
                <w:tab w:val="num" w:pos="593"/>
              </w:tabs>
              <w:ind w:left="584" w:hanging="238"/>
              <w:rPr>
                <w:rFonts w:cs="Tahoma"/>
                <w:szCs w:val="18"/>
              </w:rPr>
            </w:pPr>
            <w:r w:rsidRPr="00BC474F">
              <w:rPr>
                <w:rFonts w:cs="Tahoma"/>
                <w:szCs w:val="18"/>
              </w:rPr>
              <w:t>letna poročila o pridobivanju premične opreme</w:t>
            </w:r>
          </w:p>
          <w:p w14:paraId="13AF15F6" w14:textId="03784FA6" w:rsidR="00BC474F" w:rsidRPr="00BC474F" w:rsidRDefault="00BC474F" w:rsidP="000D5E53">
            <w:pPr>
              <w:numPr>
                <w:ilvl w:val="0"/>
                <w:numId w:val="1"/>
              </w:numPr>
              <w:tabs>
                <w:tab w:val="clear" w:pos="360"/>
                <w:tab w:val="num" w:pos="593"/>
              </w:tabs>
              <w:ind w:left="584" w:hanging="238"/>
              <w:rPr>
                <w:rFonts w:cs="Tahoma"/>
                <w:szCs w:val="18"/>
              </w:rPr>
            </w:pPr>
            <w:r w:rsidRPr="00BC474F">
              <w:rPr>
                <w:rFonts w:cs="Tahoma"/>
                <w:szCs w:val="18"/>
              </w:rPr>
              <w:t xml:space="preserve">realizacija letnih </w:t>
            </w:r>
            <w:r w:rsidR="000D5E53">
              <w:rPr>
                <w:rFonts w:cs="Tahoma"/>
                <w:szCs w:val="18"/>
              </w:rPr>
              <w:t>internih finančnih načrtov</w:t>
            </w:r>
          </w:p>
        </w:tc>
      </w:tr>
      <w:tr w:rsidR="00AA4B5F" w:rsidRPr="00F71B59" w14:paraId="32A8CB8C" w14:textId="77777777" w:rsidTr="00940089">
        <w:tc>
          <w:tcPr>
            <w:tcW w:w="4531" w:type="dxa"/>
            <w:gridSpan w:val="2"/>
            <w:vAlign w:val="center"/>
          </w:tcPr>
          <w:p w14:paraId="3BAC0471" w14:textId="5EC06068" w:rsidR="00AA4B5F" w:rsidRPr="00BC474F" w:rsidRDefault="00AA4B5F" w:rsidP="00D856FA">
            <w:pPr>
              <w:pStyle w:val="Odstavekseznama"/>
              <w:numPr>
                <w:ilvl w:val="0"/>
                <w:numId w:val="36"/>
              </w:numPr>
              <w:ind w:left="317" w:hanging="284"/>
              <w:rPr>
                <w:rFonts w:cs="Tahoma"/>
                <w:szCs w:val="18"/>
              </w:rPr>
            </w:pPr>
            <w:r w:rsidRPr="00BC474F">
              <w:rPr>
                <w:rFonts w:cs="Tahoma"/>
                <w:szCs w:val="18"/>
              </w:rPr>
              <w:lastRenderedPageBreak/>
              <w:t>nadgrajen in optimiziran digitalni radijski sistem policije</w:t>
            </w:r>
          </w:p>
        </w:tc>
        <w:tc>
          <w:tcPr>
            <w:tcW w:w="4531" w:type="dxa"/>
            <w:vAlign w:val="center"/>
          </w:tcPr>
          <w:p w14:paraId="51332895" w14:textId="69BC5E01" w:rsidR="00AA4B5F" w:rsidRPr="00AA4B5F" w:rsidRDefault="00AA4B5F" w:rsidP="00AA4B5F">
            <w:pPr>
              <w:pStyle w:val="Odstavekseznama"/>
              <w:numPr>
                <w:ilvl w:val="0"/>
                <w:numId w:val="1"/>
              </w:numPr>
              <w:rPr>
                <w:rFonts w:cs="Tahoma"/>
                <w:szCs w:val="18"/>
              </w:rPr>
            </w:pPr>
            <w:r>
              <w:rPr>
                <w:rFonts w:cs="Tahoma"/>
                <w:szCs w:val="18"/>
              </w:rPr>
              <w:t>podatki Generalne policijske uprave, Urada za informatiko in telekomunikacije</w:t>
            </w:r>
          </w:p>
        </w:tc>
      </w:tr>
      <w:tr w:rsidR="00AA4B5F" w:rsidRPr="00F71B59" w14:paraId="72E4C3D6" w14:textId="77777777" w:rsidTr="00940089">
        <w:tc>
          <w:tcPr>
            <w:tcW w:w="4531" w:type="dxa"/>
            <w:gridSpan w:val="2"/>
            <w:vAlign w:val="center"/>
          </w:tcPr>
          <w:p w14:paraId="10959786" w14:textId="77777777" w:rsidR="00AA4B5F" w:rsidRPr="00BC474F" w:rsidRDefault="00AA4B5F" w:rsidP="00D856FA">
            <w:pPr>
              <w:pStyle w:val="Odstavekseznama"/>
              <w:numPr>
                <w:ilvl w:val="0"/>
                <w:numId w:val="36"/>
              </w:numPr>
              <w:ind w:left="317" w:hanging="284"/>
              <w:rPr>
                <w:rFonts w:cs="Tahoma"/>
                <w:szCs w:val="18"/>
              </w:rPr>
            </w:pPr>
            <w:r w:rsidRPr="00BC474F">
              <w:rPr>
                <w:rFonts w:cs="Tahoma"/>
                <w:szCs w:val="18"/>
              </w:rPr>
              <w:t>dokončana in posodobljena nova platforma CEPIS</w:t>
            </w:r>
          </w:p>
        </w:tc>
        <w:tc>
          <w:tcPr>
            <w:tcW w:w="4531" w:type="dxa"/>
            <w:vAlign w:val="center"/>
          </w:tcPr>
          <w:p w14:paraId="55E2A51A" w14:textId="1ABF4984" w:rsidR="00AA4B5F" w:rsidRPr="00AA4B5F" w:rsidRDefault="00AA4B5F" w:rsidP="00AA4B5F">
            <w:pPr>
              <w:pStyle w:val="Odstavekseznama"/>
              <w:numPr>
                <w:ilvl w:val="0"/>
                <w:numId w:val="1"/>
              </w:numPr>
              <w:rPr>
                <w:rFonts w:cs="Tahoma"/>
                <w:szCs w:val="18"/>
              </w:rPr>
            </w:pPr>
            <w:r>
              <w:rPr>
                <w:rFonts w:cs="Tahoma"/>
                <w:szCs w:val="18"/>
              </w:rPr>
              <w:t>podatki Generalne policijske uprave, Urada za informatiko in telekomunikacije</w:t>
            </w:r>
          </w:p>
        </w:tc>
      </w:tr>
      <w:tr w:rsidR="00AA4B5F" w:rsidRPr="00F71B59" w14:paraId="535959D1" w14:textId="77777777" w:rsidTr="00940089">
        <w:tc>
          <w:tcPr>
            <w:tcW w:w="4531" w:type="dxa"/>
            <w:gridSpan w:val="2"/>
            <w:vAlign w:val="center"/>
          </w:tcPr>
          <w:p w14:paraId="4D39F070" w14:textId="77777777" w:rsidR="00AA4B5F" w:rsidRPr="00BC474F" w:rsidRDefault="00AA4B5F" w:rsidP="00D856FA">
            <w:pPr>
              <w:pStyle w:val="Odstavekseznama"/>
              <w:numPr>
                <w:ilvl w:val="0"/>
                <w:numId w:val="36"/>
              </w:numPr>
              <w:ind w:left="317" w:hanging="284"/>
              <w:rPr>
                <w:rFonts w:cs="Tahoma"/>
                <w:szCs w:val="18"/>
              </w:rPr>
            </w:pPr>
            <w:r w:rsidRPr="00BC474F">
              <w:rPr>
                <w:rFonts w:cs="Tahoma"/>
                <w:szCs w:val="18"/>
              </w:rPr>
              <w:t xml:space="preserve">število prenovljenih in </w:t>
            </w:r>
            <w:proofErr w:type="spellStart"/>
            <w:r w:rsidRPr="00BC474F">
              <w:rPr>
                <w:rFonts w:cs="Tahoma"/>
                <w:szCs w:val="18"/>
              </w:rPr>
              <w:t>migriranih</w:t>
            </w:r>
            <w:proofErr w:type="spellEnd"/>
            <w:r w:rsidRPr="00BC474F">
              <w:rPr>
                <w:rFonts w:cs="Tahoma"/>
                <w:szCs w:val="18"/>
              </w:rPr>
              <w:t xml:space="preserve"> aplikativnih sklopov na novo platformo CEPIS</w:t>
            </w:r>
          </w:p>
        </w:tc>
        <w:tc>
          <w:tcPr>
            <w:tcW w:w="4531" w:type="dxa"/>
            <w:vAlign w:val="center"/>
          </w:tcPr>
          <w:p w14:paraId="42C9D0BA" w14:textId="7802107A" w:rsidR="00AA4B5F" w:rsidRPr="00AA4B5F" w:rsidRDefault="00AA4B5F" w:rsidP="00AA4B5F">
            <w:pPr>
              <w:pStyle w:val="Odstavekseznama"/>
              <w:numPr>
                <w:ilvl w:val="0"/>
                <w:numId w:val="1"/>
              </w:numPr>
              <w:rPr>
                <w:rFonts w:cs="Tahoma"/>
                <w:szCs w:val="18"/>
              </w:rPr>
            </w:pPr>
            <w:r>
              <w:rPr>
                <w:rFonts w:cs="Tahoma"/>
                <w:szCs w:val="18"/>
              </w:rPr>
              <w:t>podatki Generalne policijske uprave, Urada za informatiko in telekomunikacije</w:t>
            </w:r>
          </w:p>
        </w:tc>
      </w:tr>
      <w:tr w:rsidR="00AA4B5F" w:rsidRPr="00F71B59" w14:paraId="78194F0E" w14:textId="77777777" w:rsidTr="00940089">
        <w:tc>
          <w:tcPr>
            <w:tcW w:w="4531" w:type="dxa"/>
            <w:gridSpan w:val="2"/>
            <w:vAlign w:val="center"/>
          </w:tcPr>
          <w:p w14:paraId="25D7967F" w14:textId="024B205B" w:rsidR="00AA4B5F" w:rsidRPr="00BC474F" w:rsidRDefault="00AA4B5F" w:rsidP="00D856FA">
            <w:pPr>
              <w:pStyle w:val="Odstavekseznama"/>
              <w:numPr>
                <w:ilvl w:val="0"/>
                <w:numId w:val="36"/>
              </w:numPr>
              <w:ind w:left="317" w:hanging="284"/>
              <w:rPr>
                <w:rFonts w:cs="Tahoma"/>
                <w:szCs w:val="18"/>
              </w:rPr>
            </w:pPr>
            <w:r w:rsidRPr="00BC474F">
              <w:rPr>
                <w:rFonts w:cs="Tahoma"/>
                <w:szCs w:val="18"/>
              </w:rPr>
              <w:t xml:space="preserve">število novih informacijskih in telekomunikacijskih storitev </w:t>
            </w:r>
            <w:r w:rsidR="002B178F">
              <w:rPr>
                <w:rFonts w:cs="Tahoma"/>
                <w:szCs w:val="18"/>
              </w:rPr>
              <w:t>(</w:t>
            </w:r>
            <w:r w:rsidRPr="00BC474F">
              <w:rPr>
                <w:rFonts w:cs="Tahoma"/>
                <w:szCs w:val="18"/>
              </w:rPr>
              <w:t>področje migracij, umetne inteligence</w:t>
            </w:r>
            <w:r w:rsidR="001D181D">
              <w:rPr>
                <w:rFonts w:cs="Tahoma"/>
                <w:szCs w:val="18"/>
              </w:rPr>
              <w:t xml:space="preserve"> </w:t>
            </w:r>
            <w:r w:rsidRPr="00BC474F">
              <w:rPr>
                <w:rFonts w:cs="Tahoma"/>
                <w:szCs w:val="18"/>
              </w:rPr>
              <w:t>…</w:t>
            </w:r>
            <w:r w:rsidR="002B178F">
              <w:rPr>
                <w:rFonts w:cs="Tahoma"/>
                <w:szCs w:val="18"/>
              </w:rPr>
              <w:t>)</w:t>
            </w:r>
            <w:r w:rsidRPr="00BC474F">
              <w:rPr>
                <w:rFonts w:cs="Tahoma"/>
                <w:szCs w:val="18"/>
              </w:rPr>
              <w:t xml:space="preserve"> in njihovih uporabnikov</w:t>
            </w:r>
          </w:p>
        </w:tc>
        <w:tc>
          <w:tcPr>
            <w:tcW w:w="4531" w:type="dxa"/>
            <w:vAlign w:val="center"/>
          </w:tcPr>
          <w:p w14:paraId="5AB54B5F" w14:textId="45E2495D" w:rsidR="00AA4B5F" w:rsidRPr="00AA4B5F" w:rsidRDefault="00AA4B5F" w:rsidP="00AA4B5F">
            <w:pPr>
              <w:pStyle w:val="Odstavekseznama"/>
              <w:numPr>
                <w:ilvl w:val="0"/>
                <w:numId w:val="1"/>
              </w:numPr>
              <w:rPr>
                <w:rFonts w:cs="Tahoma"/>
                <w:szCs w:val="18"/>
              </w:rPr>
            </w:pPr>
            <w:r>
              <w:rPr>
                <w:rFonts w:cs="Tahoma"/>
                <w:szCs w:val="18"/>
              </w:rPr>
              <w:t>podatki Generalne policijske uprave, Urada za informatiko in telekomunikacije</w:t>
            </w:r>
          </w:p>
        </w:tc>
      </w:tr>
      <w:tr w:rsidR="00AA4B5F" w:rsidRPr="00F71B59" w14:paraId="7583A524" w14:textId="77777777" w:rsidTr="00940089">
        <w:tc>
          <w:tcPr>
            <w:tcW w:w="4531" w:type="dxa"/>
            <w:gridSpan w:val="2"/>
            <w:vAlign w:val="center"/>
          </w:tcPr>
          <w:p w14:paraId="7DFABA3A" w14:textId="77777777" w:rsidR="00AA4B5F" w:rsidRPr="00BC474F" w:rsidRDefault="00AA4B5F" w:rsidP="00D856FA">
            <w:pPr>
              <w:pStyle w:val="Odstavekseznama"/>
              <w:numPr>
                <w:ilvl w:val="0"/>
                <w:numId w:val="36"/>
              </w:numPr>
              <w:ind w:left="317" w:hanging="284"/>
              <w:rPr>
                <w:rFonts w:cs="Tahoma"/>
                <w:szCs w:val="18"/>
              </w:rPr>
            </w:pPr>
            <w:r w:rsidRPr="00BC474F">
              <w:rPr>
                <w:rFonts w:cs="Tahoma"/>
                <w:szCs w:val="18"/>
              </w:rPr>
              <w:t>število zaznanih vdorov in poskusov vdorov v ITSP</w:t>
            </w:r>
          </w:p>
        </w:tc>
        <w:tc>
          <w:tcPr>
            <w:tcW w:w="4531" w:type="dxa"/>
            <w:vAlign w:val="center"/>
          </w:tcPr>
          <w:p w14:paraId="16C743E0" w14:textId="5251E3CB" w:rsidR="00AA4B5F" w:rsidRPr="00AA4B5F" w:rsidRDefault="00AA4B5F" w:rsidP="00AA4B5F">
            <w:pPr>
              <w:pStyle w:val="Odstavekseznama"/>
              <w:numPr>
                <w:ilvl w:val="0"/>
                <w:numId w:val="1"/>
              </w:numPr>
              <w:rPr>
                <w:rFonts w:cs="Tahoma"/>
                <w:szCs w:val="18"/>
              </w:rPr>
            </w:pPr>
            <w:r>
              <w:rPr>
                <w:rFonts w:cs="Tahoma"/>
                <w:szCs w:val="18"/>
              </w:rPr>
              <w:t>podatki Generalne policijske uprave, Urada za informatiko in telekomunikacije</w:t>
            </w:r>
          </w:p>
        </w:tc>
      </w:tr>
      <w:tr w:rsidR="00AA4B5F" w:rsidRPr="00F71B59" w14:paraId="392C2FBE" w14:textId="77777777" w:rsidTr="00940089">
        <w:tc>
          <w:tcPr>
            <w:tcW w:w="4531" w:type="dxa"/>
            <w:gridSpan w:val="2"/>
            <w:vAlign w:val="center"/>
          </w:tcPr>
          <w:p w14:paraId="56633BD4" w14:textId="29FA2758" w:rsidR="00AA4B5F" w:rsidRPr="00BC474F" w:rsidRDefault="00AA4B5F" w:rsidP="00D856FA">
            <w:pPr>
              <w:pStyle w:val="Odstavekseznama"/>
              <w:numPr>
                <w:ilvl w:val="0"/>
                <w:numId w:val="36"/>
              </w:numPr>
              <w:ind w:left="317" w:hanging="284"/>
              <w:rPr>
                <w:rFonts w:cs="Tahoma"/>
                <w:szCs w:val="18"/>
              </w:rPr>
            </w:pPr>
            <w:r w:rsidRPr="00BC474F">
              <w:rPr>
                <w:rFonts w:cs="Tahoma"/>
                <w:szCs w:val="18"/>
              </w:rPr>
              <w:t>število prenovljenih video-nadzornih sistemov na policijskih objektih in nadgra</w:t>
            </w:r>
            <w:r>
              <w:rPr>
                <w:rFonts w:cs="Tahoma"/>
                <w:szCs w:val="18"/>
              </w:rPr>
              <w:t>jeno</w:t>
            </w:r>
            <w:r w:rsidRPr="00BC474F">
              <w:rPr>
                <w:rFonts w:cs="Tahoma"/>
                <w:szCs w:val="18"/>
              </w:rPr>
              <w:t xml:space="preserve"> tehničn</w:t>
            </w:r>
            <w:r>
              <w:rPr>
                <w:rFonts w:cs="Tahoma"/>
                <w:szCs w:val="18"/>
              </w:rPr>
              <w:t>o</w:t>
            </w:r>
            <w:r w:rsidRPr="00BC474F">
              <w:rPr>
                <w:rFonts w:cs="Tahoma"/>
                <w:szCs w:val="18"/>
              </w:rPr>
              <w:t xml:space="preserve"> varovanj</w:t>
            </w:r>
            <w:r w:rsidR="004804A9">
              <w:rPr>
                <w:rFonts w:cs="Tahoma"/>
                <w:szCs w:val="18"/>
              </w:rPr>
              <w:t>e</w:t>
            </w:r>
            <w:r w:rsidRPr="00BC474F">
              <w:rPr>
                <w:rFonts w:cs="Tahoma"/>
                <w:szCs w:val="18"/>
              </w:rPr>
              <w:t xml:space="preserve"> državne meje</w:t>
            </w:r>
          </w:p>
        </w:tc>
        <w:tc>
          <w:tcPr>
            <w:tcW w:w="4531" w:type="dxa"/>
            <w:vAlign w:val="center"/>
          </w:tcPr>
          <w:p w14:paraId="37FB27A1" w14:textId="594F1FEC" w:rsidR="00AA4B5F" w:rsidRPr="00AA4B5F" w:rsidRDefault="00AA4B5F" w:rsidP="00AA4B5F">
            <w:pPr>
              <w:pStyle w:val="Odstavekseznama"/>
              <w:numPr>
                <w:ilvl w:val="0"/>
                <w:numId w:val="1"/>
              </w:numPr>
              <w:rPr>
                <w:rFonts w:cs="Tahoma"/>
                <w:szCs w:val="18"/>
              </w:rPr>
            </w:pPr>
            <w:r>
              <w:rPr>
                <w:rFonts w:cs="Tahoma"/>
                <w:szCs w:val="18"/>
              </w:rPr>
              <w:t>podatki Generalne policijske uprave, Urada za informatiko in telekomunikacije</w:t>
            </w:r>
          </w:p>
        </w:tc>
      </w:tr>
      <w:tr w:rsidR="00AA4B5F" w:rsidRPr="00F71B59" w14:paraId="6FDF226C" w14:textId="77777777" w:rsidTr="00940089">
        <w:tc>
          <w:tcPr>
            <w:tcW w:w="4531" w:type="dxa"/>
            <w:gridSpan w:val="2"/>
            <w:vAlign w:val="center"/>
          </w:tcPr>
          <w:p w14:paraId="6F306735" w14:textId="4A228D9C" w:rsidR="00AA4B5F" w:rsidRPr="00BC474F" w:rsidRDefault="00AA4B5F" w:rsidP="00F67A36">
            <w:pPr>
              <w:pStyle w:val="Odstavekseznama"/>
              <w:numPr>
                <w:ilvl w:val="0"/>
                <w:numId w:val="36"/>
              </w:numPr>
              <w:ind w:left="317" w:hanging="284"/>
              <w:rPr>
                <w:rFonts w:cs="Tahoma"/>
                <w:szCs w:val="18"/>
              </w:rPr>
            </w:pPr>
            <w:r w:rsidRPr="00BC474F">
              <w:rPr>
                <w:rFonts w:cs="Tahoma"/>
                <w:szCs w:val="18"/>
              </w:rPr>
              <w:t xml:space="preserve">ustrezno okrepljena flota </w:t>
            </w:r>
            <w:proofErr w:type="spellStart"/>
            <w:r w:rsidRPr="00BC474F">
              <w:rPr>
                <w:rFonts w:cs="Tahoma"/>
                <w:szCs w:val="18"/>
              </w:rPr>
              <w:t>dronov</w:t>
            </w:r>
            <w:proofErr w:type="spellEnd"/>
            <w:r w:rsidRPr="00BC474F">
              <w:rPr>
                <w:rFonts w:cs="Tahoma"/>
                <w:szCs w:val="18"/>
              </w:rPr>
              <w:t xml:space="preserve"> in vzpostavljen sistem </w:t>
            </w:r>
            <w:proofErr w:type="spellStart"/>
            <w:r w:rsidRPr="00BC474F">
              <w:rPr>
                <w:rFonts w:cs="Tahoma"/>
                <w:szCs w:val="18"/>
              </w:rPr>
              <w:t>protidronske</w:t>
            </w:r>
            <w:proofErr w:type="spellEnd"/>
            <w:r w:rsidRPr="00BC474F">
              <w:rPr>
                <w:rFonts w:cs="Tahoma"/>
                <w:szCs w:val="18"/>
              </w:rPr>
              <w:t xml:space="preserve"> </w:t>
            </w:r>
            <w:r w:rsidR="00F67A36">
              <w:rPr>
                <w:rFonts w:cs="Tahoma"/>
                <w:szCs w:val="18"/>
              </w:rPr>
              <w:t>elektronske zaščite</w:t>
            </w:r>
          </w:p>
        </w:tc>
        <w:tc>
          <w:tcPr>
            <w:tcW w:w="4531" w:type="dxa"/>
            <w:vAlign w:val="center"/>
          </w:tcPr>
          <w:p w14:paraId="2EF45EA1" w14:textId="50514E5D" w:rsidR="00AA4B5F" w:rsidRPr="00AA4B5F" w:rsidRDefault="00AA4B5F" w:rsidP="00AA4B5F">
            <w:pPr>
              <w:pStyle w:val="Odstavekseznama"/>
              <w:numPr>
                <w:ilvl w:val="0"/>
                <w:numId w:val="1"/>
              </w:numPr>
              <w:rPr>
                <w:rFonts w:cs="Tahoma"/>
                <w:szCs w:val="18"/>
              </w:rPr>
            </w:pPr>
            <w:r>
              <w:rPr>
                <w:rFonts w:cs="Tahoma"/>
                <w:szCs w:val="18"/>
              </w:rPr>
              <w:t>podatki Generalne policijske uprave, Urada za informatiko in telekomunikacije</w:t>
            </w:r>
          </w:p>
        </w:tc>
      </w:tr>
      <w:tr w:rsidR="00BC474F" w:rsidRPr="00F71B59" w14:paraId="6623E163" w14:textId="77777777" w:rsidTr="00940089">
        <w:tc>
          <w:tcPr>
            <w:tcW w:w="4531" w:type="dxa"/>
            <w:gridSpan w:val="2"/>
            <w:vAlign w:val="center"/>
          </w:tcPr>
          <w:p w14:paraId="5E388491" w14:textId="792A47C2" w:rsidR="00BC474F" w:rsidRPr="00BC474F" w:rsidRDefault="00BC474F" w:rsidP="00D856FA">
            <w:pPr>
              <w:pStyle w:val="Odstavekseznama"/>
              <w:numPr>
                <w:ilvl w:val="0"/>
                <w:numId w:val="36"/>
              </w:numPr>
              <w:ind w:left="317" w:hanging="284"/>
              <w:rPr>
                <w:rFonts w:cs="Tahoma"/>
                <w:szCs w:val="18"/>
              </w:rPr>
            </w:pPr>
            <w:r w:rsidRPr="00BC474F">
              <w:rPr>
                <w:rFonts w:cs="Tahoma"/>
                <w:szCs w:val="18"/>
              </w:rPr>
              <w:t xml:space="preserve">vzpostavljena nacionalna rešitev </w:t>
            </w:r>
            <w:proofErr w:type="spellStart"/>
            <w:r w:rsidRPr="00BC474F">
              <w:rPr>
                <w:rFonts w:cs="Tahoma"/>
                <w:szCs w:val="18"/>
              </w:rPr>
              <w:t>Entry-Exit</w:t>
            </w:r>
            <w:proofErr w:type="spellEnd"/>
            <w:r w:rsidRPr="00BC474F">
              <w:rPr>
                <w:rFonts w:cs="Tahoma"/>
                <w:szCs w:val="18"/>
              </w:rPr>
              <w:t xml:space="preserve"> </w:t>
            </w:r>
            <w:proofErr w:type="spellStart"/>
            <w:r w:rsidRPr="00BC474F">
              <w:rPr>
                <w:rFonts w:cs="Tahoma"/>
                <w:szCs w:val="18"/>
              </w:rPr>
              <w:t>System</w:t>
            </w:r>
            <w:proofErr w:type="spellEnd"/>
            <w:r w:rsidRPr="00BC474F">
              <w:rPr>
                <w:rFonts w:cs="Tahoma"/>
                <w:szCs w:val="18"/>
              </w:rPr>
              <w:t xml:space="preserve"> </w:t>
            </w:r>
            <w:r w:rsidR="002B178F">
              <w:rPr>
                <w:rFonts w:cs="Tahoma"/>
                <w:szCs w:val="18"/>
              </w:rPr>
              <w:t>(</w:t>
            </w:r>
            <w:r w:rsidRPr="00BC474F">
              <w:rPr>
                <w:rFonts w:cs="Tahoma"/>
                <w:szCs w:val="18"/>
              </w:rPr>
              <w:t>EES</w:t>
            </w:r>
            <w:r w:rsidR="002B178F">
              <w:rPr>
                <w:rFonts w:cs="Tahoma"/>
                <w:szCs w:val="18"/>
              </w:rPr>
              <w:t>)</w:t>
            </w:r>
            <w:r w:rsidRPr="00BC474F">
              <w:rPr>
                <w:rFonts w:cs="Tahoma"/>
                <w:szCs w:val="18"/>
              </w:rPr>
              <w:t xml:space="preserve"> in nacionalna rešitev </w:t>
            </w:r>
            <w:proofErr w:type="spellStart"/>
            <w:r w:rsidRPr="00BC474F">
              <w:rPr>
                <w:rFonts w:cs="Tahoma"/>
                <w:szCs w:val="18"/>
              </w:rPr>
              <w:t>European</w:t>
            </w:r>
            <w:proofErr w:type="spellEnd"/>
            <w:r w:rsidRPr="00BC474F">
              <w:rPr>
                <w:rFonts w:cs="Tahoma"/>
                <w:szCs w:val="18"/>
              </w:rPr>
              <w:t xml:space="preserve"> </w:t>
            </w:r>
            <w:proofErr w:type="spellStart"/>
            <w:r w:rsidRPr="00BC474F">
              <w:rPr>
                <w:rFonts w:cs="Tahoma"/>
                <w:szCs w:val="18"/>
              </w:rPr>
              <w:t>Travel</w:t>
            </w:r>
            <w:proofErr w:type="spellEnd"/>
            <w:r w:rsidRPr="00BC474F">
              <w:rPr>
                <w:rFonts w:cs="Tahoma"/>
                <w:szCs w:val="18"/>
              </w:rPr>
              <w:t xml:space="preserve"> </w:t>
            </w:r>
            <w:proofErr w:type="spellStart"/>
            <w:r w:rsidRPr="00BC474F">
              <w:rPr>
                <w:rFonts w:cs="Tahoma"/>
                <w:szCs w:val="18"/>
              </w:rPr>
              <w:t>Information</w:t>
            </w:r>
            <w:proofErr w:type="spellEnd"/>
            <w:r w:rsidRPr="00BC474F">
              <w:rPr>
                <w:rFonts w:cs="Tahoma"/>
                <w:szCs w:val="18"/>
              </w:rPr>
              <w:t xml:space="preserve"> </w:t>
            </w:r>
            <w:proofErr w:type="spellStart"/>
            <w:r w:rsidRPr="00BC474F">
              <w:rPr>
                <w:rFonts w:cs="Tahoma"/>
                <w:szCs w:val="18"/>
              </w:rPr>
              <w:t>and</w:t>
            </w:r>
            <w:proofErr w:type="spellEnd"/>
            <w:r w:rsidRPr="00BC474F">
              <w:rPr>
                <w:rFonts w:cs="Tahoma"/>
                <w:szCs w:val="18"/>
              </w:rPr>
              <w:t xml:space="preserve"> </w:t>
            </w:r>
            <w:proofErr w:type="spellStart"/>
            <w:r w:rsidRPr="00BC474F">
              <w:rPr>
                <w:rFonts w:cs="Tahoma"/>
                <w:szCs w:val="18"/>
              </w:rPr>
              <w:t>Authorisation</w:t>
            </w:r>
            <w:proofErr w:type="spellEnd"/>
            <w:r w:rsidRPr="00BC474F">
              <w:rPr>
                <w:rFonts w:cs="Tahoma"/>
                <w:szCs w:val="18"/>
              </w:rPr>
              <w:t xml:space="preserve"> </w:t>
            </w:r>
            <w:proofErr w:type="spellStart"/>
            <w:r w:rsidRPr="00BC474F">
              <w:rPr>
                <w:rFonts w:cs="Tahoma"/>
                <w:szCs w:val="18"/>
              </w:rPr>
              <w:t>System</w:t>
            </w:r>
            <w:proofErr w:type="spellEnd"/>
            <w:r w:rsidRPr="00BC474F">
              <w:rPr>
                <w:rFonts w:cs="Tahoma"/>
                <w:szCs w:val="18"/>
              </w:rPr>
              <w:t xml:space="preserve"> </w:t>
            </w:r>
            <w:r w:rsidR="002B178F">
              <w:rPr>
                <w:rFonts w:cs="Tahoma"/>
                <w:szCs w:val="18"/>
              </w:rPr>
              <w:t>(</w:t>
            </w:r>
            <w:r w:rsidRPr="00BC474F">
              <w:rPr>
                <w:rFonts w:cs="Tahoma"/>
                <w:szCs w:val="18"/>
              </w:rPr>
              <w:t>ETIAS</w:t>
            </w:r>
            <w:r w:rsidR="002B178F">
              <w:rPr>
                <w:rFonts w:cs="Tahoma"/>
                <w:szCs w:val="18"/>
              </w:rPr>
              <w:t>)</w:t>
            </w:r>
            <w:r w:rsidRPr="00BC474F">
              <w:rPr>
                <w:rFonts w:cs="Tahoma"/>
                <w:szCs w:val="18"/>
              </w:rPr>
              <w:t xml:space="preserve"> ter izvedba projekta </w:t>
            </w:r>
            <w:proofErr w:type="spellStart"/>
            <w:r w:rsidRPr="00BC474F">
              <w:rPr>
                <w:rFonts w:cs="Tahoma"/>
                <w:szCs w:val="18"/>
              </w:rPr>
              <w:t>Interoperabilnost</w:t>
            </w:r>
            <w:proofErr w:type="spellEnd"/>
            <w:r w:rsidRPr="00BC474F">
              <w:rPr>
                <w:rFonts w:cs="Tahoma"/>
                <w:szCs w:val="18"/>
              </w:rPr>
              <w:t xml:space="preserve"> EU sistemov</w:t>
            </w:r>
          </w:p>
        </w:tc>
        <w:tc>
          <w:tcPr>
            <w:tcW w:w="4531" w:type="dxa"/>
            <w:vAlign w:val="center"/>
          </w:tcPr>
          <w:p w14:paraId="486502A9" w14:textId="0857DE2F" w:rsidR="00BC474F" w:rsidRPr="00AA4B5F" w:rsidRDefault="00AA4B5F" w:rsidP="00AA4B5F">
            <w:pPr>
              <w:pStyle w:val="Odstavekseznama"/>
              <w:numPr>
                <w:ilvl w:val="0"/>
                <w:numId w:val="1"/>
              </w:numPr>
              <w:rPr>
                <w:rFonts w:cs="Tahoma"/>
                <w:szCs w:val="18"/>
              </w:rPr>
            </w:pPr>
            <w:r>
              <w:rPr>
                <w:rFonts w:cs="Tahoma"/>
                <w:szCs w:val="18"/>
              </w:rPr>
              <w:t xml:space="preserve">podatki Generalne policijske uprave, Urada za informatiko in telekomunikacije in </w:t>
            </w:r>
            <w:r w:rsidR="00BC474F" w:rsidRPr="00AA4B5F">
              <w:rPr>
                <w:rFonts w:cs="Tahoma"/>
                <w:szCs w:val="18"/>
              </w:rPr>
              <w:t xml:space="preserve">agencije </w:t>
            </w:r>
            <w:proofErr w:type="spellStart"/>
            <w:r w:rsidR="00BC474F" w:rsidRPr="00AA4B5F">
              <w:rPr>
                <w:rFonts w:cs="Tahoma"/>
                <w:szCs w:val="18"/>
              </w:rPr>
              <w:t>eu</w:t>
            </w:r>
            <w:proofErr w:type="spellEnd"/>
            <w:r w:rsidR="00BC474F" w:rsidRPr="00AA4B5F">
              <w:rPr>
                <w:rFonts w:cs="Tahoma"/>
                <w:szCs w:val="18"/>
              </w:rPr>
              <w:t>-Lisa</w:t>
            </w:r>
          </w:p>
        </w:tc>
      </w:tr>
      <w:tr w:rsidR="004804A9" w:rsidRPr="00F71B59" w14:paraId="7A763B66" w14:textId="77777777" w:rsidTr="00CC33B5">
        <w:tc>
          <w:tcPr>
            <w:tcW w:w="4531" w:type="dxa"/>
            <w:gridSpan w:val="2"/>
            <w:vAlign w:val="center"/>
          </w:tcPr>
          <w:p w14:paraId="4C751B6F" w14:textId="7FE0EF63" w:rsidR="004804A9" w:rsidRPr="00BC474F" w:rsidRDefault="0037731A" w:rsidP="00D856FA">
            <w:pPr>
              <w:pStyle w:val="Odstavekseznama"/>
              <w:numPr>
                <w:ilvl w:val="0"/>
                <w:numId w:val="36"/>
              </w:numPr>
              <w:ind w:left="317" w:hanging="284"/>
              <w:rPr>
                <w:rFonts w:cs="Tahoma"/>
                <w:szCs w:val="18"/>
              </w:rPr>
            </w:pPr>
            <w:r>
              <w:rPr>
                <w:rFonts w:cs="Tahoma"/>
                <w:szCs w:val="18"/>
              </w:rPr>
              <w:t>p</w:t>
            </w:r>
            <w:r w:rsidR="004804A9">
              <w:rPr>
                <w:rFonts w:cs="Tahoma"/>
                <w:szCs w:val="18"/>
              </w:rPr>
              <w:t>renov</w:t>
            </w:r>
            <w:r>
              <w:rPr>
                <w:rFonts w:cs="Tahoma"/>
                <w:szCs w:val="18"/>
              </w:rPr>
              <w:t>ljena elektronska obravnava</w:t>
            </w:r>
            <w:r w:rsidR="004804A9">
              <w:rPr>
                <w:rFonts w:cs="Tahoma"/>
                <w:szCs w:val="18"/>
              </w:rPr>
              <w:t xml:space="preserve"> tajnih podatkov</w:t>
            </w:r>
          </w:p>
        </w:tc>
        <w:tc>
          <w:tcPr>
            <w:tcW w:w="4531" w:type="dxa"/>
            <w:vAlign w:val="center"/>
          </w:tcPr>
          <w:p w14:paraId="43AA61C9" w14:textId="77777777" w:rsidR="004804A9" w:rsidRDefault="004804A9" w:rsidP="00CC33B5">
            <w:pPr>
              <w:pStyle w:val="Odstavekseznama"/>
              <w:numPr>
                <w:ilvl w:val="0"/>
                <w:numId w:val="1"/>
              </w:numPr>
              <w:rPr>
                <w:rFonts w:cs="Tahoma"/>
                <w:szCs w:val="18"/>
              </w:rPr>
            </w:pPr>
            <w:r>
              <w:rPr>
                <w:rFonts w:cs="Tahoma"/>
                <w:szCs w:val="18"/>
              </w:rPr>
              <w:t>podatki Generalne policijske uprave, Urada za informatiko in telekomunikacije</w:t>
            </w:r>
          </w:p>
        </w:tc>
      </w:tr>
    </w:tbl>
    <w:p w14:paraId="253FB50B" w14:textId="6C8DFB69" w:rsidR="00CA1E93" w:rsidRDefault="00CA1E93" w:rsidP="00C57292">
      <w:pPr>
        <w:jc w:val="both"/>
        <w:rPr>
          <w:rFonts w:cs="Tahoma"/>
          <w:szCs w:val="20"/>
        </w:rPr>
      </w:pPr>
    </w:p>
    <w:p w14:paraId="1DF2CD9A" w14:textId="2BE91030" w:rsidR="007446E3" w:rsidRDefault="007446E3">
      <w:pPr>
        <w:spacing w:after="160" w:line="259" w:lineRule="auto"/>
        <w:rPr>
          <w:rFonts w:cs="Tahoma"/>
          <w:szCs w:val="20"/>
        </w:rPr>
      </w:pPr>
      <w:r>
        <w:rPr>
          <w:rFonts w:cs="Tahoma"/>
          <w:szCs w:val="20"/>
        </w:rPr>
        <w:br w:type="page"/>
      </w:r>
    </w:p>
    <w:tbl>
      <w:tblPr>
        <w:tblStyle w:val="Tabelamrea"/>
        <w:tblW w:w="0" w:type="auto"/>
        <w:tblLook w:val="04A0" w:firstRow="1" w:lastRow="0" w:firstColumn="1" w:lastColumn="0" w:noHBand="0" w:noVBand="1"/>
        <w:tblCaption w:val="Naloga 6.7.1 Uvajanje storitev govorne komunikacije v integriran vmesnik TETRA/LTE"/>
        <w:tblDescription w:val="Podlaga  Letna usmeritev MNZ št. 6.4: Policija naj nadaljuje s sodelovanjem pri izvajanju ukrepa Digitalizacija notranje varnosti,  v okviru katerega potekajo za policijo pomembni projekti, kot je TETRA  (…);&#10; Sklepi Vlade Republike Slovenije št. 38100-4/2012/17 z dne 10. januarja 2013, št. 38100-5/2013/4 z dne 25. julija 2013, št. 38100-7/2015/8 z dne 8. oktobra 2015;&#10; Dokument identifikacije investicijskega projekta št. 430-243/2015/4 z dne 13. novembra 2015 in sklep št. 430-243/2015/5, z dne 24. novembra 2015;&#10; Predinvesticijska zasnova št. 430-243/2015/7 z dne 5. februarja 2016 in sklep št. 430-243/2015/8 z dne 15. februarja 2016;&#10; Investicijski program št. 430-243/2015/10 z dne 5. aprila 2016 in sklep št. 430-243/2015/11 z dne 21. aprila 2016;&#10; Pogodba št. C1714-20-460207 z začetkom veljavnosti 24. december 2020;&#10; Resolucija o dolgoročnem razvojnem programu policije za obdobje 2026–2035, poglavje 6.15. Optimalna informacijska podpora za učinkovito in uspešno delovanje;&#10; prenos naloge 6.7.1 iz Načrta dela policije za leto 2025.&#10;Čas izvedbe januar–december&#10;Nosilec  Generalna policijska uprava, Urad za informatiko in telekomunikacije, Sektor za operativno tehnične sisteme.&#10;Sodelujoči  Generalna policijska uprava, notranje organizacijske enote,&#10; policijske uprave,&#10; Ministrstvo za notranje zadeve, Sekretariat in&#10; izbrani zunanji izvajalci.&#10;Kazalniki uresničitve naloge&#10;1. število izvedenih usposabljanj policistov&#10;2. število udeležencev in datumi izvedenih usposabljanj&#10;3. vključeni radijski terminali s funkcionalnostjo LTE&#10;"/>
      </w:tblPr>
      <w:tblGrid>
        <w:gridCol w:w="1696"/>
        <w:gridCol w:w="7366"/>
      </w:tblGrid>
      <w:tr w:rsidR="002A2350" w:rsidRPr="00FF2CC2" w14:paraId="14D4707C" w14:textId="77777777" w:rsidTr="00892EC0">
        <w:trPr>
          <w:tblHeader/>
        </w:trPr>
        <w:tc>
          <w:tcPr>
            <w:tcW w:w="9062" w:type="dxa"/>
            <w:gridSpan w:val="2"/>
            <w:vAlign w:val="center"/>
          </w:tcPr>
          <w:p w14:paraId="219CBB91" w14:textId="77777777" w:rsidR="002A2350" w:rsidRPr="00FF2CC2" w:rsidRDefault="002A2350" w:rsidP="002A2350">
            <w:pPr>
              <w:pStyle w:val="Naslov3"/>
              <w:outlineLvl w:val="2"/>
            </w:pPr>
            <w:r w:rsidRPr="00FF2CC2">
              <w:lastRenderedPageBreak/>
              <w:t>Naloga 6.7.1 Uvajanje storitev govorne komunikacije v integriran vmesnik TETRA/LTE</w:t>
            </w:r>
          </w:p>
        </w:tc>
      </w:tr>
      <w:tr w:rsidR="002A2350" w:rsidRPr="00FF2CC2" w14:paraId="21900B60" w14:textId="77777777" w:rsidTr="002A2350">
        <w:tc>
          <w:tcPr>
            <w:tcW w:w="1696" w:type="dxa"/>
            <w:vAlign w:val="center"/>
          </w:tcPr>
          <w:p w14:paraId="34EC117A"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5F673349" w14:textId="7CA442E7" w:rsidR="002A2350" w:rsidRPr="00FF2CC2" w:rsidRDefault="002A2350" w:rsidP="002A2350">
            <w:pPr>
              <w:numPr>
                <w:ilvl w:val="0"/>
                <w:numId w:val="85"/>
              </w:numPr>
              <w:jc w:val="both"/>
              <w:rPr>
                <w:rFonts w:cs="Tahoma"/>
                <w:szCs w:val="18"/>
              </w:rPr>
            </w:pPr>
            <w:bookmarkStart w:id="128" w:name="_Toc182575154"/>
            <w:bookmarkStart w:id="129" w:name="_Toc213237895"/>
            <w:r w:rsidRPr="00FF2CC2">
              <w:rPr>
                <w:rStyle w:val="Naslov1Znak"/>
              </w:rPr>
              <w:t>Letna usmeritev MNZ št. 6.</w:t>
            </w:r>
            <w:bookmarkEnd w:id="128"/>
            <w:r w:rsidRPr="00FF2CC2">
              <w:rPr>
                <w:rStyle w:val="Naslov1Znak"/>
              </w:rPr>
              <w:t>4</w:t>
            </w:r>
            <w:r w:rsidRPr="00FF2CC2">
              <w:rPr>
                <w:rStyle w:val="Naslov1Znak"/>
                <w:rFonts w:cs="Tahoma"/>
                <w:b w:val="0"/>
                <w:color w:val="auto"/>
                <w:szCs w:val="18"/>
              </w:rPr>
              <w:t>:</w:t>
            </w:r>
            <w:bookmarkEnd w:id="129"/>
            <w:r w:rsidRPr="00FF2CC2">
              <w:rPr>
                <w:rFonts w:cs="Tahoma"/>
                <w:szCs w:val="18"/>
              </w:rPr>
              <w:t xml:space="preserve"> Policija naj nadaljuje s sodelovanjem pri izvajanju ukrepa Digitalizacija notranje varnosti,</w:t>
            </w:r>
            <w:r w:rsidRPr="00FF2CC2">
              <w:rPr>
                <w:rFonts w:cs="Tahoma"/>
                <w:szCs w:val="18"/>
                <w:vertAlign w:val="superscript"/>
              </w:rPr>
              <w:footnoteReference w:id="76"/>
            </w:r>
            <w:r w:rsidRPr="00FF2CC2">
              <w:rPr>
                <w:rFonts w:cs="Tahoma"/>
                <w:szCs w:val="18"/>
              </w:rPr>
              <w:t xml:space="preserve"> v okviru katerega potekajo za policijo pomembni projekti, kot je TETRA</w:t>
            </w:r>
            <w:r w:rsidRPr="00FF2CC2">
              <w:rPr>
                <w:rFonts w:cs="Tahoma"/>
                <w:szCs w:val="18"/>
                <w:vertAlign w:val="superscript"/>
              </w:rPr>
              <w:footnoteReference w:id="77"/>
            </w:r>
            <w:r w:rsidRPr="00FF2CC2">
              <w:rPr>
                <w:rFonts w:cs="Tahoma"/>
                <w:szCs w:val="18"/>
              </w:rPr>
              <w:t xml:space="preserve"> (…);</w:t>
            </w:r>
          </w:p>
          <w:p w14:paraId="152759AE" w14:textId="00B85FB1" w:rsidR="002A2350" w:rsidRPr="00FF2CC2" w:rsidRDefault="002A2350" w:rsidP="002A2350">
            <w:pPr>
              <w:numPr>
                <w:ilvl w:val="0"/>
                <w:numId w:val="85"/>
              </w:numPr>
              <w:jc w:val="both"/>
              <w:rPr>
                <w:rFonts w:cs="Tahoma"/>
                <w:szCs w:val="18"/>
              </w:rPr>
            </w:pPr>
            <w:r w:rsidRPr="00FF2CC2">
              <w:rPr>
                <w:rFonts w:cs="Tahoma"/>
                <w:szCs w:val="18"/>
              </w:rPr>
              <w:t>Sklepi Vlade Republike Slovenije št. 38100-4/2012/17 z dne 10. januarja 2013, št. 38100-5/2013/4 z dne 25. julija 2013, št. 38100-7/2015/8 z dne 8. oktobra 2015;</w:t>
            </w:r>
          </w:p>
          <w:p w14:paraId="21A819BE" w14:textId="4B1D9B00" w:rsidR="002A2350" w:rsidRPr="00FF2CC2" w:rsidRDefault="002A2350" w:rsidP="002A2350">
            <w:pPr>
              <w:numPr>
                <w:ilvl w:val="0"/>
                <w:numId w:val="85"/>
              </w:numPr>
              <w:jc w:val="both"/>
              <w:rPr>
                <w:rFonts w:cs="Tahoma"/>
                <w:szCs w:val="18"/>
              </w:rPr>
            </w:pPr>
            <w:r w:rsidRPr="00FF2CC2">
              <w:rPr>
                <w:rFonts w:cs="Tahoma"/>
                <w:szCs w:val="18"/>
              </w:rPr>
              <w:t>Dokument identifikacije investicijskega projekta št. 430-243/2015/4 z dne 13. novembra 2015 in sklep št. 430-243/2015/5, z dne 24. novembra 2015;</w:t>
            </w:r>
          </w:p>
          <w:p w14:paraId="48F043F9" w14:textId="77777777" w:rsidR="002A2350" w:rsidRPr="00FF2CC2" w:rsidRDefault="002A2350" w:rsidP="002A2350">
            <w:pPr>
              <w:numPr>
                <w:ilvl w:val="0"/>
                <w:numId w:val="85"/>
              </w:numPr>
              <w:jc w:val="both"/>
              <w:rPr>
                <w:rFonts w:cs="Tahoma"/>
                <w:szCs w:val="18"/>
              </w:rPr>
            </w:pPr>
            <w:r w:rsidRPr="00FF2CC2">
              <w:rPr>
                <w:rFonts w:cs="Tahoma"/>
                <w:szCs w:val="18"/>
              </w:rPr>
              <w:t>Predinvesticijska zasnova št. 430-243/2015/7 z dne 5. februarja 2016 in sklep št. 430-243/2015/8 z dne 15. februarja 2016;</w:t>
            </w:r>
          </w:p>
          <w:p w14:paraId="446C78E7" w14:textId="77777777" w:rsidR="002A2350" w:rsidRPr="00FF2CC2" w:rsidRDefault="002A2350" w:rsidP="002A2350">
            <w:pPr>
              <w:numPr>
                <w:ilvl w:val="0"/>
                <w:numId w:val="85"/>
              </w:numPr>
              <w:jc w:val="both"/>
              <w:rPr>
                <w:rFonts w:cs="Tahoma"/>
                <w:szCs w:val="18"/>
              </w:rPr>
            </w:pPr>
            <w:r w:rsidRPr="00FF2CC2">
              <w:rPr>
                <w:rFonts w:cs="Tahoma"/>
                <w:szCs w:val="18"/>
              </w:rPr>
              <w:t>Investicijski program št. 430-243/2015/10 z dne 5. aprila 2016 in sklep št. 430-243/2015/11 z dne 21. aprila 2016;</w:t>
            </w:r>
          </w:p>
          <w:p w14:paraId="106720C5" w14:textId="7662FDA6" w:rsidR="002A2350" w:rsidRPr="00FF2CC2" w:rsidRDefault="002A2350" w:rsidP="002A2350">
            <w:pPr>
              <w:numPr>
                <w:ilvl w:val="0"/>
                <w:numId w:val="85"/>
              </w:numPr>
              <w:jc w:val="both"/>
              <w:rPr>
                <w:rFonts w:cs="Tahoma"/>
                <w:szCs w:val="18"/>
              </w:rPr>
            </w:pPr>
            <w:r w:rsidRPr="00FF2CC2">
              <w:rPr>
                <w:rFonts w:cs="Tahoma"/>
                <w:szCs w:val="18"/>
              </w:rPr>
              <w:t>Pogodba št. C1714-20-460207 z začetkom veljavnosti 24. december 2020;</w:t>
            </w:r>
          </w:p>
          <w:p w14:paraId="4EA9C157" w14:textId="64C4BDD0" w:rsidR="00ED0D7B" w:rsidRPr="00FF2CC2" w:rsidRDefault="00ED0D7B" w:rsidP="00ED0D7B">
            <w:pPr>
              <w:numPr>
                <w:ilvl w:val="0"/>
                <w:numId w:val="85"/>
              </w:numPr>
              <w:jc w:val="both"/>
              <w:rPr>
                <w:rFonts w:cs="Tahoma"/>
                <w:szCs w:val="18"/>
              </w:rPr>
            </w:pPr>
            <w:r w:rsidRPr="00FF2CC2">
              <w:rPr>
                <w:rFonts w:cs="Tahoma"/>
                <w:szCs w:val="18"/>
              </w:rPr>
              <w:t>Resolucija o dolgoročnem razvojnem programu policije za obdobje 2026–2035, poglavje 6.15. Optimalna informacijska podpora za učinkovito in uspešno delovanje;</w:t>
            </w:r>
          </w:p>
          <w:p w14:paraId="5F60D9CA" w14:textId="0D1BF61D" w:rsidR="002A2350" w:rsidRPr="00FF2CC2" w:rsidRDefault="00162899" w:rsidP="002A2350">
            <w:pPr>
              <w:numPr>
                <w:ilvl w:val="0"/>
                <w:numId w:val="85"/>
              </w:numPr>
              <w:jc w:val="both"/>
              <w:rPr>
                <w:rFonts w:cs="Tahoma"/>
                <w:szCs w:val="18"/>
              </w:rPr>
            </w:pPr>
            <w:r w:rsidRPr="00FF2CC2">
              <w:rPr>
                <w:rFonts w:cs="Tahoma"/>
                <w:b/>
                <w:szCs w:val="18"/>
              </w:rPr>
              <w:t>prenos</w:t>
            </w:r>
            <w:r w:rsidR="002A2350" w:rsidRPr="00FF2CC2">
              <w:rPr>
                <w:rFonts w:cs="Tahoma"/>
                <w:b/>
                <w:szCs w:val="18"/>
              </w:rPr>
              <w:t xml:space="preserve"> </w:t>
            </w:r>
            <w:r w:rsidR="002A2350" w:rsidRPr="00FF2CC2">
              <w:rPr>
                <w:rFonts w:cs="Tahoma"/>
                <w:szCs w:val="18"/>
              </w:rPr>
              <w:t>naloge 6.7.1 iz Načrta dela policije za leto 2025.</w:t>
            </w:r>
          </w:p>
        </w:tc>
      </w:tr>
      <w:tr w:rsidR="002A2350" w:rsidRPr="00FF2CC2" w14:paraId="66E1575E" w14:textId="77777777" w:rsidTr="002A2350">
        <w:tc>
          <w:tcPr>
            <w:tcW w:w="1696" w:type="dxa"/>
            <w:vAlign w:val="center"/>
          </w:tcPr>
          <w:p w14:paraId="2E11386B"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65AE32D7" w14:textId="77777777" w:rsidR="002A2350" w:rsidRPr="00FF2CC2" w:rsidRDefault="002A2350" w:rsidP="002A2350">
            <w:pPr>
              <w:rPr>
                <w:rFonts w:cs="Tahoma"/>
                <w:szCs w:val="18"/>
              </w:rPr>
            </w:pPr>
            <w:r w:rsidRPr="00FF2CC2">
              <w:rPr>
                <w:rFonts w:cs="Tahoma"/>
                <w:szCs w:val="18"/>
              </w:rPr>
              <w:t>januar–december</w:t>
            </w:r>
          </w:p>
        </w:tc>
      </w:tr>
      <w:tr w:rsidR="002A2350" w:rsidRPr="00FF2CC2" w14:paraId="46F9219D" w14:textId="77777777" w:rsidTr="002A2350">
        <w:tc>
          <w:tcPr>
            <w:tcW w:w="1696" w:type="dxa"/>
            <w:vAlign w:val="center"/>
          </w:tcPr>
          <w:p w14:paraId="6DE19540"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0227ABDE" w14:textId="77777777" w:rsidR="002A2350" w:rsidRPr="00FF2CC2" w:rsidRDefault="002A2350" w:rsidP="00E8598C">
            <w:pPr>
              <w:pStyle w:val="Odstavekseznama"/>
              <w:numPr>
                <w:ilvl w:val="0"/>
                <w:numId w:val="191"/>
              </w:numPr>
              <w:rPr>
                <w:rFonts w:cs="Tahoma"/>
                <w:szCs w:val="18"/>
              </w:rPr>
            </w:pPr>
            <w:r w:rsidRPr="00FF2CC2">
              <w:rPr>
                <w:rFonts w:cs="Tahoma"/>
                <w:szCs w:val="18"/>
              </w:rPr>
              <w:t>Generalna policijska uprava, Urad za informatiko in telekomunikacije, Sektor za operativno tehnične sisteme.</w:t>
            </w:r>
          </w:p>
        </w:tc>
      </w:tr>
      <w:tr w:rsidR="002A2350" w:rsidRPr="00FF2CC2" w14:paraId="42CBA647" w14:textId="77777777" w:rsidTr="002A2350">
        <w:tc>
          <w:tcPr>
            <w:tcW w:w="1696" w:type="dxa"/>
            <w:vAlign w:val="center"/>
          </w:tcPr>
          <w:p w14:paraId="5E8B6631"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24DC54B2" w14:textId="45764340" w:rsidR="002A2350" w:rsidRPr="00FF2CC2" w:rsidRDefault="002A2350" w:rsidP="00162899">
            <w:pPr>
              <w:numPr>
                <w:ilvl w:val="0"/>
                <w:numId w:val="86"/>
              </w:numPr>
              <w:rPr>
                <w:rFonts w:cs="Tahoma"/>
                <w:szCs w:val="18"/>
              </w:rPr>
            </w:pPr>
            <w:r w:rsidRPr="00FF2CC2">
              <w:rPr>
                <w:rFonts w:cs="Tahoma"/>
                <w:szCs w:val="18"/>
              </w:rPr>
              <w:t>Generalna policijska uprava, notranje organizacijske enote</w:t>
            </w:r>
            <w:r w:rsidR="00041E8C">
              <w:rPr>
                <w:rFonts w:cs="Tahoma"/>
                <w:szCs w:val="18"/>
              </w:rPr>
              <w:t>,</w:t>
            </w:r>
          </w:p>
          <w:p w14:paraId="33AA03E9" w14:textId="514DBE86" w:rsidR="002A2350" w:rsidRPr="00FF2CC2" w:rsidRDefault="002A2350" w:rsidP="00162899">
            <w:pPr>
              <w:numPr>
                <w:ilvl w:val="0"/>
                <w:numId w:val="86"/>
              </w:numPr>
              <w:rPr>
                <w:rFonts w:cs="Tahoma"/>
                <w:szCs w:val="18"/>
              </w:rPr>
            </w:pPr>
            <w:r w:rsidRPr="00FF2CC2">
              <w:rPr>
                <w:rFonts w:cs="Tahoma"/>
                <w:szCs w:val="18"/>
              </w:rPr>
              <w:t>policijske uprave</w:t>
            </w:r>
            <w:r w:rsidR="00041E8C">
              <w:rPr>
                <w:rFonts w:cs="Tahoma"/>
                <w:szCs w:val="18"/>
              </w:rPr>
              <w:t>,</w:t>
            </w:r>
          </w:p>
          <w:p w14:paraId="1C64D3EB" w14:textId="77777777" w:rsidR="002A2350" w:rsidRPr="00FF2CC2" w:rsidRDefault="002A2350" w:rsidP="00162899">
            <w:pPr>
              <w:numPr>
                <w:ilvl w:val="0"/>
                <w:numId w:val="86"/>
              </w:numPr>
              <w:rPr>
                <w:rFonts w:cs="Tahoma"/>
                <w:szCs w:val="18"/>
              </w:rPr>
            </w:pPr>
            <w:r w:rsidRPr="00FF2CC2">
              <w:rPr>
                <w:rFonts w:cs="Tahoma"/>
                <w:szCs w:val="18"/>
              </w:rPr>
              <w:t>Ministrstvo za notranje zadeve, Sekretariat in</w:t>
            </w:r>
          </w:p>
          <w:p w14:paraId="6322A2C7" w14:textId="77777777" w:rsidR="002A2350" w:rsidRPr="00FF2CC2" w:rsidRDefault="002A2350" w:rsidP="00162899">
            <w:pPr>
              <w:numPr>
                <w:ilvl w:val="0"/>
                <w:numId w:val="86"/>
              </w:numPr>
              <w:rPr>
                <w:rFonts w:cs="Tahoma"/>
                <w:szCs w:val="18"/>
              </w:rPr>
            </w:pPr>
            <w:r w:rsidRPr="00FF2CC2">
              <w:rPr>
                <w:rFonts w:cs="Tahoma"/>
                <w:szCs w:val="18"/>
              </w:rPr>
              <w:t>izbrani zunanji izvajalci.</w:t>
            </w:r>
          </w:p>
        </w:tc>
      </w:tr>
      <w:tr w:rsidR="002A2350" w:rsidRPr="00FF2CC2" w14:paraId="13056AAB" w14:textId="77777777" w:rsidTr="002A2350">
        <w:tc>
          <w:tcPr>
            <w:tcW w:w="9062" w:type="dxa"/>
            <w:gridSpan w:val="2"/>
            <w:vAlign w:val="center"/>
          </w:tcPr>
          <w:p w14:paraId="19B6C08C"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2C3D67C2" w14:textId="77777777" w:rsidTr="002A2350">
        <w:tc>
          <w:tcPr>
            <w:tcW w:w="9062" w:type="dxa"/>
            <w:gridSpan w:val="2"/>
            <w:vAlign w:val="center"/>
          </w:tcPr>
          <w:p w14:paraId="51D9D140" w14:textId="77777777" w:rsidR="002A2350" w:rsidRPr="00FF2CC2" w:rsidRDefault="002A2350" w:rsidP="002A2350">
            <w:pPr>
              <w:pStyle w:val="Odstavekseznama"/>
              <w:numPr>
                <w:ilvl w:val="0"/>
                <w:numId w:val="55"/>
              </w:numPr>
              <w:rPr>
                <w:rFonts w:cs="Tahoma"/>
                <w:szCs w:val="18"/>
              </w:rPr>
            </w:pPr>
            <w:r w:rsidRPr="00FF2CC2">
              <w:rPr>
                <w:rFonts w:cs="Tahoma"/>
                <w:szCs w:val="18"/>
              </w:rPr>
              <w:t>število izvedenih usposabljanj policistov</w:t>
            </w:r>
          </w:p>
        </w:tc>
      </w:tr>
      <w:tr w:rsidR="002A2350" w:rsidRPr="00FF2CC2" w14:paraId="181EC3D5" w14:textId="77777777" w:rsidTr="002A2350">
        <w:tc>
          <w:tcPr>
            <w:tcW w:w="9062" w:type="dxa"/>
            <w:gridSpan w:val="2"/>
            <w:vAlign w:val="center"/>
          </w:tcPr>
          <w:p w14:paraId="4AC23958" w14:textId="77777777" w:rsidR="002A2350" w:rsidRPr="00FF2CC2" w:rsidRDefault="002A2350" w:rsidP="002A2350">
            <w:pPr>
              <w:pStyle w:val="Odstavekseznama"/>
              <w:numPr>
                <w:ilvl w:val="0"/>
                <w:numId w:val="55"/>
              </w:numPr>
              <w:rPr>
                <w:rFonts w:cs="Tahoma"/>
                <w:szCs w:val="18"/>
              </w:rPr>
            </w:pPr>
            <w:r w:rsidRPr="00FF2CC2">
              <w:rPr>
                <w:rFonts w:cs="Tahoma"/>
                <w:szCs w:val="18"/>
              </w:rPr>
              <w:t>število udeležencev in datumi izvedenih usposabljanj</w:t>
            </w:r>
          </w:p>
        </w:tc>
      </w:tr>
      <w:tr w:rsidR="002A2350" w:rsidRPr="00FF2CC2" w14:paraId="3CB5E713" w14:textId="77777777" w:rsidTr="002A2350">
        <w:tc>
          <w:tcPr>
            <w:tcW w:w="9062" w:type="dxa"/>
            <w:gridSpan w:val="2"/>
            <w:vAlign w:val="center"/>
          </w:tcPr>
          <w:p w14:paraId="6F4B7434" w14:textId="77777777" w:rsidR="002A2350" w:rsidRPr="00FF2CC2" w:rsidRDefault="002A2350" w:rsidP="002A2350">
            <w:pPr>
              <w:pStyle w:val="Odstavekseznama"/>
              <w:numPr>
                <w:ilvl w:val="0"/>
                <w:numId w:val="55"/>
              </w:numPr>
              <w:rPr>
                <w:rFonts w:cs="Tahoma"/>
                <w:szCs w:val="18"/>
              </w:rPr>
            </w:pPr>
            <w:r w:rsidRPr="00FF2CC2">
              <w:rPr>
                <w:rFonts w:cs="Tahoma"/>
                <w:szCs w:val="18"/>
              </w:rPr>
              <w:t>vključeni radijski terminali s funkcionalnostjo LTE</w:t>
            </w:r>
          </w:p>
        </w:tc>
      </w:tr>
    </w:tbl>
    <w:p w14:paraId="296EAB3B" w14:textId="77777777" w:rsidR="002A2350" w:rsidRPr="00FF2CC2" w:rsidRDefault="002A2350" w:rsidP="00C57292">
      <w:pPr>
        <w:jc w:val="both"/>
        <w:rPr>
          <w:rFonts w:cs="Tahoma"/>
          <w:szCs w:val="18"/>
        </w:rPr>
      </w:pPr>
    </w:p>
    <w:p w14:paraId="15ABBC6B" w14:textId="766830EF" w:rsidR="007446E3" w:rsidRDefault="007446E3">
      <w:pPr>
        <w:spacing w:after="160" w:line="259" w:lineRule="auto"/>
        <w:rPr>
          <w:rFonts w:cs="Tahoma"/>
          <w:szCs w:val="18"/>
        </w:rPr>
      </w:pPr>
      <w:r>
        <w:rPr>
          <w:rFonts w:cs="Tahoma"/>
          <w:szCs w:val="18"/>
        </w:rPr>
        <w:br w:type="page"/>
      </w:r>
    </w:p>
    <w:tbl>
      <w:tblPr>
        <w:tblStyle w:val="Tabelamrea"/>
        <w:tblW w:w="0" w:type="auto"/>
        <w:tblLook w:val="04A0" w:firstRow="1" w:lastRow="0" w:firstColumn="1" w:lastColumn="0" w:noHBand="0" w:noVBand="1"/>
        <w:tblCaption w:val="Naloga 6.7.2 Nadaljnja prenova obstoječih aplikacij in njihov prenos v nov centralni policijski informacijski sistem (CEPIS)"/>
        <w:tblDescription w:val="Podlaga  Letna usmeritev MNZ št. 6.4: Policija naj nadaljuje s sodelovanjem pri izvajanju ukrepa Digitalizacija notranje varnosti, v okviru katerega potekajo za policijo pomembni projekti, kot je CEPIS  (…);&#10; Zakon o nalogah in pooblastilih policije;&#10; Resolucija o dolgoročnem razvojnem programu policije za obdobje 2026–2035, poglavje 6.15.;&#10; Strategija informacijskega telekomunikacijskega sistema Policije 2021–2027 št. 385-8/2021 z dne 18. januarja 2021;&#10; četrti in peti kazalnik programa 6.7:&#10; dokončana in posodobljena nova platforma CEPIS in&#10; število prenovljenih in migriranih aplikativnih sklopov na novo platformo CEPIS;&#10; prenos naloge 6.7.2 iz Načrta dela policije za leto 2025.&#10;Čas izvedbe januar–december&#10;Nosilec  Generalna policijska uprava, Urad za informatiko in telekomunikacije, Sektor za razvoj aplikacij.&#10;Sodelujoči  Generalna policijska uprava, Uprava kriminalistične policije in Uprava uniformirane policije.&#10;Kazalniki uresničitve naloge&#10;1. izdelana aplikacija Prekrški v CEPIS okolju&#10;2. število drugih prilagojenih in/ali prenesenih aplikativnih rešitev&#10;"/>
      </w:tblPr>
      <w:tblGrid>
        <w:gridCol w:w="1696"/>
        <w:gridCol w:w="7366"/>
      </w:tblGrid>
      <w:tr w:rsidR="002A2350" w:rsidRPr="00FF2CC2" w14:paraId="4DD524CF" w14:textId="77777777" w:rsidTr="00892EC0">
        <w:trPr>
          <w:tblHeader/>
        </w:trPr>
        <w:tc>
          <w:tcPr>
            <w:tcW w:w="9062" w:type="dxa"/>
            <w:gridSpan w:val="2"/>
            <w:vAlign w:val="center"/>
          </w:tcPr>
          <w:p w14:paraId="7868215F" w14:textId="77777777" w:rsidR="002A2350" w:rsidRPr="00FF2CC2" w:rsidRDefault="002A2350" w:rsidP="00162899">
            <w:pPr>
              <w:pStyle w:val="Naslov3"/>
              <w:outlineLvl w:val="2"/>
            </w:pPr>
            <w:r w:rsidRPr="00FF2CC2">
              <w:lastRenderedPageBreak/>
              <w:t>Naloga 6.7.2 Nadaljnja prenova obstoječih aplikacij in njihov prenos v nov centralni policijski informacijski sistem (CEPIS)</w:t>
            </w:r>
          </w:p>
        </w:tc>
      </w:tr>
      <w:tr w:rsidR="002A2350" w:rsidRPr="00FF2CC2" w14:paraId="3B5DA298" w14:textId="77777777" w:rsidTr="002A2350">
        <w:tc>
          <w:tcPr>
            <w:tcW w:w="1696" w:type="dxa"/>
            <w:vAlign w:val="center"/>
          </w:tcPr>
          <w:p w14:paraId="04F1F73D"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51A69110" w14:textId="682EDA16" w:rsidR="002A2350" w:rsidRPr="00FF2CC2" w:rsidRDefault="002A2350" w:rsidP="002A2350">
            <w:pPr>
              <w:numPr>
                <w:ilvl w:val="0"/>
                <w:numId w:val="1"/>
              </w:numPr>
              <w:jc w:val="both"/>
              <w:rPr>
                <w:rStyle w:val="Naslov1Znak"/>
                <w:rFonts w:eastAsia="Times New Roman" w:cs="Tahoma"/>
                <w:b w:val="0"/>
                <w:color w:val="auto"/>
                <w:szCs w:val="18"/>
              </w:rPr>
            </w:pPr>
            <w:bookmarkStart w:id="130" w:name="_Toc213237896"/>
            <w:bookmarkStart w:id="131" w:name="_Toc182575155"/>
            <w:r w:rsidRPr="00FF2CC2">
              <w:rPr>
                <w:rStyle w:val="Naslov1Znak"/>
              </w:rPr>
              <w:t>Letna usmeritev MNZ št. 6.4</w:t>
            </w:r>
            <w:bookmarkEnd w:id="130"/>
            <w:r w:rsidRPr="00FF2CC2">
              <w:rPr>
                <w:rFonts w:cs="Tahoma"/>
                <w:szCs w:val="18"/>
              </w:rPr>
              <w:t xml:space="preserve">: Policija naj nadaljuje s sodelovanjem pri izvajanju ukrepa Digitalizacija notranje varnosti, v okviru katerega potekajo za policijo pomembni projekti, kot </w:t>
            </w:r>
            <w:r w:rsidR="00162899" w:rsidRPr="00FF2CC2">
              <w:rPr>
                <w:rFonts w:cs="Tahoma"/>
                <w:szCs w:val="18"/>
              </w:rPr>
              <w:t>je</w:t>
            </w:r>
            <w:r w:rsidRPr="00FF2CC2">
              <w:rPr>
                <w:rFonts w:cs="Tahoma"/>
                <w:szCs w:val="18"/>
              </w:rPr>
              <w:t xml:space="preserve"> CEPIS</w:t>
            </w:r>
            <w:r w:rsidR="00162899" w:rsidRPr="00FF2CC2">
              <w:rPr>
                <w:rFonts w:eastAsia="ヒラギノ角ゴ Pro W3" w:cs="Arial"/>
                <w:szCs w:val="20"/>
                <w:vertAlign w:val="superscript"/>
                <w:lang w:eastAsia="sl-SI"/>
              </w:rPr>
              <w:footnoteReference w:id="78"/>
            </w:r>
            <w:r w:rsidR="00162899" w:rsidRPr="00FF2CC2">
              <w:rPr>
                <w:rFonts w:cs="Tahoma"/>
                <w:szCs w:val="18"/>
              </w:rPr>
              <w:t xml:space="preserve"> (…);</w:t>
            </w:r>
          </w:p>
          <w:bookmarkEnd w:id="131"/>
          <w:p w14:paraId="7E17EB99" w14:textId="462C2081" w:rsidR="002A2350" w:rsidRPr="00FF2CC2" w:rsidRDefault="002A2350" w:rsidP="002A2350">
            <w:pPr>
              <w:numPr>
                <w:ilvl w:val="0"/>
                <w:numId w:val="1"/>
              </w:numPr>
              <w:jc w:val="both"/>
              <w:rPr>
                <w:rFonts w:cs="Tahoma"/>
                <w:szCs w:val="18"/>
              </w:rPr>
            </w:pPr>
            <w:r w:rsidRPr="00FF2CC2">
              <w:rPr>
                <w:rFonts w:cs="Tahoma"/>
                <w:szCs w:val="18"/>
              </w:rPr>
              <w:t>Zakon o nalogah in pooblastilih policije;</w:t>
            </w:r>
          </w:p>
          <w:p w14:paraId="25E7D1C7" w14:textId="45E8A43C" w:rsidR="00ED0D7B" w:rsidRPr="00FF2CC2" w:rsidRDefault="00ED0D7B" w:rsidP="002A2350">
            <w:pPr>
              <w:numPr>
                <w:ilvl w:val="0"/>
                <w:numId w:val="1"/>
              </w:numPr>
              <w:jc w:val="both"/>
              <w:rPr>
                <w:rFonts w:cs="Tahoma"/>
                <w:szCs w:val="18"/>
              </w:rPr>
            </w:pPr>
            <w:r w:rsidRPr="00FF2CC2">
              <w:rPr>
                <w:rFonts w:cs="Tahoma"/>
                <w:szCs w:val="18"/>
              </w:rPr>
              <w:t>Resolucija o dolgoročnem razvojnem programu policije za obdobje 2026–2035, poglavje 6.15.;</w:t>
            </w:r>
          </w:p>
          <w:p w14:paraId="76B65626" w14:textId="77777777" w:rsidR="002A2350" w:rsidRPr="00FF2CC2" w:rsidRDefault="002A2350" w:rsidP="002A2350">
            <w:pPr>
              <w:numPr>
                <w:ilvl w:val="0"/>
                <w:numId w:val="1"/>
              </w:numPr>
              <w:jc w:val="both"/>
              <w:rPr>
                <w:rFonts w:cs="Tahoma"/>
                <w:szCs w:val="18"/>
              </w:rPr>
            </w:pPr>
            <w:r w:rsidRPr="00FF2CC2">
              <w:rPr>
                <w:rFonts w:cs="Tahoma"/>
                <w:szCs w:val="18"/>
              </w:rPr>
              <w:t>Strategija informacijskega telekomunikacijskega sistema Policije 2021–2027 št. 385-8/2021 z dne 18. januarja 2021;</w:t>
            </w:r>
          </w:p>
          <w:p w14:paraId="4C13DC86" w14:textId="77777777" w:rsidR="002A2350" w:rsidRPr="00FF2CC2" w:rsidRDefault="002A2350" w:rsidP="002A2350">
            <w:pPr>
              <w:numPr>
                <w:ilvl w:val="0"/>
                <w:numId w:val="1"/>
              </w:numPr>
              <w:jc w:val="both"/>
              <w:rPr>
                <w:rFonts w:cs="Tahoma"/>
                <w:szCs w:val="18"/>
              </w:rPr>
            </w:pPr>
            <w:r w:rsidRPr="00FF2CC2">
              <w:rPr>
                <w:rFonts w:cs="Tahoma"/>
                <w:szCs w:val="18"/>
              </w:rPr>
              <w:t>četrti in peti kazalnik programa 6.7:</w:t>
            </w:r>
          </w:p>
          <w:p w14:paraId="30FFF019" w14:textId="77777777" w:rsidR="002A2350" w:rsidRPr="00FF2CC2" w:rsidRDefault="002A2350" w:rsidP="002A2350">
            <w:pPr>
              <w:numPr>
                <w:ilvl w:val="0"/>
                <w:numId w:val="1"/>
              </w:numPr>
              <w:tabs>
                <w:tab w:val="clear" w:pos="360"/>
                <w:tab w:val="num" w:pos="593"/>
              </w:tabs>
              <w:ind w:left="584" w:hanging="238"/>
              <w:jc w:val="both"/>
              <w:rPr>
                <w:rFonts w:cs="Tahoma"/>
                <w:szCs w:val="18"/>
              </w:rPr>
            </w:pPr>
            <w:r w:rsidRPr="00FF2CC2">
              <w:rPr>
                <w:rFonts w:cs="Tahoma"/>
                <w:szCs w:val="18"/>
              </w:rPr>
              <w:t>dokončana in posodobljena nova platforma CEPIS in</w:t>
            </w:r>
          </w:p>
          <w:p w14:paraId="65AACCBE" w14:textId="77777777" w:rsidR="002A2350" w:rsidRPr="00FF2CC2" w:rsidRDefault="002A2350" w:rsidP="002A2350">
            <w:pPr>
              <w:numPr>
                <w:ilvl w:val="0"/>
                <w:numId w:val="1"/>
              </w:numPr>
              <w:tabs>
                <w:tab w:val="clear" w:pos="360"/>
                <w:tab w:val="num" w:pos="593"/>
              </w:tabs>
              <w:ind w:left="584" w:hanging="238"/>
              <w:jc w:val="both"/>
              <w:rPr>
                <w:rFonts w:cs="Tahoma"/>
                <w:szCs w:val="18"/>
              </w:rPr>
            </w:pPr>
            <w:r w:rsidRPr="00FF2CC2">
              <w:rPr>
                <w:rFonts w:cs="Tahoma"/>
                <w:szCs w:val="18"/>
              </w:rPr>
              <w:t xml:space="preserve">število prenovljenih in </w:t>
            </w:r>
            <w:proofErr w:type="spellStart"/>
            <w:r w:rsidRPr="00FF2CC2">
              <w:rPr>
                <w:rFonts w:cs="Tahoma"/>
                <w:szCs w:val="18"/>
              </w:rPr>
              <w:t>migriranih</w:t>
            </w:r>
            <w:proofErr w:type="spellEnd"/>
            <w:r w:rsidRPr="00FF2CC2">
              <w:rPr>
                <w:rFonts w:cs="Tahoma"/>
                <w:szCs w:val="18"/>
              </w:rPr>
              <w:t xml:space="preserve"> aplikativnih sklopov na novo platformo CEPIS;</w:t>
            </w:r>
          </w:p>
          <w:p w14:paraId="647D70CF" w14:textId="43564CAE" w:rsidR="002A2350" w:rsidRPr="00FF2CC2" w:rsidRDefault="00162899" w:rsidP="002A2350">
            <w:pPr>
              <w:numPr>
                <w:ilvl w:val="0"/>
                <w:numId w:val="1"/>
              </w:numPr>
              <w:tabs>
                <w:tab w:val="clear" w:pos="360"/>
              </w:tabs>
              <w:jc w:val="both"/>
              <w:rPr>
                <w:rFonts w:cs="Tahoma"/>
                <w:szCs w:val="18"/>
              </w:rPr>
            </w:pPr>
            <w:r w:rsidRPr="00FF2CC2">
              <w:rPr>
                <w:rFonts w:cs="Tahoma"/>
                <w:b/>
                <w:szCs w:val="18"/>
              </w:rPr>
              <w:t>prenos</w:t>
            </w:r>
            <w:r w:rsidR="002A2350" w:rsidRPr="00FF2CC2">
              <w:rPr>
                <w:rFonts w:cs="Tahoma"/>
                <w:b/>
                <w:szCs w:val="18"/>
              </w:rPr>
              <w:t xml:space="preserve"> </w:t>
            </w:r>
            <w:r w:rsidR="002A2350" w:rsidRPr="00FF2CC2">
              <w:rPr>
                <w:rFonts w:cs="Tahoma"/>
                <w:szCs w:val="18"/>
              </w:rPr>
              <w:t>naloge 6.7.2 iz Načrta dela policije za leto 2025.</w:t>
            </w:r>
          </w:p>
        </w:tc>
      </w:tr>
      <w:tr w:rsidR="002A2350" w:rsidRPr="00FF2CC2" w14:paraId="50CC9BB7" w14:textId="77777777" w:rsidTr="002A2350">
        <w:tc>
          <w:tcPr>
            <w:tcW w:w="1696" w:type="dxa"/>
            <w:vAlign w:val="center"/>
          </w:tcPr>
          <w:p w14:paraId="1233828E"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5D243330" w14:textId="77777777" w:rsidR="002A2350" w:rsidRPr="00FF2CC2" w:rsidRDefault="002A2350" w:rsidP="002A2350">
            <w:pPr>
              <w:rPr>
                <w:rFonts w:cs="Tahoma"/>
                <w:szCs w:val="18"/>
              </w:rPr>
            </w:pPr>
            <w:r w:rsidRPr="00FF2CC2">
              <w:rPr>
                <w:rFonts w:cs="Tahoma"/>
                <w:szCs w:val="18"/>
              </w:rPr>
              <w:t>januar–december</w:t>
            </w:r>
          </w:p>
        </w:tc>
      </w:tr>
      <w:tr w:rsidR="002A2350" w:rsidRPr="00FF2CC2" w14:paraId="40880889" w14:textId="77777777" w:rsidTr="002A2350">
        <w:tc>
          <w:tcPr>
            <w:tcW w:w="1696" w:type="dxa"/>
            <w:vAlign w:val="center"/>
          </w:tcPr>
          <w:p w14:paraId="547EAF2B"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1B12EFD9" w14:textId="77777777" w:rsidR="002A2350" w:rsidRPr="00FF2CC2" w:rsidRDefault="002A2350" w:rsidP="00E8598C">
            <w:pPr>
              <w:pStyle w:val="Odstavekseznama"/>
              <w:numPr>
                <w:ilvl w:val="0"/>
                <w:numId w:val="193"/>
              </w:numPr>
              <w:rPr>
                <w:rFonts w:cs="Tahoma"/>
                <w:szCs w:val="18"/>
              </w:rPr>
            </w:pPr>
            <w:r w:rsidRPr="00FF2CC2">
              <w:rPr>
                <w:rFonts w:cs="Tahoma"/>
                <w:szCs w:val="18"/>
              </w:rPr>
              <w:t>Generalna policijska uprava, Urad za informatiko in telekomunikacije, Sektor za razvoj aplikacij.</w:t>
            </w:r>
          </w:p>
        </w:tc>
      </w:tr>
      <w:tr w:rsidR="002A2350" w:rsidRPr="00FF2CC2" w14:paraId="6DC094A3" w14:textId="77777777" w:rsidTr="002A2350">
        <w:tc>
          <w:tcPr>
            <w:tcW w:w="1696" w:type="dxa"/>
            <w:vAlign w:val="center"/>
          </w:tcPr>
          <w:p w14:paraId="3DBC4C28"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7BC272F1" w14:textId="77777777" w:rsidR="002A2350" w:rsidRPr="00FF2CC2" w:rsidRDefault="002A2350" w:rsidP="00E8598C">
            <w:pPr>
              <w:pStyle w:val="Odstavekseznama"/>
              <w:numPr>
                <w:ilvl w:val="0"/>
                <w:numId w:val="193"/>
              </w:numPr>
              <w:rPr>
                <w:rFonts w:cs="Tahoma"/>
                <w:szCs w:val="18"/>
              </w:rPr>
            </w:pPr>
            <w:r w:rsidRPr="00FF2CC2">
              <w:rPr>
                <w:rFonts w:cs="Tahoma"/>
                <w:szCs w:val="18"/>
              </w:rPr>
              <w:t>Generalna policijska uprava, Uprava kriminalistične policije in Uprava uniformirane policije.</w:t>
            </w:r>
          </w:p>
        </w:tc>
      </w:tr>
      <w:tr w:rsidR="002A2350" w:rsidRPr="00FF2CC2" w14:paraId="4B89A58C" w14:textId="77777777" w:rsidTr="002A2350">
        <w:tc>
          <w:tcPr>
            <w:tcW w:w="9062" w:type="dxa"/>
            <w:gridSpan w:val="2"/>
            <w:vAlign w:val="center"/>
          </w:tcPr>
          <w:p w14:paraId="1013329F"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076537D4" w14:textId="77777777" w:rsidTr="002A2350">
        <w:tc>
          <w:tcPr>
            <w:tcW w:w="9062" w:type="dxa"/>
            <w:gridSpan w:val="2"/>
            <w:vAlign w:val="center"/>
          </w:tcPr>
          <w:p w14:paraId="7AA0D701" w14:textId="4D260370" w:rsidR="002A2350" w:rsidRPr="00FF2CC2" w:rsidRDefault="002A2350" w:rsidP="00670362">
            <w:pPr>
              <w:pStyle w:val="Odstavekseznama"/>
              <w:numPr>
                <w:ilvl w:val="0"/>
                <w:numId w:val="184"/>
              </w:numPr>
              <w:rPr>
                <w:rFonts w:cs="Tahoma"/>
                <w:szCs w:val="18"/>
              </w:rPr>
            </w:pPr>
            <w:r w:rsidRPr="00FF2CC2">
              <w:rPr>
                <w:rFonts w:cs="Tahoma"/>
                <w:szCs w:val="18"/>
              </w:rPr>
              <w:t>izdelana aplikacija Prekrški v CEPIS okolju</w:t>
            </w:r>
          </w:p>
        </w:tc>
      </w:tr>
      <w:tr w:rsidR="002A2350" w:rsidRPr="00FF2CC2" w14:paraId="262D2ECF" w14:textId="77777777" w:rsidTr="002A2350">
        <w:tc>
          <w:tcPr>
            <w:tcW w:w="9062" w:type="dxa"/>
            <w:gridSpan w:val="2"/>
            <w:vAlign w:val="center"/>
          </w:tcPr>
          <w:p w14:paraId="511B7A3C" w14:textId="77777777" w:rsidR="002A2350" w:rsidRPr="00FF2CC2" w:rsidRDefault="002A2350" w:rsidP="00E8598C">
            <w:pPr>
              <w:pStyle w:val="Odstavekseznama"/>
              <w:numPr>
                <w:ilvl w:val="0"/>
                <w:numId w:val="184"/>
              </w:numPr>
              <w:rPr>
                <w:rFonts w:cs="Tahoma"/>
                <w:szCs w:val="18"/>
              </w:rPr>
            </w:pPr>
            <w:r w:rsidRPr="00FF2CC2">
              <w:rPr>
                <w:rFonts w:cs="Tahoma"/>
                <w:szCs w:val="18"/>
              </w:rPr>
              <w:t>število drugih prilagojenih in/ali prenesenih aplikativnih rešitev</w:t>
            </w:r>
          </w:p>
        </w:tc>
      </w:tr>
    </w:tbl>
    <w:p w14:paraId="368101C7" w14:textId="77777777" w:rsidR="002A2350" w:rsidRPr="00FF2CC2" w:rsidRDefault="002A2350" w:rsidP="00C57292">
      <w:pPr>
        <w:jc w:val="both"/>
        <w:rPr>
          <w:rFonts w:cs="Tahoma"/>
          <w:szCs w:val="18"/>
        </w:rPr>
      </w:pPr>
    </w:p>
    <w:p w14:paraId="0E2DEE3C" w14:textId="77777777" w:rsidR="002A2350" w:rsidRPr="00FF2CC2" w:rsidRDefault="002A2350" w:rsidP="00C57292">
      <w:pPr>
        <w:jc w:val="both"/>
        <w:rPr>
          <w:rFonts w:cs="Tahoma"/>
          <w:szCs w:val="18"/>
        </w:rPr>
      </w:pPr>
    </w:p>
    <w:tbl>
      <w:tblPr>
        <w:tblStyle w:val="Tabelamrea"/>
        <w:tblW w:w="0" w:type="auto"/>
        <w:tblLook w:val="04A0" w:firstRow="1" w:lastRow="0" w:firstColumn="1" w:lastColumn="0" w:noHBand="0" w:noVBand="1"/>
        <w:tblCaption w:val="Naloga 6.7.3 Kakovostnejše informacijske in analitske storitve"/>
        <w:tblDescription w:val="Podlaga  Letna usmeritev MNZ št. 6.4: Policija naj nadaljuje s sodelovanjem pri izvajanju ukrepa Digitalizacija notranje varnosti (…). Aktivno naj izvaja tudi projekt Informacijsko-telekomunikacijska infrastruktura.&#10; Zakon o nalogah in pooblastilih policije;&#10; Resolucija o dolgoročnem razvojnem programu policije za obdobje 2026–2035, poglavje 6.15.;&#10; Strategija informacijskega telekomunikacijskega sistema Policije 2021–2027 št. 385-&#10;8/2021 z dne 18. januarja 2021;&#10; šesti kazalnik programa 6.7: število novih informacijskih in telekomunikacijskih storitev (področje migracij, umetne inteligence …) in njihovih uporabnikov;&#10; prenos naloge 6.7.3 iz Načrta dela policije za leto 2025.&#10;Čas izvedbe januar–december&#10;Nosilec  Generalna policijska uprava, Urad za informatiko in telekomunikacije, Sektor za razvoj aplikacij.&#10;Sodelujoči  Generalna policijska uprava, Uprava kriminalistične policije in Uprava uniformirane policije.&#10;Kazalniki uresničitve naloge&#10;1. izdelane ali posodobljene analitske storitve in aplikacije&#10;2. izdelani ali posodobljeni statistični prikazi (preglednice, grafi, izpisi …)&#10;3. izvedene izboljšave informacijske infrastrukture&#10;4. vpeljane sistemske kontrole statističnih podatkov&#10;"/>
      </w:tblPr>
      <w:tblGrid>
        <w:gridCol w:w="1696"/>
        <w:gridCol w:w="7366"/>
      </w:tblGrid>
      <w:tr w:rsidR="002A2350" w:rsidRPr="00FF2CC2" w14:paraId="4A5753D2" w14:textId="77777777" w:rsidTr="00892EC0">
        <w:trPr>
          <w:tblHeader/>
        </w:trPr>
        <w:tc>
          <w:tcPr>
            <w:tcW w:w="9062" w:type="dxa"/>
            <w:gridSpan w:val="2"/>
            <w:vAlign w:val="center"/>
          </w:tcPr>
          <w:p w14:paraId="13193D74" w14:textId="77777777" w:rsidR="002A2350" w:rsidRPr="00FF2CC2" w:rsidRDefault="002A2350" w:rsidP="00162899">
            <w:pPr>
              <w:pStyle w:val="Naslov3"/>
              <w:outlineLvl w:val="2"/>
            </w:pPr>
            <w:r w:rsidRPr="00FF2CC2">
              <w:t>Naloga 6.7.3 Kakovostnejše informacijske in analitske storitve</w:t>
            </w:r>
          </w:p>
        </w:tc>
      </w:tr>
      <w:tr w:rsidR="002A2350" w:rsidRPr="00FF2CC2" w14:paraId="215E7E94" w14:textId="77777777" w:rsidTr="002A2350">
        <w:tc>
          <w:tcPr>
            <w:tcW w:w="1696" w:type="dxa"/>
            <w:vAlign w:val="center"/>
          </w:tcPr>
          <w:p w14:paraId="13378079"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53486BFC" w14:textId="4B1C3E6E" w:rsidR="002A2350" w:rsidRPr="00FF2CC2" w:rsidRDefault="002A2350" w:rsidP="00E8598C">
            <w:pPr>
              <w:numPr>
                <w:ilvl w:val="0"/>
                <w:numId w:val="194"/>
              </w:numPr>
              <w:jc w:val="both"/>
              <w:rPr>
                <w:rStyle w:val="Naslov1Znak"/>
                <w:rFonts w:eastAsia="Times New Roman" w:cs="Tahoma"/>
                <w:b w:val="0"/>
                <w:color w:val="auto"/>
                <w:szCs w:val="18"/>
              </w:rPr>
            </w:pPr>
            <w:bookmarkStart w:id="132" w:name="_Toc213237897"/>
            <w:bookmarkStart w:id="133" w:name="_Toc182575156"/>
            <w:r w:rsidRPr="00FF2CC2">
              <w:rPr>
                <w:rStyle w:val="Naslov1Znak"/>
              </w:rPr>
              <w:t>Letna usmeritev MNZ št. 6.4</w:t>
            </w:r>
            <w:bookmarkEnd w:id="132"/>
            <w:r w:rsidRPr="00FF2CC2">
              <w:rPr>
                <w:rFonts w:cs="Tahoma"/>
                <w:szCs w:val="18"/>
              </w:rPr>
              <w:t>: Policija naj nadaljuje s sodelovanjem pri izvajanju ukrepa Digitalizacija notranje varnosti</w:t>
            </w:r>
            <w:r w:rsidR="00162899" w:rsidRPr="00FF2CC2">
              <w:rPr>
                <w:rFonts w:cs="Tahoma"/>
                <w:szCs w:val="18"/>
              </w:rPr>
              <w:t xml:space="preserve"> (…). </w:t>
            </w:r>
            <w:r w:rsidRPr="00FF2CC2">
              <w:rPr>
                <w:rFonts w:cs="Tahoma"/>
                <w:szCs w:val="18"/>
              </w:rPr>
              <w:t>Aktivno naj izvaja tudi projekt Informacijsko-telekomunikacijska infrastruktura.</w:t>
            </w:r>
          </w:p>
          <w:bookmarkEnd w:id="133"/>
          <w:p w14:paraId="1C638E12" w14:textId="2DE5FE3E" w:rsidR="002A2350" w:rsidRPr="00FF2CC2" w:rsidRDefault="002A2350" w:rsidP="00E8598C">
            <w:pPr>
              <w:pStyle w:val="Odstavekseznama"/>
              <w:numPr>
                <w:ilvl w:val="0"/>
                <w:numId w:val="194"/>
              </w:numPr>
              <w:jc w:val="both"/>
              <w:rPr>
                <w:rFonts w:cs="Tahoma"/>
                <w:szCs w:val="18"/>
              </w:rPr>
            </w:pPr>
            <w:r w:rsidRPr="00FF2CC2">
              <w:rPr>
                <w:rFonts w:cs="Tahoma"/>
                <w:szCs w:val="18"/>
              </w:rPr>
              <w:t>Zakon o nalogah in pooblastilih policije;</w:t>
            </w:r>
          </w:p>
          <w:p w14:paraId="615E2ACA" w14:textId="77777777" w:rsidR="00ED0D7B" w:rsidRPr="00FF2CC2" w:rsidRDefault="00ED0D7B" w:rsidP="00E8598C">
            <w:pPr>
              <w:numPr>
                <w:ilvl w:val="0"/>
                <w:numId w:val="194"/>
              </w:numPr>
              <w:jc w:val="both"/>
              <w:rPr>
                <w:rFonts w:cs="Tahoma"/>
                <w:szCs w:val="18"/>
              </w:rPr>
            </w:pPr>
            <w:r w:rsidRPr="00FF2CC2">
              <w:rPr>
                <w:rFonts w:cs="Tahoma"/>
                <w:szCs w:val="18"/>
              </w:rPr>
              <w:t>Resolucija o dolgoročnem razvojnem programu policije za obdobje 2026–2035, poglavje 6.15.;</w:t>
            </w:r>
          </w:p>
          <w:p w14:paraId="324E151E" w14:textId="77777777" w:rsidR="002A2350" w:rsidRPr="00FF2CC2" w:rsidRDefault="002A2350" w:rsidP="00E8598C">
            <w:pPr>
              <w:pStyle w:val="Odstavekseznama"/>
              <w:numPr>
                <w:ilvl w:val="0"/>
                <w:numId w:val="194"/>
              </w:numPr>
              <w:jc w:val="both"/>
              <w:rPr>
                <w:rFonts w:cs="Tahoma"/>
                <w:szCs w:val="18"/>
              </w:rPr>
            </w:pPr>
            <w:r w:rsidRPr="00FF2CC2">
              <w:rPr>
                <w:rFonts w:cs="Tahoma"/>
                <w:szCs w:val="18"/>
              </w:rPr>
              <w:t>Strategija informacijskega telekomunikacijskega sistema Policije 2021–2027 št. 385-</w:t>
            </w:r>
          </w:p>
          <w:p w14:paraId="788CEBCC" w14:textId="77777777" w:rsidR="002A2350" w:rsidRPr="00FF2CC2" w:rsidRDefault="002A2350" w:rsidP="002A2350">
            <w:pPr>
              <w:pStyle w:val="Odstavekseznama"/>
              <w:ind w:left="360"/>
              <w:jc w:val="both"/>
              <w:rPr>
                <w:rFonts w:cs="Tahoma"/>
                <w:szCs w:val="18"/>
              </w:rPr>
            </w:pPr>
            <w:r w:rsidRPr="00FF2CC2">
              <w:rPr>
                <w:rFonts w:cs="Tahoma"/>
                <w:szCs w:val="18"/>
              </w:rPr>
              <w:t>8/2021 z dne 18. januarja 2021;</w:t>
            </w:r>
          </w:p>
          <w:p w14:paraId="513EF163" w14:textId="77777777" w:rsidR="002A2350" w:rsidRPr="00FF2CC2" w:rsidRDefault="002A2350" w:rsidP="00E8598C">
            <w:pPr>
              <w:pStyle w:val="Odstavekseznama"/>
              <w:numPr>
                <w:ilvl w:val="0"/>
                <w:numId w:val="194"/>
              </w:numPr>
              <w:jc w:val="both"/>
              <w:rPr>
                <w:rFonts w:cs="Tahoma"/>
                <w:szCs w:val="18"/>
              </w:rPr>
            </w:pPr>
            <w:r w:rsidRPr="00FF2CC2">
              <w:rPr>
                <w:rFonts w:cs="Tahoma"/>
                <w:szCs w:val="18"/>
              </w:rPr>
              <w:t>šesti kazalnik programa 6.7: število novih informacijskih in telekomunikacijskih storitev (področje migracij, umetne inteligence …) in njihovih uporabnikov;</w:t>
            </w:r>
          </w:p>
          <w:p w14:paraId="76BF3B9A" w14:textId="511EE143" w:rsidR="002A2350" w:rsidRPr="00FF2CC2" w:rsidRDefault="00162899" w:rsidP="00E8598C">
            <w:pPr>
              <w:pStyle w:val="Odstavekseznama"/>
              <w:numPr>
                <w:ilvl w:val="0"/>
                <w:numId w:val="194"/>
              </w:numPr>
              <w:jc w:val="both"/>
              <w:rPr>
                <w:rFonts w:cs="Tahoma"/>
                <w:szCs w:val="18"/>
              </w:rPr>
            </w:pPr>
            <w:r w:rsidRPr="00FF2CC2">
              <w:rPr>
                <w:rFonts w:cs="Tahoma"/>
                <w:b/>
                <w:szCs w:val="18"/>
              </w:rPr>
              <w:t>prenos</w:t>
            </w:r>
            <w:r w:rsidR="002A2350" w:rsidRPr="00FF2CC2">
              <w:rPr>
                <w:rFonts w:cs="Tahoma"/>
                <w:b/>
                <w:szCs w:val="18"/>
              </w:rPr>
              <w:t xml:space="preserve"> </w:t>
            </w:r>
            <w:r w:rsidR="002A2350" w:rsidRPr="00FF2CC2">
              <w:rPr>
                <w:rFonts w:cs="Tahoma"/>
                <w:szCs w:val="18"/>
              </w:rPr>
              <w:t>naloge 6.7.3 iz Načrta dela policije za leto 2025.</w:t>
            </w:r>
          </w:p>
        </w:tc>
      </w:tr>
      <w:tr w:rsidR="002A2350" w:rsidRPr="00FF2CC2" w14:paraId="472B32C1" w14:textId="77777777" w:rsidTr="002A2350">
        <w:tc>
          <w:tcPr>
            <w:tcW w:w="1696" w:type="dxa"/>
            <w:vAlign w:val="center"/>
          </w:tcPr>
          <w:p w14:paraId="412AC284"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2075181F" w14:textId="77777777" w:rsidR="002A2350" w:rsidRPr="00FF2CC2" w:rsidRDefault="002A2350" w:rsidP="002A2350">
            <w:pPr>
              <w:rPr>
                <w:rFonts w:cs="Tahoma"/>
                <w:szCs w:val="18"/>
              </w:rPr>
            </w:pPr>
            <w:r w:rsidRPr="00FF2CC2">
              <w:rPr>
                <w:rFonts w:cs="Tahoma"/>
                <w:szCs w:val="18"/>
              </w:rPr>
              <w:t>januar–december</w:t>
            </w:r>
          </w:p>
        </w:tc>
      </w:tr>
      <w:tr w:rsidR="002A2350" w:rsidRPr="00FF2CC2" w14:paraId="60357359" w14:textId="77777777" w:rsidTr="002A2350">
        <w:tc>
          <w:tcPr>
            <w:tcW w:w="1696" w:type="dxa"/>
            <w:vAlign w:val="center"/>
          </w:tcPr>
          <w:p w14:paraId="5F46F99E"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40E304A1" w14:textId="77777777" w:rsidR="002A2350" w:rsidRPr="00FF2CC2" w:rsidRDefault="002A2350" w:rsidP="00E8598C">
            <w:pPr>
              <w:pStyle w:val="Odstavekseznama"/>
              <w:numPr>
                <w:ilvl w:val="0"/>
                <w:numId w:val="195"/>
              </w:numPr>
              <w:rPr>
                <w:rFonts w:cs="Tahoma"/>
                <w:szCs w:val="18"/>
              </w:rPr>
            </w:pPr>
            <w:r w:rsidRPr="00FF2CC2">
              <w:rPr>
                <w:rFonts w:cs="Tahoma"/>
                <w:szCs w:val="18"/>
              </w:rPr>
              <w:t>Generalna policijska uprava, Urad za informatiko in telekomunikacije, Sektor za razvoj aplikacij.</w:t>
            </w:r>
          </w:p>
        </w:tc>
      </w:tr>
      <w:tr w:rsidR="002A2350" w:rsidRPr="00FF2CC2" w14:paraId="319F00D4" w14:textId="77777777" w:rsidTr="002A2350">
        <w:tc>
          <w:tcPr>
            <w:tcW w:w="1696" w:type="dxa"/>
            <w:vAlign w:val="center"/>
          </w:tcPr>
          <w:p w14:paraId="7D96F585"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2355E781" w14:textId="77777777" w:rsidR="002A2350" w:rsidRPr="00FF2CC2" w:rsidRDefault="002A2350" w:rsidP="00E8598C">
            <w:pPr>
              <w:pStyle w:val="Odstavekseznama"/>
              <w:numPr>
                <w:ilvl w:val="0"/>
                <w:numId w:val="195"/>
              </w:numPr>
              <w:rPr>
                <w:rFonts w:cs="Tahoma"/>
                <w:szCs w:val="18"/>
              </w:rPr>
            </w:pPr>
            <w:r w:rsidRPr="00FF2CC2">
              <w:rPr>
                <w:rFonts w:cs="Tahoma"/>
                <w:szCs w:val="18"/>
              </w:rPr>
              <w:t>Generalna policijska uprava, Uprava kriminalistične policije in Uprava uniformirane policije.</w:t>
            </w:r>
          </w:p>
        </w:tc>
      </w:tr>
      <w:tr w:rsidR="002A2350" w:rsidRPr="00FF2CC2" w14:paraId="6FB44B80" w14:textId="77777777" w:rsidTr="002A2350">
        <w:tc>
          <w:tcPr>
            <w:tcW w:w="9062" w:type="dxa"/>
            <w:gridSpan w:val="2"/>
            <w:vAlign w:val="center"/>
          </w:tcPr>
          <w:p w14:paraId="3BEF8B00"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7E786824" w14:textId="77777777" w:rsidTr="002A2350">
        <w:tc>
          <w:tcPr>
            <w:tcW w:w="9062" w:type="dxa"/>
            <w:gridSpan w:val="2"/>
            <w:vAlign w:val="center"/>
          </w:tcPr>
          <w:p w14:paraId="72C158CB" w14:textId="77777777" w:rsidR="002A2350" w:rsidRPr="00FF2CC2" w:rsidRDefault="002A2350" w:rsidP="00E8598C">
            <w:pPr>
              <w:pStyle w:val="Odstavekseznama"/>
              <w:numPr>
                <w:ilvl w:val="0"/>
                <w:numId w:val="185"/>
              </w:numPr>
              <w:rPr>
                <w:rFonts w:cs="Tahoma"/>
                <w:szCs w:val="18"/>
              </w:rPr>
            </w:pPr>
            <w:r w:rsidRPr="00FF2CC2">
              <w:rPr>
                <w:rFonts w:cs="Tahoma"/>
                <w:szCs w:val="18"/>
              </w:rPr>
              <w:t>izdelane ali posodobljene analitske storitve in aplikacije</w:t>
            </w:r>
          </w:p>
        </w:tc>
      </w:tr>
      <w:tr w:rsidR="002A2350" w:rsidRPr="00FF2CC2" w14:paraId="74DC777D" w14:textId="77777777" w:rsidTr="002A2350">
        <w:tc>
          <w:tcPr>
            <w:tcW w:w="9062" w:type="dxa"/>
            <w:gridSpan w:val="2"/>
            <w:vAlign w:val="center"/>
          </w:tcPr>
          <w:p w14:paraId="6C402BC8" w14:textId="69402417" w:rsidR="002A2350" w:rsidRPr="00FF2CC2" w:rsidRDefault="002A2350" w:rsidP="00E8598C">
            <w:pPr>
              <w:pStyle w:val="Odstavekseznama"/>
              <w:numPr>
                <w:ilvl w:val="0"/>
                <w:numId w:val="185"/>
              </w:numPr>
              <w:rPr>
                <w:rFonts w:cs="Tahoma"/>
                <w:szCs w:val="18"/>
              </w:rPr>
            </w:pPr>
            <w:r w:rsidRPr="00FF2CC2">
              <w:rPr>
                <w:rFonts w:cs="Tahoma"/>
                <w:szCs w:val="18"/>
              </w:rPr>
              <w:t xml:space="preserve">izdelani </w:t>
            </w:r>
            <w:r w:rsidR="00C57292" w:rsidRPr="00FF2CC2">
              <w:rPr>
                <w:rFonts w:cs="Tahoma"/>
                <w:szCs w:val="18"/>
              </w:rPr>
              <w:t xml:space="preserve">ali posodobljeni </w:t>
            </w:r>
            <w:r w:rsidRPr="00FF2CC2">
              <w:rPr>
                <w:rFonts w:cs="Tahoma"/>
                <w:szCs w:val="18"/>
              </w:rPr>
              <w:t>statistični prikazi (preglednice, grafi, izpisi …)</w:t>
            </w:r>
          </w:p>
        </w:tc>
      </w:tr>
      <w:tr w:rsidR="002A2350" w:rsidRPr="00FF2CC2" w14:paraId="757963C9" w14:textId="77777777" w:rsidTr="002A2350">
        <w:tc>
          <w:tcPr>
            <w:tcW w:w="9062" w:type="dxa"/>
            <w:gridSpan w:val="2"/>
            <w:vAlign w:val="center"/>
          </w:tcPr>
          <w:p w14:paraId="48E0DC8A" w14:textId="77777777" w:rsidR="002A2350" w:rsidRPr="00FF2CC2" w:rsidRDefault="002A2350" w:rsidP="00E8598C">
            <w:pPr>
              <w:pStyle w:val="Odstavekseznama"/>
              <w:numPr>
                <w:ilvl w:val="0"/>
                <w:numId w:val="185"/>
              </w:numPr>
              <w:rPr>
                <w:rFonts w:cs="Tahoma"/>
                <w:szCs w:val="18"/>
              </w:rPr>
            </w:pPr>
            <w:r w:rsidRPr="00FF2CC2">
              <w:rPr>
                <w:rFonts w:cs="Tahoma"/>
                <w:szCs w:val="18"/>
              </w:rPr>
              <w:t>izvedene izboljšave informacijske infrastrukture</w:t>
            </w:r>
          </w:p>
        </w:tc>
      </w:tr>
      <w:tr w:rsidR="002A2350" w:rsidRPr="00FF2CC2" w14:paraId="152D1826" w14:textId="77777777" w:rsidTr="002A2350">
        <w:tc>
          <w:tcPr>
            <w:tcW w:w="9062" w:type="dxa"/>
            <w:gridSpan w:val="2"/>
            <w:vAlign w:val="center"/>
          </w:tcPr>
          <w:p w14:paraId="4CF60510" w14:textId="77777777" w:rsidR="002A2350" w:rsidRPr="00FF2CC2" w:rsidRDefault="002A2350" w:rsidP="00E8598C">
            <w:pPr>
              <w:pStyle w:val="Odstavekseznama"/>
              <w:numPr>
                <w:ilvl w:val="0"/>
                <w:numId w:val="185"/>
              </w:numPr>
              <w:rPr>
                <w:rFonts w:cs="Tahoma"/>
                <w:szCs w:val="18"/>
              </w:rPr>
            </w:pPr>
            <w:r w:rsidRPr="00FF2CC2">
              <w:rPr>
                <w:rFonts w:cs="Tahoma"/>
                <w:szCs w:val="18"/>
              </w:rPr>
              <w:t>vpeljane sistemske kontrole statističnih podatkov</w:t>
            </w:r>
          </w:p>
        </w:tc>
      </w:tr>
    </w:tbl>
    <w:p w14:paraId="7E041B67" w14:textId="77777777" w:rsidR="002A2350" w:rsidRPr="00FF2CC2" w:rsidRDefault="002A2350" w:rsidP="002A2350">
      <w:pPr>
        <w:rPr>
          <w:rFonts w:cs="Tahoma"/>
          <w:szCs w:val="20"/>
        </w:rPr>
      </w:pPr>
    </w:p>
    <w:p w14:paraId="7E9C480F" w14:textId="77777777" w:rsidR="002A2350" w:rsidRPr="00FF2CC2" w:rsidRDefault="002A2350" w:rsidP="002A2350">
      <w:pPr>
        <w:rPr>
          <w:rFonts w:cs="Tahoma"/>
          <w:szCs w:val="20"/>
        </w:rPr>
      </w:pPr>
    </w:p>
    <w:tbl>
      <w:tblPr>
        <w:tblStyle w:val="Tabelamrea"/>
        <w:tblW w:w="0" w:type="auto"/>
        <w:tblLook w:val="04A0" w:firstRow="1" w:lastRow="0" w:firstColumn="1" w:lastColumn="0" w:noHBand="0" w:noVBand="1"/>
        <w:tblCaption w:val="Naloga 6.7.4 Posodobitev aplikacij za izmenjave podatkov (Europol, Interpol, SIRENE) na CEPIS okolje"/>
        <w:tblDescription w:val="Naloga 6.7.4 Posodobitev aplikacij za izmenjave podatkov (Europol, Interpol, SIRENE) na CEPIS okolje&#10;Podlaga  Letna usmeritev MNZ št. 6.4: Policija naj nadaljuje s sodelovanjem pri izvajanju ukrepa Digitalizacija notranje varnosti (…). Aktivno naj izvaja tudi projekt Informacijsko-telekomunikacijska infrastruktura;&#10; Zakon o nalogah in pooblastilih policije;&#10; Resolucija o dolgoročnem razvojnem programu policije za obdobje 2026–2035, poglavje 6.15.;&#10; Strategija informacijskega telekomunikacijskega sistema Policije 2021–2027 št. 385-8/2021 z dne 18. januarja 2021;&#10; prenos naloge 6.7.5 iz Načrta dela policije za leto 2025.&#10;Čas izvedbe januar–december&#10;Nosilec  Generalna policijska uprava, Urad za informatiko in telekomunikacije, Sektor za razvoj aplikacij.&#10;Sodelujoči  Generalna policijska uprava, Uprava kriminalistične policije.&#10;Kazalniki uresničitve naloge&#10;1. izdelane nove aplikacije za izmenjavo podatkov&#10;"/>
      </w:tblPr>
      <w:tblGrid>
        <w:gridCol w:w="1696"/>
        <w:gridCol w:w="7366"/>
      </w:tblGrid>
      <w:tr w:rsidR="002A2350" w:rsidRPr="00FF2CC2" w14:paraId="330918E2" w14:textId="77777777" w:rsidTr="00892EC0">
        <w:trPr>
          <w:tblHeader/>
        </w:trPr>
        <w:tc>
          <w:tcPr>
            <w:tcW w:w="9062" w:type="dxa"/>
            <w:gridSpan w:val="2"/>
            <w:vAlign w:val="center"/>
          </w:tcPr>
          <w:p w14:paraId="4C855B37" w14:textId="77777777" w:rsidR="002A2350" w:rsidRPr="00FF2CC2" w:rsidRDefault="002A2350" w:rsidP="00C57292">
            <w:pPr>
              <w:pStyle w:val="Naslov3"/>
              <w:outlineLvl w:val="2"/>
            </w:pPr>
            <w:r w:rsidRPr="00FF2CC2">
              <w:lastRenderedPageBreak/>
              <w:t>Naloga 6.7.4 Posodobitev aplikacij za izmenjave podatkov (Europol, Interpol, SIRENE) na CEPIS okolje</w:t>
            </w:r>
          </w:p>
        </w:tc>
      </w:tr>
      <w:tr w:rsidR="002A2350" w:rsidRPr="00FF2CC2" w14:paraId="309AE5F8" w14:textId="77777777" w:rsidTr="002A2350">
        <w:tc>
          <w:tcPr>
            <w:tcW w:w="1696" w:type="dxa"/>
            <w:vAlign w:val="center"/>
          </w:tcPr>
          <w:p w14:paraId="7F0C7003"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1B322219" w14:textId="23FAAA4A" w:rsidR="002A2350" w:rsidRPr="00FF2CC2" w:rsidRDefault="002A2350" w:rsidP="002A2350">
            <w:pPr>
              <w:numPr>
                <w:ilvl w:val="0"/>
                <w:numId w:val="1"/>
              </w:numPr>
              <w:jc w:val="both"/>
              <w:rPr>
                <w:rStyle w:val="Naslov1Znak"/>
                <w:rFonts w:eastAsia="Times New Roman" w:cs="Tahoma"/>
                <w:b w:val="0"/>
                <w:color w:val="auto"/>
                <w:szCs w:val="18"/>
              </w:rPr>
            </w:pPr>
            <w:bookmarkStart w:id="134" w:name="_Toc213237898"/>
            <w:bookmarkStart w:id="135" w:name="_Toc182575157"/>
            <w:r w:rsidRPr="00FF2CC2">
              <w:rPr>
                <w:rStyle w:val="Naslov1Znak"/>
              </w:rPr>
              <w:t>Letna usmeritev MNZ št. 6.4</w:t>
            </w:r>
            <w:bookmarkEnd w:id="134"/>
            <w:r w:rsidRPr="00FF2CC2">
              <w:rPr>
                <w:rFonts w:cs="Tahoma"/>
                <w:szCs w:val="18"/>
              </w:rPr>
              <w:t>: Policija naj nadaljuje s sodelovanjem pri izvajanju ukrepa Digitalizacija notranje varnosti</w:t>
            </w:r>
            <w:r w:rsidR="00C57292" w:rsidRPr="00FF2CC2">
              <w:rPr>
                <w:rFonts w:cs="Tahoma"/>
                <w:szCs w:val="18"/>
              </w:rPr>
              <w:t xml:space="preserve"> (…)</w:t>
            </w:r>
            <w:r w:rsidRPr="00FF2CC2">
              <w:rPr>
                <w:rFonts w:cs="Tahoma"/>
                <w:szCs w:val="18"/>
              </w:rPr>
              <w:t>. Aktivno naj izvaja tudi projekt Informacijsko-telekomunikacijska infrastruktura</w:t>
            </w:r>
            <w:r w:rsidR="00041E8C">
              <w:rPr>
                <w:rFonts w:cs="Tahoma"/>
                <w:szCs w:val="18"/>
              </w:rPr>
              <w:t>;</w:t>
            </w:r>
          </w:p>
          <w:bookmarkEnd w:id="135"/>
          <w:p w14:paraId="6D52C80F" w14:textId="4B9F3D45" w:rsidR="002A2350" w:rsidRPr="00FF2CC2" w:rsidRDefault="002A2350" w:rsidP="002A2350">
            <w:pPr>
              <w:numPr>
                <w:ilvl w:val="0"/>
                <w:numId w:val="1"/>
              </w:numPr>
              <w:jc w:val="both"/>
              <w:rPr>
                <w:rFonts w:cs="Tahoma"/>
                <w:szCs w:val="18"/>
              </w:rPr>
            </w:pPr>
            <w:r w:rsidRPr="00FF2CC2">
              <w:rPr>
                <w:rFonts w:cs="Tahoma"/>
                <w:szCs w:val="18"/>
              </w:rPr>
              <w:t>Zakon o nalogah in pooblastilih policije;</w:t>
            </w:r>
          </w:p>
          <w:p w14:paraId="48CAEF4C" w14:textId="77777777" w:rsidR="00ED0D7B" w:rsidRPr="00FF2CC2" w:rsidRDefault="00ED0D7B" w:rsidP="00ED0D7B">
            <w:pPr>
              <w:numPr>
                <w:ilvl w:val="0"/>
                <w:numId w:val="1"/>
              </w:numPr>
              <w:jc w:val="both"/>
              <w:rPr>
                <w:rFonts w:cs="Tahoma"/>
                <w:szCs w:val="18"/>
              </w:rPr>
            </w:pPr>
            <w:r w:rsidRPr="00FF2CC2">
              <w:rPr>
                <w:rFonts w:cs="Tahoma"/>
                <w:szCs w:val="18"/>
              </w:rPr>
              <w:t>Resolucija o dolgoročnem razvojnem programu policije za obdobje 2026–2035, poglavje 6.15.;</w:t>
            </w:r>
          </w:p>
          <w:p w14:paraId="1BD1E362" w14:textId="77777777" w:rsidR="002A2350" w:rsidRPr="00FF2CC2" w:rsidRDefault="002A2350" w:rsidP="002A2350">
            <w:pPr>
              <w:numPr>
                <w:ilvl w:val="0"/>
                <w:numId w:val="1"/>
              </w:numPr>
              <w:jc w:val="both"/>
              <w:rPr>
                <w:rFonts w:cs="Tahoma"/>
                <w:szCs w:val="18"/>
              </w:rPr>
            </w:pPr>
            <w:r w:rsidRPr="00FF2CC2">
              <w:rPr>
                <w:rFonts w:cs="Tahoma"/>
                <w:szCs w:val="18"/>
              </w:rPr>
              <w:t>Strategija informacijskega telekomunikacijskega sistema Policije 2021–2027 št. 385-8/2021 z dne 18. januarja 2021;</w:t>
            </w:r>
          </w:p>
          <w:p w14:paraId="5E0CEADC" w14:textId="16BFB3C9" w:rsidR="002A2350" w:rsidRPr="00FF2CC2" w:rsidRDefault="00C57292" w:rsidP="002A2350">
            <w:pPr>
              <w:numPr>
                <w:ilvl w:val="0"/>
                <w:numId w:val="1"/>
              </w:numPr>
              <w:jc w:val="both"/>
              <w:rPr>
                <w:rFonts w:cs="Tahoma"/>
                <w:szCs w:val="18"/>
              </w:rPr>
            </w:pPr>
            <w:r w:rsidRPr="00FF2CC2">
              <w:rPr>
                <w:rFonts w:cs="Tahoma"/>
                <w:b/>
                <w:szCs w:val="18"/>
              </w:rPr>
              <w:t>prenos</w:t>
            </w:r>
            <w:r w:rsidR="002A2350" w:rsidRPr="00FF2CC2">
              <w:rPr>
                <w:rFonts w:cs="Tahoma"/>
                <w:b/>
                <w:szCs w:val="18"/>
              </w:rPr>
              <w:t xml:space="preserve"> </w:t>
            </w:r>
            <w:r w:rsidR="002A2350" w:rsidRPr="00FF2CC2">
              <w:rPr>
                <w:rFonts w:cs="Tahoma"/>
                <w:szCs w:val="18"/>
              </w:rPr>
              <w:t>naloge 6.7.5 iz Načrta dela policije za leto 2025.</w:t>
            </w:r>
          </w:p>
        </w:tc>
      </w:tr>
      <w:tr w:rsidR="002A2350" w:rsidRPr="00FF2CC2" w14:paraId="0DCCD7AF" w14:textId="77777777" w:rsidTr="002A2350">
        <w:tc>
          <w:tcPr>
            <w:tcW w:w="1696" w:type="dxa"/>
            <w:vAlign w:val="center"/>
          </w:tcPr>
          <w:p w14:paraId="41753216"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480F4B69" w14:textId="77777777" w:rsidR="002A2350" w:rsidRPr="00FF2CC2" w:rsidRDefault="002A2350" w:rsidP="002A2350">
            <w:pPr>
              <w:rPr>
                <w:rFonts w:cs="Tahoma"/>
                <w:szCs w:val="18"/>
              </w:rPr>
            </w:pPr>
            <w:r w:rsidRPr="00FF2CC2">
              <w:rPr>
                <w:rFonts w:cs="Tahoma"/>
                <w:szCs w:val="18"/>
              </w:rPr>
              <w:t>januar–december</w:t>
            </w:r>
          </w:p>
        </w:tc>
      </w:tr>
      <w:tr w:rsidR="002A2350" w:rsidRPr="00FF2CC2" w14:paraId="74018BD2" w14:textId="77777777" w:rsidTr="002A2350">
        <w:tc>
          <w:tcPr>
            <w:tcW w:w="1696" w:type="dxa"/>
            <w:vAlign w:val="center"/>
          </w:tcPr>
          <w:p w14:paraId="067B1491"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3AD0B6CC" w14:textId="77777777" w:rsidR="002A2350" w:rsidRPr="00FF2CC2" w:rsidRDefault="002A2350" w:rsidP="00E8598C">
            <w:pPr>
              <w:pStyle w:val="Odstavekseznama"/>
              <w:numPr>
                <w:ilvl w:val="0"/>
                <w:numId w:val="196"/>
              </w:numPr>
              <w:rPr>
                <w:rFonts w:cs="Tahoma"/>
                <w:szCs w:val="18"/>
              </w:rPr>
            </w:pPr>
            <w:r w:rsidRPr="00FF2CC2">
              <w:rPr>
                <w:rFonts w:cs="Tahoma"/>
                <w:szCs w:val="18"/>
              </w:rPr>
              <w:t>Generalna policijska uprava, Urad za informatiko in telekomunikacije, Sektor za razvoj aplikacij.</w:t>
            </w:r>
          </w:p>
        </w:tc>
      </w:tr>
      <w:tr w:rsidR="002A2350" w:rsidRPr="00FF2CC2" w14:paraId="37BA7A5D" w14:textId="77777777" w:rsidTr="002A2350">
        <w:tc>
          <w:tcPr>
            <w:tcW w:w="1696" w:type="dxa"/>
            <w:vAlign w:val="center"/>
          </w:tcPr>
          <w:p w14:paraId="7A5DDDB6"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7E0F9B01" w14:textId="77777777" w:rsidR="002A2350" w:rsidRPr="00FF2CC2" w:rsidRDefault="002A2350" w:rsidP="00E8598C">
            <w:pPr>
              <w:pStyle w:val="Odstavekseznama"/>
              <w:numPr>
                <w:ilvl w:val="0"/>
                <w:numId w:val="196"/>
              </w:numPr>
              <w:rPr>
                <w:rFonts w:cs="Tahoma"/>
                <w:szCs w:val="18"/>
              </w:rPr>
            </w:pPr>
            <w:r w:rsidRPr="00FF2CC2">
              <w:rPr>
                <w:rFonts w:cs="Tahoma"/>
                <w:szCs w:val="18"/>
              </w:rPr>
              <w:t>Generalna policijska uprava, Uprava kriminalistične policije.</w:t>
            </w:r>
          </w:p>
        </w:tc>
      </w:tr>
      <w:tr w:rsidR="002A2350" w:rsidRPr="00FF2CC2" w14:paraId="5DD34198" w14:textId="77777777" w:rsidTr="002A2350">
        <w:tc>
          <w:tcPr>
            <w:tcW w:w="9062" w:type="dxa"/>
            <w:gridSpan w:val="2"/>
            <w:vAlign w:val="center"/>
          </w:tcPr>
          <w:p w14:paraId="07F50526"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62FDC8E5" w14:textId="77777777" w:rsidTr="002A2350">
        <w:tc>
          <w:tcPr>
            <w:tcW w:w="9062" w:type="dxa"/>
            <w:gridSpan w:val="2"/>
            <w:vAlign w:val="center"/>
          </w:tcPr>
          <w:p w14:paraId="0C88464E" w14:textId="77777777" w:rsidR="002A2350" w:rsidRPr="00FF2CC2" w:rsidRDefault="002A2350" w:rsidP="00E8598C">
            <w:pPr>
              <w:pStyle w:val="Odstavekseznama"/>
              <w:numPr>
                <w:ilvl w:val="0"/>
                <w:numId w:val="186"/>
              </w:numPr>
              <w:rPr>
                <w:rFonts w:cs="Tahoma"/>
                <w:szCs w:val="18"/>
              </w:rPr>
            </w:pPr>
            <w:r w:rsidRPr="00FF2CC2">
              <w:rPr>
                <w:rFonts w:cs="Tahoma"/>
                <w:szCs w:val="18"/>
              </w:rPr>
              <w:t>izdelane nove aplikacije za izmenjavo podatkov</w:t>
            </w:r>
          </w:p>
        </w:tc>
      </w:tr>
    </w:tbl>
    <w:p w14:paraId="2C42D8B4" w14:textId="1F19F69D" w:rsidR="002A2350" w:rsidRPr="00FF2CC2" w:rsidRDefault="002A2350" w:rsidP="00C57292"/>
    <w:p w14:paraId="4216B97B" w14:textId="77777777" w:rsidR="00C57292" w:rsidRPr="00FF2CC2" w:rsidRDefault="00C57292" w:rsidP="00C57292"/>
    <w:tbl>
      <w:tblPr>
        <w:tblStyle w:val="Tabelamrea"/>
        <w:tblW w:w="0" w:type="auto"/>
        <w:tblLook w:val="04A0" w:firstRow="1" w:lastRow="0" w:firstColumn="1" w:lastColumn="0" w:noHBand="0" w:noVBand="1"/>
        <w:tblCaption w:val="Naloga 6.7.5 Razvoj aplikacij za izvajanje pakta o migracijah in integracija z EURODAC"/>
        <w:tblDescription w:val="Naloga 6.7.5 Razvoj aplikacij za izvajanje pakta o migracijah in integracija z EURODAC&#10;Podlaga  Letni usmeritvi MNZ št. 4.2 in 4.3: &#10; policija naj na področju implementacije interoperatibilnosti nadaljuje z vzpostavitvijo delovanja sistemov, kot sta ETIAS in EES ter z ostalimi aktivnostmi v okviru operativne delovne skupine in&#10; policija je dolžna izvajati vse aktivnosti v zvezi priprav na implementacijo pakta EU o migracijah in azilu v sklopu delovne skupine ministrstva;&#10; Zakon o nalogah in pooblastilih policije;&#10; Resolucija o dolgoročnem razvojnem programu policije za obdobje 2026–2035, poglavje 6.15.;&#10; Strategija informacijskega telekomunikacijskega sistema Policije 2021–2027 št. 385-8/2021 z dne 18. januarja 2021;&#10; sklep o ustanovitvi Delovne skupine za izvedbo projekta interoperabilnosti št. 024-12/2021/5 (1501-28) z dne 4. julija 2022;&#10; šesti kazalnik programa 6.7: število novih informacijskih in telekomunikacijskih storitev (področje migracij, umetne inteligence …) in njihovih uporabnikov.&#10;Čas izvedbe januar–december&#10;Nosilec  Generalna policijska uprava, Urad za informatiko in telekomunikacije, Sektor za razvoj aplikacij.&#10;Sodelujoči  Generalna policijska uprava, Uprava kriminalistične policije.&#10;Kazalniki uresničitve naloge&#10;1. izdelana nova aplikacija&#10;"/>
      </w:tblPr>
      <w:tblGrid>
        <w:gridCol w:w="1696"/>
        <w:gridCol w:w="7366"/>
      </w:tblGrid>
      <w:tr w:rsidR="002A2350" w:rsidRPr="00FF2CC2" w14:paraId="2038319F" w14:textId="77777777" w:rsidTr="00892EC0">
        <w:trPr>
          <w:tblHeader/>
        </w:trPr>
        <w:tc>
          <w:tcPr>
            <w:tcW w:w="9062" w:type="dxa"/>
            <w:gridSpan w:val="2"/>
            <w:vAlign w:val="center"/>
          </w:tcPr>
          <w:p w14:paraId="1B80332E" w14:textId="77777777" w:rsidR="002A2350" w:rsidRPr="00FF2CC2" w:rsidRDefault="002A2350" w:rsidP="00C57292">
            <w:pPr>
              <w:pStyle w:val="Naslov3"/>
              <w:outlineLvl w:val="2"/>
            </w:pPr>
            <w:r w:rsidRPr="00FF2CC2">
              <w:t>Naloga 6.7.5 Razvoj aplikacij za izvajanje pakta o migracijah in integracija z EURODAC</w:t>
            </w:r>
          </w:p>
        </w:tc>
      </w:tr>
      <w:tr w:rsidR="002A2350" w:rsidRPr="00FF2CC2" w14:paraId="248899CD" w14:textId="77777777" w:rsidTr="002A2350">
        <w:tc>
          <w:tcPr>
            <w:tcW w:w="1696" w:type="dxa"/>
            <w:vAlign w:val="center"/>
          </w:tcPr>
          <w:p w14:paraId="26D4664C"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6C541C0E" w14:textId="77777777" w:rsidR="00CB0E12" w:rsidRPr="00FF2CC2" w:rsidRDefault="00CB0E12" w:rsidP="00E8598C">
            <w:pPr>
              <w:pStyle w:val="Odstavekseznama"/>
              <w:numPr>
                <w:ilvl w:val="0"/>
                <w:numId w:val="204"/>
              </w:numPr>
              <w:jc w:val="both"/>
              <w:rPr>
                <w:rFonts w:cs="Tahoma"/>
                <w:szCs w:val="18"/>
              </w:rPr>
            </w:pPr>
            <w:bookmarkStart w:id="136" w:name="_Toc213237899"/>
            <w:r w:rsidRPr="00FF2CC2">
              <w:rPr>
                <w:rStyle w:val="Naslov1Znak"/>
              </w:rPr>
              <w:t>Letni usmerit</w:t>
            </w:r>
            <w:r w:rsidR="002A2350" w:rsidRPr="00FF2CC2">
              <w:rPr>
                <w:rStyle w:val="Naslov1Znak"/>
              </w:rPr>
              <w:t>v</w:t>
            </w:r>
            <w:r w:rsidRPr="00FF2CC2">
              <w:rPr>
                <w:rStyle w:val="Naslov1Znak"/>
              </w:rPr>
              <w:t>i</w:t>
            </w:r>
            <w:r w:rsidR="002A2350" w:rsidRPr="00FF2CC2">
              <w:rPr>
                <w:rStyle w:val="Naslov1Znak"/>
              </w:rPr>
              <w:t xml:space="preserve"> MNZ št. 4.2</w:t>
            </w:r>
            <w:r w:rsidRPr="00FF2CC2">
              <w:rPr>
                <w:rStyle w:val="Naslov1Znak"/>
              </w:rPr>
              <w:t xml:space="preserve"> in 4.3</w:t>
            </w:r>
            <w:bookmarkEnd w:id="136"/>
            <w:r w:rsidRPr="00FF2CC2">
              <w:rPr>
                <w:rFonts w:cs="Tahoma"/>
                <w:szCs w:val="18"/>
              </w:rPr>
              <w:t>:</w:t>
            </w:r>
            <w:r w:rsidR="002A2350" w:rsidRPr="00FF2CC2">
              <w:rPr>
                <w:rFonts w:cs="Tahoma"/>
                <w:szCs w:val="18"/>
              </w:rPr>
              <w:t xml:space="preserve"> </w:t>
            </w:r>
          </w:p>
          <w:p w14:paraId="3D653AAA" w14:textId="5153E340" w:rsidR="002A2350" w:rsidRPr="00FF2CC2" w:rsidRDefault="004E0209" w:rsidP="00706177">
            <w:pPr>
              <w:numPr>
                <w:ilvl w:val="0"/>
                <w:numId w:val="1"/>
              </w:numPr>
              <w:tabs>
                <w:tab w:val="clear" w:pos="360"/>
                <w:tab w:val="num" w:pos="593"/>
              </w:tabs>
              <w:ind w:left="584" w:hanging="238"/>
              <w:jc w:val="both"/>
              <w:rPr>
                <w:rFonts w:cs="Tahoma"/>
                <w:szCs w:val="18"/>
              </w:rPr>
            </w:pPr>
            <w:r w:rsidRPr="00FF2CC2">
              <w:rPr>
                <w:rFonts w:cs="Tahoma"/>
                <w:szCs w:val="18"/>
              </w:rPr>
              <w:t>p</w:t>
            </w:r>
            <w:r w:rsidR="002A2350" w:rsidRPr="00FF2CC2">
              <w:rPr>
                <w:rFonts w:cs="Tahoma"/>
                <w:szCs w:val="18"/>
              </w:rPr>
              <w:t xml:space="preserve">olicija naj na področju implementacije </w:t>
            </w:r>
            <w:proofErr w:type="spellStart"/>
            <w:r w:rsidR="002A2350" w:rsidRPr="00FF2CC2">
              <w:rPr>
                <w:rFonts w:cs="Tahoma"/>
                <w:szCs w:val="18"/>
              </w:rPr>
              <w:t>interoperatibilnosti</w:t>
            </w:r>
            <w:proofErr w:type="spellEnd"/>
            <w:r w:rsidR="002A2350" w:rsidRPr="00FF2CC2">
              <w:rPr>
                <w:rFonts w:cs="Tahoma"/>
                <w:szCs w:val="18"/>
              </w:rPr>
              <w:t xml:space="preserve"> nadaljuje z vzpostavitvijo delovanja sistemov, kot sta ETIAS in EES ter z ostalimi aktivnostmi v okviru operativne delovne skupine</w:t>
            </w:r>
            <w:r w:rsidR="00CB0E12" w:rsidRPr="00FF2CC2">
              <w:rPr>
                <w:rFonts w:cs="Tahoma"/>
                <w:szCs w:val="18"/>
              </w:rPr>
              <w:t xml:space="preserve"> in</w:t>
            </w:r>
          </w:p>
          <w:p w14:paraId="7E020BD2" w14:textId="72EFA811" w:rsidR="00CB0E12" w:rsidRPr="00FF2CC2" w:rsidRDefault="004E0209" w:rsidP="00706177">
            <w:pPr>
              <w:numPr>
                <w:ilvl w:val="0"/>
                <w:numId w:val="1"/>
              </w:numPr>
              <w:tabs>
                <w:tab w:val="clear" w:pos="360"/>
                <w:tab w:val="num" w:pos="593"/>
              </w:tabs>
              <w:ind w:left="584" w:hanging="238"/>
              <w:jc w:val="both"/>
              <w:rPr>
                <w:rFonts w:cs="Tahoma"/>
                <w:szCs w:val="18"/>
              </w:rPr>
            </w:pPr>
            <w:r w:rsidRPr="00FF2CC2">
              <w:rPr>
                <w:rFonts w:cs="Tahoma"/>
                <w:szCs w:val="18"/>
              </w:rPr>
              <w:t>p</w:t>
            </w:r>
            <w:r w:rsidR="00CB0E12" w:rsidRPr="00FF2CC2">
              <w:rPr>
                <w:rFonts w:cs="Tahoma"/>
                <w:szCs w:val="18"/>
              </w:rPr>
              <w:t>olicija je dolžna izvajati vse aktivnosti v zvezi priprav na implementacijo pakta EU o migracijah in azilu v sklopu delovne skupine ministrstva;</w:t>
            </w:r>
          </w:p>
          <w:p w14:paraId="6F88696A" w14:textId="6CEFF403" w:rsidR="002A2350" w:rsidRPr="00FF2CC2" w:rsidRDefault="002A2350" w:rsidP="00E8598C">
            <w:pPr>
              <w:numPr>
                <w:ilvl w:val="0"/>
                <w:numId w:val="204"/>
              </w:numPr>
              <w:jc w:val="both"/>
              <w:rPr>
                <w:rFonts w:cs="Tahoma"/>
                <w:szCs w:val="18"/>
              </w:rPr>
            </w:pPr>
            <w:r w:rsidRPr="00FF2CC2">
              <w:rPr>
                <w:rFonts w:cs="Tahoma"/>
                <w:szCs w:val="18"/>
              </w:rPr>
              <w:t>Zakon o nalogah in pooblastilih policije;</w:t>
            </w:r>
          </w:p>
          <w:p w14:paraId="2469CC7D" w14:textId="77777777" w:rsidR="00ED0D7B" w:rsidRPr="00FF2CC2" w:rsidRDefault="00ED0D7B" w:rsidP="00E8598C">
            <w:pPr>
              <w:numPr>
                <w:ilvl w:val="0"/>
                <w:numId w:val="204"/>
              </w:numPr>
              <w:jc w:val="both"/>
              <w:rPr>
                <w:rFonts w:cs="Tahoma"/>
                <w:szCs w:val="18"/>
              </w:rPr>
            </w:pPr>
            <w:r w:rsidRPr="00FF2CC2">
              <w:rPr>
                <w:rFonts w:cs="Tahoma"/>
                <w:szCs w:val="18"/>
              </w:rPr>
              <w:t>Resolucija o dolgoročnem razvojnem programu policije za obdobje 2026–2035, poglavje 6.15.;</w:t>
            </w:r>
          </w:p>
          <w:p w14:paraId="5F4109A8" w14:textId="77777777" w:rsidR="002A2350" w:rsidRPr="00FF2CC2" w:rsidRDefault="002A2350" w:rsidP="00E8598C">
            <w:pPr>
              <w:pStyle w:val="Odstavekseznama"/>
              <w:numPr>
                <w:ilvl w:val="0"/>
                <w:numId w:val="204"/>
              </w:numPr>
              <w:jc w:val="both"/>
              <w:rPr>
                <w:rFonts w:cs="Tahoma"/>
                <w:szCs w:val="18"/>
              </w:rPr>
            </w:pPr>
            <w:r w:rsidRPr="00FF2CC2">
              <w:rPr>
                <w:rFonts w:cs="Tahoma"/>
                <w:szCs w:val="18"/>
              </w:rPr>
              <w:t>Strategija informacijskega telekomunikacijskega sistema Policije 2021–2027 št. 385-8/2021 z dne 18. januarja 2021;</w:t>
            </w:r>
          </w:p>
          <w:p w14:paraId="558A8CED" w14:textId="77777777" w:rsidR="002A2350" w:rsidRPr="00FF2CC2" w:rsidRDefault="002A2350" w:rsidP="00E8598C">
            <w:pPr>
              <w:pStyle w:val="Odstavekseznama"/>
              <w:numPr>
                <w:ilvl w:val="0"/>
                <w:numId w:val="204"/>
              </w:numPr>
              <w:jc w:val="both"/>
              <w:rPr>
                <w:rFonts w:cs="Tahoma"/>
                <w:szCs w:val="18"/>
              </w:rPr>
            </w:pPr>
            <w:r w:rsidRPr="00FF2CC2">
              <w:rPr>
                <w:rFonts w:cs="Tahoma"/>
                <w:color w:val="0D0D0D" w:themeColor="text1" w:themeTint="F2"/>
                <w:szCs w:val="18"/>
                <w:shd w:val="clear" w:color="auto" w:fill="FFFFFF"/>
              </w:rPr>
              <w:t xml:space="preserve">sklep o ustanovitvi Delovne skupine za izvedbo projekta </w:t>
            </w:r>
            <w:proofErr w:type="spellStart"/>
            <w:r w:rsidRPr="00FF2CC2">
              <w:rPr>
                <w:rFonts w:cs="Tahoma"/>
                <w:color w:val="0D0D0D" w:themeColor="text1" w:themeTint="F2"/>
                <w:szCs w:val="18"/>
                <w:shd w:val="clear" w:color="auto" w:fill="FFFFFF"/>
              </w:rPr>
              <w:t>interoperabilnosti</w:t>
            </w:r>
            <w:proofErr w:type="spellEnd"/>
            <w:r w:rsidRPr="00FF2CC2">
              <w:rPr>
                <w:rFonts w:cs="Tahoma"/>
                <w:color w:val="0D0D0D" w:themeColor="text1" w:themeTint="F2"/>
                <w:szCs w:val="18"/>
                <w:shd w:val="clear" w:color="auto" w:fill="FFFFFF"/>
              </w:rPr>
              <w:t xml:space="preserve"> št. 024-12/2021/5 (1501-28) z dne 4. julija 2022</w:t>
            </w:r>
            <w:r w:rsidR="00343F60" w:rsidRPr="00FF2CC2">
              <w:rPr>
                <w:rFonts w:cs="Tahoma"/>
                <w:color w:val="0D0D0D" w:themeColor="text1" w:themeTint="F2"/>
                <w:szCs w:val="18"/>
                <w:shd w:val="clear" w:color="auto" w:fill="FFFFFF"/>
              </w:rPr>
              <w:t>;</w:t>
            </w:r>
          </w:p>
          <w:p w14:paraId="5D1C5F80" w14:textId="66B695CD" w:rsidR="00343F60" w:rsidRPr="00FF2CC2" w:rsidRDefault="00343F60" w:rsidP="00E8598C">
            <w:pPr>
              <w:pStyle w:val="Odstavekseznama"/>
              <w:numPr>
                <w:ilvl w:val="0"/>
                <w:numId w:val="204"/>
              </w:numPr>
              <w:jc w:val="both"/>
              <w:rPr>
                <w:rFonts w:cs="Tahoma"/>
                <w:szCs w:val="18"/>
              </w:rPr>
            </w:pPr>
            <w:r w:rsidRPr="00FF2CC2">
              <w:rPr>
                <w:rFonts w:cs="Tahoma"/>
                <w:szCs w:val="18"/>
              </w:rPr>
              <w:t>šesti kazalnik programa 6.7: število novih informacijskih in telekomunikacijskih storitev (področje migracij, umetne inteligence …) in njihovih uporabnikov.</w:t>
            </w:r>
          </w:p>
        </w:tc>
      </w:tr>
      <w:tr w:rsidR="002A2350" w:rsidRPr="00FF2CC2" w14:paraId="22F1636F" w14:textId="77777777" w:rsidTr="002A2350">
        <w:tc>
          <w:tcPr>
            <w:tcW w:w="1696" w:type="dxa"/>
            <w:vAlign w:val="center"/>
          </w:tcPr>
          <w:p w14:paraId="27812152"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1FE80415" w14:textId="77777777" w:rsidR="002A2350" w:rsidRPr="00FF2CC2" w:rsidRDefault="002A2350" w:rsidP="002A2350">
            <w:pPr>
              <w:rPr>
                <w:rFonts w:cs="Tahoma"/>
                <w:szCs w:val="18"/>
              </w:rPr>
            </w:pPr>
            <w:r w:rsidRPr="00FF2CC2">
              <w:rPr>
                <w:rFonts w:cs="Tahoma"/>
                <w:szCs w:val="18"/>
              </w:rPr>
              <w:t>januar–december</w:t>
            </w:r>
          </w:p>
        </w:tc>
      </w:tr>
      <w:tr w:rsidR="002A2350" w:rsidRPr="00FF2CC2" w14:paraId="3137318E" w14:textId="77777777" w:rsidTr="002A2350">
        <w:tc>
          <w:tcPr>
            <w:tcW w:w="1696" w:type="dxa"/>
            <w:vAlign w:val="center"/>
          </w:tcPr>
          <w:p w14:paraId="21806FF2"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5753497D" w14:textId="77777777" w:rsidR="002A2350" w:rsidRPr="00FF2CC2" w:rsidRDefault="002A2350" w:rsidP="00E8598C">
            <w:pPr>
              <w:pStyle w:val="Odstavekseznama"/>
              <w:numPr>
                <w:ilvl w:val="0"/>
                <w:numId w:val="206"/>
              </w:numPr>
              <w:rPr>
                <w:rFonts w:cs="Tahoma"/>
                <w:szCs w:val="18"/>
              </w:rPr>
            </w:pPr>
            <w:r w:rsidRPr="00FF2CC2">
              <w:rPr>
                <w:rFonts w:cs="Tahoma"/>
                <w:szCs w:val="18"/>
              </w:rPr>
              <w:t>Generalna policijska uprava, Urad za informatiko in telekomunikacije, Sektor za razvoj aplikacij.</w:t>
            </w:r>
          </w:p>
        </w:tc>
      </w:tr>
      <w:tr w:rsidR="002A2350" w:rsidRPr="00FF2CC2" w14:paraId="7D382DE8" w14:textId="77777777" w:rsidTr="002A2350">
        <w:tc>
          <w:tcPr>
            <w:tcW w:w="1696" w:type="dxa"/>
            <w:vAlign w:val="center"/>
          </w:tcPr>
          <w:p w14:paraId="2D74D2B4"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75C40D1E" w14:textId="77777777" w:rsidR="002A2350" w:rsidRPr="00FF2CC2" w:rsidRDefault="002A2350" w:rsidP="00E8598C">
            <w:pPr>
              <w:pStyle w:val="Odstavekseznama"/>
              <w:numPr>
                <w:ilvl w:val="0"/>
                <w:numId w:val="206"/>
              </w:numPr>
              <w:rPr>
                <w:rFonts w:cs="Tahoma"/>
                <w:szCs w:val="18"/>
              </w:rPr>
            </w:pPr>
            <w:r w:rsidRPr="00FF2CC2">
              <w:rPr>
                <w:rFonts w:cs="Tahoma"/>
                <w:szCs w:val="18"/>
              </w:rPr>
              <w:t>Generalna policijska uprava, Uprava kriminalistične policije.</w:t>
            </w:r>
          </w:p>
        </w:tc>
      </w:tr>
      <w:tr w:rsidR="002A2350" w:rsidRPr="00FF2CC2" w14:paraId="70646A1A" w14:textId="77777777" w:rsidTr="002A2350">
        <w:tc>
          <w:tcPr>
            <w:tcW w:w="9062" w:type="dxa"/>
            <w:gridSpan w:val="2"/>
            <w:vAlign w:val="center"/>
          </w:tcPr>
          <w:p w14:paraId="6F4620C7"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662FC1C7" w14:textId="77777777" w:rsidTr="002A2350">
        <w:tc>
          <w:tcPr>
            <w:tcW w:w="9062" w:type="dxa"/>
            <w:gridSpan w:val="2"/>
            <w:vAlign w:val="center"/>
          </w:tcPr>
          <w:p w14:paraId="5747525E" w14:textId="77777777" w:rsidR="002A2350" w:rsidRPr="00FF2CC2" w:rsidRDefault="002A2350" w:rsidP="00E8598C">
            <w:pPr>
              <w:pStyle w:val="Odstavekseznama"/>
              <w:numPr>
                <w:ilvl w:val="0"/>
                <w:numId w:val="203"/>
              </w:numPr>
              <w:rPr>
                <w:rFonts w:cs="Tahoma"/>
                <w:szCs w:val="18"/>
              </w:rPr>
            </w:pPr>
            <w:r w:rsidRPr="00FF2CC2">
              <w:rPr>
                <w:rFonts w:cs="Tahoma"/>
                <w:szCs w:val="18"/>
              </w:rPr>
              <w:t>izdelana nova aplikacija</w:t>
            </w:r>
          </w:p>
        </w:tc>
      </w:tr>
    </w:tbl>
    <w:p w14:paraId="14A21E80" w14:textId="2CB758D6" w:rsidR="002A2350" w:rsidRPr="00FF2CC2" w:rsidRDefault="002A2350" w:rsidP="00CB0E12"/>
    <w:p w14:paraId="10D7CC22" w14:textId="77777777" w:rsidR="00CB0E12" w:rsidRPr="00FF2CC2" w:rsidRDefault="00CB0E12" w:rsidP="00CB0E12"/>
    <w:p w14:paraId="65146D9C" w14:textId="77777777" w:rsidR="00A25C92" w:rsidRDefault="00A25C92">
      <w:r>
        <w:br w:type="page"/>
      </w:r>
    </w:p>
    <w:tbl>
      <w:tblPr>
        <w:tblStyle w:val="Tabelamrea"/>
        <w:tblW w:w="0" w:type="auto"/>
        <w:tblLook w:val="04A0" w:firstRow="1" w:lastRow="0" w:firstColumn="1" w:lastColumn="0" w:noHBand="0" w:noVBand="1"/>
        <w:tblCaption w:val="Naloga 6.7.6 Uvedba orodij in modelov umetne inteligence (UI) v poslovne procese"/>
        <w:tblDescription w:val="Podlaga  Letna usmeritev MNZ št. 6.4: Policija naj nadaljuje s sodelovanjem pri izvajanju ukrepa Digitalizacija notranje varnosti, v okviru katerega potekajo za policijo pomembni projekti (…). Aktivno naj izvaja tudi projekt Informacijsko-telekomunikacijska infrastruktura;&#10; Zakon o nalogah in pooblastilih policije;&#10; Resolucija o dolgoročnem razvojnem programu policije za obdobje 2026–2035, poglavje 5.4 Umetna inteligenca;&#10; Strategija informacijskega telekomunikacijskega sistema Policije 2021–2027 št. 385-8/2021 z dne 18. januarja 2021;&#10; šesti kazalnik programa 6.7: število novih informacijskih in telekomunikacijskih storitev (področje migracij, umetne inteligence …) in njihovih uporabnikov.&#10;Čas izvedbe januar–december&#10;Nosilec  Generalna policijska uprava, Urad za informatiko in telekomunikacije, Sektor za razvoj aplikacij.&#10;Sodelujoči  Generalna policijska uprava, Uprava kriminalistične policije, Uprava uniformirane policije in Uprava za policijske specialnosti, Operativno komunikacijski center.&#10;Kazalniki uresničitve naloge&#10;1. število nadgrajenih aplikacij z modeli UI&#10;"/>
      </w:tblPr>
      <w:tblGrid>
        <w:gridCol w:w="1696"/>
        <w:gridCol w:w="7366"/>
      </w:tblGrid>
      <w:tr w:rsidR="002A2350" w:rsidRPr="00FF2CC2" w14:paraId="781DC229" w14:textId="77777777" w:rsidTr="00892EC0">
        <w:trPr>
          <w:tblHeader/>
        </w:trPr>
        <w:tc>
          <w:tcPr>
            <w:tcW w:w="9062" w:type="dxa"/>
            <w:gridSpan w:val="2"/>
            <w:vAlign w:val="center"/>
          </w:tcPr>
          <w:p w14:paraId="2A78D205" w14:textId="63523DA9" w:rsidR="002A2350" w:rsidRPr="00FF2CC2" w:rsidRDefault="002A2350" w:rsidP="004E0209">
            <w:pPr>
              <w:pStyle w:val="Naslov3"/>
              <w:outlineLvl w:val="2"/>
            </w:pPr>
            <w:r w:rsidRPr="00FF2CC2">
              <w:lastRenderedPageBreak/>
              <w:t>Naloga 6.7.6 Uvedba orodij in modelov umetne inteligence (UI) v poslovne procese</w:t>
            </w:r>
          </w:p>
        </w:tc>
      </w:tr>
      <w:tr w:rsidR="002A2350" w:rsidRPr="00FF2CC2" w14:paraId="01249490" w14:textId="77777777" w:rsidTr="002A2350">
        <w:tc>
          <w:tcPr>
            <w:tcW w:w="1696" w:type="dxa"/>
            <w:vAlign w:val="center"/>
          </w:tcPr>
          <w:p w14:paraId="28AE8F83"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4BC46EBA" w14:textId="338C3756" w:rsidR="002A2350" w:rsidRPr="00FF2CC2" w:rsidRDefault="002A2350" w:rsidP="00177C65">
            <w:pPr>
              <w:pStyle w:val="Odstavekseznama"/>
              <w:numPr>
                <w:ilvl w:val="0"/>
                <w:numId w:val="206"/>
              </w:numPr>
              <w:jc w:val="both"/>
              <w:rPr>
                <w:rFonts w:cs="Tahoma"/>
                <w:szCs w:val="18"/>
              </w:rPr>
            </w:pPr>
            <w:bookmarkStart w:id="137" w:name="_Toc213237900"/>
            <w:r w:rsidRPr="00FF2CC2">
              <w:rPr>
                <w:rStyle w:val="Naslov1Znak"/>
              </w:rPr>
              <w:t>Letna usmeritev MNZ št. 6.4</w:t>
            </w:r>
            <w:bookmarkEnd w:id="137"/>
            <w:r w:rsidRPr="00FF2CC2">
              <w:rPr>
                <w:rFonts w:cs="Tahoma"/>
                <w:szCs w:val="18"/>
              </w:rPr>
              <w:t>: Policija naj nadaljuje s sodelovanjem pri izvajanju ukrepa Digitalizacija notranje varnosti, v okviru katerega potekaj</w:t>
            </w:r>
            <w:r w:rsidR="004E0209" w:rsidRPr="00FF2CC2">
              <w:rPr>
                <w:rFonts w:cs="Tahoma"/>
                <w:szCs w:val="18"/>
              </w:rPr>
              <w:t>o za policijo pomembni projekti (…)</w:t>
            </w:r>
            <w:r w:rsidRPr="00FF2CC2">
              <w:rPr>
                <w:rFonts w:cs="Tahoma"/>
                <w:szCs w:val="18"/>
              </w:rPr>
              <w:t>. Aktivno naj izvaja tudi projekt Informacijsko-telekomunikacijska infrastruktura</w:t>
            </w:r>
            <w:r w:rsidR="00041E8C">
              <w:rPr>
                <w:rFonts w:cs="Tahoma"/>
                <w:szCs w:val="18"/>
              </w:rPr>
              <w:t>;</w:t>
            </w:r>
          </w:p>
          <w:p w14:paraId="49D8C31D" w14:textId="7E955765" w:rsidR="002A2350" w:rsidRPr="00FF2CC2" w:rsidRDefault="002A2350" w:rsidP="00177C65">
            <w:pPr>
              <w:numPr>
                <w:ilvl w:val="0"/>
                <w:numId w:val="206"/>
              </w:numPr>
              <w:jc w:val="both"/>
              <w:rPr>
                <w:rFonts w:cs="Tahoma"/>
                <w:szCs w:val="18"/>
              </w:rPr>
            </w:pPr>
            <w:r w:rsidRPr="00FF2CC2">
              <w:rPr>
                <w:rFonts w:cs="Tahoma"/>
                <w:szCs w:val="18"/>
              </w:rPr>
              <w:t>Zakon o nalogah in pooblastilih policije;</w:t>
            </w:r>
          </w:p>
          <w:p w14:paraId="4246BE58" w14:textId="6FEAC1CB" w:rsidR="00ED0D7B" w:rsidRPr="00FF2CC2" w:rsidRDefault="00ED0D7B" w:rsidP="00177C65">
            <w:pPr>
              <w:pStyle w:val="Odstavekseznama"/>
              <w:numPr>
                <w:ilvl w:val="0"/>
                <w:numId w:val="206"/>
              </w:numPr>
              <w:jc w:val="both"/>
              <w:rPr>
                <w:rFonts w:cs="Tahoma"/>
                <w:szCs w:val="18"/>
              </w:rPr>
            </w:pPr>
            <w:r w:rsidRPr="00FF2CC2">
              <w:rPr>
                <w:rFonts w:cs="Tahoma"/>
                <w:szCs w:val="18"/>
              </w:rPr>
              <w:t>Resolucija o dolgoročnem razvojnem programu policije za obdobje 2026–2035, poglavje 5.4 Umetna inteligenca;</w:t>
            </w:r>
          </w:p>
          <w:p w14:paraId="4233A183" w14:textId="77777777" w:rsidR="002A2350" w:rsidRPr="00FF2CC2" w:rsidRDefault="002A2350" w:rsidP="00177C65">
            <w:pPr>
              <w:pStyle w:val="Odstavekseznama"/>
              <w:numPr>
                <w:ilvl w:val="0"/>
                <w:numId w:val="206"/>
              </w:numPr>
              <w:jc w:val="both"/>
              <w:rPr>
                <w:rFonts w:cs="Tahoma"/>
                <w:szCs w:val="18"/>
              </w:rPr>
            </w:pPr>
            <w:r w:rsidRPr="00FF2CC2">
              <w:rPr>
                <w:rFonts w:cs="Tahoma"/>
                <w:szCs w:val="18"/>
              </w:rPr>
              <w:t>Strategija informacijskega telekomunikacijskega sistema Policije 2021–2027 št. 385-8/2021 z dne 18. januarja 2021;</w:t>
            </w:r>
          </w:p>
          <w:p w14:paraId="1BC21ECE" w14:textId="07B37A25" w:rsidR="00343F60" w:rsidRPr="00FF2CC2" w:rsidRDefault="00343F60" w:rsidP="00177C65">
            <w:pPr>
              <w:pStyle w:val="Odstavekseznama"/>
              <w:numPr>
                <w:ilvl w:val="0"/>
                <w:numId w:val="206"/>
              </w:numPr>
              <w:jc w:val="both"/>
              <w:rPr>
                <w:rFonts w:cs="Tahoma"/>
                <w:szCs w:val="18"/>
              </w:rPr>
            </w:pPr>
            <w:r w:rsidRPr="00FF2CC2">
              <w:rPr>
                <w:rFonts w:cs="Tahoma"/>
                <w:szCs w:val="18"/>
              </w:rPr>
              <w:t>šesti kazalnik programa 6.7: število novih informacijskih in telekomunikacijskih storitev (področje migracij, umetne inteligence …) in njihovih uporabnikov.</w:t>
            </w:r>
          </w:p>
        </w:tc>
      </w:tr>
      <w:tr w:rsidR="002A2350" w:rsidRPr="00FF2CC2" w14:paraId="1F343D26" w14:textId="77777777" w:rsidTr="002A2350">
        <w:tc>
          <w:tcPr>
            <w:tcW w:w="1696" w:type="dxa"/>
            <w:vAlign w:val="center"/>
          </w:tcPr>
          <w:p w14:paraId="736415FA"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61AC0477" w14:textId="77777777" w:rsidR="002A2350" w:rsidRPr="00FF2CC2" w:rsidRDefault="002A2350" w:rsidP="002A2350">
            <w:pPr>
              <w:rPr>
                <w:rFonts w:cs="Tahoma"/>
                <w:szCs w:val="18"/>
              </w:rPr>
            </w:pPr>
            <w:r w:rsidRPr="00FF2CC2">
              <w:rPr>
                <w:rFonts w:cs="Tahoma"/>
                <w:szCs w:val="18"/>
              </w:rPr>
              <w:t>januar–december</w:t>
            </w:r>
          </w:p>
        </w:tc>
      </w:tr>
      <w:tr w:rsidR="002A2350" w:rsidRPr="00FF2CC2" w14:paraId="692B0183" w14:textId="77777777" w:rsidTr="002A2350">
        <w:tc>
          <w:tcPr>
            <w:tcW w:w="1696" w:type="dxa"/>
            <w:vAlign w:val="center"/>
          </w:tcPr>
          <w:p w14:paraId="321A8E35"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3FCE51F5" w14:textId="77777777" w:rsidR="002A2350" w:rsidRPr="00FF2CC2" w:rsidRDefault="002A2350" w:rsidP="00E8598C">
            <w:pPr>
              <w:pStyle w:val="Odstavekseznama"/>
              <w:numPr>
                <w:ilvl w:val="0"/>
                <w:numId w:val="208"/>
              </w:numPr>
              <w:rPr>
                <w:rFonts w:cs="Tahoma"/>
                <w:szCs w:val="18"/>
              </w:rPr>
            </w:pPr>
            <w:r w:rsidRPr="00FF2CC2">
              <w:rPr>
                <w:rFonts w:cs="Tahoma"/>
                <w:szCs w:val="18"/>
              </w:rPr>
              <w:t>Generalna policijska uprava, Urad za informatiko in telekomunikacije, Sektor za razvoj aplikacij.</w:t>
            </w:r>
          </w:p>
        </w:tc>
      </w:tr>
      <w:tr w:rsidR="002A2350" w:rsidRPr="00FF2CC2" w14:paraId="08F66465" w14:textId="77777777" w:rsidTr="002A2350">
        <w:tc>
          <w:tcPr>
            <w:tcW w:w="1696" w:type="dxa"/>
            <w:vAlign w:val="center"/>
          </w:tcPr>
          <w:p w14:paraId="31E5F2CE"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7458AD1F" w14:textId="114CB4EA" w:rsidR="002A2350" w:rsidRPr="00FF2CC2" w:rsidRDefault="002A2350" w:rsidP="00E8598C">
            <w:pPr>
              <w:pStyle w:val="Odstavekseznama"/>
              <w:numPr>
                <w:ilvl w:val="0"/>
                <w:numId w:val="208"/>
              </w:numPr>
              <w:rPr>
                <w:rFonts w:cs="Tahoma"/>
                <w:szCs w:val="18"/>
              </w:rPr>
            </w:pPr>
            <w:r w:rsidRPr="00FF2CC2">
              <w:rPr>
                <w:rFonts w:cs="Tahoma"/>
                <w:szCs w:val="18"/>
              </w:rPr>
              <w:t>Generalna policijska uprava, Uprava kriminalistične policije</w:t>
            </w:r>
            <w:r w:rsidR="00936319" w:rsidRPr="00FF2CC2">
              <w:rPr>
                <w:rFonts w:cs="Tahoma"/>
                <w:szCs w:val="18"/>
              </w:rPr>
              <w:t>, Uprava uniformirane policije in U</w:t>
            </w:r>
            <w:r w:rsidRPr="00FF2CC2">
              <w:rPr>
                <w:rFonts w:cs="Tahoma"/>
                <w:szCs w:val="18"/>
              </w:rPr>
              <w:t>prava za policijske specialnosti, Operativno komunikacijski center.</w:t>
            </w:r>
          </w:p>
        </w:tc>
      </w:tr>
      <w:tr w:rsidR="002A2350" w:rsidRPr="00FF2CC2" w14:paraId="20CFA13B" w14:textId="77777777" w:rsidTr="002A2350">
        <w:tc>
          <w:tcPr>
            <w:tcW w:w="9062" w:type="dxa"/>
            <w:gridSpan w:val="2"/>
            <w:vAlign w:val="center"/>
          </w:tcPr>
          <w:p w14:paraId="6F7619FB"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5180BA62" w14:textId="77777777" w:rsidTr="002A2350">
        <w:tc>
          <w:tcPr>
            <w:tcW w:w="9062" w:type="dxa"/>
            <w:gridSpan w:val="2"/>
            <w:vAlign w:val="center"/>
          </w:tcPr>
          <w:p w14:paraId="58690F67" w14:textId="779DDB97" w:rsidR="002A2350" w:rsidRPr="00FF2CC2" w:rsidRDefault="002A2350" w:rsidP="00E8598C">
            <w:pPr>
              <w:pStyle w:val="Odstavekseznama"/>
              <w:numPr>
                <w:ilvl w:val="0"/>
                <w:numId w:val="207"/>
              </w:numPr>
              <w:rPr>
                <w:rFonts w:cs="Tahoma"/>
                <w:szCs w:val="18"/>
              </w:rPr>
            </w:pPr>
            <w:r w:rsidRPr="00FF2CC2">
              <w:rPr>
                <w:rFonts w:cs="Tahoma"/>
                <w:szCs w:val="18"/>
              </w:rPr>
              <w:t xml:space="preserve">število </w:t>
            </w:r>
            <w:r w:rsidR="00343F60" w:rsidRPr="00FF2CC2">
              <w:rPr>
                <w:rFonts w:cs="Tahoma"/>
                <w:szCs w:val="18"/>
              </w:rPr>
              <w:t>nadgraj</w:t>
            </w:r>
            <w:r w:rsidR="00FF2CC2" w:rsidRPr="00FF2CC2">
              <w:rPr>
                <w:rFonts w:cs="Tahoma"/>
                <w:szCs w:val="18"/>
              </w:rPr>
              <w:t>enih</w:t>
            </w:r>
            <w:r w:rsidR="00343F60" w:rsidRPr="00FF2CC2">
              <w:rPr>
                <w:rFonts w:cs="Tahoma"/>
                <w:szCs w:val="18"/>
              </w:rPr>
              <w:t xml:space="preserve"> </w:t>
            </w:r>
            <w:r w:rsidRPr="00FF2CC2">
              <w:rPr>
                <w:rFonts w:cs="Tahoma"/>
                <w:szCs w:val="18"/>
              </w:rPr>
              <w:t>aplikacij z modeli UI</w:t>
            </w:r>
          </w:p>
        </w:tc>
      </w:tr>
    </w:tbl>
    <w:p w14:paraId="00AA2D99" w14:textId="235376AD" w:rsidR="002A2350" w:rsidRPr="00FF2CC2" w:rsidRDefault="002A2350" w:rsidP="00343F60"/>
    <w:p w14:paraId="53FC8ECF" w14:textId="77777777" w:rsidR="00343F60" w:rsidRPr="00FF2CC2" w:rsidRDefault="00343F60" w:rsidP="00343F60"/>
    <w:tbl>
      <w:tblPr>
        <w:tblStyle w:val="Tabelamrea"/>
        <w:tblW w:w="0" w:type="auto"/>
        <w:tblLook w:val="04A0" w:firstRow="1" w:lastRow="0" w:firstColumn="1" w:lastColumn="0" w:noHBand="0" w:noVBand="1"/>
        <w:tblCaption w:val="Naloga 6.7.7 Širitev in modernizacija brezpilotnih zrakoplovov in protidronske elektronske zaščite"/>
        <w:tblDescription w:val="Podlaga  Letna usmeritev MNZ št. 6.7: Policija naj nadaljuje širitev in modernizacijo brezpilotnih zrakoplovov in protidronske elektronske zaščite;&#10; Resolucija o dolgoročnem razvojnem programu policije za obdobje 2026–2035, poglavje 6.17. Protidronska elektronska zaščita v policiji;&#10; deveti kazalnik 6.7 programa: ustrezno okrepljena flota dronov in vzpostavljen sistem protidronske elektronske zaščite.&#10;Čas izvedbe januar–december&#10;Nosilec  Generalna policijska uprava, Urad za informatiko in telekomunikacije, Sektor za elektronske naprave in laboratorij merilnikov.&#10;Sodelujoči  Generalna policijska uprava, Specialna enota in druge notranje organizacijske enote,&#10; policijske uprave,&#10; Ministrstvo za notranje zadeve, Sekretariat in&#10; Ministrstvo za obrambo, Uprava Republike Slovenije za zaščito in reševanje.&#10;Kazalniki uresničitve naloge&#10;1. število na novo usposobljenih policistov in vseh usposobljenih policistov za upravljanje brezpilotnih zrakoplovov&#10;2. število dogodkov, pri katerih so bili uporabljeni brezpilotni zrakoplovi, in ob koncu leta primerjava z letom 2025&#10;3. število dogodkov, pri katerih so bili uporabljeni sistemi protidronske elektronske zaščite, in ob koncu leta primerjava z letom 2025&#10;"/>
      </w:tblPr>
      <w:tblGrid>
        <w:gridCol w:w="1696"/>
        <w:gridCol w:w="7366"/>
      </w:tblGrid>
      <w:tr w:rsidR="002A2350" w:rsidRPr="00FF2CC2" w14:paraId="7E9CED85" w14:textId="77777777" w:rsidTr="00892EC0">
        <w:trPr>
          <w:tblHeader/>
        </w:trPr>
        <w:tc>
          <w:tcPr>
            <w:tcW w:w="9062" w:type="dxa"/>
            <w:gridSpan w:val="2"/>
            <w:vAlign w:val="center"/>
          </w:tcPr>
          <w:p w14:paraId="1BA40693" w14:textId="77777777" w:rsidR="002A2350" w:rsidRPr="00FF2CC2" w:rsidRDefault="002A2350" w:rsidP="00343F60">
            <w:pPr>
              <w:pStyle w:val="Naslov3"/>
              <w:outlineLvl w:val="2"/>
            </w:pPr>
            <w:r w:rsidRPr="00FF2CC2">
              <w:t xml:space="preserve">Naloga 6.7.7 Širitev in modernizacija brezpilotnih zrakoplovov in </w:t>
            </w:r>
            <w:proofErr w:type="spellStart"/>
            <w:r w:rsidRPr="00FF2CC2">
              <w:t>protidronske</w:t>
            </w:r>
            <w:proofErr w:type="spellEnd"/>
            <w:r w:rsidRPr="00FF2CC2">
              <w:t xml:space="preserve"> elektronske zaščite</w:t>
            </w:r>
          </w:p>
        </w:tc>
      </w:tr>
      <w:tr w:rsidR="002A2350" w:rsidRPr="00FF2CC2" w14:paraId="7D74087C" w14:textId="77777777" w:rsidTr="002A2350">
        <w:tc>
          <w:tcPr>
            <w:tcW w:w="1696" w:type="dxa"/>
            <w:vAlign w:val="center"/>
          </w:tcPr>
          <w:p w14:paraId="655114E4"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729B63F0" w14:textId="1D0F1865" w:rsidR="002A2350" w:rsidRPr="00FF2CC2" w:rsidRDefault="002A2350" w:rsidP="00177C65">
            <w:pPr>
              <w:numPr>
                <w:ilvl w:val="0"/>
                <w:numId w:val="1"/>
              </w:numPr>
              <w:jc w:val="both"/>
              <w:rPr>
                <w:rFonts w:cs="Tahoma"/>
                <w:szCs w:val="18"/>
              </w:rPr>
            </w:pPr>
            <w:bookmarkStart w:id="138" w:name="_Toc213237901"/>
            <w:r w:rsidRPr="00FF2CC2">
              <w:rPr>
                <w:rStyle w:val="Naslov1Znak"/>
              </w:rPr>
              <w:t>Letna usmeritev MNZ št. 6.7</w:t>
            </w:r>
            <w:bookmarkEnd w:id="138"/>
            <w:r w:rsidRPr="00FF2CC2">
              <w:rPr>
                <w:rFonts w:cs="Tahoma"/>
                <w:szCs w:val="18"/>
              </w:rPr>
              <w:t xml:space="preserve">: Policija naj nadaljuje širitev in modernizacijo brezpilotnih zrakoplovov in </w:t>
            </w:r>
            <w:proofErr w:type="spellStart"/>
            <w:r w:rsidRPr="00FF2CC2">
              <w:rPr>
                <w:rFonts w:cs="Tahoma"/>
                <w:szCs w:val="18"/>
              </w:rPr>
              <w:t>protidronske</w:t>
            </w:r>
            <w:proofErr w:type="spellEnd"/>
            <w:r w:rsidRPr="00FF2CC2">
              <w:rPr>
                <w:rFonts w:cs="Tahoma"/>
                <w:szCs w:val="18"/>
              </w:rPr>
              <w:t xml:space="preserve"> elektronske zaščite;</w:t>
            </w:r>
          </w:p>
          <w:p w14:paraId="67279343" w14:textId="575D1BA4" w:rsidR="00ED0D7B" w:rsidRPr="00FF2CC2" w:rsidRDefault="00ED0D7B" w:rsidP="00177C65">
            <w:pPr>
              <w:pStyle w:val="Odstavekseznama"/>
              <w:numPr>
                <w:ilvl w:val="0"/>
                <w:numId w:val="1"/>
              </w:numPr>
              <w:jc w:val="both"/>
              <w:rPr>
                <w:rFonts w:cs="Tahoma"/>
                <w:szCs w:val="18"/>
              </w:rPr>
            </w:pPr>
            <w:r w:rsidRPr="00FF2CC2">
              <w:rPr>
                <w:rFonts w:cs="Tahoma"/>
                <w:szCs w:val="18"/>
              </w:rPr>
              <w:t xml:space="preserve">Resolucija o dolgoročnem razvojnem programu policije za obdobje 2026–2035, poglavje 6.17. </w:t>
            </w:r>
            <w:proofErr w:type="spellStart"/>
            <w:r w:rsidRPr="00FF2CC2">
              <w:rPr>
                <w:rFonts w:cs="Tahoma"/>
                <w:szCs w:val="18"/>
              </w:rPr>
              <w:t>Protidronska</w:t>
            </w:r>
            <w:proofErr w:type="spellEnd"/>
            <w:r w:rsidRPr="00FF2CC2">
              <w:rPr>
                <w:rFonts w:cs="Tahoma"/>
                <w:szCs w:val="18"/>
              </w:rPr>
              <w:t xml:space="preserve"> elektronska zaščita v policiji;</w:t>
            </w:r>
          </w:p>
          <w:p w14:paraId="511A6A7C" w14:textId="0574CB26" w:rsidR="002A2350" w:rsidRPr="00FF2CC2" w:rsidRDefault="002A2350" w:rsidP="00177C65">
            <w:pPr>
              <w:numPr>
                <w:ilvl w:val="0"/>
                <w:numId w:val="1"/>
              </w:numPr>
              <w:jc w:val="both"/>
              <w:rPr>
                <w:rFonts w:cs="Tahoma"/>
                <w:szCs w:val="18"/>
              </w:rPr>
            </w:pPr>
            <w:r w:rsidRPr="00FF2CC2">
              <w:rPr>
                <w:rFonts w:cs="Tahoma"/>
                <w:szCs w:val="18"/>
              </w:rPr>
              <w:t xml:space="preserve">deveti kazalnik 6.7 programa: ustrezno okrepljena flota </w:t>
            </w:r>
            <w:proofErr w:type="spellStart"/>
            <w:r w:rsidRPr="00FF2CC2">
              <w:rPr>
                <w:rFonts w:cs="Tahoma"/>
                <w:szCs w:val="18"/>
              </w:rPr>
              <w:t>dronov</w:t>
            </w:r>
            <w:proofErr w:type="spellEnd"/>
            <w:r w:rsidRPr="00FF2CC2">
              <w:rPr>
                <w:rFonts w:cs="Tahoma"/>
                <w:szCs w:val="18"/>
              </w:rPr>
              <w:t xml:space="preserve"> in vzpostavljen sistem </w:t>
            </w:r>
            <w:proofErr w:type="spellStart"/>
            <w:r w:rsidRPr="00FF2CC2">
              <w:rPr>
                <w:rFonts w:cs="Tahoma"/>
                <w:szCs w:val="18"/>
              </w:rPr>
              <w:t>protidronske</w:t>
            </w:r>
            <w:proofErr w:type="spellEnd"/>
            <w:r w:rsidRPr="00FF2CC2">
              <w:rPr>
                <w:rFonts w:cs="Tahoma"/>
                <w:szCs w:val="18"/>
              </w:rPr>
              <w:t xml:space="preserve"> elektronske zaščite.</w:t>
            </w:r>
          </w:p>
        </w:tc>
      </w:tr>
      <w:tr w:rsidR="002A2350" w:rsidRPr="00FF2CC2" w14:paraId="1BA4D7C7" w14:textId="77777777" w:rsidTr="002A2350">
        <w:tc>
          <w:tcPr>
            <w:tcW w:w="1696" w:type="dxa"/>
            <w:vAlign w:val="center"/>
          </w:tcPr>
          <w:p w14:paraId="67767D66"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47B591BD" w14:textId="77777777" w:rsidR="002A2350" w:rsidRPr="00FF2CC2" w:rsidRDefault="002A2350" w:rsidP="002A2350">
            <w:pPr>
              <w:rPr>
                <w:rFonts w:cs="Tahoma"/>
                <w:szCs w:val="18"/>
              </w:rPr>
            </w:pPr>
            <w:r w:rsidRPr="00FF2CC2">
              <w:rPr>
                <w:rFonts w:cs="Tahoma"/>
                <w:szCs w:val="18"/>
              </w:rPr>
              <w:t>januar–december</w:t>
            </w:r>
          </w:p>
        </w:tc>
      </w:tr>
      <w:tr w:rsidR="002A2350" w:rsidRPr="00FF2CC2" w14:paraId="22F64670" w14:textId="77777777" w:rsidTr="002A2350">
        <w:tc>
          <w:tcPr>
            <w:tcW w:w="1696" w:type="dxa"/>
            <w:vAlign w:val="center"/>
          </w:tcPr>
          <w:p w14:paraId="1DF6B826"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1D034EE4" w14:textId="77777777" w:rsidR="002A2350" w:rsidRPr="00FF2CC2" w:rsidRDefault="002A2350" w:rsidP="00E8598C">
            <w:pPr>
              <w:pStyle w:val="Odstavekseznama"/>
              <w:numPr>
                <w:ilvl w:val="0"/>
                <w:numId w:val="192"/>
              </w:numPr>
              <w:rPr>
                <w:rFonts w:cs="Tahoma"/>
                <w:szCs w:val="18"/>
              </w:rPr>
            </w:pPr>
            <w:r w:rsidRPr="00FF2CC2">
              <w:rPr>
                <w:rFonts w:cs="Tahoma"/>
                <w:szCs w:val="18"/>
              </w:rPr>
              <w:t>Generalna policijska uprava, Urad za informatiko in telekomunikacije, Sektor za elektronske naprave in laboratorij merilnikov.</w:t>
            </w:r>
          </w:p>
        </w:tc>
      </w:tr>
      <w:tr w:rsidR="002A2350" w:rsidRPr="00FF2CC2" w14:paraId="4E81293E" w14:textId="77777777" w:rsidTr="002A2350">
        <w:tc>
          <w:tcPr>
            <w:tcW w:w="1696" w:type="dxa"/>
            <w:vAlign w:val="center"/>
          </w:tcPr>
          <w:p w14:paraId="5CF906B6"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58834DA8" w14:textId="757E7AAA" w:rsidR="002A2350" w:rsidRPr="00FF2CC2" w:rsidRDefault="002A2350" w:rsidP="002A2350">
            <w:pPr>
              <w:numPr>
                <w:ilvl w:val="0"/>
                <w:numId w:val="1"/>
              </w:numPr>
              <w:rPr>
                <w:rFonts w:cs="Tahoma"/>
                <w:szCs w:val="18"/>
              </w:rPr>
            </w:pPr>
            <w:r w:rsidRPr="00FF2CC2">
              <w:rPr>
                <w:rFonts w:cs="Tahoma"/>
                <w:szCs w:val="18"/>
              </w:rPr>
              <w:t xml:space="preserve">Generalna policijska uprava, </w:t>
            </w:r>
            <w:r w:rsidR="00343F60" w:rsidRPr="00FF2CC2">
              <w:rPr>
                <w:rFonts w:cs="Tahoma"/>
                <w:szCs w:val="18"/>
              </w:rPr>
              <w:t xml:space="preserve">Specialna enota in druge </w:t>
            </w:r>
            <w:r w:rsidRPr="00FF2CC2">
              <w:rPr>
                <w:rFonts w:cs="Tahoma"/>
                <w:szCs w:val="18"/>
              </w:rPr>
              <w:t>notranje organizacijske enote,</w:t>
            </w:r>
          </w:p>
          <w:p w14:paraId="40470231" w14:textId="77777777" w:rsidR="002A2350" w:rsidRPr="00FF2CC2" w:rsidRDefault="002A2350" w:rsidP="002A2350">
            <w:pPr>
              <w:numPr>
                <w:ilvl w:val="0"/>
                <w:numId w:val="1"/>
              </w:numPr>
              <w:rPr>
                <w:rFonts w:cs="Tahoma"/>
                <w:szCs w:val="18"/>
              </w:rPr>
            </w:pPr>
            <w:r w:rsidRPr="00FF2CC2">
              <w:rPr>
                <w:rFonts w:cs="Tahoma"/>
                <w:szCs w:val="18"/>
              </w:rPr>
              <w:t>policijske uprave,</w:t>
            </w:r>
          </w:p>
          <w:p w14:paraId="7F2BFBAC" w14:textId="77777777" w:rsidR="002A2350" w:rsidRPr="00FF2CC2" w:rsidRDefault="002A2350" w:rsidP="002A2350">
            <w:pPr>
              <w:numPr>
                <w:ilvl w:val="0"/>
                <w:numId w:val="1"/>
              </w:numPr>
              <w:rPr>
                <w:rFonts w:cs="Tahoma"/>
                <w:szCs w:val="18"/>
              </w:rPr>
            </w:pPr>
            <w:r w:rsidRPr="00FF2CC2">
              <w:rPr>
                <w:rFonts w:cs="Tahoma"/>
                <w:szCs w:val="18"/>
              </w:rPr>
              <w:t>Ministrstvo za notranje zadeve, Sekretariat in</w:t>
            </w:r>
          </w:p>
          <w:p w14:paraId="5562E893" w14:textId="77777777" w:rsidR="002A2350" w:rsidRPr="00FF2CC2" w:rsidRDefault="002A2350" w:rsidP="002A2350">
            <w:pPr>
              <w:numPr>
                <w:ilvl w:val="0"/>
                <w:numId w:val="1"/>
              </w:numPr>
              <w:rPr>
                <w:rFonts w:cs="Tahoma"/>
                <w:szCs w:val="18"/>
              </w:rPr>
            </w:pPr>
            <w:r w:rsidRPr="00FF2CC2">
              <w:rPr>
                <w:rFonts w:cs="Tahoma"/>
                <w:szCs w:val="18"/>
              </w:rPr>
              <w:t>Ministrstvo za obrambo, Uprava Republike Slovenije za zaščito in reševanje.</w:t>
            </w:r>
          </w:p>
        </w:tc>
      </w:tr>
      <w:tr w:rsidR="002A2350" w:rsidRPr="00FF2CC2" w14:paraId="4FF2B48E" w14:textId="77777777" w:rsidTr="002A2350">
        <w:tc>
          <w:tcPr>
            <w:tcW w:w="9062" w:type="dxa"/>
            <w:gridSpan w:val="2"/>
            <w:vAlign w:val="center"/>
          </w:tcPr>
          <w:p w14:paraId="4C180132"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461EEC51" w14:textId="77777777" w:rsidTr="002A2350">
        <w:tc>
          <w:tcPr>
            <w:tcW w:w="9062" w:type="dxa"/>
            <w:gridSpan w:val="2"/>
            <w:vAlign w:val="center"/>
          </w:tcPr>
          <w:p w14:paraId="2D0579D0" w14:textId="77777777" w:rsidR="002A2350" w:rsidRPr="00FF2CC2" w:rsidRDefault="002A2350" w:rsidP="00E8598C">
            <w:pPr>
              <w:pStyle w:val="Odstavekseznama"/>
              <w:numPr>
                <w:ilvl w:val="0"/>
                <w:numId w:val="187"/>
              </w:numPr>
              <w:rPr>
                <w:rFonts w:cs="Tahoma"/>
                <w:szCs w:val="18"/>
              </w:rPr>
            </w:pPr>
            <w:r w:rsidRPr="00FF2CC2">
              <w:rPr>
                <w:rFonts w:cs="Tahoma"/>
                <w:szCs w:val="18"/>
              </w:rPr>
              <w:t>število na novo usposobljenih policistov in vseh usposobljenih policistov za upravljanje brezpilotnih zrakoplovov</w:t>
            </w:r>
          </w:p>
        </w:tc>
      </w:tr>
      <w:tr w:rsidR="002A2350" w:rsidRPr="00FF2CC2" w14:paraId="1D286F4D" w14:textId="77777777" w:rsidTr="002A2350">
        <w:tc>
          <w:tcPr>
            <w:tcW w:w="9062" w:type="dxa"/>
            <w:gridSpan w:val="2"/>
            <w:vAlign w:val="center"/>
          </w:tcPr>
          <w:p w14:paraId="2B5CAB68" w14:textId="3A6A7F55" w:rsidR="002A2350" w:rsidRPr="00FF2CC2" w:rsidRDefault="002A2350" w:rsidP="00E8598C">
            <w:pPr>
              <w:pStyle w:val="Odstavekseznama"/>
              <w:numPr>
                <w:ilvl w:val="0"/>
                <w:numId w:val="187"/>
              </w:numPr>
              <w:rPr>
                <w:rFonts w:cs="Tahoma"/>
                <w:szCs w:val="18"/>
              </w:rPr>
            </w:pPr>
            <w:r w:rsidRPr="00FF2CC2">
              <w:rPr>
                <w:rFonts w:cs="Tahoma"/>
                <w:szCs w:val="18"/>
              </w:rPr>
              <w:t>število dogodkov, pri katerih so bili uporabljeni brezpilotni zrakoplovi, in ob koncu leta primerjava z letom 202</w:t>
            </w:r>
            <w:r w:rsidR="00343F60" w:rsidRPr="00FF2CC2">
              <w:rPr>
                <w:rFonts w:cs="Tahoma"/>
                <w:szCs w:val="18"/>
              </w:rPr>
              <w:t>5</w:t>
            </w:r>
          </w:p>
        </w:tc>
      </w:tr>
      <w:tr w:rsidR="002A2350" w:rsidRPr="00FF2CC2" w14:paraId="20A0046B" w14:textId="77777777" w:rsidTr="002A2350">
        <w:tc>
          <w:tcPr>
            <w:tcW w:w="9062" w:type="dxa"/>
            <w:gridSpan w:val="2"/>
            <w:vAlign w:val="center"/>
          </w:tcPr>
          <w:p w14:paraId="3342B17E" w14:textId="674783E1" w:rsidR="002A2350" w:rsidRPr="00FF2CC2" w:rsidRDefault="002A2350" w:rsidP="00E8598C">
            <w:pPr>
              <w:pStyle w:val="Odstavekseznama"/>
              <w:numPr>
                <w:ilvl w:val="0"/>
                <w:numId w:val="187"/>
              </w:numPr>
              <w:rPr>
                <w:rFonts w:cs="Tahoma"/>
                <w:szCs w:val="18"/>
              </w:rPr>
            </w:pPr>
            <w:r w:rsidRPr="00FF2CC2">
              <w:rPr>
                <w:rFonts w:cs="Tahoma"/>
                <w:szCs w:val="18"/>
              </w:rPr>
              <w:t xml:space="preserve">število dogodkov, pri katerih so bili uporabljeni sistemi </w:t>
            </w:r>
            <w:proofErr w:type="spellStart"/>
            <w:r w:rsidRPr="00FF2CC2">
              <w:rPr>
                <w:rFonts w:cs="Tahoma"/>
                <w:szCs w:val="18"/>
              </w:rPr>
              <w:t>protidronske</w:t>
            </w:r>
            <w:proofErr w:type="spellEnd"/>
            <w:r w:rsidRPr="00FF2CC2">
              <w:rPr>
                <w:rFonts w:cs="Tahoma"/>
                <w:szCs w:val="18"/>
              </w:rPr>
              <w:t xml:space="preserve"> elektronske zaščite, in ob koncu leta primerjava z letom 202</w:t>
            </w:r>
            <w:r w:rsidR="00343F60" w:rsidRPr="00FF2CC2">
              <w:rPr>
                <w:rFonts w:cs="Tahoma"/>
                <w:szCs w:val="18"/>
              </w:rPr>
              <w:t>5</w:t>
            </w:r>
          </w:p>
        </w:tc>
      </w:tr>
    </w:tbl>
    <w:p w14:paraId="57894F82" w14:textId="53AEE2FD" w:rsidR="00343F60" w:rsidRPr="00FF2CC2" w:rsidRDefault="00343F60" w:rsidP="00343F60"/>
    <w:p w14:paraId="7746F02B" w14:textId="77777777" w:rsidR="00343F60" w:rsidRPr="00FF2CC2" w:rsidRDefault="00343F60" w:rsidP="00343F60"/>
    <w:p w14:paraId="187379EA" w14:textId="77777777" w:rsidR="00A25C92" w:rsidRDefault="00A25C92">
      <w:r>
        <w:br w:type="page"/>
      </w:r>
    </w:p>
    <w:tbl>
      <w:tblPr>
        <w:tblStyle w:val="Tabelamrea"/>
        <w:tblW w:w="0" w:type="auto"/>
        <w:tblLook w:val="04A0" w:firstRow="1" w:lastRow="0" w:firstColumn="1" w:lastColumn="0" w:noHBand="0" w:noVBand="1"/>
        <w:tblCaption w:val="Naloga 6.7.8 ePolicist: funkcionalna in tehnološka prenova aplikativne rešitve ter posodobitev mobilnih naprav"/>
        <w:tblDescription w:val="Podlaga  Letna usmeritev MNZ št. 6.4: Policija naj nadaljuje s sodelovanjem pri izvajanju ukrepa Digitalizacija notranje varnosti, v okviru katerega potekajo za policijo pomembni projekti, kot so (…) razvojne mobilne rešitve e-policist (…);&#10; Zakon o nalogah in pooblastilih policije;&#10; Resolucija o dolgoročnem razvojnem programu policije za obdobje 2026–2035, poglavje 6.15.;&#10; Strategija informacijskega telekomunikacijskega sistema Policije 2021–2027 št. 385-8/2021 z dne 18. januarja 2021;&#10; prenos naloge 6.7.7 iz Načrta dela policije za leto 2025.&#10;Čas izvedbe januar–december&#10;Nosilec  Generalna policijska uprava, Urad za informatiko in telekomunikacije, Sektor za ITK podporo.&#10;Sodelujoči  Izbrani ponudnik,&#10; Generalna policijska uprava, notranje organizacijske enote in&#10; Ministrstvo za notranje zadeve, Sekretariat.&#10;Kazalniki uresničitve naloge&#10;1. tehnološko prenovljena mobilna rešitev ePolicist&#10;2. prenovljene in dodatne funkcionalnosti, ki so vključene v mobilno rešitev&#10;3. število dodatnih mobilnih naprav&#10;"/>
      </w:tblPr>
      <w:tblGrid>
        <w:gridCol w:w="1696"/>
        <w:gridCol w:w="7366"/>
      </w:tblGrid>
      <w:tr w:rsidR="002A2350" w:rsidRPr="00FF2CC2" w14:paraId="3CBD8350" w14:textId="77777777" w:rsidTr="00892EC0">
        <w:trPr>
          <w:tblHeader/>
        </w:trPr>
        <w:tc>
          <w:tcPr>
            <w:tcW w:w="9062" w:type="dxa"/>
            <w:gridSpan w:val="2"/>
            <w:vAlign w:val="center"/>
          </w:tcPr>
          <w:p w14:paraId="78930F43" w14:textId="7EF502A5" w:rsidR="002A2350" w:rsidRPr="00FF2CC2" w:rsidRDefault="002A2350" w:rsidP="000A6D9A">
            <w:pPr>
              <w:pStyle w:val="Naslov3"/>
              <w:outlineLvl w:val="2"/>
            </w:pPr>
            <w:r w:rsidRPr="00FF2CC2">
              <w:lastRenderedPageBreak/>
              <w:t xml:space="preserve">Naloga 6.7.8 </w:t>
            </w:r>
            <w:proofErr w:type="spellStart"/>
            <w:r w:rsidRPr="00FF2CC2">
              <w:t>ePolicist</w:t>
            </w:r>
            <w:proofErr w:type="spellEnd"/>
            <w:r w:rsidRPr="00FF2CC2">
              <w:t>: funkcionalna in tehnološka prenova aplikativne rešitve ter posodobitev mobilnih naprav</w:t>
            </w:r>
          </w:p>
        </w:tc>
      </w:tr>
      <w:tr w:rsidR="002A2350" w:rsidRPr="00FF2CC2" w14:paraId="0110709C" w14:textId="77777777" w:rsidTr="002A2350">
        <w:tc>
          <w:tcPr>
            <w:tcW w:w="1696" w:type="dxa"/>
            <w:vAlign w:val="center"/>
          </w:tcPr>
          <w:p w14:paraId="4D636536"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792E9797" w14:textId="33D34DBF" w:rsidR="002A2350" w:rsidRPr="00FF2CC2" w:rsidRDefault="002A2350" w:rsidP="00E8598C">
            <w:pPr>
              <w:pStyle w:val="Odstavekseznama"/>
              <w:numPr>
                <w:ilvl w:val="0"/>
                <w:numId w:val="198"/>
              </w:numPr>
              <w:jc w:val="both"/>
              <w:rPr>
                <w:rFonts w:cs="Tahoma"/>
                <w:szCs w:val="18"/>
              </w:rPr>
            </w:pPr>
            <w:bookmarkStart w:id="139" w:name="_Toc213237902"/>
            <w:r w:rsidRPr="00FF2CC2">
              <w:rPr>
                <w:rStyle w:val="Naslov1Znak"/>
              </w:rPr>
              <w:t>Letna usmeritev MNZ št. 6.4</w:t>
            </w:r>
            <w:bookmarkEnd w:id="139"/>
            <w:r w:rsidRPr="00FF2CC2">
              <w:rPr>
                <w:rFonts w:cs="Tahoma"/>
                <w:szCs w:val="18"/>
              </w:rPr>
              <w:t xml:space="preserve">: Policija naj nadaljuje s sodelovanjem pri izvajanju ukrepa Digitalizacija notranje varnosti, v okviru katerega potekajo za policijo pomembni projekti, kot so </w:t>
            </w:r>
            <w:r w:rsidR="0059391A" w:rsidRPr="00FF2CC2">
              <w:rPr>
                <w:rFonts w:cs="Tahoma"/>
                <w:szCs w:val="18"/>
              </w:rPr>
              <w:t>(…)</w:t>
            </w:r>
            <w:r w:rsidRPr="00FF2CC2">
              <w:rPr>
                <w:rFonts w:cs="Tahoma"/>
                <w:szCs w:val="18"/>
              </w:rPr>
              <w:t xml:space="preserve"> razvojne mobilne rešitve e-policist </w:t>
            </w:r>
            <w:r w:rsidR="0059391A" w:rsidRPr="00FF2CC2">
              <w:rPr>
                <w:rFonts w:cs="Tahoma"/>
                <w:szCs w:val="18"/>
              </w:rPr>
              <w:t>(…)</w:t>
            </w:r>
            <w:r w:rsidR="00CE383E">
              <w:rPr>
                <w:rFonts w:cs="Tahoma"/>
                <w:szCs w:val="18"/>
              </w:rPr>
              <w:t>;</w:t>
            </w:r>
          </w:p>
          <w:p w14:paraId="0B7A66EE" w14:textId="1BB668B6" w:rsidR="002A2350" w:rsidRPr="00FF2CC2" w:rsidRDefault="002A2350" w:rsidP="00E8598C">
            <w:pPr>
              <w:numPr>
                <w:ilvl w:val="0"/>
                <w:numId w:val="198"/>
              </w:numPr>
              <w:jc w:val="both"/>
              <w:rPr>
                <w:rFonts w:cs="Tahoma"/>
                <w:szCs w:val="18"/>
              </w:rPr>
            </w:pPr>
            <w:r w:rsidRPr="00FF2CC2">
              <w:rPr>
                <w:rFonts w:cs="Tahoma"/>
                <w:szCs w:val="18"/>
              </w:rPr>
              <w:t>Zakon o nalogah in pooblastilih policije;</w:t>
            </w:r>
          </w:p>
          <w:p w14:paraId="3FDBD0A7" w14:textId="3BA0368F" w:rsidR="00ED0D7B" w:rsidRPr="00FF2CC2" w:rsidRDefault="00ED0D7B" w:rsidP="00E8598C">
            <w:pPr>
              <w:numPr>
                <w:ilvl w:val="0"/>
                <w:numId w:val="198"/>
              </w:numPr>
              <w:jc w:val="both"/>
              <w:rPr>
                <w:rFonts w:cs="Tahoma"/>
                <w:szCs w:val="18"/>
              </w:rPr>
            </w:pPr>
            <w:r w:rsidRPr="00FF2CC2">
              <w:rPr>
                <w:rFonts w:cs="Tahoma"/>
                <w:szCs w:val="18"/>
              </w:rPr>
              <w:t>Resolucija o dolgoročnem razvojnem programu policije za obdobje 2026–2035, poglavje 6.15.;</w:t>
            </w:r>
          </w:p>
          <w:p w14:paraId="71CB81AA" w14:textId="77777777" w:rsidR="002A2350" w:rsidRPr="00FF2CC2" w:rsidRDefault="002A2350" w:rsidP="00E8598C">
            <w:pPr>
              <w:numPr>
                <w:ilvl w:val="0"/>
                <w:numId w:val="198"/>
              </w:numPr>
              <w:jc w:val="both"/>
              <w:rPr>
                <w:rFonts w:cs="Tahoma"/>
                <w:szCs w:val="18"/>
              </w:rPr>
            </w:pPr>
            <w:r w:rsidRPr="00FF2CC2">
              <w:rPr>
                <w:rFonts w:cs="Tahoma"/>
                <w:szCs w:val="18"/>
              </w:rPr>
              <w:t>Strategija informacijskega telekomunikacijskega sistema Policije 2021–2027 št. 385-8/2021 z dne 18. januarja 2021;</w:t>
            </w:r>
          </w:p>
          <w:p w14:paraId="273A425B" w14:textId="448E140E" w:rsidR="002A2350" w:rsidRPr="00FF2CC2" w:rsidRDefault="0059391A" w:rsidP="00E8598C">
            <w:pPr>
              <w:pStyle w:val="Odstavekseznama"/>
              <w:numPr>
                <w:ilvl w:val="0"/>
                <w:numId w:val="198"/>
              </w:numPr>
              <w:jc w:val="both"/>
              <w:rPr>
                <w:rFonts w:cs="Tahoma"/>
                <w:szCs w:val="18"/>
              </w:rPr>
            </w:pPr>
            <w:r w:rsidRPr="00FF2CC2">
              <w:rPr>
                <w:rFonts w:cs="Tahoma"/>
                <w:b/>
                <w:szCs w:val="18"/>
              </w:rPr>
              <w:t>prenos</w:t>
            </w:r>
            <w:r w:rsidR="002A2350" w:rsidRPr="00FF2CC2">
              <w:rPr>
                <w:rFonts w:cs="Tahoma"/>
                <w:b/>
                <w:szCs w:val="18"/>
              </w:rPr>
              <w:t xml:space="preserve"> </w:t>
            </w:r>
            <w:r w:rsidR="002A2350" w:rsidRPr="00FF2CC2">
              <w:rPr>
                <w:rFonts w:cs="Tahoma"/>
                <w:szCs w:val="18"/>
              </w:rPr>
              <w:t>naloge 6.7.7 iz Načrta dela policije za leto 2025.</w:t>
            </w:r>
          </w:p>
        </w:tc>
      </w:tr>
      <w:tr w:rsidR="002A2350" w:rsidRPr="00FF2CC2" w14:paraId="6AEAF8AC" w14:textId="77777777" w:rsidTr="002A2350">
        <w:tc>
          <w:tcPr>
            <w:tcW w:w="1696" w:type="dxa"/>
            <w:vAlign w:val="center"/>
          </w:tcPr>
          <w:p w14:paraId="6EBCB216"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5808F6A5" w14:textId="77777777" w:rsidR="002A2350" w:rsidRPr="00FF2CC2" w:rsidRDefault="002A2350" w:rsidP="002A2350">
            <w:pPr>
              <w:rPr>
                <w:rFonts w:cs="Tahoma"/>
                <w:szCs w:val="18"/>
              </w:rPr>
            </w:pPr>
            <w:r w:rsidRPr="00FF2CC2">
              <w:rPr>
                <w:rFonts w:cs="Tahoma"/>
                <w:szCs w:val="18"/>
              </w:rPr>
              <w:t>januar–december</w:t>
            </w:r>
          </w:p>
        </w:tc>
      </w:tr>
      <w:tr w:rsidR="002A2350" w:rsidRPr="00FF2CC2" w14:paraId="50F2C6E7" w14:textId="77777777" w:rsidTr="002A2350">
        <w:tc>
          <w:tcPr>
            <w:tcW w:w="1696" w:type="dxa"/>
            <w:vAlign w:val="center"/>
          </w:tcPr>
          <w:p w14:paraId="5352CB6E"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2A5318FF" w14:textId="77777777" w:rsidR="002A2350" w:rsidRPr="00FF2CC2" w:rsidRDefault="002A2350" w:rsidP="00E8598C">
            <w:pPr>
              <w:pStyle w:val="Odstavekseznama"/>
              <w:numPr>
                <w:ilvl w:val="0"/>
                <w:numId w:val="199"/>
              </w:numPr>
              <w:rPr>
                <w:rFonts w:cs="Tahoma"/>
                <w:szCs w:val="18"/>
              </w:rPr>
            </w:pPr>
            <w:r w:rsidRPr="00FF2CC2">
              <w:rPr>
                <w:rFonts w:cs="Tahoma"/>
                <w:szCs w:val="18"/>
              </w:rPr>
              <w:t>Generalna policijska uprava, Urad za informatiko in telekomunikacije, Sektor za ITK podporo.</w:t>
            </w:r>
          </w:p>
        </w:tc>
      </w:tr>
      <w:tr w:rsidR="002A2350" w:rsidRPr="00FF2CC2" w14:paraId="65E1A8EA" w14:textId="77777777" w:rsidTr="002A2350">
        <w:tc>
          <w:tcPr>
            <w:tcW w:w="1696" w:type="dxa"/>
            <w:vAlign w:val="center"/>
          </w:tcPr>
          <w:p w14:paraId="0CC564B6"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0BB556F6" w14:textId="46AA10FA" w:rsidR="002A2350" w:rsidRPr="00FF2CC2" w:rsidRDefault="00CE383E" w:rsidP="002A2350">
            <w:pPr>
              <w:numPr>
                <w:ilvl w:val="0"/>
                <w:numId w:val="1"/>
              </w:numPr>
              <w:rPr>
                <w:rFonts w:cs="Tahoma"/>
                <w:szCs w:val="18"/>
              </w:rPr>
            </w:pPr>
            <w:r>
              <w:rPr>
                <w:rFonts w:cs="Tahoma"/>
                <w:szCs w:val="18"/>
              </w:rPr>
              <w:t>I</w:t>
            </w:r>
            <w:r w:rsidR="002A2350" w:rsidRPr="00FF2CC2">
              <w:rPr>
                <w:rFonts w:cs="Tahoma"/>
                <w:szCs w:val="18"/>
              </w:rPr>
              <w:t>zbrani ponudnik,</w:t>
            </w:r>
          </w:p>
          <w:p w14:paraId="46D5E1BA" w14:textId="77777777" w:rsidR="002A2350" w:rsidRPr="00FF2CC2" w:rsidRDefault="002A2350" w:rsidP="002A2350">
            <w:pPr>
              <w:numPr>
                <w:ilvl w:val="0"/>
                <w:numId w:val="1"/>
              </w:numPr>
              <w:rPr>
                <w:rFonts w:cs="Tahoma"/>
                <w:szCs w:val="18"/>
              </w:rPr>
            </w:pPr>
            <w:r w:rsidRPr="00FF2CC2">
              <w:rPr>
                <w:rFonts w:cs="Tahoma"/>
                <w:szCs w:val="18"/>
              </w:rPr>
              <w:t>Generalna policijska uprava, notranje organizacijske enote in</w:t>
            </w:r>
          </w:p>
          <w:p w14:paraId="1641658E" w14:textId="77777777" w:rsidR="002A2350" w:rsidRPr="00FF2CC2" w:rsidRDefault="002A2350" w:rsidP="002A2350">
            <w:pPr>
              <w:numPr>
                <w:ilvl w:val="0"/>
                <w:numId w:val="1"/>
              </w:numPr>
              <w:rPr>
                <w:rFonts w:cs="Tahoma"/>
                <w:szCs w:val="18"/>
              </w:rPr>
            </w:pPr>
            <w:r w:rsidRPr="00FF2CC2">
              <w:rPr>
                <w:rFonts w:cs="Tahoma"/>
                <w:szCs w:val="18"/>
              </w:rPr>
              <w:t>Ministrstvo za notranje zadeve, Sekretariat.</w:t>
            </w:r>
          </w:p>
        </w:tc>
      </w:tr>
      <w:tr w:rsidR="002A2350" w:rsidRPr="00FF2CC2" w14:paraId="086F1608" w14:textId="77777777" w:rsidTr="002A2350">
        <w:tc>
          <w:tcPr>
            <w:tcW w:w="9062" w:type="dxa"/>
            <w:gridSpan w:val="2"/>
            <w:vAlign w:val="center"/>
          </w:tcPr>
          <w:p w14:paraId="1D19F8EB"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0D68E244" w14:textId="77777777" w:rsidTr="002A2350">
        <w:tc>
          <w:tcPr>
            <w:tcW w:w="9062" w:type="dxa"/>
            <w:gridSpan w:val="2"/>
            <w:vAlign w:val="center"/>
          </w:tcPr>
          <w:p w14:paraId="28ACEF66" w14:textId="77777777" w:rsidR="002A2350" w:rsidRPr="00FF2CC2" w:rsidRDefault="002A2350" w:rsidP="00E8598C">
            <w:pPr>
              <w:pStyle w:val="Odstavekseznama"/>
              <w:numPr>
                <w:ilvl w:val="0"/>
                <w:numId w:val="188"/>
              </w:numPr>
              <w:rPr>
                <w:rFonts w:cs="Tahoma"/>
                <w:szCs w:val="18"/>
              </w:rPr>
            </w:pPr>
            <w:r w:rsidRPr="00FF2CC2">
              <w:rPr>
                <w:rFonts w:cs="Tahoma"/>
                <w:szCs w:val="18"/>
              </w:rPr>
              <w:t xml:space="preserve">tehnološko prenovljena mobilna rešitev </w:t>
            </w:r>
            <w:proofErr w:type="spellStart"/>
            <w:r w:rsidRPr="00FF2CC2">
              <w:rPr>
                <w:rFonts w:cs="Tahoma"/>
                <w:szCs w:val="18"/>
              </w:rPr>
              <w:t>ePolicist</w:t>
            </w:r>
            <w:proofErr w:type="spellEnd"/>
          </w:p>
        </w:tc>
      </w:tr>
      <w:tr w:rsidR="002A2350" w:rsidRPr="00FF2CC2" w14:paraId="6D924F52" w14:textId="77777777" w:rsidTr="002A2350">
        <w:tc>
          <w:tcPr>
            <w:tcW w:w="9062" w:type="dxa"/>
            <w:gridSpan w:val="2"/>
            <w:vAlign w:val="center"/>
          </w:tcPr>
          <w:p w14:paraId="0BBD05C0" w14:textId="77777777" w:rsidR="002A2350" w:rsidRPr="00FF2CC2" w:rsidRDefault="002A2350" w:rsidP="00E8598C">
            <w:pPr>
              <w:pStyle w:val="Odstavekseznama"/>
              <w:numPr>
                <w:ilvl w:val="0"/>
                <w:numId w:val="188"/>
              </w:numPr>
              <w:rPr>
                <w:rFonts w:cs="Tahoma"/>
                <w:szCs w:val="18"/>
              </w:rPr>
            </w:pPr>
            <w:r w:rsidRPr="00FF2CC2">
              <w:rPr>
                <w:rFonts w:cs="Tahoma"/>
                <w:szCs w:val="18"/>
              </w:rPr>
              <w:t>prenovljene in dodatne funkcionalnosti, ki so vključene v mobilno rešitev</w:t>
            </w:r>
          </w:p>
        </w:tc>
      </w:tr>
      <w:tr w:rsidR="002A2350" w:rsidRPr="00FF2CC2" w14:paraId="2C77C721" w14:textId="77777777" w:rsidTr="002A2350">
        <w:tc>
          <w:tcPr>
            <w:tcW w:w="9062" w:type="dxa"/>
            <w:gridSpan w:val="2"/>
            <w:vAlign w:val="center"/>
          </w:tcPr>
          <w:p w14:paraId="20F9DBF3" w14:textId="77777777" w:rsidR="002A2350" w:rsidRPr="00FF2CC2" w:rsidRDefault="002A2350" w:rsidP="00E8598C">
            <w:pPr>
              <w:pStyle w:val="Odstavekseznama"/>
              <w:numPr>
                <w:ilvl w:val="0"/>
                <w:numId w:val="188"/>
              </w:numPr>
              <w:rPr>
                <w:rFonts w:cs="Tahoma"/>
                <w:szCs w:val="18"/>
              </w:rPr>
            </w:pPr>
            <w:r w:rsidRPr="00FF2CC2">
              <w:rPr>
                <w:rFonts w:cs="Tahoma"/>
                <w:szCs w:val="18"/>
              </w:rPr>
              <w:t>število dodatnih mobilnih naprav</w:t>
            </w:r>
          </w:p>
        </w:tc>
      </w:tr>
    </w:tbl>
    <w:p w14:paraId="0A1F0C44" w14:textId="665AA904" w:rsidR="002A2350" w:rsidRPr="00FF2CC2" w:rsidRDefault="002A2350" w:rsidP="0059391A"/>
    <w:p w14:paraId="3F12F7C3" w14:textId="77777777" w:rsidR="0059391A" w:rsidRPr="00FF2CC2" w:rsidRDefault="0059391A" w:rsidP="0059391A"/>
    <w:tbl>
      <w:tblPr>
        <w:tblStyle w:val="Tabelamrea"/>
        <w:tblW w:w="0" w:type="auto"/>
        <w:tblLook w:val="04A0" w:firstRow="1" w:lastRow="0" w:firstColumn="1" w:lastColumn="0" w:noHBand="0" w:noVBand="1"/>
        <w:tblCaption w:val="Naloga 6.7.9 Prenova elektronske obdelave tajnih podatkov"/>
        <w:tblDescription w:val="Naloga 6.7.9 Prenova elektronske obdelave tajnih podatkov&#10;Podlaga  Letna usmeritev MNZ št. 6.3: Policija mora nadaljevati z zagotavljanjem ustrezne ravni kibernetske obrambe in z izvajanjem organizacijskih, tehničnih ter administrativnih ukrepov, zagotavljati celovito informacijsko varnost;&#10; Resolucija o dolgoročnem razvojnem programu policije za obdobje 2026–2035, poglavje 6.16. Kibernetska varnost v policiji in odpornost informacijsko-telekomunikacijskega sistema policije;&#10; sklep širšega kolegija generalnega direktorja policije št. 9-1/21;&#10; enajsti kazalnik programa 6.7: prenovljena elektronska obravnava tajnih podatkov;&#10; Zakon o tajnih podatkih in&#10; prenos naloge 6.7.8 iz Načrta dela policije za leto 2025.&#10;Čas izvedbe januar–december&#10;Nosilec  Generalna policijska uprava, Urad za informatiko in telekomunikacije, Sektor za zaščito sistemov in podatkov.&#10;Sodelujoči  Generalna policijska uprava, notranje organizacijske enote,&#10; policijske uprave in&#10; Ministrstvo za notranje zadeve, Sekretariat ter Direktorat za policijo in druge varnostne naloge.&#10;Kazalniki uresničitve naloge&#10;1. vzpostavljen sistem za obdelavo tajnih podatkov&#10;2. število uporabnikov sistema&#10;3. število tajnih podatkov v sistemu&#10;"/>
      </w:tblPr>
      <w:tblGrid>
        <w:gridCol w:w="1696"/>
        <w:gridCol w:w="7366"/>
      </w:tblGrid>
      <w:tr w:rsidR="002A2350" w:rsidRPr="00FF2CC2" w14:paraId="2B7BAABF" w14:textId="77777777" w:rsidTr="00892EC0">
        <w:trPr>
          <w:tblHeader/>
        </w:trPr>
        <w:tc>
          <w:tcPr>
            <w:tcW w:w="9062" w:type="dxa"/>
            <w:gridSpan w:val="2"/>
            <w:vAlign w:val="center"/>
          </w:tcPr>
          <w:p w14:paraId="642646EC" w14:textId="77777777" w:rsidR="002A2350" w:rsidRPr="00FF2CC2" w:rsidRDefault="002A2350" w:rsidP="0059391A">
            <w:pPr>
              <w:pStyle w:val="Naslov3"/>
              <w:outlineLvl w:val="2"/>
            </w:pPr>
            <w:r w:rsidRPr="00FF2CC2">
              <w:t>Naloga 6.7.9 Prenova elektronske obdelave tajnih podatkov</w:t>
            </w:r>
          </w:p>
        </w:tc>
      </w:tr>
      <w:tr w:rsidR="002A2350" w:rsidRPr="00FF2CC2" w14:paraId="22E99B08" w14:textId="77777777" w:rsidTr="002A2350">
        <w:tc>
          <w:tcPr>
            <w:tcW w:w="1696" w:type="dxa"/>
            <w:vAlign w:val="center"/>
          </w:tcPr>
          <w:p w14:paraId="42522127"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63CE9EBF" w14:textId="495D5462" w:rsidR="002A2350" w:rsidRPr="00FF2CC2" w:rsidRDefault="002A2350" w:rsidP="00E8598C">
            <w:pPr>
              <w:pStyle w:val="Odstavekseznama"/>
              <w:numPr>
                <w:ilvl w:val="0"/>
                <w:numId w:val="200"/>
              </w:numPr>
              <w:jc w:val="both"/>
              <w:rPr>
                <w:rFonts w:cs="Tahoma"/>
                <w:color w:val="auto"/>
                <w:szCs w:val="18"/>
              </w:rPr>
            </w:pPr>
            <w:bookmarkStart w:id="140" w:name="_Toc213237903"/>
            <w:bookmarkStart w:id="141" w:name="_Toc182575159"/>
            <w:r w:rsidRPr="00FF2CC2">
              <w:rPr>
                <w:rStyle w:val="Naslov1Znak"/>
              </w:rPr>
              <w:t>Letna usmeritev MNZ št. 6.3</w:t>
            </w:r>
            <w:bookmarkEnd w:id="140"/>
            <w:r w:rsidRPr="00FF2CC2">
              <w:rPr>
                <w:rFonts w:cs="Tahoma"/>
                <w:szCs w:val="18"/>
              </w:rPr>
              <w:t>: Policija mora nadaljevati z zagotavljanjem ustrezne ravni kibernetske obrambe in z izvajanjem organizacijskih, tehničnih ter administrativnih ukrepov, zagotavljati celovito informacijsko varnost;</w:t>
            </w:r>
          </w:p>
          <w:p w14:paraId="1C7AFE02" w14:textId="532E1018" w:rsidR="00ED0D7B" w:rsidRPr="00FF2CC2" w:rsidRDefault="00ED0D7B" w:rsidP="00E8598C">
            <w:pPr>
              <w:pStyle w:val="Odstavekseznama"/>
              <w:numPr>
                <w:ilvl w:val="0"/>
                <w:numId w:val="200"/>
              </w:numPr>
              <w:jc w:val="both"/>
            </w:pPr>
            <w:r w:rsidRPr="00FF2CC2">
              <w:t>Resolucija o dolgoročnem razvojnem programu policije za obdobje 2026–2035, poglavje 6.16. Kibernetska varnost v policiji in odpornost informacijsko-telekomunikacijskega sistema policije;</w:t>
            </w:r>
          </w:p>
          <w:bookmarkEnd w:id="141"/>
          <w:p w14:paraId="08ACED77" w14:textId="77777777" w:rsidR="002A2350" w:rsidRPr="00FF2CC2" w:rsidRDefault="002A2350" w:rsidP="00E8598C">
            <w:pPr>
              <w:pStyle w:val="Odstavekseznama"/>
              <w:numPr>
                <w:ilvl w:val="0"/>
                <w:numId w:val="200"/>
              </w:numPr>
              <w:jc w:val="both"/>
              <w:rPr>
                <w:rFonts w:cs="Tahoma"/>
                <w:szCs w:val="18"/>
              </w:rPr>
            </w:pPr>
            <w:r w:rsidRPr="00FF2CC2">
              <w:rPr>
                <w:rFonts w:cs="Tahoma"/>
                <w:szCs w:val="18"/>
              </w:rPr>
              <w:t>sklep širšega kolegija generalnega direktorja policije št. 9-1/21;</w:t>
            </w:r>
          </w:p>
          <w:p w14:paraId="6D1EAD2B" w14:textId="77777777" w:rsidR="002A2350" w:rsidRPr="00FF2CC2" w:rsidRDefault="002A2350" w:rsidP="00E8598C">
            <w:pPr>
              <w:pStyle w:val="Odstavekseznama"/>
              <w:numPr>
                <w:ilvl w:val="0"/>
                <w:numId w:val="200"/>
              </w:numPr>
              <w:jc w:val="both"/>
              <w:rPr>
                <w:rFonts w:cs="Tahoma"/>
                <w:szCs w:val="18"/>
              </w:rPr>
            </w:pPr>
            <w:r w:rsidRPr="00FF2CC2">
              <w:rPr>
                <w:rFonts w:cs="Tahoma"/>
                <w:szCs w:val="18"/>
              </w:rPr>
              <w:t>enajsti kazalnik programa 6.7: prenovljena elektronska obravnava tajnih podatkov;</w:t>
            </w:r>
          </w:p>
          <w:p w14:paraId="4CE63AA3" w14:textId="77777777" w:rsidR="002A2350" w:rsidRPr="00FF2CC2" w:rsidRDefault="002A2350" w:rsidP="00E8598C">
            <w:pPr>
              <w:pStyle w:val="Odstavekseznama"/>
              <w:numPr>
                <w:ilvl w:val="0"/>
                <w:numId w:val="200"/>
              </w:numPr>
              <w:jc w:val="both"/>
              <w:rPr>
                <w:rFonts w:cs="Tahoma"/>
                <w:szCs w:val="18"/>
              </w:rPr>
            </w:pPr>
            <w:r w:rsidRPr="00FF2CC2">
              <w:rPr>
                <w:rFonts w:cs="Tahoma"/>
                <w:szCs w:val="18"/>
              </w:rPr>
              <w:t>Zakon o tajnih podatkih in</w:t>
            </w:r>
          </w:p>
          <w:p w14:paraId="37646E56" w14:textId="77777777" w:rsidR="002A2350" w:rsidRPr="00FF2CC2" w:rsidRDefault="002A2350" w:rsidP="00E8598C">
            <w:pPr>
              <w:pStyle w:val="Odstavekseznama"/>
              <w:numPr>
                <w:ilvl w:val="0"/>
                <w:numId w:val="200"/>
              </w:numPr>
              <w:jc w:val="both"/>
              <w:rPr>
                <w:rFonts w:cs="Tahoma"/>
                <w:szCs w:val="18"/>
              </w:rPr>
            </w:pPr>
            <w:r w:rsidRPr="00FF2CC2">
              <w:rPr>
                <w:rFonts w:cs="Tahoma"/>
                <w:b/>
                <w:color w:val="0D0D0D" w:themeColor="text1" w:themeTint="F2"/>
                <w:szCs w:val="18"/>
                <w:shd w:val="clear" w:color="auto" w:fill="FFFFFF"/>
              </w:rPr>
              <w:t xml:space="preserve">prenos </w:t>
            </w:r>
            <w:r w:rsidRPr="00FF2CC2">
              <w:rPr>
                <w:rFonts w:cs="Tahoma"/>
                <w:szCs w:val="18"/>
                <w:shd w:val="clear" w:color="auto" w:fill="FFFFFF"/>
              </w:rPr>
              <w:t>naloge 6.7.8 iz Načrta dela policije za leto 2025</w:t>
            </w:r>
            <w:r w:rsidRPr="00FF2CC2">
              <w:rPr>
                <w:rFonts w:cs="Tahoma"/>
                <w:color w:val="0D0D0D" w:themeColor="text1" w:themeTint="F2"/>
                <w:szCs w:val="18"/>
                <w:shd w:val="clear" w:color="auto" w:fill="FFFFFF"/>
              </w:rPr>
              <w:t>.</w:t>
            </w:r>
          </w:p>
        </w:tc>
      </w:tr>
      <w:tr w:rsidR="002A2350" w:rsidRPr="00FF2CC2" w14:paraId="0C4491ED" w14:textId="77777777" w:rsidTr="002A2350">
        <w:tc>
          <w:tcPr>
            <w:tcW w:w="1696" w:type="dxa"/>
            <w:vAlign w:val="center"/>
          </w:tcPr>
          <w:p w14:paraId="76ED47D0"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07E8E277" w14:textId="77777777" w:rsidR="002A2350" w:rsidRPr="00FF2CC2" w:rsidRDefault="002A2350" w:rsidP="002A2350">
            <w:pPr>
              <w:rPr>
                <w:rFonts w:cs="Tahoma"/>
                <w:szCs w:val="18"/>
              </w:rPr>
            </w:pPr>
            <w:r w:rsidRPr="00FF2CC2">
              <w:rPr>
                <w:rFonts w:cs="Tahoma"/>
                <w:szCs w:val="18"/>
              </w:rPr>
              <w:t>januar–december</w:t>
            </w:r>
          </w:p>
        </w:tc>
      </w:tr>
      <w:tr w:rsidR="002A2350" w:rsidRPr="00FF2CC2" w14:paraId="670AA3B7" w14:textId="77777777" w:rsidTr="002A2350">
        <w:tc>
          <w:tcPr>
            <w:tcW w:w="1696" w:type="dxa"/>
            <w:vAlign w:val="center"/>
          </w:tcPr>
          <w:p w14:paraId="3D9EE865"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1446467B" w14:textId="77777777" w:rsidR="002A2350" w:rsidRPr="00FF2CC2" w:rsidRDefault="002A2350" w:rsidP="00E8598C">
            <w:pPr>
              <w:pStyle w:val="Odstavekseznama"/>
              <w:numPr>
                <w:ilvl w:val="0"/>
                <w:numId w:val="201"/>
              </w:numPr>
              <w:rPr>
                <w:rFonts w:cs="Tahoma"/>
                <w:szCs w:val="18"/>
              </w:rPr>
            </w:pPr>
            <w:r w:rsidRPr="00FF2CC2">
              <w:rPr>
                <w:rFonts w:cs="Tahoma"/>
                <w:szCs w:val="18"/>
              </w:rPr>
              <w:t>Generalna policijska uprava, Urad za informatiko in telekomunikacije, Sektor za zaščito sistemov in podatkov.</w:t>
            </w:r>
          </w:p>
        </w:tc>
      </w:tr>
      <w:tr w:rsidR="002A2350" w:rsidRPr="00FF2CC2" w14:paraId="3921BD8B" w14:textId="77777777" w:rsidTr="002A2350">
        <w:tc>
          <w:tcPr>
            <w:tcW w:w="1696" w:type="dxa"/>
            <w:vAlign w:val="center"/>
          </w:tcPr>
          <w:p w14:paraId="1E3784D1"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52EEF787" w14:textId="77777777" w:rsidR="002A2350" w:rsidRPr="00FF2CC2" w:rsidRDefault="002A2350" w:rsidP="00E8598C">
            <w:pPr>
              <w:pStyle w:val="Odstavekseznama"/>
              <w:numPr>
                <w:ilvl w:val="0"/>
                <w:numId w:val="200"/>
              </w:numPr>
              <w:rPr>
                <w:rFonts w:cs="Tahoma"/>
                <w:szCs w:val="18"/>
              </w:rPr>
            </w:pPr>
            <w:r w:rsidRPr="00FF2CC2">
              <w:rPr>
                <w:rFonts w:cs="Tahoma"/>
                <w:szCs w:val="18"/>
              </w:rPr>
              <w:t>Generalna policijska uprava, notranje organizacijske enote,</w:t>
            </w:r>
          </w:p>
          <w:p w14:paraId="349AD953" w14:textId="77777777" w:rsidR="002A2350" w:rsidRPr="00FF2CC2" w:rsidRDefault="002A2350" w:rsidP="00E8598C">
            <w:pPr>
              <w:pStyle w:val="Odstavekseznama"/>
              <w:numPr>
                <w:ilvl w:val="0"/>
                <w:numId w:val="200"/>
              </w:numPr>
              <w:rPr>
                <w:rFonts w:cs="Tahoma"/>
                <w:szCs w:val="18"/>
              </w:rPr>
            </w:pPr>
            <w:r w:rsidRPr="00FF2CC2">
              <w:rPr>
                <w:rFonts w:cs="Tahoma"/>
                <w:szCs w:val="18"/>
              </w:rPr>
              <w:t>policijske uprave in</w:t>
            </w:r>
          </w:p>
          <w:p w14:paraId="3390127B" w14:textId="77777777" w:rsidR="002A2350" w:rsidRPr="00FF2CC2" w:rsidRDefault="002A2350" w:rsidP="00E8598C">
            <w:pPr>
              <w:pStyle w:val="Odstavekseznama"/>
              <w:numPr>
                <w:ilvl w:val="0"/>
                <w:numId w:val="200"/>
              </w:numPr>
              <w:rPr>
                <w:rFonts w:cs="Tahoma"/>
                <w:szCs w:val="18"/>
              </w:rPr>
            </w:pPr>
            <w:r w:rsidRPr="00FF2CC2">
              <w:rPr>
                <w:rFonts w:cs="Tahoma"/>
                <w:szCs w:val="18"/>
              </w:rPr>
              <w:t>Ministrstvo za notranje zadeve, Sekretariat ter Direktorat za policijo in druge varnostne naloge.</w:t>
            </w:r>
          </w:p>
        </w:tc>
      </w:tr>
      <w:tr w:rsidR="002A2350" w:rsidRPr="00FF2CC2" w14:paraId="3CC5F4B3" w14:textId="77777777" w:rsidTr="002A2350">
        <w:tc>
          <w:tcPr>
            <w:tcW w:w="9062" w:type="dxa"/>
            <w:gridSpan w:val="2"/>
            <w:vAlign w:val="center"/>
          </w:tcPr>
          <w:p w14:paraId="5E715490"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447988C7" w14:textId="77777777" w:rsidTr="002A2350">
        <w:tc>
          <w:tcPr>
            <w:tcW w:w="9062" w:type="dxa"/>
            <w:gridSpan w:val="2"/>
            <w:vAlign w:val="center"/>
          </w:tcPr>
          <w:p w14:paraId="11494F72" w14:textId="77777777" w:rsidR="002A2350" w:rsidRPr="00FF2CC2" w:rsidRDefault="002A2350" w:rsidP="00E8598C">
            <w:pPr>
              <w:pStyle w:val="Odstavekseznama"/>
              <w:numPr>
                <w:ilvl w:val="0"/>
                <w:numId w:val="189"/>
              </w:numPr>
              <w:rPr>
                <w:rFonts w:cs="Tahoma"/>
                <w:szCs w:val="18"/>
              </w:rPr>
            </w:pPr>
            <w:r w:rsidRPr="00FF2CC2">
              <w:rPr>
                <w:rFonts w:cs="Tahoma"/>
                <w:szCs w:val="18"/>
              </w:rPr>
              <w:t>vzpostavljen sistem za obdelavo tajnih podatkov</w:t>
            </w:r>
          </w:p>
        </w:tc>
      </w:tr>
      <w:tr w:rsidR="002A2350" w:rsidRPr="00FF2CC2" w14:paraId="44194C15" w14:textId="77777777" w:rsidTr="002A2350">
        <w:tc>
          <w:tcPr>
            <w:tcW w:w="9062" w:type="dxa"/>
            <w:gridSpan w:val="2"/>
            <w:vAlign w:val="center"/>
          </w:tcPr>
          <w:p w14:paraId="05811543" w14:textId="77777777" w:rsidR="002A2350" w:rsidRPr="00FF2CC2" w:rsidRDefault="002A2350" w:rsidP="00E8598C">
            <w:pPr>
              <w:pStyle w:val="Odstavekseznama"/>
              <w:numPr>
                <w:ilvl w:val="0"/>
                <w:numId w:val="189"/>
              </w:numPr>
              <w:rPr>
                <w:rFonts w:cs="Tahoma"/>
                <w:szCs w:val="18"/>
              </w:rPr>
            </w:pPr>
            <w:r w:rsidRPr="00FF2CC2">
              <w:rPr>
                <w:rFonts w:cs="Tahoma"/>
                <w:szCs w:val="18"/>
              </w:rPr>
              <w:t>število uporabnikov sistema</w:t>
            </w:r>
          </w:p>
        </w:tc>
      </w:tr>
      <w:tr w:rsidR="002A2350" w:rsidRPr="00FF2CC2" w14:paraId="2AEBE34F" w14:textId="77777777" w:rsidTr="002A2350">
        <w:tc>
          <w:tcPr>
            <w:tcW w:w="9062" w:type="dxa"/>
            <w:gridSpan w:val="2"/>
            <w:vAlign w:val="center"/>
          </w:tcPr>
          <w:p w14:paraId="1988A9EF" w14:textId="77777777" w:rsidR="002A2350" w:rsidRPr="00FF2CC2" w:rsidRDefault="002A2350" w:rsidP="00E8598C">
            <w:pPr>
              <w:pStyle w:val="Odstavekseznama"/>
              <w:numPr>
                <w:ilvl w:val="0"/>
                <w:numId w:val="189"/>
              </w:numPr>
              <w:rPr>
                <w:rFonts w:cs="Tahoma"/>
                <w:szCs w:val="18"/>
              </w:rPr>
            </w:pPr>
            <w:r w:rsidRPr="00FF2CC2">
              <w:rPr>
                <w:rFonts w:cs="Tahoma"/>
                <w:szCs w:val="18"/>
              </w:rPr>
              <w:t>število tajnih podatkov v sistemu</w:t>
            </w:r>
          </w:p>
        </w:tc>
      </w:tr>
    </w:tbl>
    <w:p w14:paraId="367C0AFE" w14:textId="0C8BF989" w:rsidR="002A2350" w:rsidRPr="00FF2CC2" w:rsidRDefault="002A2350" w:rsidP="0059391A"/>
    <w:p w14:paraId="70F0B02B" w14:textId="77777777" w:rsidR="0059391A" w:rsidRPr="00FF2CC2" w:rsidRDefault="0059391A" w:rsidP="0059391A"/>
    <w:p w14:paraId="79CBD417" w14:textId="77777777" w:rsidR="00A25C92" w:rsidRDefault="00A25C92">
      <w:bookmarkStart w:id="142" w:name="_Hlk211939211"/>
      <w:r>
        <w:br w:type="page"/>
      </w:r>
    </w:p>
    <w:tbl>
      <w:tblPr>
        <w:tblStyle w:val="Tabelamrea"/>
        <w:tblW w:w="0" w:type="auto"/>
        <w:tblLook w:val="04A0" w:firstRow="1" w:lastRow="0" w:firstColumn="1" w:lastColumn="0" w:noHBand="0" w:noVBand="1"/>
        <w:tblCaption w:val="Naloga 6.7.10 Postopna vpeljava nadzora nad informacijsko varnostjo pri vključevanju nove informacijske opreme v informacijsko-telekomunikacijski sistem Policije (ITSP)"/>
        <w:tblDescription w:val="Podlaga  Letna usmeritev MNZ št. 6.3: Policija mora nadaljevati z zagotavljanjem ustrezne ravni kibernetske obrambe in z izvajanjem organizacijskih, tehničnih ter administrativnih ukrepov, zagotavljati celovito informacijsko varnost;&#10; Resolucija o dolgoročnem razvojnem programu policije za obdobje 2026–2035, poglavje 6.16.;&#10; drugi kazalnik programa 6.7: količina in vrsta posodobljene informacijske in telekomunikacijske opreme ter opreme za zaščito podatkov;&#10; Krovna strategija digitalne preobrazbe Slovenije do leta 2030  in&#10; prenos naloge 6.7.9 iz Načrta dela policije za leto 2025.&#10;Čas izvedbe januar–december&#10;Nosilec  Generalna policijska uprava, Urad za informatiko in telekomunikacije, Sektor za zaščito sistemov in podatkov.&#10;Sodelujoči  Generalna policijska uprava, notranje organizacijske enote in&#10; policijske uprave in policijske postaje.&#10;Kazalniki uresničitve naloge&#10;1. število lokacij z dostopom do ITSP, na katerih je vpeljan nadzor&#10;"/>
      </w:tblPr>
      <w:tblGrid>
        <w:gridCol w:w="1696"/>
        <w:gridCol w:w="7366"/>
      </w:tblGrid>
      <w:tr w:rsidR="002A2350" w:rsidRPr="00FF2CC2" w14:paraId="59AAE1E2" w14:textId="77777777" w:rsidTr="00892EC0">
        <w:trPr>
          <w:tblHeader/>
        </w:trPr>
        <w:tc>
          <w:tcPr>
            <w:tcW w:w="9062" w:type="dxa"/>
            <w:gridSpan w:val="2"/>
            <w:vAlign w:val="center"/>
          </w:tcPr>
          <w:p w14:paraId="4FBE7C14" w14:textId="0E0BE7E4" w:rsidR="002A2350" w:rsidRPr="00FF2CC2" w:rsidRDefault="002A2350" w:rsidP="0059391A">
            <w:pPr>
              <w:pStyle w:val="Naslov3"/>
              <w:outlineLvl w:val="2"/>
            </w:pPr>
            <w:r w:rsidRPr="00FF2CC2">
              <w:lastRenderedPageBreak/>
              <w:t>Naloga 6.7.10 Postopna vpeljava nadzora nad informacijsko varnostjo pri vključevanju nove informacijske opreme v informacijsko-telekomunikacijski sistem Policije (ITSP)</w:t>
            </w:r>
          </w:p>
        </w:tc>
      </w:tr>
      <w:tr w:rsidR="002A2350" w:rsidRPr="00FF2CC2" w14:paraId="2634113E" w14:textId="77777777" w:rsidTr="002A2350">
        <w:tc>
          <w:tcPr>
            <w:tcW w:w="1696" w:type="dxa"/>
            <w:vAlign w:val="center"/>
          </w:tcPr>
          <w:p w14:paraId="0BA8740C"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2923DEA1" w14:textId="77777777" w:rsidR="00A95038" w:rsidRPr="00FF2CC2" w:rsidRDefault="002A2350" w:rsidP="00177C65">
            <w:pPr>
              <w:numPr>
                <w:ilvl w:val="0"/>
                <w:numId w:val="200"/>
              </w:numPr>
              <w:contextualSpacing/>
              <w:jc w:val="both"/>
              <w:rPr>
                <w:rFonts w:cs="Tahoma"/>
                <w:color w:val="auto"/>
                <w:szCs w:val="18"/>
              </w:rPr>
            </w:pPr>
            <w:bookmarkStart w:id="143" w:name="_Toc213237904"/>
            <w:bookmarkStart w:id="144" w:name="_Toc182575160"/>
            <w:r w:rsidRPr="00FF2CC2">
              <w:rPr>
                <w:rStyle w:val="Naslov1Znak"/>
              </w:rPr>
              <w:t>Letna usmeritev MNZ št. 6.3</w:t>
            </w:r>
            <w:bookmarkEnd w:id="143"/>
            <w:r w:rsidRPr="00FF2CC2">
              <w:rPr>
                <w:rFonts w:cs="Tahoma"/>
                <w:szCs w:val="18"/>
              </w:rPr>
              <w:t>: Policija mora nadaljevati z zagotavljanjem ustrezne ravni kibernetske obrambe in z izvajanjem organizacijskih, tehničnih ter administrativnih ukrepov, zagotavljati celovito informacijsko varnost;</w:t>
            </w:r>
          </w:p>
          <w:p w14:paraId="413C613F" w14:textId="5D5802A1" w:rsidR="00ED0D7B" w:rsidRPr="00FF2CC2" w:rsidRDefault="00ED0D7B" w:rsidP="00177C65">
            <w:pPr>
              <w:pStyle w:val="Odstavekseznama"/>
              <w:numPr>
                <w:ilvl w:val="0"/>
                <w:numId w:val="209"/>
              </w:numPr>
              <w:ind w:left="359" w:hanging="327"/>
              <w:jc w:val="both"/>
            </w:pPr>
            <w:r w:rsidRPr="00FF2CC2">
              <w:t>Resolucija o dolgoročnem razvojnem programu policije za obdobje 2026–2035, poglavje 6.16.;</w:t>
            </w:r>
          </w:p>
          <w:bookmarkEnd w:id="144"/>
          <w:p w14:paraId="24F05469" w14:textId="4B5A7733" w:rsidR="002A2350" w:rsidRPr="00FF2CC2" w:rsidRDefault="002A2350" w:rsidP="00177C65">
            <w:pPr>
              <w:numPr>
                <w:ilvl w:val="0"/>
                <w:numId w:val="200"/>
              </w:numPr>
              <w:contextualSpacing/>
              <w:jc w:val="both"/>
              <w:rPr>
                <w:rFonts w:cs="Tahoma"/>
                <w:szCs w:val="18"/>
              </w:rPr>
            </w:pPr>
            <w:r w:rsidRPr="00FF2CC2">
              <w:rPr>
                <w:rFonts w:cs="Tahoma"/>
                <w:szCs w:val="18"/>
              </w:rPr>
              <w:t>drugi kazalnik programa 6.7: količina in vrsta posodobljene informacijske in telekomunikacijske opreme ter opreme za zaščito podatkov</w:t>
            </w:r>
            <w:r w:rsidR="00CE383E">
              <w:rPr>
                <w:rFonts w:cs="Tahoma"/>
                <w:szCs w:val="18"/>
              </w:rPr>
              <w:t>;</w:t>
            </w:r>
          </w:p>
          <w:p w14:paraId="32E309E0" w14:textId="77777777" w:rsidR="002A2350" w:rsidRPr="00FF2CC2" w:rsidRDefault="002A2350" w:rsidP="00177C65">
            <w:pPr>
              <w:numPr>
                <w:ilvl w:val="0"/>
                <w:numId w:val="200"/>
              </w:numPr>
              <w:contextualSpacing/>
              <w:jc w:val="both"/>
              <w:rPr>
                <w:rFonts w:cs="Tahoma"/>
                <w:szCs w:val="18"/>
              </w:rPr>
            </w:pPr>
            <w:r w:rsidRPr="00FF2CC2">
              <w:rPr>
                <w:rFonts w:cs="Tahoma"/>
                <w:szCs w:val="18"/>
              </w:rPr>
              <w:t>Krovna strategija digitalne preobrazbe Slovenije do leta 2030</w:t>
            </w:r>
            <w:r w:rsidRPr="00FF2CC2">
              <w:rPr>
                <w:rFonts w:cs="Tahoma"/>
                <w:sz w:val="16"/>
                <w:szCs w:val="18"/>
                <w:vertAlign w:val="superscript"/>
              </w:rPr>
              <w:footnoteReference w:id="79"/>
            </w:r>
            <w:r w:rsidRPr="00FF2CC2">
              <w:rPr>
                <w:rFonts w:cs="Tahoma"/>
                <w:szCs w:val="18"/>
              </w:rPr>
              <w:t xml:space="preserve"> in</w:t>
            </w:r>
          </w:p>
          <w:p w14:paraId="4AFEA606" w14:textId="77777777" w:rsidR="002A2350" w:rsidRPr="00FF2CC2" w:rsidRDefault="002A2350" w:rsidP="00177C65">
            <w:pPr>
              <w:numPr>
                <w:ilvl w:val="0"/>
                <w:numId w:val="200"/>
              </w:numPr>
              <w:contextualSpacing/>
              <w:jc w:val="both"/>
              <w:rPr>
                <w:rFonts w:cs="Tahoma"/>
                <w:szCs w:val="18"/>
              </w:rPr>
            </w:pPr>
            <w:r w:rsidRPr="00FF2CC2">
              <w:rPr>
                <w:rFonts w:cs="Tahoma"/>
                <w:b/>
                <w:color w:val="0D0D0D" w:themeColor="text1" w:themeTint="F2"/>
                <w:szCs w:val="18"/>
                <w:shd w:val="clear" w:color="auto" w:fill="FFFFFF"/>
              </w:rPr>
              <w:t xml:space="preserve">prenos </w:t>
            </w:r>
            <w:r w:rsidRPr="00FF2CC2">
              <w:rPr>
                <w:rFonts w:cs="Tahoma"/>
                <w:color w:val="0D0D0D" w:themeColor="text1" w:themeTint="F2"/>
                <w:szCs w:val="18"/>
                <w:shd w:val="clear" w:color="auto" w:fill="FFFFFF"/>
              </w:rPr>
              <w:t>naloge 6.7.9 iz Načrta dela policije za leto 2025.</w:t>
            </w:r>
          </w:p>
        </w:tc>
      </w:tr>
      <w:tr w:rsidR="002A2350" w:rsidRPr="00FF2CC2" w14:paraId="1815E26B" w14:textId="77777777" w:rsidTr="002A2350">
        <w:tc>
          <w:tcPr>
            <w:tcW w:w="1696" w:type="dxa"/>
            <w:vAlign w:val="center"/>
          </w:tcPr>
          <w:p w14:paraId="368641EE"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579C0919" w14:textId="77777777" w:rsidR="002A2350" w:rsidRPr="00FF2CC2" w:rsidRDefault="002A2350" w:rsidP="002A2350">
            <w:pPr>
              <w:rPr>
                <w:rFonts w:cs="Tahoma"/>
                <w:szCs w:val="18"/>
              </w:rPr>
            </w:pPr>
            <w:r w:rsidRPr="00FF2CC2">
              <w:rPr>
                <w:rFonts w:cs="Tahoma"/>
                <w:szCs w:val="18"/>
              </w:rPr>
              <w:t>januar–december</w:t>
            </w:r>
          </w:p>
        </w:tc>
      </w:tr>
      <w:tr w:rsidR="002A2350" w:rsidRPr="00FF2CC2" w14:paraId="2361BD61" w14:textId="77777777" w:rsidTr="002A2350">
        <w:tc>
          <w:tcPr>
            <w:tcW w:w="1696" w:type="dxa"/>
            <w:vAlign w:val="center"/>
          </w:tcPr>
          <w:p w14:paraId="1A9BF0A6"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6B6BD89C" w14:textId="77777777" w:rsidR="002A2350" w:rsidRPr="00FF2CC2" w:rsidRDefault="002A2350" w:rsidP="00E8598C">
            <w:pPr>
              <w:pStyle w:val="Odstavekseznama"/>
              <w:numPr>
                <w:ilvl w:val="0"/>
                <w:numId w:val="202"/>
              </w:numPr>
              <w:rPr>
                <w:rFonts w:cs="Tahoma"/>
                <w:szCs w:val="18"/>
              </w:rPr>
            </w:pPr>
            <w:r w:rsidRPr="00FF2CC2">
              <w:rPr>
                <w:rFonts w:cs="Tahoma"/>
                <w:szCs w:val="18"/>
              </w:rPr>
              <w:t>Generalna policijska uprava, Urad za informatiko in telekomunikacije, Sektor za zaščito sistemov in podatkov.</w:t>
            </w:r>
          </w:p>
        </w:tc>
      </w:tr>
      <w:tr w:rsidR="002A2350" w:rsidRPr="00FF2CC2" w14:paraId="6CE97CF7" w14:textId="77777777" w:rsidTr="002A2350">
        <w:tc>
          <w:tcPr>
            <w:tcW w:w="1696" w:type="dxa"/>
            <w:vAlign w:val="center"/>
          </w:tcPr>
          <w:p w14:paraId="77AAEA82"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72F366DF" w14:textId="77777777" w:rsidR="002A2350" w:rsidRPr="00FF2CC2" w:rsidRDefault="002A2350" w:rsidP="00E8598C">
            <w:pPr>
              <w:pStyle w:val="Odstavekseznama"/>
              <w:numPr>
                <w:ilvl w:val="0"/>
                <w:numId w:val="200"/>
              </w:numPr>
              <w:rPr>
                <w:rFonts w:cs="Tahoma"/>
                <w:szCs w:val="18"/>
              </w:rPr>
            </w:pPr>
            <w:r w:rsidRPr="00FF2CC2">
              <w:rPr>
                <w:rFonts w:cs="Tahoma"/>
                <w:szCs w:val="18"/>
              </w:rPr>
              <w:t>Generalna policijska uprava, notranje organizacijske enote in</w:t>
            </w:r>
          </w:p>
          <w:p w14:paraId="7EBE7DB5" w14:textId="77777777" w:rsidR="002A2350" w:rsidRPr="00FF2CC2" w:rsidRDefault="002A2350" w:rsidP="00E8598C">
            <w:pPr>
              <w:pStyle w:val="Odstavekseznama"/>
              <w:numPr>
                <w:ilvl w:val="0"/>
                <w:numId w:val="200"/>
              </w:numPr>
              <w:rPr>
                <w:rFonts w:cs="Tahoma"/>
                <w:szCs w:val="18"/>
              </w:rPr>
            </w:pPr>
            <w:r w:rsidRPr="00FF2CC2">
              <w:rPr>
                <w:rFonts w:cs="Tahoma"/>
                <w:szCs w:val="18"/>
              </w:rPr>
              <w:t>policijske uprave in policijske postaje.</w:t>
            </w:r>
          </w:p>
        </w:tc>
      </w:tr>
      <w:tr w:rsidR="002A2350" w:rsidRPr="00FF2CC2" w14:paraId="4F19A7AD" w14:textId="77777777" w:rsidTr="002A2350">
        <w:tc>
          <w:tcPr>
            <w:tcW w:w="9062" w:type="dxa"/>
            <w:gridSpan w:val="2"/>
            <w:vAlign w:val="center"/>
          </w:tcPr>
          <w:p w14:paraId="546C0571"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5F43D0C5" w14:textId="77777777" w:rsidTr="002A2350">
        <w:tc>
          <w:tcPr>
            <w:tcW w:w="9062" w:type="dxa"/>
            <w:gridSpan w:val="2"/>
            <w:vAlign w:val="center"/>
          </w:tcPr>
          <w:p w14:paraId="264279B5" w14:textId="77777777" w:rsidR="002A2350" w:rsidRPr="00FF2CC2" w:rsidRDefault="002A2350" w:rsidP="00E8598C">
            <w:pPr>
              <w:pStyle w:val="Odstavekseznama"/>
              <w:numPr>
                <w:ilvl w:val="0"/>
                <w:numId w:val="190"/>
              </w:numPr>
              <w:rPr>
                <w:rFonts w:cs="Tahoma"/>
                <w:szCs w:val="18"/>
              </w:rPr>
            </w:pPr>
            <w:r w:rsidRPr="00FF2CC2">
              <w:rPr>
                <w:rFonts w:cs="Tahoma"/>
                <w:szCs w:val="18"/>
              </w:rPr>
              <w:t>število lokacij z dostopom do ITSP, na katerih je vpeljan nadzor</w:t>
            </w:r>
          </w:p>
        </w:tc>
      </w:tr>
      <w:bookmarkEnd w:id="142"/>
    </w:tbl>
    <w:p w14:paraId="26CB7309" w14:textId="66AF2910" w:rsidR="002A2350" w:rsidRPr="00FF2CC2" w:rsidRDefault="002A2350" w:rsidP="0059391A"/>
    <w:p w14:paraId="68C72A45" w14:textId="4BC107B9" w:rsidR="008B58C0" w:rsidRDefault="008B58C0">
      <w:pPr>
        <w:spacing w:after="160" w:line="259" w:lineRule="auto"/>
      </w:pPr>
      <w:r>
        <w:br w:type="page"/>
      </w:r>
    </w:p>
    <w:tbl>
      <w:tblPr>
        <w:tblStyle w:val="Tabelamrea"/>
        <w:tblW w:w="0" w:type="auto"/>
        <w:tblLook w:val="04A0" w:firstRow="1" w:lastRow="0" w:firstColumn="1" w:lastColumn="0" w:noHBand="0" w:noVBand="1"/>
        <w:tblCaption w:val="Naloga 6.7.11 Vzpostavitev interoperabilnosti informacijskih sistemov Evropske unije na področju meja in vizumov"/>
        <w:tblDescription w:val="Podlaga  Letna usmeritev MNZ št. 4.2: Policija naj na področju implementacije interoperatibilnosti  nadaljuje z vzpostavitvijo delovanja sistemov, kot sta ETIAS in EES ter z ostalimi aktivnostmi v okviru operativne delovne skupine;&#10; deseti kazalnik programa 6.7: vzpostavljena nacionalna rešitev Entry-Exit System (EES) in nacionalna rešitev European Travel Information and Authorisation System (ETIAS) ter izvedba projekta Interoperabilnost EU sistemov;&#10; Strategija razvoja informacijsko telekomunikacijskega sistema policije 20212027 št. 385-8/2021 z dne 18. januarja 2021;&#10; Regulation EU 2019/817;&#10; sklep vlade št. 02401-24/2019/8 z dne 19. 9. 2019 o ustanovitvi delovne skupine za implementacijo projekta povezljivosti informacijskih sistemov Evropske unije na področju meja in vizumov ter na področju policijskega in pravosodnega sodelovanja, azila ter migracij (interoperabilnost), spremenjen s sklepi št. 02401- 24/2019/16 z dne 20. februarja 2020, št. 02401-20/2020/5 z dne 20. avgusta 2020, št. 02401- 20/2020/10 z dne 28. aprila 2021, št. 02401- 20/2020/15 z dne 25. novembra 2021, št. 02401- 14/2022/4 z dne 28. julija 2022 in št. 500-319/2022/42 z dne 25. aprila 2023;&#10; Resolucija o dolgoročnem razvojnem programu policije za obdobje 2026–2035, poglavje 6.15.;&#10; sklep o ustanovitvi Delovne skupine za izvedbo projekta interoperabilnosti št. 024-12/2021/5 (1501-28) z dne 4. julija 2022;&#10; prenos naloge 6.7.10 iz Načrta dela policije za leto 2025.&#10;Čas izvedbe januar–december&#10;Nosilec  Generalna policijska uprava, Urad za informatiko in telekomunikacije, vodstvo.&#10;Sodelujoči  Delovna skupina za implementacijo projekta povezljivosti informacijskih sistemov Evropske unije na področju meja in vizumov ter na področju policijskega in pravosodnega sodelovanja, azila ter migracij (interoperabilnost);&#10; Delovna skupina za izvedbo projekta interoperabilnosti,&#10; Generalna policijska uprava, Uprava kriminalistične policije, Uprava uniformirane policije, Nacionalni forenzični laboratorij;&#10; Ministrstvo za notranje zadeve, Direktorat za upravne notranje zadeve;&#10; Ministrstvo za zunanje in evropske zadeve;&#10; Ministrstvo za pravosodje;&#10; Ministrstvo za infrastrukturo in&#10; Slovenska obveščevalna-varnostna agencija.&#10;Kazalniki uresničitve naloge&#10;1. število izdelanih ali posodobljenih storitev in aplikacij na področju meja in vizumov (interoperabilnostni portal, MID nacionalno orodje, storitev za mehka iskanja)&#10;2. izvedene aktivnosti, skladno s časovnico evropskega projekta (razvoj potrebnih aplikacijskih rešitev in izvedba predpisanih testiranj)&#10;"/>
      </w:tblPr>
      <w:tblGrid>
        <w:gridCol w:w="1696"/>
        <w:gridCol w:w="7366"/>
      </w:tblGrid>
      <w:tr w:rsidR="002A2350" w:rsidRPr="00FF2CC2" w14:paraId="010B3A60" w14:textId="77777777" w:rsidTr="00892EC0">
        <w:trPr>
          <w:tblHeader/>
        </w:trPr>
        <w:tc>
          <w:tcPr>
            <w:tcW w:w="9062" w:type="dxa"/>
            <w:gridSpan w:val="2"/>
            <w:vAlign w:val="center"/>
          </w:tcPr>
          <w:p w14:paraId="6608F77C" w14:textId="77777777" w:rsidR="002A2350" w:rsidRPr="00FF2CC2" w:rsidRDefault="002A2350" w:rsidP="00E73A25">
            <w:pPr>
              <w:pStyle w:val="Naslov3"/>
              <w:outlineLvl w:val="2"/>
            </w:pPr>
            <w:bookmarkStart w:id="145" w:name="_Hlk211940312"/>
            <w:r w:rsidRPr="00FF2CC2">
              <w:lastRenderedPageBreak/>
              <w:t xml:space="preserve">Naloga 6.7.11 Vzpostavitev </w:t>
            </w:r>
            <w:proofErr w:type="spellStart"/>
            <w:r w:rsidRPr="00FF2CC2">
              <w:t>interoperabilnosti</w:t>
            </w:r>
            <w:proofErr w:type="spellEnd"/>
            <w:r w:rsidRPr="00FF2CC2">
              <w:t xml:space="preserve"> informacijskih sistemov Evropske unije na področju meja in vizumov</w:t>
            </w:r>
          </w:p>
        </w:tc>
      </w:tr>
      <w:tr w:rsidR="002A2350" w:rsidRPr="00FF2CC2" w14:paraId="0D135F5E" w14:textId="77777777" w:rsidTr="002A2350">
        <w:tc>
          <w:tcPr>
            <w:tcW w:w="1696" w:type="dxa"/>
            <w:vAlign w:val="center"/>
          </w:tcPr>
          <w:p w14:paraId="26CB1EB0" w14:textId="77777777" w:rsidR="002A2350" w:rsidRPr="00FF2CC2" w:rsidRDefault="002A2350" w:rsidP="002A2350">
            <w:pPr>
              <w:rPr>
                <w:rFonts w:cs="Tahoma"/>
                <w:szCs w:val="18"/>
              </w:rPr>
            </w:pPr>
            <w:r w:rsidRPr="00FF2CC2">
              <w:rPr>
                <w:rFonts w:cs="Tahoma"/>
                <w:szCs w:val="18"/>
              </w:rPr>
              <w:t>Podlaga</w:t>
            </w:r>
          </w:p>
        </w:tc>
        <w:tc>
          <w:tcPr>
            <w:tcW w:w="7366" w:type="dxa"/>
            <w:vAlign w:val="center"/>
          </w:tcPr>
          <w:p w14:paraId="5965070D" w14:textId="7044964C" w:rsidR="002A2350" w:rsidRPr="00FF2CC2" w:rsidRDefault="002A2350" w:rsidP="00E8598C">
            <w:pPr>
              <w:pStyle w:val="Odstavekseznama"/>
              <w:numPr>
                <w:ilvl w:val="0"/>
                <w:numId w:val="204"/>
              </w:numPr>
              <w:jc w:val="both"/>
              <w:rPr>
                <w:rStyle w:val="Naslov1Znak"/>
                <w:rFonts w:eastAsia="Times New Roman" w:cs="Tahoma"/>
                <w:b w:val="0"/>
                <w:color w:val="auto"/>
                <w:szCs w:val="18"/>
              </w:rPr>
            </w:pPr>
            <w:bookmarkStart w:id="146" w:name="_Toc213237905"/>
            <w:bookmarkStart w:id="147" w:name="_Toc182575161"/>
            <w:r w:rsidRPr="00FF2CC2">
              <w:rPr>
                <w:rStyle w:val="Naslov1Znak"/>
              </w:rPr>
              <w:t>Letna usmeritev MNZ št. 4.2</w:t>
            </w:r>
            <w:bookmarkEnd w:id="146"/>
            <w:r w:rsidRPr="00FF2CC2">
              <w:rPr>
                <w:rFonts w:cs="Tahoma"/>
                <w:szCs w:val="18"/>
              </w:rPr>
              <w:t xml:space="preserve">: Policija naj na področju implementacije </w:t>
            </w:r>
            <w:proofErr w:type="spellStart"/>
            <w:r w:rsidRPr="00FF2CC2">
              <w:rPr>
                <w:rFonts w:cs="Tahoma"/>
                <w:szCs w:val="18"/>
              </w:rPr>
              <w:t>interoperatibilnosti</w:t>
            </w:r>
            <w:proofErr w:type="spellEnd"/>
            <w:r w:rsidRPr="00FF2CC2">
              <w:rPr>
                <w:rFonts w:cs="Tahoma"/>
                <w:szCs w:val="18"/>
                <w:vertAlign w:val="superscript"/>
              </w:rPr>
              <w:footnoteReference w:id="80"/>
            </w:r>
            <w:r w:rsidRPr="00FF2CC2">
              <w:rPr>
                <w:rFonts w:cs="Tahoma"/>
                <w:szCs w:val="18"/>
              </w:rPr>
              <w:t xml:space="preserve"> nadaljuje z vzpostavitvijo delovanja sistemov, kot sta ETIAS in EES ter z ostalimi aktivnostmi v okviru operativne delovne skupine;</w:t>
            </w:r>
          </w:p>
          <w:bookmarkEnd w:id="147"/>
          <w:p w14:paraId="13CC5D26" w14:textId="77777777" w:rsidR="002A2350" w:rsidRPr="00FF2CC2" w:rsidRDefault="002A2350" w:rsidP="00E8598C">
            <w:pPr>
              <w:pStyle w:val="Odstavekseznama"/>
              <w:numPr>
                <w:ilvl w:val="0"/>
                <w:numId w:val="204"/>
              </w:numPr>
              <w:tabs>
                <w:tab w:val="left" w:pos="7655"/>
              </w:tabs>
              <w:spacing w:line="240" w:lineRule="exact"/>
              <w:jc w:val="both"/>
              <w:rPr>
                <w:rFonts w:cs="Tahoma"/>
                <w:bCs/>
                <w:color w:val="0D0D0D" w:themeColor="text1" w:themeTint="F2"/>
                <w:szCs w:val="18"/>
              </w:rPr>
            </w:pPr>
            <w:r w:rsidRPr="00FF2CC2">
              <w:rPr>
                <w:rFonts w:cs="Tahoma"/>
                <w:bCs/>
                <w:color w:val="0D0D0D" w:themeColor="text1" w:themeTint="F2"/>
                <w:szCs w:val="18"/>
              </w:rPr>
              <w:t xml:space="preserve">deseti kazalnik programa 6.7: </w:t>
            </w:r>
            <w:r w:rsidRPr="00FF2CC2">
              <w:rPr>
                <w:rFonts w:cs="Tahoma"/>
                <w:szCs w:val="18"/>
              </w:rPr>
              <w:t xml:space="preserve">vzpostavljena nacionalna rešitev </w:t>
            </w:r>
            <w:proofErr w:type="spellStart"/>
            <w:r w:rsidRPr="00FF2CC2">
              <w:rPr>
                <w:rFonts w:cs="Tahoma"/>
                <w:szCs w:val="18"/>
              </w:rPr>
              <w:t>Entry-Exit</w:t>
            </w:r>
            <w:proofErr w:type="spellEnd"/>
            <w:r w:rsidRPr="00FF2CC2">
              <w:rPr>
                <w:rFonts w:cs="Tahoma"/>
                <w:szCs w:val="18"/>
              </w:rPr>
              <w:t xml:space="preserve"> </w:t>
            </w:r>
            <w:proofErr w:type="spellStart"/>
            <w:r w:rsidRPr="00FF2CC2">
              <w:rPr>
                <w:rFonts w:cs="Tahoma"/>
                <w:szCs w:val="18"/>
              </w:rPr>
              <w:t>System</w:t>
            </w:r>
            <w:proofErr w:type="spellEnd"/>
            <w:r w:rsidRPr="00FF2CC2">
              <w:rPr>
                <w:rFonts w:cs="Tahoma"/>
                <w:szCs w:val="18"/>
              </w:rPr>
              <w:t xml:space="preserve"> (EES) in nacionalna rešitev </w:t>
            </w:r>
            <w:proofErr w:type="spellStart"/>
            <w:r w:rsidRPr="00FF2CC2">
              <w:rPr>
                <w:rFonts w:cs="Tahoma"/>
                <w:szCs w:val="18"/>
              </w:rPr>
              <w:t>European</w:t>
            </w:r>
            <w:proofErr w:type="spellEnd"/>
            <w:r w:rsidRPr="00FF2CC2">
              <w:rPr>
                <w:rFonts w:cs="Tahoma"/>
                <w:szCs w:val="18"/>
              </w:rPr>
              <w:t xml:space="preserve"> </w:t>
            </w:r>
            <w:proofErr w:type="spellStart"/>
            <w:r w:rsidRPr="00FF2CC2">
              <w:rPr>
                <w:rFonts w:cs="Tahoma"/>
                <w:szCs w:val="18"/>
              </w:rPr>
              <w:t>Travel</w:t>
            </w:r>
            <w:proofErr w:type="spellEnd"/>
            <w:r w:rsidRPr="00FF2CC2">
              <w:rPr>
                <w:rFonts w:cs="Tahoma"/>
                <w:szCs w:val="18"/>
              </w:rPr>
              <w:t xml:space="preserve"> </w:t>
            </w:r>
            <w:proofErr w:type="spellStart"/>
            <w:r w:rsidRPr="00FF2CC2">
              <w:rPr>
                <w:rFonts w:cs="Tahoma"/>
                <w:szCs w:val="18"/>
              </w:rPr>
              <w:t>Information</w:t>
            </w:r>
            <w:proofErr w:type="spellEnd"/>
            <w:r w:rsidRPr="00FF2CC2">
              <w:rPr>
                <w:rFonts w:cs="Tahoma"/>
                <w:szCs w:val="18"/>
              </w:rPr>
              <w:t xml:space="preserve"> </w:t>
            </w:r>
            <w:proofErr w:type="spellStart"/>
            <w:r w:rsidRPr="00FF2CC2">
              <w:rPr>
                <w:rFonts w:cs="Tahoma"/>
                <w:szCs w:val="18"/>
              </w:rPr>
              <w:t>and</w:t>
            </w:r>
            <w:proofErr w:type="spellEnd"/>
            <w:r w:rsidRPr="00FF2CC2">
              <w:rPr>
                <w:rFonts w:cs="Tahoma"/>
                <w:szCs w:val="18"/>
              </w:rPr>
              <w:t xml:space="preserve"> </w:t>
            </w:r>
            <w:proofErr w:type="spellStart"/>
            <w:r w:rsidRPr="00FF2CC2">
              <w:rPr>
                <w:rFonts w:cs="Tahoma"/>
                <w:szCs w:val="18"/>
              </w:rPr>
              <w:t>Authorisation</w:t>
            </w:r>
            <w:proofErr w:type="spellEnd"/>
            <w:r w:rsidRPr="00FF2CC2">
              <w:rPr>
                <w:rFonts w:cs="Tahoma"/>
                <w:szCs w:val="18"/>
              </w:rPr>
              <w:t xml:space="preserve"> </w:t>
            </w:r>
            <w:proofErr w:type="spellStart"/>
            <w:r w:rsidRPr="00FF2CC2">
              <w:rPr>
                <w:rFonts w:cs="Tahoma"/>
                <w:szCs w:val="18"/>
              </w:rPr>
              <w:t>System</w:t>
            </w:r>
            <w:proofErr w:type="spellEnd"/>
            <w:r w:rsidRPr="00FF2CC2">
              <w:rPr>
                <w:rFonts w:cs="Tahoma"/>
                <w:szCs w:val="18"/>
              </w:rPr>
              <w:t xml:space="preserve"> (ETIAS) ter izvedba projekta </w:t>
            </w:r>
            <w:proofErr w:type="spellStart"/>
            <w:r w:rsidRPr="00FF2CC2">
              <w:rPr>
                <w:rFonts w:cs="Tahoma"/>
                <w:szCs w:val="18"/>
              </w:rPr>
              <w:t>Interoperabilnost</w:t>
            </w:r>
            <w:proofErr w:type="spellEnd"/>
            <w:r w:rsidRPr="00FF2CC2">
              <w:rPr>
                <w:rFonts w:cs="Tahoma"/>
                <w:szCs w:val="18"/>
              </w:rPr>
              <w:t xml:space="preserve"> EU sistemov;</w:t>
            </w:r>
          </w:p>
          <w:p w14:paraId="221E2750" w14:textId="77777777" w:rsidR="002A2350" w:rsidRPr="00FF2CC2" w:rsidRDefault="002A2350" w:rsidP="00E8598C">
            <w:pPr>
              <w:pStyle w:val="Odstavekseznama"/>
              <w:numPr>
                <w:ilvl w:val="0"/>
                <w:numId w:val="204"/>
              </w:numPr>
              <w:tabs>
                <w:tab w:val="left" w:pos="7655"/>
              </w:tabs>
              <w:spacing w:line="240" w:lineRule="exact"/>
              <w:jc w:val="both"/>
              <w:rPr>
                <w:rFonts w:cs="Tahoma"/>
                <w:color w:val="0D0D0D" w:themeColor="text1" w:themeTint="F2"/>
                <w:szCs w:val="18"/>
              </w:rPr>
            </w:pPr>
            <w:r w:rsidRPr="00FF2CC2">
              <w:rPr>
                <w:rFonts w:cs="Tahoma"/>
                <w:color w:val="0D0D0D" w:themeColor="text1" w:themeTint="F2"/>
                <w:szCs w:val="18"/>
              </w:rPr>
              <w:t>Strategija razvoja informacijsko telekomunikacijskega sistema policije 2021</w:t>
            </w:r>
            <w:r w:rsidRPr="00FF2CC2">
              <w:sym w:font="Symbol" w:char="F02D"/>
            </w:r>
            <w:r w:rsidRPr="00FF2CC2">
              <w:rPr>
                <w:rFonts w:cs="Tahoma"/>
                <w:color w:val="0D0D0D" w:themeColor="text1" w:themeTint="F2"/>
                <w:szCs w:val="18"/>
              </w:rPr>
              <w:t xml:space="preserve">2027 </w:t>
            </w:r>
            <w:r w:rsidRPr="00FF2CC2">
              <w:rPr>
                <w:rFonts w:cs="Tahoma"/>
                <w:szCs w:val="18"/>
              </w:rPr>
              <w:t>št. 385-8/2021 z dne 18. januarja 2021</w:t>
            </w:r>
            <w:r w:rsidRPr="00FF2CC2">
              <w:rPr>
                <w:rFonts w:cs="Tahoma"/>
                <w:color w:val="0D0D0D" w:themeColor="text1" w:themeTint="F2"/>
                <w:szCs w:val="18"/>
              </w:rPr>
              <w:t>;</w:t>
            </w:r>
          </w:p>
          <w:p w14:paraId="79D6FDDA" w14:textId="77777777" w:rsidR="002A2350" w:rsidRPr="00FF2CC2" w:rsidRDefault="002A2350" w:rsidP="00E8598C">
            <w:pPr>
              <w:pStyle w:val="Odstavekseznama"/>
              <w:numPr>
                <w:ilvl w:val="0"/>
                <w:numId w:val="204"/>
              </w:numPr>
              <w:jc w:val="both"/>
              <w:rPr>
                <w:rFonts w:cs="Tahoma"/>
                <w:color w:val="0D0D0D" w:themeColor="text1" w:themeTint="F2"/>
                <w:szCs w:val="18"/>
                <w:shd w:val="clear" w:color="auto" w:fill="FFFFFF"/>
              </w:rPr>
            </w:pPr>
            <w:proofErr w:type="spellStart"/>
            <w:r w:rsidRPr="00FF2CC2">
              <w:rPr>
                <w:rFonts w:cs="Tahoma"/>
                <w:color w:val="0D0D0D" w:themeColor="text1" w:themeTint="F2"/>
                <w:szCs w:val="18"/>
                <w:shd w:val="clear" w:color="auto" w:fill="FFFFFF"/>
              </w:rPr>
              <w:t>Regulation</w:t>
            </w:r>
            <w:proofErr w:type="spellEnd"/>
            <w:r w:rsidRPr="00FF2CC2">
              <w:rPr>
                <w:rFonts w:cs="Tahoma"/>
                <w:color w:val="0D0D0D" w:themeColor="text1" w:themeTint="F2"/>
                <w:szCs w:val="18"/>
                <w:shd w:val="clear" w:color="auto" w:fill="FFFFFF"/>
              </w:rPr>
              <w:t xml:space="preserve"> EU 2019/817;</w:t>
            </w:r>
          </w:p>
          <w:p w14:paraId="47D59393" w14:textId="4809FB02" w:rsidR="002A2350" w:rsidRPr="00FF2CC2" w:rsidRDefault="002A2350" w:rsidP="00E8598C">
            <w:pPr>
              <w:pStyle w:val="Odstavekseznama"/>
              <w:numPr>
                <w:ilvl w:val="0"/>
                <w:numId w:val="204"/>
              </w:numPr>
              <w:jc w:val="both"/>
              <w:rPr>
                <w:rFonts w:cs="Tahoma"/>
                <w:color w:val="0D0D0D" w:themeColor="text1" w:themeTint="F2"/>
                <w:szCs w:val="18"/>
                <w:shd w:val="clear" w:color="auto" w:fill="FFFFFF"/>
              </w:rPr>
            </w:pPr>
            <w:r w:rsidRPr="00FF2CC2">
              <w:rPr>
                <w:rFonts w:cs="Tahoma"/>
                <w:color w:val="0D0D0D" w:themeColor="text1" w:themeTint="F2"/>
                <w:szCs w:val="18"/>
                <w:shd w:val="clear" w:color="auto" w:fill="FFFFFF"/>
              </w:rPr>
              <w:t>sklep vlade št. 02401-24/2019/8 z dne 19. 9. 2019 o ustanovitvi delovne skupine za implementacijo projekta povezljivosti informacijskih sistemov Evropske unije na področju meja in vizumov ter na področju policijskega in pravosodnega sodelovanja, azila ter migracij (</w:t>
            </w:r>
            <w:proofErr w:type="spellStart"/>
            <w:r w:rsidRPr="00FF2CC2">
              <w:rPr>
                <w:rFonts w:cs="Tahoma"/>
                <w:color w:val="0D0D0D" w:themeColor="text1" w:themeTint="F2"/>
                <w:szCs w:val="18"/>
                <w:shd w:val="clear" w:color="auto" w:fill="FFFFFF"/>
              </w:rPr>
              <w:t>interoperabilnost</w:t>
            </w:r>
            <w:proofErr w:type="spellEnd"/>
            <w:r w:rsidRPr="00FF2CC2">
              <w:rPr>
                <w:rFonts w:cs="Tahoma"/>
                <w:color w:val="0D0D0D" w:themeColor="text1" w:themeTint="F2"/>
                <w:szCs w:val="18"/>
                <w:shd w:val="clear" w:color="auto" w:fill="FFFFFF"/>
              </w:rPr>
              <w:t>), spremenjen s sklepi št. 02401- 24/2019/16 z dne 20. februarja 2020, št. 02401-20/2020/5 z dne 20. avgusta 2020, št. 02401- 20/2020/10 z dne 28. aprila 2021, št. 02401- 20/2020/15 z dne 25. novembra 2021, št. 02401- 14/2022/4 z dne 28. julija 2022 in št. 500-319/2022/42 z dne 25. aprila 2023;</w:t>
            </w:r>
          </w:p>
          <w:p w14:paraId="41EF562A" w14:textId="775E6898" w:rsidR="00EE7ECB" w:rsidRPr="00FF2CC2" w:rsidRDefault="00EE7ECB" w:rsidP="00E8598C">
            <w:pPr>
              <w:pStyle w:val="Odstavekseznama"/>
              <w:numPr>
                <w:ilvl w:val="0"/>
                <w:numId w:val="204"/>
              </w:numPr>
              <w:jc w:val="both"/>
              <w:rPr>
                <w:rFonts w:cs="Tahoma"/>
                <w:color w:val="0D0D0D" w:themeColor="text1" w:themeTint="F2"/>
                <w:szCs w:val="18"/>
                <w:shd w:val="clear" w:color="auto" w:fill="FFFFFF"/>
              </w:rPr>
            </w:pPr>
            <w:r w:rsidRPr="00FF2CC2">
              <w:rPr>
                <w:rFonts w:cs="Tahoma"/>
                <w:color w:val="0D0D0D" w:themeColor="text1" w:themeTint="F2"/>
                <w:szCs w:val="18"/>
                <w:shd w:val="clear" w:color="auto" w:fill="FFFFFF"/>
              </w:rPr>
              <w:t>Resolucija o dolgoročnem razvojnem programu policije za obdobje 2026–2035, poglavje 6.15.;</w:t>
            </w:r>
          </w:p>
          <w:p w14:paraId="678B4026" w14:textId="77777777" w:rsidR="002A2350" w:rsidRPr="00FF2CC2" w:rsidRDefault="002A2350" w:rsidP="00E8598C">
            <w:pPr>
              <w:pStyle w:val="Odstavekseznama"/>
              <w:numPr>
                <w:ilvl w:val="0"/>
                <w:numId w:val="204"/>
              </w:numPr>
              <w:jc w:val="both"/>
              <w:rPr>
                <w:rFonts w:cs="Tahoma"/>
                <w:szCs w:val="18"/>
              </w:rPr>
            </w:pPr>
            <w:r w:rsidRPr="00FF2CC2">
              <w:rPr>
                <w:rFonts w:cs="Tahoma"/>
                <w:color w:val="0D0D0D" w:themeColor="text1" w:themeTint="F2"/>
                <w:szCs w:val="18"/>
                <w:shd w:val="clear" w:color="auto" w:fill="FFFFFF"/>
              </w:rPr>
              <w:t xml:space="preserve">sklep o ustanovitvi Delovne skupine za izvedbo projekta </w:t>
            </w:r>
            <w:proofErr w:type="spellStart"/>
            <w:r w:rsidRPr="00FF2CC2">
              <w:rPr>
                <w:rFonts w:cs="Tahoma"/>
                <w:color w:val="0D0D0D" w:themeColor="text1" w:themeTint="F2"/>
                <w:szCs w:val="18"/>
                <w:shd w:val="clear" w:color="auto" w:fill="FFFFFF"/>
              </w:rPr>
              <w:t>interoperabilnosti</w:t>
            </w:r>
            <w:proofErr w:type="spellEnd"/>
            <w:r w:rsidRPr="00FF2CC2">
              <w:rPr>
                <w:rFonts w:cs="Tahoma"/>
                <w:color w:val="0D0D0D" w:themeColor="text1" w:themeTint="F2"/>
                <w:szCs w:val="18"/>
                <w:shd w:val="clear" w:color="auto" w:fill="FFFFFF"/>
              </w:rPr>
              <w:t xml:space="preserve"> št. 024-12/2021/5 (1501-28) z dne 4. julija 2022;</w:t>
            </w:r>
          </w:p>
          <w:p w14:paraId="6428D229" w14:textId="5CAA2063" w:rsidR="002A2350" w:rsidRPr="00FF2CC2" w:rsidRDefault="00E73A25" w:rsidP="00E8598C">
            <w:pPr>
              <w:pStyle w:val="Odstavekseznama"/>
              <w:numPr>
                <w:ilvl w:val="0"/>
                <w:numId w:val="204"/>
              </w:numPr>
              <w:jc w:val="both"/>
              <w:rPr>
                <w:rFonts w:cs="Tahoma"/>
                <w:szCs w:val="18"/>
              </w:rPr>
            </w:pPr>
            <w:r w:rsidRPr="00FF2CC2">
              <w:rPr>
                <w:rFonts w:cs="Tahoma"/>
                <w:b/>
                <w:color w:val="0D0D0D" w:themeColor="text1" w:themeTint="F2"/>
                <w:szCs w:val="18"/>
                <w:shd w:val="clear" w:color="auto" w:fill="FFFFFF"/>
              </w:rPr>
              <w:t>prenos</w:t>
            </w:r>
            <w:r w:rsidR="002A2350" w:rsidRPr="00FF2CC2">
              <w:rPr>
                <w:rFonts w:cs="Tahoma"/>
                <w:b/>
                <w:color w:val="0D0D0D" w:themeColor="text1" w:themeTint="F2"/>
                <w:szCs w:val="18"/>
                <w:shd w:val="clear" w:color="auto" w:fill="FFFFFF"/>
              </w:rPr>
              <w:t xml:space="preserve"> </w:t>
            </w:r>
            <w:r w:rsidR="002A2350" w:rsidRPr="00FF2CC2">
              <w:rPr>
                <w:rFonts w:cs="Tahoma"/>
                <w:color w:val="0D0D0D" w:themeColor="text1" w:themeTint="F2"/>
                <w:szCs w:val="18"/>
                <w:shd w:val="clear" w:color="auto" w:fill="FFFFFF"/>
              </w:rPr>
              <w:t>naloge 6.7.10 iz Načrta dela policije za leto 2025.</w:t>
            </w:r>
          </w:p>
        </w:tc>
      </w:tr>
      <w:tr w:rsidR="002A2350" w:rsidRPr="00FF2CC2" w14:paraId="4F5B2482" w14:textId="77777777" w:rsidTr="002A2350">
        <w:tc>
          <w:tcPr>
            <w:tcW w:w="1696" w:type="dxa"/>
            <w:vAlign w:val="center"/>
          </w:tcPr>
          <w:p w14:paraId="3B3E3EEA" w14:textId="77777777" w:rsidR="002A2350" w:rsidRPr="00FF2CC2" w:rsidRDefault="002A2350" w:rsidP="002A2350">
            <w:pPr>
              <w:rPr>
                <w:rFonts w:cs="Tahoma"/>
                <w:szCs w:val="18"/>
              </w:rPr>
            </w:pPr>
            <w:r w:rsidRPr="00FF2CC2">
              <w:rPr>
                <w:rFonts w:cs="Tahoma"/>
                <w:szCs w:val="18"/>
              </w:rPr>
              <w:t>Čas izvedbe</w:t>
            </w:r>
          </w:p>
        </w:tc>
        <w:tc>
          <w:tcPr>
            <w:tcW w:w="7366" w:type="dxa"/>
            <w:vAlign w:val="center"/>
          </w:tcPr>
          <w:p w14:paraId="5E005F76" w14:textId="77777777" w:rsidR="002A2350" w:rsidRPr="00FF2CC2" w:rsidRDefault="002A2350" w:rsidP="002A2350">
            <w:pPr>
              <w:rPr>
                <w:rFonts w:cs="Tahoma"/>
                <w:szCs w:val="18"/>
              </w:rPr>
            </w:pPr>
            <w:r w:rsidRPr="00FF2CC2">
              <w:rPr>
                <w:rFonts w:cs="Tahoma"/>
                <w:szCs w:val="18"/>
              </w:rPr>
              <w:t>januar–december</w:t>
            </w:r>
          </w:p>
        </w:tc>
      </w:tr>
      <w:tr w:rsidR="002A2350" w:rsidRPr="00FF2CC2" w14:paraId="69F49140" w14:textId="77777777" w:rsidTr="002A2350">
        <w:tc>
          <w:tcPr>
            <w:tcW w:w="1696" w:type="dxa"/>
            <w:vAlign w:val="center"/>
          </w:tcPr>
          <w:p w14:paraId="7694659E" w14:textId="77777777" w:rsidR="002A2350" w:rsidRPr="00FF2CC2" w:rsidRDefault="002A2350" w:rsidP="002A2350">
            <w:pPr>
              <w:rPr>
                <w:rFonts w:cs="Tahoma"/>
                <w:szCs w:val="18"/>
              </w:rPr>
            </w:pPr>
            <w:r w:rsidRPr="00FF2CC2">
              <w:rPr>
                <w:rFonts w:cs="Tahoma"/>
                <w:szCs w:val="18"/>
              </w:rPr>
              <w:t>Nosilec</w:t>
            </w:r>
          </w:p>
        </w:tc>
        <w:tc>
          <w:tcPr>
            <w:tcW w:w="7366" w:type="dxa"/>
            <w:vAlign w:val="center"/>
          </w:tcPr>
          <w:p w14:paraId="360B48CC" w14:textId="77777777" w:rsidR="002A2350" w:rsidRPr="00FF2CC2" w:rsidRDefault="002A2350" w:rsidP="00E8598C">
            <w:pPr>
              <w:pStyle w:val="Odstavekseznama"/>
              <w:numPr>
                <w:ilvl w:val="0"/>
                <w:numId w:val="205"/>
              </w:numPr>
              <w:rPr>
                <w:rFonts w:cs="Tahoma"/>
                <w:szCs w:val="18"/>
              </w:rPr>
            </w:pPr>
            <w:r w:rsidRPr="00FF2CC2">
              <w:rPr>
                <w:rFonts w:cs="Tahoma"/>
                <w:szCs w:val="18"/>
              </w:rPr>
              <w:t>Generalna policijska uprava, Urad za informatiko in telekomunikacije, vodstvo.</w:t>
            </w:r>
          </w:p>
        </w:tc>
      </w:tr>
      <w:tr w:rsidR="002A2350" w:rsidRPr="00FF2CC2" w14:paraId="04731E4A" w14:textId="77777777" w:rsidTr="002A2350">
        <w:tc>
          <w:tcPr>
            <w:tcW w:w="1696" w:type="dxa"/>
            <w:vAlign w:val="center"/>
          </w:tcPr>
          <w:p w14:paraId="6675279A" w14:textId="77777777" w:rsidR="002A2350" w:rsidRPr="00FF2CC2" w:rsidRDefault="002A2350" w:rsidP="002A2350">
            <w:pPr>
              <w:rPr>
                <w:rFonts w:cs="Tahoma"/>
                <w:szCs w:val="18"/>
              </w:rPr>
            </w:pPr>
            <w:r w:rsidRPr="00FF2CC2">
              <w:rPr>
                <w:rFonts w:cs="Tahoma"/>
                <w:szCs w:val="18"/>
              </w:rPr>
              <w:t>Sodelujoči</w:t>
            </w:r>
          </w:p>
        </w:tc>
        <w:tc>
          <w:tcPr>
            <w:tcW w:w="7366" w:type="dxa"/>
            <w:vAlign w:val="center"/>
          </w:tcPr>
          <w:p w14:paraId="377D399B" w14:textId="4BEAD898" w:rsidR="002A2350" w:rsidRPr="00FF2CC2" w:rsidRDefault="002A2350" w:rsidP="00E8598C">
            <w:pPr>
              <w:numPr>
                <w:ilvl w:val="0"/>
                <w:numId w:val="200"/>
              </w:numPr>
              <w:rPr>
                <w:rFonts w:cs="Tahoma"/>
                <w:szCs w:val="18"/>
              </w:rPr>
            </w:pPr>
            <w:r w:rsidRPr="00FF2CC2">
              <w:rPr>
                <w:rFonts w:cs="Tahoma"/>
                <w:szCs w:val="18"/>
              </w:rPr>
              <w:t>Delovna skupina za implementacijo projekta povezljivosti informacijskih sistemov Evropske unije na področju meja in vizumov ter na področju policijskega in pravosodnega sodelovanja, azila ter migracij (</w:t>
            </w:r>
            <w:proofErr w:type="spellStart"/>
            <w:r w:rsidRPr="00FF2CC2">
              <w:rPr>
                <w:rFonts w:cs="Tahoma"/>
                <w:szCs w:val="18"/>
              </w:rPr>
              <w:t>interoperabilnost</w:t>
            </w:r>
            <w:proofErr w:type="spellEnd"/>
            <w:r w:rsidRPr="00FF2CC2">
              <w:rPr>
                <w:rFonts w:cs="Tahoma"/>
                <w:szCs w:val="18"/>
              </w:rPr>
              <w:t>)</w:t>
            </w:r>
            <w:r w:rsidR="00CE383E">
              <w:rPr>
                <w:rFonts w:cs="Tahoma"/>
                <w:szCs w:val="18"/>
              </w:rPr>
              <w:t>;</w:t>
            </w:r>
          </w:p>
          <w:p w14:paraId="5A17B00C" w14:textId="77777777" w:rsidR="002A2350" w:rsidRPr="00FF2CC2" w:rsidRDefault="002A2350" w:rsidP="00E8598C">
            <w:pPr>
              <w:numPr>
                <w:ilvl w:val="0"/>
                <w:numId w:val="200"/>
              </w:numPr>
              <w:rPr>
                <w:rFonts w:cs="Tahoma"/>
                <w:szCs w:val="18"/>
              </w:rPr>
            </w:pPr>
            <w:r w:rsidRPr="00FF2CC2">
              <w:rPr>
                <w:rFonts w:cs="Tahoma"/>
                <w:szCs w:val="18"/>
              </w:rPr>
              <w:t xml:space="preserve">Delovna skupina za izvedbo projekta </w:t>
            </w:r>
            <w:proofErr w:type="spellStart"/>
            <w:r w:rsidRPr="00FF2CC2">
              <w:rPr>
                <w:rFonts w:cs="Tahoma"/>
                <w:szCs w:val="18"/>
              </w:rPr>
              <w:t>interoperabilnosti</w:t>
            </w:r>
            <w:proofErr w:type="spellEnd"/>
            <w:r w:rsidRPr="00FF2CC2">
              <w:rPr>
                <w:rFonts w:cs="Tahoma"/>
                <w:szCs w:val="18"/>
              </w:rPr>
              <w:t>,</w:t>
            </w:r>
          </w:p>
          <w:p w14:paraId="59C993CD" w14:textId="77777777" w:rsidR="002A2350" w:rsidRPr="00FF2CC2" w:rsidRDefault="002A2350" w:rsidP="00E8598C">
            <w:pPr>
              <w:numPr>
                <w:ilvl w:val="0"/>
                <w:numId w:val="200"/>
              </w:numPr>
              <w:rPr>
                <w:rFonts w:cs="Tahoma"/>
                <w:szCs w:val="18"/>
              </w:rPr>
            </w:pPr>
            <w:r w:rsidRPr="00FF2CC2">
              <w:rPr>
                <w:rFonts w:cs="Tahoma"/>
                <w:szCs w:val="18"/>
              </w:rPr>
              <w:t>Generalna policijska uprava, Uprava kriminalistične policije, Uprava uniformirane policije, Nacionalni forenzični laboratorij;</w:t>
            </w:r>
          </w:p>
          <w:p w14:paraId="2537F857" w14:textId="77777777" w:rsidR="002A2350" w:rsidRPr="00FF2CC2" w:rsidRDefault="002A2350" w:rsidP="00E8598C">
            <w:pPr>
              <w:numPr>
                <w:ilvl w:val="0"/>
                <w:numId w:val="200"/>
              </w:numPr>
              <w:rPr>
                <w:rFonts w:cs="Tahoma"/>
                <w:szCs w:val="18"/>
              </w:rPr>
            </w:pPr>
            <w:r w:rsidRPr="00FF2CC2">
              <w:rPr>
                <w:rFonts w:cs="Tahoma"/>
                <w:szCs w:val="18"/>
              </w:rPr>
              <w:t>Ministrstvo za notranje zadeve, Direktorat za upravne notranje zadeve;</w:t>
            </w:r>
          </w:p>
          <w:p w14:paraId="6F3EE56A" w14:textId="77777777" w:rsidR="002A2350" w:rsidRPr="00FF2CC2" w:rsidRDefault="002A2350" w:rsidP="00E8598C">
            <w:pPr>
              <w:numPr>
                <w:ilvl w:val="0"/>
                <w:numId w:val="200"/>
              </w:numPr>
              <w:rPr>
                <w:rFonts w:cs="Tahoma"/>
                <w:szCs w:val="18"/>
              </w:rPr>
            </w:pPr>
            <w:r w:rsidRPr="00FF2CC2">
              <w:rPr>
                <w:rFonts w:cs="Tahoma"/>
                <w:szCs w:val="18"/>
              </w:rPr>
              <w:t>Ministrstvo za zunanje in evropske zadeve;</w:t>
            </w:r>
          </w:p>
          <w:p w14:paraId="5AF3FC1B" w14:textId="77777777" w:rsidR="002A2350" w:rsidRPr="00FF2CC2" w:rsidRDefault="002A2350" w:rsidP="00E8598C">
            <w:pPr>
              <w:numPr>
                <w:ilvl w:val="0"/>
                <w:numId w:val="200"/>
              </w:numPr>
              <w:rPr>
                <w:rFonts w:cs="Tahoma"/>
                <w:szCs w:val="18"/>
              </w:rPr>
            </w:pPr>
            <w:r w:rsidRPr="00FF2CC2">
              <w:rPr>
                <w:rFonts w:cs="Tahoma"/>
                <w:szCs w:val="18"/>
              </w:rPr>
              <w:t>Ministrstvo za pravosodje;</w:t>
            </w:r>
          </w:p>
          <w:p w14:paraId="3B8924DD" w14:textId="77777777" w:rsidR="00E73A25" w:rsidRPr="00FF2CC2" w:rsidRDefault="002A2350" w:rsidP="00E8598C">
            <w:pPr>
              <w:numPr>
                <w:ilvl w:val="0"/>
                <w:numId w:val="200"/>
              </w:numPr>
              <w:rPr>
                <w:rFonts w:cs="Tahoma"/>
                <w:szCs w:val="18"/>
              </w:rPr>
            </w:pPr>
            <w:r w:rsidRPr="00FF2CC2">
              <w:rPr>
                <w:rFonts w:cs="Tahoma"/>
                <w:szCs w:val="18"/>
              </w:rPr>
              <w:t>Ministrstvo za infrastrukturo in</w:t>
            </w:r>
          </w:p>
          <w:p w14:paraId="042B1938" w14:textId="71BEB094" w:rsidR="002A2350" w:rsidRPr="00FF2CC2" w:rsidRDefault="002A2350" w:rsidP="00E8598C">
            <w:pPr>
              <w:numPr>
                <w:ilvl w:val="0"/>
                <w:numId w:val="200"/>
              </w:numPr>
              <w:rPr>
                <w:rFonts w:cs="Tahoma"/>
                <w:szCs w:val="18"/>
              </w:rPr>
            </w:pPr>
            <w:r w:rsidRPr="00FF2CC2">
              <w:rPr>
                <w:rFonts w:cs="Tahoma"/>
                <w:szCs w:val="18"/>
              </w:rPr>
              <w:t>Slovenska obveščevalna-varnostna agencija.</w:t>
            </w:r>
          </w:p>
        </w:tc>
      </w:tr>
      <w:tr w:rsidR="002A2350" w:rsidRPr="00FF2CC2" w14:paraId="55AB88F8" w14:textId="77777777" w:rsidTr="002A2350">
        <w:tc>
          <w:tcPr>
            <w:tcW w:w="9062" w:type="dxa"/>
            <w:gridSpan w:val="2"/>
            <w:vAlign w:val="center"/>
          </w:tcPr>
          <w:p w14:paraId="4F5D9F0D" w14:textId="77777777" w:rsidR="002A2350" w:rsidRPr="00FF2CC2" w:rsidRDefault="002A2350" w:rsidP="002A2350">
            <w:pPr>
              <w:rPr>
                <w:rFonts w:cs="Tahoma"/>
                <w:szCs w:val="18"/>
              </w:rPr>
            </w:pPr>
            <w:r w:rsidRPr="00FF2CC2">
              <w:rPr>
                <w:rFonts w:cs="Tahoma"/>
                <w:szCs w:val="18"/>
              </w:rPr>
              <w:t>Kazalniki uresničitve naloge</w:t>
            </w:r>
          </w:p>
        </w:tc>
      </w:tr>
      <w:tr w:rsidR="002A2350" w:rsidRPr="00FF2CC2" w14:paraId="46C12E8F" w14:textId="77777777" w:rsidTr="002A2350">
        <w:tc>
          <w:tcPr>
            <w:tcW w:w="9062" w:type="dxa"/>
            <w:gridSpan w:val="2"/>
            <w:vAlign w:val="center"/>
          </w:tcPr>
          <w:p w14:paraId="30B2645E" w14:textId="77777777" w:rsidR="002A2350" w:rsidRPr="00FF2CC2" w:rsidRDefault="002A2350" w:rsidP="00E8598C">
            <w:pPr>
              <w:pStyle w:val="Odstavekseznama"/>
              <w:numPr>
                <w:ilvl w:val="0"/>
                <w:numId w:val="197"/>
              </w:numPr>
              <w:rPr>
                <w:rFonts w:cs="Tahoma"/>
                <w:szCs w:val="18"/>
              </w:rPr>
            </w:pPr>
            <w:r w:rsidRPr="00FF2CC2">
              <w:rPr>
                <w:rFonts w:cs="Tahoma"/>
                <w:szCs w:val="18"/>
              </w:rPr>
              <w:t>število izdelanih ali posodobljenih storitev in aplikacij na področju meja in vizumov (</w:t>
            </w:r>
            <w:proofErr w:type="spellStart"/>
            <w:r w:rsidRPr="00FF2CC2">
              <w:rPr>
                <w:rFonts w:cs="Tahoma"/>
                <w:szCs w:val="18"/>
              </w:rPr>
              <w:t>interoperabilnostni</w:t>
            </w:r>
            <w:proofErr w:type="spellEnd"/>
            <w:r w:rsidRPr="00FF2CC2">
              <w:rPr>
                <w:rFonts w:cs="Tahoma"/>
                <w:szCs w:val="18"/>
              </w:rPr>
              <w:t xml:space="preserve"> portal, MID nacionalno orodje, storitev za mehka iskanja)</w:t>
            </w:r>
          </w:p>
        </w:tc>
      </w:tr>
      <w:tr w:rsidR="002A2350" w:rsidRPr="006F2852" w14:paraId="0ADD6ACB" w14:textId="77777777" w:rsidTr="002A2350">
        <w:tc>
          <w:tcPr>
            <w:tcW w:w="9062" w:type="dxa"/>
            <w:gridSpan w:val="2"/>
            <w:vAlign w:val="center"/>
          </w:tcPr>
          <w:p w14:paraId="7C23F791" w14:textId="77777777" w:rsidR="002A2350" w:rsidRPr="00FF2CC2" w:rsidRDefault="002A2350" w:rsidP="00E8598C">
            <w:pPr>
              <w:pStyle w:val="Odstavekseznama"/>
              <w:numPr>
                <w:ilvl w:val="0"/>
                <w:numId w:val="197"/>
              </w:numPr>
              <w:rPr>
                <w:rFonts w:cs="Tahoma"/>
                <w:szCs w:val="18"/>
              </w:rPr>
            </w:pPr>
            <w:r w:rsidRPr="00FF2CC2">
              <w:rPr>
                <w:rFonts w:cs="Tahoma"/>
                <w:szCs w:val="18"/>
              </w:rPr>
              <w:t>izvedene aktivnosti, skladno s časovnico evropskega projekta (razvoj potrebnih aplikacijskih rešitev in izvedba predpisanih testiranj)</w:t>
            </w:r>
          </w:p>
        </w:tc>
      </w:tr>
      <w:bookmarkEnd w:id="145"/>
    </w:tbl>
    <w:p w14:paraId="5B7CC68A" w14:textId="77777777" w:rsidR="00021863" w:rsidRDefault="00021863">
      <w:r>
        <w:rPr>
          <w:b/>
        </w:rPr>
        <w:br w:type="page"/>
      </w:r>
    </w:p>
    <w:tbl>
      <w:tblPr>
        <w:tblStyle w:val="Tabelamrea"/>
        <w:tblW w:w="0" w:type="auto"/>
        <w:tblLook w:val="04A0" w:firstRow="1" w:lastRow="0" w:firstColumn="1" w:lastColumn="0" w:noHBand="0" w:noVBand="1"/>
        <w:tblCaption w:val="7. strateški cilj: KREPITEV UGLEDA POLICIJE"/>
        <w:tblDescription w:val="Nosilca cilja: Generalna policijska uprava, Služba generalnega direktorja policije in Policijska akademija&#10;Kazalniki uresničevanja cilja  &#10; stopnja zadovoljstva zaposlenih v policiji ob zaključku srednjeročnega obdobja v letu 2027 presega povprečno stopnjo zadovoljstva iz predhodnih merjenj organizacijske klime &#10; posodobljena promocija poklica&#10; vzpostavljeni varni mehanizmi za podajo prijave, ki zagotavljajo varovanje zaupnosti prijavitelja&#10; vzpostavljeni oddelki za notranje preiskave in integriteto tudi na Policijskih upravah Kranj, Murska Sobota in Nova Gorica&#10; vzpostavljeno obvezno obdobno preverjanje strokovnega znanja policistov, pri čemer je najmanj 75 % preverjenih policistov, od tega manj kot 10 % neuspešnih v prvem preverjanju ter izvedeni ukrepi v primeru neuspešnega preverjanja &#10; posodobljeno izvajanje notranjega nadzora v policiji&#10; uvedba mehanizmov za spodbujanje športnih aktivnosti policistov v prostem času&#10; stopnja zaupanja v policijo ob zaključku srednjeročnega obdobja v letu 2027 dosega povprečno stopnjo zaupanja v državah članicah Evropske unije&#10; zagotovljeni pogoji za delovanje Muzeja slovenske policije&#10; zagotovljeni pogoji za delovanje Policijskega orkestra&#10;"/>
      </w:tblPr>
      <w:tblGrid>
        <w:gridCol w:w="2265"/>
        <w:gridCol w:w="2266"/>
        <w:gridCol w:w="4531"/>
      </w:tblGrid>
      <w:tr w:rsidR="009A2ADD" w:rsidRPr="006C6F15" w14:paraId="79A231C8" w14:textId="77777777" w:rsidTr="008B58C0">
        <w:trPr>
          <w:tblHeader/>
        </w:trPr>
        <w:tc>
          <w:tcPr>
            <w:tcW w:w="9062" w:type="dxa"/>
            <w:gridSpan w:val="3"/>
            <w:vAlign w:val="center"/>
          </w:tcPr>
          <w:p w14:paraId="31EA03D8" w14:textId="1FC1739B" w:rsidR="009A2ADD" w:rsidRPr="006C6F15" w:rsidRDefault="00973CAA" w:rsidP="0062360A">
            <w:pPr>
              <w:pStyle w:val="Naslov2"/>
              <w:numPr>
                <w:ilvl w:val="0"/>
                <w:numId w:val="2"/>
              </w:numPr>
              <w:outlineLvl w:val="1"/>
            </w:pPr>
            <w:r w:rsidRPr="006C6F15">
              <w:lastRenderedPageBreak/>
              <w:t>KREPITEV UGLEDA POLICIJE</w:t>
            </w:r>
          </w:p>
        </w:tc>
      </w:tr>
      <w:tr w:rsidR="00D81ACC" w:rsidRPr="006C6F15" w14:paraId="02F81042" w14:textId="77777777" w:rsidTr="00B35C5A">
        <w:tc>
          <w:tcPr>
            <w:tcW w:w="2265" w:type="dxa"/>
            <w:vAlign w:val="center"/>
          </w:tcPr>
          <w:p w14:paraId="5E5CCE53" w14:textId="77777777" w:rsidR="00D81ACC" w:rsidRPr="006C6F15" w:rsidRDefault="005D4D65" w:rsidP="007D28C4">
            <w:pPr>
              <w:rPr>
                <w:rFonts w:cs="Tahoma"/>
                <w:b/>
                <w:szCs w:val="18"/>
              </w:rPr>
            </w:pPr>
            <w:r w:rsidRPr="006C6F15">
              <w:rPr>
                <w:rFonts w:cs="Tahoma"/>
                <w:b/>
                <w:szCs w:val="18"/>
              </w:rPr>
              <w:t>Nosil</w:t>
            </w:r>
            <w:r w:rsidR="00D81ACC" w:rsidRPr="006C6F15">
              <w:rPr>
                <w:rFonts w:cs="Tahoma"/>
                <w:b/>
                <w:szCs w:val="18"/>
              </w:rPr>
              <w:t>c</w:t>
            </w:r>
            <w:r w:rsidRPr="006C6F15">
              <w:rPr>
                <w:rFonts w:cs="Tahoma"/>
                <w:b/>
                <w:szCs w:val="18"/>
              </w:rPr>
              <w:t>a</w:t>
            </w:r>
            <w:r w:rsidR="00D81ACC" w:rsidRPr="006C6F15">
              <w:rPr>
                <w:rFonts w:cs="Tahoma"/>
                <w:b/>
                <w:szCs w:val="18"/>
              </w:rPr>
              <w:t xml:space="preserve"> cilja</w:t>
            </w:r>
          </w:p>
        </w:tc>
        <w:tc>
          <w:tcPr>
            <w:tcW w:w="6797" w:type="dxa"/>
            <w:gridSpan w:val="2"/>
            <w:vAlign w:val="center"/>
          </w:tcPr>
          <w:p w14:paraId="29642BFB" w14:textId="11192680" w:rsidR="00D81ACC" w:rsidRPr="006C6F15" w:rsidRDefault="005D4D65" w:rsidP="007D28C4">
            <w:pPr>
              <w:jc w:val="both"/>
              <w:rPr>
                <w:rFonts w:cs="Tahoma"/>
                <w:szCs w:val="18"/>
              </w:rPr>
            </w:pPr>
            <w:r w:rsidRPr="006C6F15">
              <w:rPr>
                <w:rFonts w:cs="Tahoma"/>
                <w:szCs w:val="18"/>
              </w:rPr>
              <w:t xml:space="preserve">Generalna policijska uprava, Služba generalnega direktorja </w:t>
            </w:r>
            <w:r w:rsidR="00F64B53">
              <w:rPr>
                <w:rFonts w:cs="Tahoma"/>
                <w:szCs w:val="18"/>
              </w:rPr>
              <w:t xml:space="preserve">policije </w:t>
            </w:r>
            <w:r w:rsidRPr="006C6F15">
              <w:rPr>
                <w:rFonts w:cs="Tahoma"/>
                <w:szCs w:val="18"/>
              </w:rPr>
              <w:t>in Policijska akademija</w:t>
            </w:r>
          </w:p>
        </w:tc>
      </w:tr>
      <w:tr w:rsidR="00D81ACC" w:rsidRPr="006C6F15" w14:paraId="2738511A" w14:textId="77777777" w:rsidTr="00B35C5A">
        <w:tc>
          <w:tcPr>
            <w:tcW w:w="2265" w:type="dxa"/>
            <w:vAlign w:val="center"/>
          </w:tcPr>
          <w:p w14:paraId="01945FD0" w14:textId="77777777" w:rsidR="00D81ACC" w:rsidRPr="006C6F15" w:rsidRDefault="00D81ACC" w:rsidP="007D28C4">
            <w:pPr>
              <w:rPr>
                <w:rFonts w:cs="Tahoma"/>
                <w:b/>
                <w:szCs w:val="18"/>
              </w:rPr>
            </w:pPr>
            <w:r w:rsidRPr="006C6F15">
              <w:rPr>
                <w:rFonts w:cs="Tahoma"/>
                <w:b/>
                <w:szCs w:val="18"/>
              </w:rPr>
              <w:t>Sonosilci</w:t>
            </w:r>
          </w:p>
        </w:tc>
        <w:tc>
          <w:tcPr>
            <w:tcW w:w="6797" w:type="dxa"/>
            <w:gridSpan w:val="2"/>
            <w:vAlign w:val="center"/>
          </w:tcPr>
          <w:p w14:paraId="342C6C02" w14:textId="77777777" w:rsidR="00D81ACC" w:rsidRPr="006C6F15" w:rsidRDefault="00584C88" w:rsidP="007D28C4">
            <w:pPr>
              <w:jc w:val="both"/>
              <w:rPr>
                <w:rFonts w:cs="Tahoma"/>
                <w:szCs w:val="18"/>
              </w:rPr>
            </w:pPr>
            <w:r w:rsidRPr="006C6F15">
              <w:rPr>
                <w:rFonts w:cs="Tahoma"/>
                <w:szCs w:val="18"/>
              </w:rPr>
              <w:t>Generalna policijska uprava, Uprava kriminalistične policije, Uprava uniformirane policije, Uprava za policijske specialnosti in Urad za informatiko in telekomunikacije</w:t>
            </w:r>
          </w:p>
        </w:tc>
      </w:tr>
      <w:tr w:rsidR="00D81ACC" w:rsidRPr="006C6F15" w14:paraId="5BF81569" w14:textId="77777777" w:rsidTr="00B35C5A">
        <w:tc>
          <w:tcPr>
            <w:tcW w:w="4531" w:type="dxa"/>
            <w:gridSpan w:val="2"/>
            <w:vAlign w:val="center"/>
          </w:tcPr>
          <w:p w14:paraId="3A597075" w14:textId="21BD059C" w:rsidR="00D81ACC" w:rsidRPr="006C6F15" w:rsidRDefault="004F7B5F" w:rsidP="007D28C4">
            <w:pPr>
              <w:jc w:val="center"/>
              <w:rPr>
                <w:rFonts w:cs="Tahoma"/>
                <w:b/>
                <w:szCs w:val="18"/>
              </w:rPr>
            </w:pPr>
            <w:r w:rsidRPr="006C6F15">
              <w:rPr>
                <w:rFonts w:cs="Tahoma"/>
                <w:b/>
                <w:szCs w:val="18"/>
              </w:rPr>
              <w:t>Kazalniki uresničevanja cilja</w:t>
            </w:r>
            <w:r w:rsidR="008475FC">
              <w:rPr>
                <w:rStyle w:val="Sprotnaopomba-sklic"/>
                <w:rFonts w:cs="Tahoma"/>
                <w:b/>
                <w:szCs w:val="18"/>
              </w:rPr>
              <w:footnoteReference w:id="81"/>
            </w:r>
            <w:r w:rsidRPr="006C6F15">
              <w:rPr>
                <w:rFonts w:cs="Tahoma"/>
                <w:b/>
                <w:szCs w:val="18"/>
              </w:rPr>
              <w:t xml:space="preserve"> </w:t>
            </w:r>
          </w:p>
        </w:tc>
        <w:tc>
          <w:tcPr>
            <w:tcW w:w="4531" w:type="dxa"/>
            <w:vAlign w:val="center"/>
          </w:tcPr>
          <w:p w14:paraId="143BFA25" w14:textId="77777777" w:rsidR="00D81ACC" w:rsidRPr="006C6F15" w:rsidRDefault="00D81ACC" w:rsidP="007D28C4">
            <w:pPr>
              <w:jc w:val="center"/>
              <w:rPr>
                <w:rFonts w:cs="Tahoma"/>
                <w:b/>
                <w:szCs w:val="18"/>
              </w:rPr>
            </w:pPr>
            <w:r w:rsidRPr="006C6F15">
              <w:rPr>
                <w:rFonts w:cs="Tahoma"/>
                <w:b/>
                <w:szCs w:val="18"/>
              </w:rPr>
              <w:t>Način spremljanja</w:t>
            </w:r>
          </w:p>
        </w:tc>
      </w:tr>
      <w:tr w:rsidR="008D0A5F" w:rsidRPr="006C6F15" w14:paraId="2AD0F45C" w14:textId="77777777" w:rsidTr="00B35C5A">
        <w:tc>
          <w:tcPr>
            <w:tcW w:w="4531" w:type="dxa"/>
            <w:gridSpan w:val="2"/>
            <w:vAlign w:val="center"/>
          </w:tcPr>
          <w:p w14:paraId="575A5148" w14:textId="22C4AC1E" w:rsidR="008D0A5F" w:rsidRPr="006C6F15" w:rsidRDefault="008D0A5F" w:rsidP="007D28C4">
            <w:pPr>
              <w:numPr>
                <w:ilvl w:val="0"/>
                <w:numId w:val="1"/>
              </w:numPr>
              <w:rPr>
                <w:rFonts w:cs="Tahoma"/>
                <w:szCs w:val="18"/>
              </w:rPr>
            </w:pPr>
            <w:r w:rsidRPr="006C6F15">
              <w:rPr>
                <w:rFonts w:cs="Tahoma"/>
                <w:szCs w:val="18"/>
              </w:rPr>
              <w:t xml:space="preserve">stopnja zadovoljstva zaposlenih v policiji ob zaključku srednjeročnega obdobja v letu 2027 presega povprečno stopnjo </w:t>
            </w:r>
            <w:r w:rsidR="003B144B">
              <w:rPr>
                <w:rFonts w:cs="Tahoma"/>
                <w:szCs w:val="18"/>
              </w:rPr>
              <w:t>zadovoljstva</w:t>
            </w:r>
            <w:r w:rsidRPr="006C6F15">
              <w:rPr>
                <w:rFonts w:cs="Tahoma"/>
                <w:szCs w:val="18"/>
              </w:rPr>
              <w:t xml:space="preserve"> iz predhodnih merjenj organizacijske klime </w:t>
            </w:r>
          </w:p>
        </w:tc>
        <w:tc>
          <w:tcPr>
            <w:tcW w:w="4531" w:type="dxa"/>
            <w:vAlign w:val="center"/>
          </w:tcPr>
          <w:p w14:paraId="3EED25D3" w14:textId="096C966F" w:rsidR="008D0A5F" w:rsidRPr="006C6F15" w:rsidRDefault="003C0E14" w:rsidP="007D28C4">
            <w:pPr>
              <w:numPr>
                <w:ilvl w:val="0"/>
                <w:numId w:val="1"/>
              </w:numPr>
              <w:rPr>
                <w:rFonts w:cs="Tahoma"/>
                <w:szCs w:val="18"/>
              </w:rPr>
            </w:pPr>
            <w:r w:rsidRPr="006C6F15">
              <w:rPr>
                <w:rFonts w:cs="Tahoma"/>
                <w:szCs w:val="18"/>
              </w:rPr>
              <w:t>podatki Generalne policijske uprava, Policijske akademije o rezultatih organizacijske klime v letih 2023, 2025 in 2027</w:t>
            </w:r>
          </w:p>
        </w:tc>
      </w:tr>
      <w:tr w:rsidR="008D0A5F" w:rsidRPr="006C6F15" w14:paraId="05270BF3" w14:textId="77777777" w:rsidTr="00B35C5A">
        <w:tc>
          <w:tcPr>
            <w:tcW w:w="4531" w:type="dxa"/>
            <w:gridSpan w:val="2"/>
            <w:vAlign w:val="center"/>
          </w:tcPr>
          <w:p w14:paraId="22AE9D12" w14:textId="7C7F5D6A" w:rsidR="008D0A5F" w:rsidRPr="006C6F15" w:rsidRDefault="00586BB3" w:rsidP="007D28C4">
            <w:pPr>
              <w:numPr>
                <w:ilvl w:val="0"/>
                <w:numId w:val="1"/>
              </w:numPr>
              <w:rPr>
                <w:rFonts w:cs="Tahoma"/>
                <w:szCs w:val="18"/>
              </w:rPr>
            </w:pPr>
            <w:r w:rsidRPr="006C6F15">
              <w:rPr>
                <w:rFonts w:cs="Tahoma"/>
                <w:szCs w:val="18"/>
              </w:rPr>
              <w:t>posodobljena promocija poklica</w:t>
            </w:r>
          </w:p>
        </w:tc>
        <w:tc>
          <w:tcPr>
            <w:tcW w:w="4531" w:type="dxa"/>
            <w:vAlign w:val="center"/>
          </w:tcPr>
          <w:p w14:paraId="1FCC8C17" w14:textId="0EDD283E" w:rsidR="008D0A5F" w:rsidRPr="006C6F15" w:rsidRDefault="00C778C2" w:rsidP="000A445D">
            <w:pPr>
              <w:numPr>
                <w:ilvl w:val="0"/>
                <w:numId w:val="1"/>
              </w:numPr>
              <w:rPr>
                <w:rFonts w:cs="Tahoma"/>
                <w:szCs w:val="18"/>
              </w:rPr>
            </w:pPr>
            <w:r w:rsidRPr="006C6F15">
              <w:rPr>
                <w:rFonts w:cs="Tahoma"/>
                <w:szCs w:val="18"/>
              </w:rPr>
              <w:t>podatki generalne policijske uprave, Službe generalnega direktorja policije o pripravljeni novi strategiji promocije zaposlovanja</w:t>
            </w:r>
          </w:p>
        </w:tc>
      </w:tr>
      <w:tr w:rsidR="008D0A5F" w:rsidRPr="006C6F15" w14:paraId="252BF823" w14:textId="77777777" w:rsidTr="00B35C5A">
        <w:tc>
          <w:tcPr>
            <w:tcW w:w="4531" w:type="dxa"/>
            <w:gridSpan w:val="2"/>
            <w:vAlign w:val="center"/>
          </w:tcPr>
          <w:p w14:paraId="46022897" w14:textId="2121593B" w:rsidR="008D0A5F" w:rsidRPr="006C6F15" w:rsidRDefault="008D0A5F" w:rsidP="007D28C4">
            <w:pPr>
              <w:numPr>
                <w:ilvl w:val="0"/>
                <w:numId w:val="1"/>
              </w:numPr>
              <w:rPr>
                <w:rFonts w:cs="Tahoma"/>
                <w:szCs w:val="18"/>
              </w:rPr>
            </w:pPr>
            <w:r w:rsidRPr="006C6F15">
              <w:rPr>
                <w:rFonts w:cs="Tahoma"/>
                <w:szCs w:val="18"/>
              </w:rPr>
              <w:t>vzpostavljeni varni mehanizmi za podajo prijave, ki zagotavljajo v</w:t>
            </w:r>
            <w:r w:rsidR="00586BB3" w:rsidRPr="006C6F15">
              <w:rPr>
                <w:rFonts w:cs="Tahoma"/>
                <w:szCs w:val="18"/>
              </w:rPr>
              <w:t>arovanje zaupnosti prijavitelja</w:t>
            </w:r>
          </w:p>
        </w:tc>
        <w:tc>
          <w:tcPr>
            <w:tcW w:w="4531" w:type="dxa"/>
            <w:vAlign w:val="center"/>
          </w:tcPr>
          <w:p w14:paraId="5BDC155A" w14:textId="6E2E3F68" w:rsidR="008D0A5F" w:rsidRPr="006C6F15" w:rsidRDefault="00586BB3" w:rsidP="000A445D">
            <w:pPr>
              <w:numPr>
                <w:ilvl w:val="0"/>
                <w:numId w:val="1"/>
              </w:numPr>
              <w:rPr>
                <w:rFonts w:cs="Tahoma"/>
                <w:szCs w:val="18"/>
              </w:rPr>
            </w:pPr>
            <w:r w:rsidRPr="006C6F15">
              <w:rPr>
                <w:rFonts w:cs="Tahoma"/>
                <w:szCs w:val="18"/>
              </w:rPr>
              <w:t>podatki Generalne policijske uprave, Službe generalnega direktorja policija</w:t>
            </w:r>
          </w:p>
        </w:tc>
      </w:tr>
      <w:tr w:rsidR="008D0A5F" w:rsidRPr="006C6F15" w14:paraId="75B99AE5" w14:textId="77777777" w:rsidTr="00B35C5A">
        <w:tc>
          <w:tcPr>
            <w:tcW w:w="4531" w:type="dxa"/>
            <w:gridSpan w:val="2"/>
            <w:vAlign w:val="center"/>
          </w:tcPr>
          <w:p w14:paraId="22DB1369" w14:textId="496A4335" w:rsidR="008D0A5F" w:rsidRPr="006C6F15" w:rsidRDefault="008D0A5F" w:rsidP="007D28C4">
            <w:pPr>
              <w:numPr>
                <w:ilvl w:val="0"/>
                <w:numId w:val="1"/>
              </w:numPr>
              <w:rPr>
                <w:rFonts w:cs="Tahoma"/>
                <w:szCs w:val="18"/>
              </w:rPr>
            </w:pPr>
            <w:r w:rsidRPr="006C6F15">
              <w:rPr>
                <w:rFonts w:cs="Tahoma"/>
                <w:szCs w:val="18"/>
              </w:rPr>
              <w:t>vzpostavljeni oddelki za notranje preiskave in integriteto tudi na Policijskih upravah Kran</w:t>
            </w:r>
            <w:r w:rsidR="00586BB3" w:rsidRPr="006C6F15">
              <w:rPr>
                <w:rFonts w:cs="Tahoma"/>
                <w:szCs w:val="18"/>
              </w:rPr>
              <w:t>j, Murska Sobota in Nova Gorica</w:t>
            </w:r>
          </w:p>
        </w:tc>
        <w:tc>
          <w:tcPr>
            <w:tcW w:w="4531" w:type="dxa"/>
            <w:vAlign w:val="center"/>
          </w:tcPr>
          <w:p w14:paraId="49845B91" w14:textId="76C8027B" w:rsidR="008D0A5F" w:rsidRPr="006C6F15" w:rsidRDefault="00586BB3" w:rsidP="000A445D">
            <w:pPr>
              <w:numPr>
                <w:ilvl w:val="0"/>
                <w:numId w:val="1"/>
              </w:numPr>
              <w:rPr>
                <w:rFonts w:cs="Tahoma"/>
                <w:szCs w:val="18"/>
              </w:rPr>
            </w:pPr>
            <w:r w:rsidRPr="006C6F15">
              <w:rPr>
                <w:rFonts w:cs="Tahoma"/>
                <w:szCs w:val="18"/>
              </w:rPr>
              <w:t>podatki Generalne policijske uprave, Službe generalnega direktorja policije in Ministrstva za notranje zadeve, Sekretariata, Urada za organizacijo in kadre o spremembi Akta o notranji organizaciji, sistemizaciji, delovnih mestih in nazivih v Policiji,</w:t>
            </w:r>
            <w:r w:rsidR="00CC0686" w:rsidRPr="006C6F15">
              <w:rPr>
                <w:rFonts w:cs="Tahoma"/>
                <w:szCs w:val="18"/>
              </w:rPr>
              <w:t xml:space="preserve"> ki se nanašajo na enote notranje varnosti</w:t>
            </w:r>
          </w:p>
        </w:tc>
      </w:tr>
      <w:tr w:rsidR="008D0A5F" w:rsidRPr="006C6F15" w14:paraId="251365CF" w14:textId="77777777" w:rsidTr="00B35C5A">
        <w:tc>
          <w:tcPr>
            <w:tcW w:w="4531" w:type="dxa"/>
            <w:gridSpan w:val="2"/>
            <w:vAlign w:val="center"/>
          </w:tcPr>
          <w:p w14:paraId="6C783F7F" w14:textId="57773E83" w:rsidR="008D0A5F" w:rsidRPr="006C6F15" w:rsidRDefault="008D0A5F" w:rsidP="007D28C4">
            <w:pPr>
              <w:numPr>
                <w:ilvl w:val="0"/>
                <w:numId w:val="1"/>
              </w:numPr>
              <w:rPr>
                <w:rFonts w:cs="Tahoma"/>
                <w:szCs w:val="18"/>
              </w:rPr>
            </w:pPr>
            <w:r w:rsidRPr="006C6F15">
              <w:rPr>
                <w:rFonts w:cs="Tahoma"/>
                <w:szCs w:val="18"/>
              </w:rPr>
              <w:t xml:space="preserve">vzpostavljeno obvezno obdobno preverjanje strokovnega znanja policistov, pri čemer je najmanj 75 % preverjenih policistov, od tega manj kot 10 % neuspešnih v prvem preverjanju ter izvedeni ukrepi v primeru neuspešnega preverjanja </w:t>
            </w:r>
          </w:p>
        </w:tc>
        <w:tc>
          <w:tcPr>
            <w:tcW w:w="4531" w:type="dxa"/>
            <w:vAlign w:val="center"/>
          </w:tcPr>
          <w:p w14:paraId="050167E2" w14:textId="1C3E2582" w:rsidR="00586BB3" w:rsidRPr="006C6F15" w:rsidRDefault="00586BB3" w:rsidP="007D28C4">
            <w:pPr>
              <w:numPr>
                <w:ilvl w:val="0"/>
                <w:numId w:val="1"/>
              </w:numPr>
              <w:rPr>
                <w:rFonts w:cs="Tahoma"/>
                <w:szCs w:val="18"/>
              </w:rPr>
            </w:pPr>
            <w:r w:rsidRPr="006C6F15">
              <w:rPr>
                <w:rFonts w:cs="Tahoma"/>
                <w:szCs w:val="18"/>
              </w:rPr>
              <w:t>podatki Generalne policijske uprave, Službe gene</w:t>
            </w:r>
            <w:r w:rsidR="00CC0686" w:rsidRPr="006C6F15">
              <w:rPr>
                <w:rFonts w:cs="Tahoma"/>
                <w:szCs w:val="18"/>
              </w:rPr>
              <w:t>ralnega direktorja policije in P</w:t>
            </w:r>
            <w:r w:rsidRPr="006C6F15">
              <w:rPr>
                <w:rFonts w:cs="Tahoma"/>
                <w:szCs w:val="18"/>
              </w:rPr>
              <w:t>olicijsk</w:t>
            </w:r>
            <w:r w:rsidR="00CC0686" w:rsidRPr="006C6F15">
              <w:rPr>
                <w:rFonts w:cs="Tahoma"/>
                <w:szCs w:val="18"/>
              </w:rPr>
              <w:t>e akademije</w:t>
            </w:r>
            <w:r w:rsidRPr="006C6F15">
              <w:rPr>
                <w:rFonts w:cs="Tahoma"/>
                <w:szCs w:val="18"/>
              </w:rPr>
              <w:t xml:space="preserve"> o številu:</w:t>
            </w:r>
          </w:p>
          <w:p w14:paraId="21FAEF64" w14:textId="77777777" w:rsidR="00586BB3" w:rsidRPr="006C6F15" w:rsidRDefault="00586BB3" w:rsidP="007D28C4">
            <w:pPr>
              <w:numPr>
                <w:ilvl w:val="0"/>
                <w:numId w:val="1"/>
              </w:numPr>
              <w:tabs>
                <w:tab w:val="clear" w:pos="360"/>
                <w:tab w:val="num" w:pos="593"/>
              </w:tabs>
              <w:ind w:left="584" w:hanging="238"/>
              <w:rPr>
                <w:rFonts w:cs="Tahoma"/>
                <w:szCs w:val="18"/>
              </w:rPr>
            </w:pPr>
            <w:r w:rsidRPr="006C6F15">
              <w:rPr>
                <w:rFonts w:cs="Tahoma"/>
                <w:szCs w:val="18"/>
              </w:rPr>
              <w:t xml:space="preserve">policistov, ki bi morali opraviti preverjanje, </w:t>
            </w:r>
          </w:p>
          <w:p w14:paraId="32BEA233" w14:textId="77777777" w:rsidR="00586BB3" w:rsidRPr="006C6F15" w:rsidRDefault="00586BB3" w:rsidP="007D28C4">
            <w:pPr>
              <w:numPr>
                <w:ilvl w:val="0"/>
                <w:numId w:val="1"/>
              </w:numPr>
              <w:tabs>
                <w:tab w:val="clear" w:pos="360"/>
                <w:tab w:val="num" w:pos="593"/>
              </w:tabs>
              <w:ind w:left="584" w:hanging="238"/>
              <w:rPr>
                <w:rFonts w:cs="Tahoma"/>
                <w:szCs w:val="18"/>
              </w:rPr>
            </w:pPr>
            <w:r w:rsidRPr="006C6F15">
              <w:rPr>
                <w:rFonts w:cs="Tahoma"/>
                <w:szCs w:val="18"/>
              </w:rPr>
              <w:t xml:space="preserve">policistov, ki so se strokovnega preverjanja udeležili, </w:t>
            </w:r>
          </w:p>
          <w:p w14:paraId="56615452" w14:textId="77777777" w:rsidR="00586BB3" w:rsidRPr="006C6F15" w:rsidRDefault="00586BB3" w:rsidP="007D28C4">
            <w:pPr>
              <w:numPr>
                <w:ilvl w:val="0"/>
                <w:numId w:val="1"/>
              </w:numPr>
              <w:tabs>
                <w:tab w:val="clear" w:pos="360"/>
                <w:tab w:val="num" w:pos="593"/>
              </w:tabs>
              <w:ind w:left="584" w:hanging="238"/>
              <w:rPr>
                <w:rFonts w:cs="Tahoma"/>
                <w:szCs w:val="18"/>
              </w:rPr>
            </w:pPr>
            <w:r w:rsidRPr="006C6F15">
              <w:rPr>
                <w:rFonts w:cs="Tahoma"/>
                <w:szCs w:val="18"/>
              </w:rPr>
              <w:t>policistov, ki se zaradi opravičljivih razlogov usposabljanja niso udeležili</w:t>
            </w:r>
          </w:p>
          <w:p w14:paraId="6EECA6CD" w14:textId="77777777" w:rsidR="00586BB3" w:rsidRPr="006C6F15" w:rsidRDefault="00586BB3" w:rsidP="007D28C4">
            <w:pPr>
              <w:numPr>
                <w:ilvl w:val="0"/>
                <w:numId w:val="1"/>
              </w:numPr>
              <w:tabs>
                <w:tab w:val="clear" w:pos="360"/>
                <w:tab w:val="num" w:pos="593"/>
              </w:tabs>
              <w:ind w:left="584" w:hanging="238"/>
              <w:rPr>
                <w:rFonts w:cs="Tahoma"/>
                <w:szCs w:val="18"/>
              </w:rPr>
            </w:pPr>
            <w:r w:rsidRPr="006C6F15">
              <w:rPr>
                <w:rFonts w:cs="Tahoma"/>
                <w:szCs w:val="18"/>
              </w:rPr>
              <w:t xml:space="preserve">policistov, ki so bili neuspešni, in </w:t>
            </w:r>
          </w:p>
          <w:p w14:paraId="5C28D229" w14:textId="07C7FE96" w:rsidR="008D0A5F" w:rsidRPr="006C6F15" w:rsidRDefault="00586BB3" w:rsidP="007D28C4">
            <w:pPr>
              <w:numPr>
                <w:ilvl w:val="0"/>
                <w:numId w:val="1"/>
              </w:numPr>
              <w:tabs>
                <w:tab w:val="clear" w:pos="360"/>
                <w:tab w:val="num" w:pos="593"/>
              </w:tabs>
              <w:ind w:left="584" w:hanging="238"/>
              <w:rPr>
                <w:rFonts w:cs="Tahoma"/>
                <w:szCs w:val="18"/>
              </w:rPr>
            </w:pPr>
            <w:r w:rsidRPr="006C6F15">
              <w:rPr>
                <w:rFonts w:cs="Tahoma"/>
                <w:szCs w:val="18"/>
              </w:rPr>
              <w:t>in o izvedenih ukrepih, ki preverjanja niso uspešno opravili</w:t>
            </w:r>
          </w:p>
        </w:tc>
      </w:tr>
      <w:tr w:rsidR="008D0A5F" w:rsidRPr="006C6F15" w14:paraId="62FE1605" w14:textId="77777777" w:rsidTr="00B35C5A">
        <w:tc>
          <w:tcPr>
            <w:tcW w:w="4531" w:type="dxa"/>
            <w:gridSpan w:val="2"/>
            <w:vAlign w:val="center"/>
          </w:tcPr>
          <w:p w14:paraId="743573CA" w14:textId="3F727198" w:rsidR="008D0A5F" w:rsidRPr="006C6F15" w:rsidRDefault="008D0A5F" w:rsidP="007D28C4">
            <w:pPr>
              <w:numPr>
                <w:ilvl w:val="0"/>
                <w:numId w:val="1"/>
              </w:numPr>
              <w:rPr>
                <w:rFonts w:cs="Tahoma"/>
                <w:szCs w:val="18"/>
              </w:rPr>
            </w:pPr>
            <w:r w:rsidRPr="006C6F15">
              <w:rPr>
                <w:rFonts w:cs="Tahoma"/>
                <w:szCs w:val="18"/>
              </w:rPr>
              <w:t>posodobljeno izvajanj</w:t>
            </w:r>
            <w:r w:rsidR="00CC0686" w:rsidRPr="006C6F15">
              <w:rPr>
                <w:rFonts w:cs="Tahoma"/>
                <w:szCs w:val="18"/>
              </w:rPr>
              <w:t>e notranjega nadzora v policiji</w:t>
            </w:r>
          </w:p>
        </w:tc>
        <w:tc>
          <w:tcPr>
            <w:tcW w:w="4531" w:type="dxa"/>
            <w:vAlign w:val="center"/>
          </w:tcPr>
          <w:p w14:paraId="41A7F210" w14:textId="0B647A9E" w:rsidR="008D0A5F" w:rsidRPr="006C6F15" w:rsidRDefault="00586BB3" w:rsidP="000A445D">
            <w:pPr>
              <w:numPr>
                <w:ilvl w:val="0"/>
                <w:numId w:val="1"/>
              </w:numPr>
              <w:rPr>
                <w:rFonts w:cs="Tahoma"/>
                <w:szCs w:val="18"/>
              </w:rPr>
            </w:pPr>
            <w:r w:rsidRPr="006C6F15">
              <w:rPr>
                <w:rFonts w:cs="Tahoma"/>
                <w:szCs w:val="18"/>
              </w:rPr>
              <w:t xml:space="preserve">podatki Generalne policijske uprave, Službe generalnega direktorja policije </w:t>
            </w:r>
            <w:r w:rsidR="002B178F">
              <w:rPr>
                <w:rFonts w:cs="Tahoma"/>
                <w:szCs w:val="18"/>
              </w:rPr>
              <w:t>(</w:t>
            </w:r>
            <w:r w:rsidRPr="006C6F15">
              <w:rPr>
                <w:rFonts w:cs="Tahoma"/>
                <w:szCs w:val="18"/>
              </w:rPr>
              <w:t>številka in datum dokumenta</w:t>
            </w:r>
            <w:r w:rsidR="002B178F">
              <w:rPr>
                <w:rFonts w:cs="Tahoma"/>
                <w:szCs w:val="18"/>
              </w:rPr>
              <w:t>)</w:t>
            </w:r>
          </w:p>
        </w:tc>
      </w:tr>
      <w:tr w:rsidR="008D0A5F" w:rsidRPr="006C6F15" w14:paraId="1E396EBD" w14:textId="77777777" w:rsidTr="00B35C5A">
        <w:tc>
          <w:tcPr>
            <w:tcW w:w="4531" w:type="dxa"/>
            <w:gridSpan w:val="2"/>
            <w:vAlign w:val="center"/>
          </w:tcPr>
          <w:p w14:paraId="489F9F39" w14:textId="0E87D1E7" w:rsidR="008D0A5F" w:rsidRPr="006C6F15" w:rsidRDefault="008D0A5F" w:rsidP="007D28C4">
            <w:pPr>
              <w:numPr>
                <w:ilvl w:val="0"/>
                <w:numId w:val="1"/>
              </w:numPr>
              <w:rPr>
                <w:rFonts w:cs="Tahoma"/>
                <w:szCs w:val="18"/>
              </w:rPr>
            </w:pPr>
            <w:r w:rsidRPr="006C6F15">
              <w:rPr>
                <w:rFonts w:cs="Tahoma"/>
                <w:szCs w:val="18"/>
              </w:rPr>
              <w:t>uvedba mehanizmov za spodbujanje športnih aktiv</w:t>
            </w:r>
            <w:r w:rsidR="00CC0686" w:rsidRPr="006C6F15">
              <w:rPr>
                <w:rFonts w:cs="Tahoma"/>
                <w:szCs w:val="18"/>
              </w:rPr>
              <w:t>nosti policistov v prostem času</w:t>
            </w:r>
          </w:p>
        </w:tc>
        <w:tc>
          <w:tcPr>
            <w:tcW w:w="4531" w:type="dxa"/>
            <w:vAlign w:val="center"/>
          </w:tcPr>
          <w:p w14:paraId="2EAC2CA4" w14:textId="03812E37" w:rsidR="008D0A5F" w:rsidRPr="006C6F15" w:rsidRDefault="00CC0686" w:rsidP="000A445D">
            <w:pPr>
              <w:numPr>
                <w:ilvl w:val="0"/>
                <w:numId w:val="1"/>
              </w:numPr>
              <w:rPr>
                <w:rFonts w:cs="Tahoma"/>
                <w:szCs w:val="18"/>
              </w:rPr>
            </w:pPr>
            <w:r w:rsidRPr="006C6F15">
              <w:rPr>
                <w:rFonts w:cs="Tahoma"/>
                <w:szCs w:val="18"/>
              </w:rPr>
              <w:t xml:space="preserve">podatki Generalne policijske uprave, Službe generalnega direktorja policije </w:t>
            </w:r>
            <w:r w:rsidR="002B178F">
              <w:rPr>
                <w:rFonts w:cs="Tahoma"/>
                <w:szCs w:val="18"/>
              </w:rPr>
              <w:t>(</w:t>
            </w:r>
            <w:r w:rsidRPr="006C6F15">
              <w:rPr>
                <w:rFonts w:cs="Tahoma"/>
                <w:szCs w:val="18"/>
              </w:rPr>
              <w:t>številka in datum dokumenta</w:t>
            </w:r>
            <w:r w:rsidR="002B178F">
              <w:rPr>
                <w:rFonts w:cs="Tahoma"/>
                <w:szCs w:val="18"/>
              </w:rPr>
              <w:t>)</w:t>
            </w:r>
          </w:p>
        </w:tc>
      </w:tr>
      <w:tr w:rsidR="008D0A5F" w:rsidRPr="006C6F15" w14:paraId="19032117" w14:textId="77777777" w:rsidTr="00B35C5A">
        <w:tc>
          <w:tcPr>
            <w:tcW w:w="4531" w:type="dxa"/>
            <w:gridSpan w:val="2"/>
            <w:vAlign w:val="center"/>
          </w:tcPr>
          <w:p w14:paraId="1C5A165D" w14:textId="61560BB9" w:rsidR="008D0A5F" w:rsidRPr="006C6F15" w:rsidRDefault="008D0A5F" w:rsidP="007D28C4">
            <w:pPr>
              <w:numPr>
                <w:ilvl w:val="0"/>
                <w:numId w:val="1"/>
              </w:numPr>
              <w:rPr>
                <w:rFonts w:cs="Tahoma"/>
                <w:szCs w:val="18"/>
              </w:rPr>
            </w:pPr>
            <w:r w:rsidRPr="006C6F15">
              <w:rPr>
                <w:rFonts w:cs="Tahoma"/>
                <w:szCs w:val="18"/>
              </w:rPr>
              <w:t xml:space="preserve">stopnja zaupanja v policijo ob zaključku srednjeročnega obdobja v letu 2027 dosega povprečno stopnjo zaupanja v </w:t>
            </w:r>
            <w:r w:rsidR="00CC0686" w:rsidRPr="006C6F15">
              <w:rPr>
                <w:rFonts w:cs="Tahoma"/>
                <w:szCs w:val="18"/>
              </w:rPr>
              <w:t>državah članicah Evropske unije</w:t>
            </w:r>
          </w:p>
        </w:tc>
        <w:tc>
          <w:tcPr>
            <w:tcW w:w="4531" w:type="dxa"/>
            <w:vAlign w:val="center"/>
          </w:tcPr>
          <w:p w14:paraId="2F0C38A0" w14:textId="742943F7" w:rsidR="000A2F7D" w:rsidRPr="006C6F15" w:rsidRDefault="000A2F7D" w:rsidP="007D28C4">
            <w:pPr>
              <w:pStyle w:val="Odstavekseznama"/>
              <w:numPr>
                <w:ilvl w:val="0"/>
                <w:numId w:val="1"/>
              </w:numPr>
              <w:rPr>
                <w:rFonts w:cs="Tahoma"/>
                <w:szCs w:val="18"/>
              </w:rPr>
            </w:pPr>
            <w:r w:rsidRPr="006C6F15">
              <w:rPr>
                <w:rFonts w:cs="Tahoma"/>
                <w:szCs w:val="18"/>
              </w:rPr>
              <w:t>podatki Generalne policijsk</w:t>
            </w:r>
            <w:r w:rsidR="00A84A02" w:rsidRPr="006C6F15">
              <w:rPr>
                <w:rFonts w:cs="Tahoma"/>
                <w:szCs w:val="18"/>
              </w:rPr>
              <w:t>e</w:t>
            </w:r>
            <w:r w:rsidRPr="006C6F15">
              <w:rPr>
                <w:rFonts w:cs="Tahoma"/>
                <w:szCs w:val="18"/>
              </w:rPr>
              <w:t xml:space="preserve"> uprave, Policijske akademije na podlagi:</w:t>
            </w:r>
          </w:p>
          <w:p w14:paraId="25F07A17" w14:textId="31C7E92A" w:rsidR="008D0A5F" w:rsidRPr="006C6F15" w:rsidRDefault="000A2F7D" w:rsidP="007D28C4">
            <w:pPr>
              <w:pStyle w:val="Odstavekseznama"/>
              <w:numPr>
                <w:ilvl w:val="0"/>
                <w:numId w:val="1"/>
              </w:numPr>
              <w:tabs>
                <w:tab w:val="clear" w:pos="360"/>
                <w:tab w:val="num" w:pos="596"/>
              </w:tabs>
              <w:ind w:left="596" w:hanging="233"/>
              <w:rPr>
                <w:rFonts w:cs="Tahoma"/>
                <w:szCs w:val="18"/>
              </w:rPr>
            </w:pPr>
            <w:r w:rsidRPr="006C6F15">
              <w:rPr>
                <w:rFonts w:cs="Tahoma"/>
                <w:szCs w:val="18"/>
              </w:rPr>
              <w:t xml:space="preserve">rezultatov izvedene javnomnenjske raziskave o ocenah in stališčih prebivalcev Slovenije o delu policije v 2024 in 2026 </w:t>
            </w:r>
            <w:r w:rsidR="00F64B53">
              <w:rPr>
                <w:rFonts w:cs="Tahoma"/>
                <w:szCs w:val="18"/>
              </w:rPr>
              <w:t>ter</w:t>
            </w:r>
          </w:p>
          <w:p w14:paraId="4718AF1F" w14:textId="31008774" w:rsidR="000A2F7D" w:rsidRPr="006C6F15" w:rsidRDefault="000A2F7D" w:rsidP="007D28C4">
            <w:pPr>
              <w:pStyle w:val="Odstavekseznama"/>
              <w:numPr>
                <w:ilvl w:val="0"/>
                <w:numId w:val="1"/>
              </w:numPr>
              <w:tabs>
                <w:tab w:val="clear" w:pos="360"/>
                <w:tab w:val="num" w:pos="596"/>
              </w:tabs>
              <w:ind w:left="596" w:hanging="233"/>
              <w:rPr>
                <w:rFonts w:cs="Tahoma"/>
                <w:szCs w:val="18"/>
              </w:rPr>
            </w:pPr>
            <w:r w:rsidRPr="006C6F15">
              <w:rPr>
                <w:rFonts w:cs="Tahoma"/>
                <w:szCs w:val="18"/>
              </w:rPr>
              <w:t>rezultatov javnomnenjske raziskave o povprečni stopnji zaupanja v državah članicah Evropske unije</w:t>
            </w:r>
          </w:p>
        </w:tc>
      </w:tr>
      <w:tr w:rsidR="008D0A5F" w:rsidRPr="006C6F15" w14:paraId="706D8EA9" w14:textId="77777777" w:rsidTr="00B35C5A">
        <w:tc>
          <w:tcPr>
            <w:tcW w:w="4531" w:type="dxa"/>
            <w:gridSpan w:val="2"/>
            <w:vAlign w:val="center"/>
          </w:tcPr>
          <w:p w14:paraId="28192741" w14:textId="106FCF7D" w:rsidR="008D0A5F" w:rsidRPr="006C6F15" w:rsidRDefault="008D0A5F" w:rsidP="007D28C4">
            <w:pPr>
              <w:numPr>
                <w:ilvl w:val="0"/>
                <w:numId w:val="1"/>
              </w:numPr>
              <w:rPr>
                <w:rFonts w:cs="Tahoma"/>
                <w:szCs w:val="18"/>
              </w:rPr>
            </w:pPr>
            <w:r w:rsidRPr="006C6F15">
              <w:rPr>
                <w:rFonts w:cs="Tahoma"/>
                <w:szCs w:val="18"/>
              </w:rPr>
              <w:t>zagotovljeni pogoji za delo</w:t>
            </w:r>
            <w:r w:rsidR="00A84A02" w:rsidRPr="006C6F15">
              <w:rPr>
                <w:rFonts w:cs="Tahoma"/>
                <w:szCs w:val="18"/>
              </w:rPr>
              <w:t>vanje Muzeja slovenske policije</w:t>
            </w:r>
          </w:p>
        </w:tc>
        <w:tc>
          <w:tcPr>
            <w:tcW w:w="4531" w:type="dxa"/>
            <w:vAlign w:val="center"/>
          </w:tcPr>
          <w:p w14:paraId="663C157F" w14:textId="727426AD" w:rsidR="008D0A5F" w:rsidRPr="006C6F15" w:rsidRDefault="000A2F7D" w:rsidP="007D28C4">
            <w:pPr>
              <w:numPr>
                <w:ilvl w:val="0"/>
                <w:numId w:val="1"/>
              </w:numPr>
              <w:rPr>
                <w:rFonts w:cs="Tahoma"/>
                <w:szCs w:val="18"/>
              </w:rPr>
            </w:pPr>
            <w:r w:rsidRPr="006C6F15">
              <w:rPr>
                <w:rFonts w:cs="Tahoma"/>
                <w:szCs w:val="18"/>
              </w:rPr>
              <w:t>p</w:t>
            </w:r>
            <w:r w:rsidR="00A84A02" w:rsidRPr="006C6F15">
              <w:rPr>
                <w:rFonts w:cs="Tahoma"/>
                <w:szCs w:val="18"/>
              </w:rPr>
              <w:t>odatki Generalne policijske</w:t>
            </w:r>
            <w:r w:rsidRPr="006C6F15">
              <w:rPr>
                <w:rFonts w:cs="Tahoma"/>
                <w:szCs w:val="18"/>
              </w:rPr>
              <w:t xml:space="preserve"> uprave, Policijske akademije</w:t>
            </w:r>
            <w:r w:rsidR="00A84A02" w:rsidRPr="006C6F15">
              <w:rPr>
                <w:rFonts w:cs="Tahoma"/>
                <w:szCs w:val="18"/>
              </w:rPr>
              <w:t>, Muzeja slovenske policije</w:t>
            </w:r>
            <w:r w:rsidR="00B35C5A" w:rsidRPr="006C6F15">
              <w:rPr>
                <w:rFonts w:cs="Tahoma"/>
                <w:szCs w:val="18"/>
              </w:rPr>
              <w:t xml:space="preserve"> na podlagi:</w:t>
            </w:r>
          </w:p>
          <w:p w14:paraId="360EF6AB" w14:textId="7EA0E826" w:rsidR="00B35C5A" w:rsidRPr="006C6F15" w:rsidRDefault="00B35C5A" w:rsidP="007D28C4">
            <w:pPr>
              <w:pStyle w:val="Odstavekseznama"/>
              <w:numPr>
                <w:ilvl w:val="0"/>
                <w:numId w:val="1"/>
              </w:numPr>
              <w:tabs>
                <w:tab w:val="clear" w:pos="360"/>
                <w:tab w:val="num" w:pos="596"/>
              </w:tabs>
              <w:ind w:left="596" w:hanging="233"/>
              <w:rPr>
                <w:rFonts w:cs="Tahoma"/>
                <w:szCs w:val="18"/>
              </w:rPr>
            </w:pPr>
            <w:r w:rsidRPr="006C6F15">
              <w:rPr>
                <w:rFonts w:cs="Tahoma"/>
                <w:szCs w:val="18"/>
              </w:rPr>
              <w:lastRenderedPageBreak/>
              <w:t xml:space="preserve">obdobnega </w:t>
            </w:r>
            <w:r w:rsidR="002B178F">
              <w:rPr>
                <w:rFonts w:cs="Tahoma"/>
                <w:szCs w:val="18"/>
              </w:rPr>
              <w:t>(</w:t>
            </w:r>
            <w:r w:rsidRPr="006C6F15">
              <w:rPr>
                <w:rFonts w:cs="Tahoma"/>
                <w:szCs w:val="18"/>
              </w:rPr>
              <w:t>polletnega stanja</w:t>
            </w:r>
            <w:r w:rsidR="002B178F">
              <w:rPr>
                <w:rFonts w:cs="Tahoma"/>
                <w:szCs w:val="18"/>
              </w:rPr>
              <w:t>)</w:t>
            </w:r>
            <w:r w:rsidRPr="006C6F15">
              <w:rPr>
                <w:rFonts w:cs="Tahoma"/>
                <w:szCs w:val="18"/>
              </w:rPr>
              <w:t xml:space="preserve"> pregledov stanja</w:t>
            </w:r>
            <w:r w:rsidR="00F91D4D">
              <w:rPr>
                <w:rFonts w:cs="Tahoma"/>
                <w:szCs w:val="18"/>
              </w:rPr>
              <w:t xml:space="preserve"> ter</w:t>
            </w:r>
          </w:p>
          <w:p w14:paraId="6803AF6B" w14:textId="62B6E18C" w:rsidR="00B35C5A" w:rsidRPr="006C6F15" w:rsidRDefault="00B35C5A" w:rsidP="007D28C4">
            <w:pPr>
              <w:pStyle w:val="Odstavekseznama"/>
              <w:numPr>
                <w:ilvl w:val="0"/>
                <w:numId w:val="1"/>
              </w:numPr>
              <w:tabs>
                <w:tab w:val="clear" w:pos="360"/>
                <w:tab w:val="num" w:pos="596"/>
              </w:tabs>
              <w:ind w:left="596" w:hanging="233"/>
              <w:rPr>
                <w:rFonts w:cs="Tahoma"/>
                <w:szCs w:val="18"/>
              </w:rPr>
            </w:pPr>
            <w:r w:rsidRPr="006C6F15">
              <w:rPr>
                <w:rFonts w:cs="Tahoma"/>
                <w:szCs w:val="18"/>
              </w:rPr>
              <w:t>polletnih in letnih poročil o ugotovitvah.</w:t>
            </w:r>
          </w:p>
        </w:tc>
      </w:tr>
      <w:tr w:rsidR="008D0A5F" w:rsidRPr="006C6F15" w14:paraId="638FEB8B" w14:textId="77777777" w:rsidTr="002431FC">
        <w:trPr>
          <w:trHeight w:val="170"/>
        </w:trPr>
        <w:tc>
          <w:tcPr>
            <w:tcW w:w="4531" w:type="dxa"/>
            <w:gridSpan w:val="2"/>
            <w:vAlign w:val="center"/>
          </w:tcPr>
          <w:p w14:paraId="3606CDB9" w14:textId="17751139" w:rsidR="008D0A5F" w:rsidRPr="006C6F15" w:rsidRDefault="008D0A5F" w:rsidP="007D28C4">
            <w:pPr>
              <w:numPr>
                <w:ilvl w:val="0"/>
                <w:numId w:val="1"/>
              </w:numPr>
              <w:rPr>
                <w:rFonts w:cs="Tahoma"/>
                <w:szCs w:val="18"/>
              </w:rPr>
            </w:pPr>
            <w:r w:rsidRPr="006C6F15">
              <w:rPr>
                <w:rFonts w:cs="Tahoma"/>
                <w:szCs w:val="18"/>
              </w:rPr>
              <w:lastRenderedPageBreak/>
              <w:t>zagotovljeni pogoji za delovanje Policijskega orkestra</w:t>
            </w:r>
          </w:p>
        </w:tc>
        <w:tc>
          <w:tcPr>
            <w:tcW w:w="4531" w:type="dxa"/>
            <w:vAlign w:val="center"/>
          </w:tcPr>
          <w:p w14:paraId="3E0F1470" w14:textId="1EEEFCAF" w:rsidR="008D0A5F" w:rsidRPr="006C6F15" w:rsidRDefault="00A84A02" w:rsidP="000A445D">
            <w:pPr>
              <w:numPr>
                <w:ilvl w:val="0"/>
                <w:numId w:val="1"/>
              </w:numPr>
              <w:rPr>
                <w:rFonts w:cs="Tahoma"/>
                <w:szCs w:val="18"/>
              </w:rPr>
            </w:pPr>
            <w:r w:rsidRPr="006C6F15">
              <w:rPr>
                <w:rFonts w:cs="Tahoma"/>
                <w:szCs w:val="18"/>
              </w:rPr>
              <w:t>podatki Generalne policijske uprave, Službe generalnega direktorja policije</w:t>
            </w:r>
          </w:p>
        </w:tc>
      </w:tr>
    </w:tbl>
    <w:p w14:paraId="234C320D" w14:textId="77777777" w:rsidR="00973CAA" w:rsidRDefault="00973CAA" w:rsidP="00BB1DEF">
      <w:pPr>
        <w:rPr>
          <w:rFonts w:cs="Tahoma"/>
          <w:szCs w:val="20"/>
        </w:rPr>
      </w:pPr>
    </w:p>
    <w:p w14:paraId="3D28EE8B" w14:textId="46E29391" w:rsidR="00973CAA" w:rsidRDefault="00973CAA" w:rsidP="006D2AA2">
      <w:pPr>
        <w:rPr>
          <w:rFonts w:cs="Tahoma"/>
          <w:szCs w:val="20"/>
        </w:rPr>
      </w:pPr>
    </w:p>
    <w:tbl>
      <w:tblPr>
        <w:tblStyle w:val="Tabelamrea"/>
        <w:tblW w:w="0" w:type="auto"/>
        <w:tblLook w:val="04A0" w:firstRow="1" w:lastRow="0" w:firstColumn="1" w:lastColumn="0" w:noHBand="0" w:noVBand="1"/>
        <w:tblCaption w:val="Naloga 7.0.1 Intenzivnejše vzpodbujanje zanimanja policistov za delo v mednarodnem okolju"/>
        <w:tblDescription w:val="Podlaga  Letna usmeritev MNZ št. 7.4: S ciljem izpolnjevanja zavez policije v okviru mednarodnega policijskega sodelovanja in učinkovitega črpanja finančnih sredstev iz skladov Evropske unije, naj policija intenzivneje vzpodbuja zanimanje policistov za delo v mednarodnih civilnih misijah in mednarodnih organizacijah ter drugih oblikah mednarodnega policijskega sodelovanja (…);&#10; Zakona o organiziranosti in delu v policiji (38. člen);&#10; Zakon o napotitvi oseb v mednarodne civilne misije in mednarodne organizacije.&#10;Čas izvedbe januar–december&#10;Nosilec  Generalna policijska uprava, Služba generalnega direktorja policije, Sektor za mednarodne policijske operacije.&#10;Sodelujoči  Generalna policijska uprava, Služba generalnega direktorja policije, Sektor za odnose z javnostmi, Uprava uniformirane policije, Sektor mejne policije, in Policijska akademija in&#10; policijske uprave.&#10;1. pripravljen poziv za povečanje nacionalnega nabora EBCG (Generalna policijska uprava, Uprava uniformirane policije, Sektor mejne policije)&#10;2. organiziranje letnega sestanka predstavnikov nabora EBCG (Generalna policijska uprava, Uprava uniformirane policije, Sektor mejne policije)&#10;3. izvedena predstavitev sodelovanja v MCM in MO v okviru izrednega študija v Policijski akademiji&#10;4. vrsta izvedenih promocijskih aktivnosti za vzpodbuditev policistov za delo v mednarodnem okolju &#10;"/>
      </w:tblPr>
      <w:tblGrid>
        <w:gridCol w:w="1696"/>
        <w:gridCol w:w="7366"/>
      </w:tblGrid>
      <w:tr w:rsidR="00B031DA" w:rsidRPr="00DE196E" w14:paraId="523D9EA9" w14:textId="77777777" w:rsidTr="008B58C0">
        <w:trPr>
          <w:tblHeader/>
        </w:trPr>
        <w:tc>
          <w:tcPr>
            <w:tcW w:w="9062" w:type="dxa"/>
            <w:gridSpan w:val="2"/>
            <w:vAlign w:val="center"/>
          </w:tcPr>
          <w:p w14:paraId="75622BF7" w14:textId="45483754" w:rsidR="00B031DA" w:rsidRPr="00DE196E" w:rsidRDefault="00B031DA" w:rsidP="00F47710">
            <w:pPr>
              <w:pStyle w:val="Naslov3"/>
              <w:outlineLvl w:val="2"/>
            </w:pPr>
            <w:r w:rsidRPr="00DE196E">
              <w:t>Naloga 7.</w:t>
            </w:r>
            <w:r>
              <w:t>0</w:t>
            </w:r>
            <w:r w:rsidRPr="00DE196E">
              <w:t>.</w:t>
            </w:r>
            <w:r>
              <w:t>1</w:t>
            </w:r>
            <w:r w:rsidRPr="00DE196E">
              <w:t xml:space="preserve"> </w:t>
            </w:r>
            <w:r w:rsidR="008469BF">
              <w:t>Intenzivnejše vzpodbujanje</w:t>
            </w:r>
            <w:r w:rsidR="006F3847" w:rsidRPr="006F3847">
              <w:t xml:space="preserve"> zanimanja policistov za delo v mednarodnem okolju</w:t>
            </w:r>
          </w:p>
        </w:tc>
      </w:tr>
      <w:tr w:rsidR="006F3847" w:rsidRPr="00DE196E" w14:paraId="38381A7E" w14:textId="77777777" w:rsidTr="001240B9">
        <w:tc>
          <w:tcPr>
            <w:tcW w:w="1696" w:type="dxa"/>
            <w:vAlign w:val="center"/>
          </w:tcPr>
          <w:p w14:paraId="20FCA405" w14:textId="77777777" w:rsidR="006F3847" w:rsidRPr="00DE196E" w:rsidRDefault="006F3847" w:rsidP="006F3847">
            <w:pPr>
              <w:rPr>
                <w:rFonts w:cs="Tahoma"/>
                <w:szCs w:val="18"/>
              </w:rPr>
            </w:pPr>
            <w:r w:rsidRPr="00DE196E">
              <w:rPr>
                <w:rFonts w:cs="Tahoma"/>
                <w:szCs w:val="18"/>
              </w:rPr>
              <w:t>Podlaga</w:t>
            </w:r>
          </w:p>
        </w:tc>
        <w:tc>
          <w:tcPr>
            <w:tcW w:w="7366" w:type="dxa"/>
            <w:vAlign w:val="center"/>
          </w:tcPr>
          <w:p w14:paraId="27206486" w14:textId="5FDEB326" w:rsidR="00F47710" w:rsidRDefault="006F3847" w:rsidP="009C45BD">
            <w:pPr>
              <w:pStyle w:val="Odstavekseznama"/>
              <w:numPr>
                <w:ilvl w:val="0"/>
                <w:numId w:val="64"/>
              </w:numPr>
              <w:ind w:left="316" w:hanging="285"/>
              <w:jc w:val="both"/>
              <w:rPr>
                <w:rFonts w:cs="Tahoma"/>
                <w:szCs w:val="18"/>
              </w:rPr>
            </w:pPr>
            <w:bookmarkStart w:id="148" w:name="_Toc213237906"/>
            <w:r w:rsidRPr="00C9511B">
              <w:rPr>
                <w:rStyle w:val="Naslov1Znak"/>
              </w:rPr>
              <w:t>Letna usmeritev MNZ št. 7.</w:t>
            </w:r>
            <w:r>
              <w:rPr>
                <w:rStyle w:val="Naslov1Znak"/>
              </w:rPr>
              <w:t>4</w:t>
            </w:r>
            <w:bookmarkEnd w:id="148"/>
            <w:r w:rsidRPr="00E10606">
              <w:rPr>
                <w:rFonts w:cs="Tahoma"/>
                <w:szCs w:val="18"/>
              </w:rPr>
              <w:t xml:space="preserve">: </w:t>
            </w:r>
            <w:r w:rsidRPr="006F3847">
              <w:rPr>
                <w:rFonts w:cs="Tahoma"/>
                <w:szCs w:val="18"/>
              </w:rPr>
              <w:t>S ciljem izpolnjevanja zavez policije v okviru mednarodnega policijskega sodelovanja in učinkovitega črpanja finančnih sredstev iz skladov Evropske unije, naj policija intenzivneje vzpodbuja zanimanje policistov za delo v mednarodnih civilnih misijah in mednarodnih organizacijah ter drugih oblikah mednarodnega policijskega sodelovanja</w:t>
            </w:r>
            <w:r w:rsidR="00FA30AB">
              <w:rPr>
                <w:rFonts w:cs="Tahoma"/>
                <w:szCs w:val="18"/>
              </w:rPr>
              <w:t xml:space="preserve"> (…)</w:t>
            </w:r>
            <w:r w:rsidRPr="00E10606">
              <w:rPr>
                <w:rFonts w:cs="Tahoma"/>
                <w:szCs w:val="18"/>
              </w:rPr>
              <w:t>;</w:t>
            </w:r>
          </w:p>
          <w:p w14:paraId="372AEC04" w14:textId="6735BD80" w:rsidR="00F47710" w:rsidRDefault="00F47710" w:rsidP="009C45BD">
            <w:pPr>
              <w:pStyle w:val="Odstavekseznama"/>
              <w:numPr>
                <w:ilvl w:val="0"/>
                <w:numId w:val="64"/>
              </w:numPr>
              <w:ind w:left="316" w:hanging="285"/>
              <w:jc w:val="both"/>
              <w:rPr>
                <w:rFonts w:cs="Tahoma"/>
                <w:szCs w:val="18"/>
              </w:rPr>
            </w:pPr>
            <w:r w:rsidRPr="00F47710">
              <w:rPr>
                <w:rFonts w:cs="Tahoma"/>
                <w:szCs w:val="18"/>
              </w:rPr>
              <w:t>Zakona o organiziranosti in delu v policiji (38. člen)</w:t>
            </w:r>
            <w:r>
              <w:rPr>
                <w:rFonts w:cs="Tahoma"/>
                <w:szCs w:val="18"/>
              </w:rPr>
              <w:t>;</w:t>
            </w:r>
          </w:p>
          <w:p w14:paraId="172D1981" w14:textId="4657F3A5" w:rsidR="006F3847" w:rsidRPr="00F47710" w:rsidRDefault="00F47710" w:rsidP="009C45BD">
            <w:pPr>
              <w:pStyle w:val="Odstavekseznama"/>
              <w:numPr>
                <w:ilvl w:val="0"/>
                <w:numId w:val="64"/>
              </w:numPr>
              <w:ind w:left="316" w:hanging="285"/>
              <w:jc w:val="both"/>
              <w:rPr>
                <w:rFonts w:cs="Tahoma"/>
                <w:szCs w:val="18"/>
              </w:rPr>
            </w:pPr>
            <w:r w:rsidRPr="00F47710">
              <w:rPr>
                <w:rFonts w:cs="Tahoma"/>
                <w:szCs w:val="18"/>
              </w:rPr>
              <w:t>Zakon o napotitvi oseb v mednarodne civilne misije in mednarodne organizacije</w:t>
            </w:r>
            <w:r w:rsidR="006F3847" w:rsidRPr="00F47710">
              <w:rPr>
                <w:rFonts w:cs="Tahoma"/>
                <w:szCs w:val="18"/>
              </w:rPr>
              <w:t>.</w:t>
            </w:r>
          </w:p>
        </w:tc>
      </w:tr>
      <w:tr w:rsidR="006F3847" w:rsidRPr="00DE196E" w14:paraId="0B92DE99" w14:textId="77777777" w:rsidTr="001240B9">
        <w:tc>
          <w:tcPr>
            <w:tcW w:w="1696" w:type="dxa"/>
            <w:vAlign w:val="center"/>
          </w:tcPr>
          <w:p w14:paraId="5B5D2931" w14:textId="77777777" w:rsidR="006F3847" w:rsidRPr="00DE196E" w:rsidRDefault="006F3847" w:rsidP="006F3847">
            <w:pPr>
              <w:rPr>
                <w:rFonts w:cs="Tahoma"/>
                <w:szCs w:val="18"/>
              </w:rPr>
            </w:pPr>
            <w:r w:rsidRPr="00DE196E">
              <w:rPr>
                <w:rFonts w:cs="Tahoma"/>
                <w:szCs w:val="18"/>
              </w:rPr>
              <w:t>Čas izvedbe</w:t>
            </w:r>
          </w:p>
        </w:tc>
        <w:tc>
          <w:tcPr>
            <w:tcW w:w="7366" w:type="dxa"/>
            <w:vAlign w:val="center"/>
          </w:tcPr>
          <w:p w14:paraId="20021957" w14:textId="4B19ADAF" w:rsidR="006F3847" w:rsidRPr="00DE196E" w:rsidRDefault="00F47710" w:rsidP="006F3847">
            <w:pPr>
              <w:rPr>
                <w:rFonts w:cs="Tahoma"/>
                <w:szCs w:val="18"/>
              </w:rPr>
            </w:pPr>
            <w:r w:rsidRPr="006F2852">
              <w:rPr>
                <w:rFonts w:cs="Tahoma"/>
                <w:szCs w:val="18"/>
              </w:rPr>
              <w:t>januar–december</w:t>
            </w:r>
          </w:p>
        </w:tc>
      </w:tr>
      <w:tr w:rsidR="006F3847" w:rsidRPr="00DE196E" w14:paraId="0E430FE0" w14:textId="77777777" w:rsidTr="001240B9">
        <w:tc>
          <w:tcPr>
            <w:tcW w:w="1696" w:type="dxa"/>
            <w:vAlign w:val="center"/>
          </w:tcPr>
          <w:p w14:paraId="1C724BB5" w14:textId="77777777" w:rsidR="006F3847" w:rsidRPr="00DE196E" w:rsidRDefault="006F3847" w:rsidP="006F3847">
            <w:pPr>
              <w:rPr>
                <w:rFonts w:cs="Tahoma"/>
                <w:szCs w:val="18"/>
              </w:rPr>
            </w:pPr>
            <w:r w:rsidRPr="00DE196E">
              <w:rPr>
                <w:rFonts w:cs="Tahoma"/>
                <w:szCs w:val="18"/>
              </w:rPr>
              <w:t>Nosilec</w:t>
            </w:r>
          </w:p>
        </w:tc>
        <w:tc>
          <w:tcPr>
            <w:tcW w:w="7366" w:type="dxa"/>
            <w:vAlign w:val="center"/>
          </w:tcPr>
          <w:p w14:paraId="67CF141A" w14:textId="36984270" w:rsidR="006F3847" w:rsidRPr="00DE196E" w:rsidRDefault="00F47710" w:rsidP="006F3847">
            <w:pPr>
              <w:pStyle w:val="Odstavekseznama"/>
              <w:numPr>
                <w:ilvl w:val="0"/>
                <w:numId w:val="1"/>
              </w:numPr>
              <w:rPr>
                <w:rFonts w:cs="Tahoma"/>
                <w:szCs w:val="18"/>
              </w:rPr>
            </w:pPr>
            <w:r>
              <w:rPr>
                <w:rFonts w:cs="Tahoma"/>
                <w:szCs w:val="18"/>
              </w:rPr>
              <w:t>Generalna policijska uprava, Služba generalnega direktorja policije, Sektor za mednarodne policijske operacije</w:t>
            </w:r>
            <w:r w:rsidR="00CE383E">
              <w:rPr>
                <w:rFonts w:cs="Tahoma"/>
                <w:szCs w:val="18"/>
              </w:rPr>
              <w:t>.</w:t>
            </w:r>
          </w:p>
        </w:tc>
      </w:tr>
      <w:tr w:rsidR="006F3847" w:rsidRPr="00DE196E" w14:paraId="7A89B249" w14:textId="77777777" w:rsidTr="001240B9">
        <w:tc>
          <w:tcPr>
            <w:tcW w:w="1696" w:type="dxa"/>
            <w:vAlign w:val="center"/>
          </w:tcPr>
          <w:p w14:paraId="3DC4C377" w14:textId="77777777" w:rsidR="006F3847" w:rsidRPr="00D075D6" w:rsidRDefault="006F3847" w:rsidP="006F3847">
            <w:pPr>
              <w:rPr>
                <w:rFonts w:cs="Tahoma"/>
                <w:szCs w:val="18"/>
              </w:rPr>
            </w:pPr>
            <w:r w:rsidRPr="00D075D6">
              <w:rPr>
                <w:rFonts w:cs="Tahoma"/>
                <w:szCs w:val="18"/>
              </w:rPr>
              <w:t>Sodelujoči</w:t>
            </w:r>
          </w:p>
        </w:tc>
        <w:tc>
          <w:tcPr>
            <w:tcW w:w="7366" w:type="dxa"/>
            <w:vAlign w:val="center"/>
          </w:tcPr>
          <w:p w14:paraId="468ECA87" w14:textId="1C42A852" w:rsidR="006F3847" w:rsidRPr="00D075D6" w:rsidRDefault="00FA30AB" w:rsidP="00FA30AB">
            <w:pPr>
              <w:pStyle w:val="Odstavekseznama"/>
              <w:numPr>
                <w:ilvl w:val="0"/>
                <w:numId w:val="1"/>
              </w:numPr>
              <w:rPr>
                <w:rFonts w:cs="Tahoma"/>
                <w:szCs w:val="18"/>
              </w:rPr>
            </w:pPr>
            <w:r w:rsidRPr="00D075D6">
              <w:rPr>
                <w:rFonts w:cs="Tahoma"/>
                <w:szCs w:val="18"/>
              </w:rPr>
              <w:t>Generalna policijska uprava, Služba generalnega direktorja policije, Sektor za odnose z javnostmi, Uprava uniformirane policije, Sektor mejne policije, in Policijska akademija</w:t>
            </w:r>
            <w:r w:rsidR="00CE383E">
              <w:rPr>
                <w:rFonts w:cs="Tahoma"/>
                <w:szCs w:val="18"/>
              </w:rPr>
              <w:t xml:space="preserve"> in</w:t>
            </w:r>
          </w:p>
          <w:p w14:paraId="434CF617" w14:textId="56AAFFEF" w:rsidR="00FA30AB" w:rsidRPr="00D075D6" w:rsidRDefault="00FA30AB" w:rsidP="00FA30AB">
            <w:pPr>
              <w:pStyle w:val="Odstavekseznama"/>
              <w:numPr>
                <w:ilvl w:val="0"/>
                <w:numId w:val="1"/>
              </w:numPr>
              <w:rPr>
                <w:rFonts w:cs="Tahoma"/>
                <w:szCs w:val="18"/>
              </w:rPr>
            </w:pPr>
            <w:r w:rsidRPr="00D075D6">
              <w:rPr>
                <w:rFonts w:cs="Tahoma"/>
                <w:szCs w:val="18"/>
              </w:rPr>
              <w:t>policijske uprave.</w:t>
            </w:r>
          </w:p>
        </w:tc>
      </w:tr>
      <w:tr w:rsidR="00F47710" w:rsidRPr="00DE196E" w14:paraId="45DA0F27" w14:textId="77777777" w:rsidTr="00893634">
        <w:tc>
          <w:tcPr>
            <w:tcW w:w="9062" w:type="dxa"/>
            <w:gridSpan w:val="2"/>
          </w:tcPr>
          <w:p w14:paraId="4B423437" w14:textId="0E72E774" w:rsidR="00F47710" w:rsidRPr="00D075D6" w:rsidRDefault="00F47710" w:rsidP="009C45BD">
            <w:pPr>
              <w:pStyle w:val="Odstavekseznama"/>
              <w:numPr>
                <w:ilvl w:val="0"/>
                <w:numId w:val="65"/>
              </w:numPr>
              <w:rPr>
                <w:rFonts w:cs="Tahoma"/>
                <w:szCs w:val="18"/>
              </w:rPr>
            </w:pPr>
            <w:r w:rsidRPr="00D075D6">
              <w:rPr>
                <w:rFonts w:cs="Tahoma"/>
                <w:szCs w:val="18"/>
              </w:rPr>
              <w:t>pripravljen poziv za povečanje nacionalnega nabora EBCG (Generalna policijska uprava, Uprava uniformirane policije, Sektor mejne policije)</w:t>
            </w:r>
          </w:p>
        </w:tc>
      </w:tr>
      <w:tr w:rsidR="00F47710" w:rsidRPr="00DE196E" w14:paraId="40F18DBE" w14:textId="77777777" w:rsidTr="00893634">
        <w:tc>
          <w:tcPr>
            <w:tcW w:w="9062" w:type="dxa"/>
            <w:gridSpan w:val="2"/>
          </w:tcPr>
          <w:p w14:paraId="1B73B4F3" w14:textId="3A53D188" w:rsidR="00F47710" w:rsidRPr="00D075D6" w:rsidRDefault="00F47710" w:rsidP="009C45BD">
            <w:pPr>
              <w:pStyle w:val="Odstavekseznama"/>
              <w:numPr>
                <w:ilvl w:val="0"/>
                <w:numId w:val="65"/>
              </w:numPr>
              <w:rPr>
                <w:rFonts w:cs="Tahoma"/>
                <w:szCs w:val="18"/>
              </w:rPr>
            </w:pPr>
            <w:r w:rsidRPr="00D075D6">
              <w:rPr>
                <w:rFonts w:cs="Tahoma"/>
                <w:szCs w:val="18"/>
              </w:rPr>
              <w:t>organiziranje letnega sestanka predstavnikov nabora EBCG (Generalna policijska uprava, Uprava uniformirane policije, Sektor mejne policije)</w:t>
            </w:r>
          </w:p>
        </w:tc>
      </w:tr>
      <w:tr w:rsidR="00F47710" w:rsidRPr="00DE196E" w14:paraId="532BA6FA" w14:textId="77777777" w:rsidTr="00893634">
        <w:tc>
          <w:tcPr>
            <w:tcW w:w="9062" w:type="dxa"/>
            <w:gridSpan w:val="2"/>
          </w:tcPr>
          <w:p w14:paraId="07BF5BA6" w14:textId="677E2039" w:rsidR="00F47710" w:rsidRPr="00D075D6" w:rsidRDefault="00F47710" w:rsidP="009C45BD">
            <w:pPr>
              <w:pStyle w:val="Odstavekseznama"/>
              <w:numPr>
                <w:ilvl w:val="0"/>
                <w:numId w:val="65"/>
              </w:numPr>
              <w:rPr>
                <w:rFonts w:cs="Tahoma"/>
                <w:szCs w:val="18"/>
              </w:rPr>
            </w:pPr>
            <w:r w:rsidRPr="00D075D6">
              <w:rPr>
                <w:rFonts w:cs="Tahoma"/>
                <w:szCs w:val="18"/>
              </w:rPr>
              <w:t xml:space="preserve">izvedena predstavitev sodelovanja v MCM in MO </w:t>
            </w:r>
            <w:r w:rsidR="00FA30AB" w:rsidRPr="00D075D6">
              <w:rPr>
                <w:rFonts w:cs="Tahoma"/>
                <w:szCs w:val="18"/>
              </w:rPr>
              <w:t>v okviru izrednega študija v</w:t>
            </w:r>
            <w:r w:rsidRPr="00D075D6">
              <w:rPr>
                <w:rFonts w:cs="Tahoma"/>
                <w:szCs w:val="18"/>
              </w:rPr>
              <w:t xml:space="preserve"> </w:t>
            </w:r>
            <w:r w:rsidR="00FA30AB" w:rsidRPr="00D075D6">
              <w:rPr>
                <w:rFonts w:cs="Tahoma"/>
                <w:szCs w:val="18"/>
              </w:rPr>
              <w:t>Policijski akademiji</w:t>
            </w:r>
          </w:p>
        </w:tc>
      </w:tr>
      <w:tr w:rsidR="00F47710" w:rsidRPr="00DE196E" w14:paraId="0AA4D733" w14:textId="77777777" w:rsidTr="00893634">
        <w:tc>
          <w:tcPr>
            <w:tcW w:w="9062" w:type="dxa"/>
            <w:gridSpan w:val="2"/>
          </w:tcPr>
          <w:p w14:paraId="5E58AAFF" w14:textId="2FC06779" w:rsidR="00F47710" w:rsidRPr="00D075D6" w:rsidRDefault="00D075D6" w:rsidP="009C45BD">
            <w:pPr>
              <w:pStyle w:val="Odstavekseznama"/>
              <w:numPr>
                <w:ilvl w:val="0"/>
                <w:numId w:val="65"/>
              </w:numPr>
              <w:rPr>
                <w:rFonts w:cs="Tahoma"/>
                <w:szCs w:val="18"/>
              </w:rPr>
            </w:pPr>
            <w:r w:rsidRPr="00D075D6">
              <w:rPr>
                <w:rFonts w:cs="Tahoma"/>
                <w:szCs w:val="18"/>
              </w:rPr>
              <w:t>vrsta izvedenih promocijskih</w:t>
            </w:r>
            <w:r w:rsidR="00FA30AB" w:rsidRPr="00D075D6">
              <w:rPr>
                <w:rFonts w:cs="Tahoma"/>
                <w:szCs w:val="18"/>
              </w:rPr>
              <w:t xml:space="preserve"> aktivnosti za </w:t>
            </w:r>
            <w:proofErr w:type="spellStart"/>
            <w:r w:rsidR="00FA30AB" w:rsidRPr="00D075D6">
              <w:rPr>
                <w:rFonts w:cs="Tahoma"/>
                <w:szCs w:val="18"/>
              </w:rPr>
              <w:t>vzpodbuditev</w:t>
            </w:r>
            <w:proofErr w:type="spellEnd"/>
            <w:r w:rsidR="00FA30AB" w:rsidRPr="00D075D6">
              <w:rPr>
                <w:rFonts w:cs="Tahoma"/>
                <w:szCs w:val="18"/>
              </w:rPr>
              <w:t xml:space="preserve"> policistov za delo v mednarodnem okolju </w:t>
            </w:r>
          </w:p>
        </w:tc>
      </w:tr>
    </w:tbl>
    <w:p w14:paraId="603A9BD1" w14:textId="399B6204" w:rsidR="00B031DA" w:rsidRDefault="00B031DA" w:rsidP="00B031DA">
      <w:pPr>
        <w:rPr>
          <w:rFonts w:cs="Tahoma"/>
          <w:szCs w:val="18"/>
        </w:rPr>
      </w:pPr>
    </w:p>
    <w:p w14:paraId="190C061A" w14:textId="77777777" w:rsidR="008B58C0" w:rsidRPr="00DE196E" w:rsidRDefault="008B58C0" w:rsidP="00B031DA">
      <w:pPr>
        <w:rPr>
          <w:rFonts w:cs="Tahoma"/>
          <w:szCs w:val="18"/>
        </w:rPr>
      </w:pPr>
    </w:p>
    <w:tbl>
      <w:tblPr>
        <w:tblStyle w:val="Tabelamrea"/>
        <w:tblW w:w="0" w:type="auto"/>
        <w:tblLook w:val="04A0" w:firstRow="1" w:lastRow="0" w:firstColumn="1" w:lastColumn="0" w:noHBand="0" w:noVBand="1"/>
        <w:tblCaption w:val="Naloga 7.0.2 Krepitev mreže policijskih atašejev in uradnikov za zvezo v tujini"/>
        <w:tblDescription w:val="Podlaga  Letna usmeritev MNZ št. 7.4: (…) še nadalje pa naj krepi tudi mrežo atašejev in uradnikov za zvezo;&#10; Zakon o nadzoru državne meje (39. člen);&#10; Sklep Vlade Republike Slovenije št. 50000-3/2023/3 z dne 20. julija 2023; &#10; Pravilnik o policijskih atašejih št. 007-767/2021 z dne 1. marca 2022 s spremembami;&#10; Odločitev ministra o napotitvi novih policijskih atašejev.&#10;Čas izvedbe januar–december&#10;Nosilec  Generalna policijska uprava, Služba generalnega direktorja policije, Sektor za mednarodne policijske operacije.&#10;Sodelujoči  Generalna policijska uprava, notranje organizacijske enote in&#10; Ministrstvo za notranje zadeve.&#10;Kazalniki uresničitve naloge&#10;1. izdelana analiza dela trenutno napotenih policijskih atašejev s ciljem ugotovitve učinkovitosti izvajanja nalog &#10;2. pripravljene podlage za strateško odločitev za morebitno širitev mreže policijskih atašejev in uradnikov za zvezo&#10;"/>
      </w:tblPr>
      <w:tblGrid>
        <w:gridCol w:w="1696"/>
        <w:gridCol w:w="7366"/>
      </w:tblGrid>
      <w:tr w:rsidR="00B031DA" w:rsidRPr="00DE196E" w14:paraId="0EE3BC49" w14:textId="77777777" w:rsidTr="008B58C0">
        <w:trPr>
          <w:tblHeader/>
        </w:trPr>
        <w:tc>
          <w:tcPr>
            <w:tcW w:w="9062" w:type="dxa"/>
            <w:gridSpan w:val="2"/>
            <w:vAlign w:val="center"/>
          </w:tcPr>
          <w:p w14:paraId="1CF57059" w14:textId="1825D351" w:rsidR="00B031DA" w:rsidRPr="00DE196E" w:rsidRDefault="00B031DA" w:rsidP="000E7087">
            <w:pPr>
              <w:pStyle w:val="Naslov3"/>
              <w:outlineLvl w:val="2"/>
            </w:pPr>
            <w:r w:rsidRPr="00DE196E">
              <w:t>Naloga 7.</w:t>
            </w:r>
            <w:r>
              <w:t>0.2</w:t>
            </w:r>
            <w:r w:rsidRPr="00DE196E">
              <w:t xml:space="preserve"> </w:t>
            </w:r>
            <w:r w:rsidR="00FA30AB" w:rsidRPr="00670C39">
              <w:t>Krepitev mreže policijskih atašejev in uradnikov za zvezo v tujini</w:t>
            </w:r>
          </w:p>
        </w:tc>
      </w:tr>
      <w:tr w:rsidR="00F47710" w:rsidRPr="00DE196E" w14:paraId="4C1D0CDF" w14:textId="77777777" w:rsidTr="001240B9">
        <w:tc>
          <w:tcPr>
            <w:tcW w:w="1696" w:type="dxa"/>
            <w:vAlign w:val="center"/>
          </w:tcPr>
          <w:p w14:paraId="51BAE79A" w14:textId="77777777" w:rsidR="00F47710" w:rsidRPr="00DE196E" w:rsidRDefault="00F47710" w:rsidP="00F47710">
            <w:pPr>
              <w:rPr>
                <w:rFonts w:cs="Tahoma"/>
                <w:szCs w:val="18"/>
              </w:rPr>
            </w:pPr>
            <w:r w:rsidRPr="00DE196E">
              <w:rPr>
                <w:rFonts w:cs="Tahoma"/>
                <w:szCs w:val="18"/>
              </w:rPr>
              <w:t>Podlaga</w:t>
            </w:r>
          </w:p>
        </w:tc>
        <w:tc>
          <w:tcPr>
            <w:tcW w:w="7366" w:type="dxa"/>
            <w:vAlign w:val="center"/>
          </w:tcPr>
          <w:p w14:paraId="1559400E" w14:textId="44AF75DA" w:rsidR="00F47710" w:rsidRDefault="00F47710" w:rsidP="009C45BD">
            <w:pPr>
              <w:pStyle w:val="Odstavekseznama"/>
              <w:numPr>
                <w:ilvl w:val="0"/>
                <w:numId w:val="64"/>
              </w:numPr>
              <w:ind w:left="316" w:hanging="285"/>
              <w:jc w:val="both"/>
              <w:rPr>
                <w:rFonts w:cs="Tahoma"/>
                <w:szCs w:val="18"/>
              </w:rPr>
            </w:pPr>
            <w:bookmarkStart w:id="149" w:name="_Toc213237907"/>
            <w:r w:rsidRPr="00C9511B">
              <w:rPr>
                <w:rStyle w:val="Naslov1Znak"/>
              </w:rPr>
              <w:t>Letna usmeritev MNZ št. 7.</w:t>
            </w:r>
            <w:r>
              <w:rPr>
                <w:rStyle w:val="Naslov1Znak"/>
              </w:rPr>
              <w:t>4</w:t>
            </w:r>
            <w:bookmarkEnd w:id="149"/>
            <w:r w:rsidRPr="00E10606">
              <w:rPr>
                <w:rFonts w:cs="Tahoma"/>
                <w:szCs w:val="18"/>
              </w:rPr>
              <w:t xml:space="preserve">: </w:t>
            </w:r>
            <w:r w:rsidR="00FA30AB">
              <w:rPr>
                <w:rFonts w:cs="Tahoma"/>
                <w:szCs w:val="18"/>
              </w:rPr>
              <w:t>(…)</w:t>
            </w:r>
            <w:r w:rsidRPr="006F3847">
              <w:rPr>
                <w:rFonts w:cs="Tahoma"/>
                <w:szCs w:val="18"/>
              </w:rPr>
              <w:t xml:space="preserve"> še nadalje pa naj krepi tudi mrežo</w:t>
            </w:r>
            <w:r>
              <w:rPr>
                <w:rFonts w:cs="Tahoma"/>
                <w:szCs w:val="18"/>
              </w:rPr>
              <w:t xml:space="preserve"> atašejev in uradnikov za zvezo</w:t>
            </w:r>
            <w:r w:rsidRPr="00E10606">
              <w:rPr>
                <w:rFonts w:cs="Tahoma"/>
                <w:szCs w:val="18"/>
              </w:rPr>
              <w:t>;</w:t>
            </w:r>
          </w:p>
          <w:p w14:paraId="20DE9691" w14:textId="3FB9B05B" w:rsidR="00F47710" w:rsidRDefault="00F47710" w:rsidP="009C45BD">
            <w:pPr>
              <w:pStyle w:val="Odstavekseznama"/>
              <w:numPr>
                <w:ilvl w:val="0"/>
                <w:numId w:val="64"/>
              </w:numPr>
              <w:ind w:left="316" w:hanging="285"/>
              <w:jc w:val="both"/>
              <w:rPr>
                <w:rFonts w:cs="Tahoma"/>
                <w:szCs w:val="18"/>
              </w:rPr>
            </w:pPr>
            <w:r w:rsidRPr="00F47710">
              <w:rPr>
                <w:rFonts w:cs="Tahoma"/>
                <w:szCs w:val="18"/>
              </w:rPr>
              <w:t>Zakon o nadzoru državne meje</w:t>
            </w:r>
            <w:r w:rsidR="00DE3298">
              <w:rPr>
                <w:rFonts w:cs="Tahoma"/>
                <w:szCs w:val="18"/>
              </w:rPr>
              <w:t xml:space="preserve"> </w:t>
            </w:r>
            <w:r w:rsidRPr="00F47710">
              <w:rPr>
                <w:rFonts w:cs="Tahoma"/>
                <w:szCs w:val="18"/>
              </w:rPr>
              <w:t>(39. člen);</w:t>
            </w:r>
          </w:p>
          <w:p w14:paraId="53AFB6DE" w14:textId="2D66C38E" w:rsidR="00F47710" w:rsidRDefault="00F47710" w:rsidP="009C45BD">
            <w:pPr>
              <w:pStyle w:val="Odstavekseznama"/>
              <w:numPr>
                <w:ilvl w:val="0"/>
                <w:numId w:val="64"/>
              </w:numPr>
              <w:ind w:left="316" w:hanging="285"/>
              <w:jc w:val="both"/>
              <w:rPr>
                <w:rFonts w:cs="Tahoma"/>
                <w:szCs w:val="18"/>
              </w:rPr>
            </w:pPr>
            <w:r w:rsidRPr="00F47710">
              <w:rPr>
                <w:rFonts w:cs="Tahoma"/>
                <w:szCs w:val="18"/>
              </w:rPr>
              <w:t>Sklep Vlade Republike Slovenije</w:t>
            </w:r>
            <w:r w:rsidR="00FA30AB">
              <w:rPr>
                <w:rFonts w:cs="Tahoma"/>
                <w:szCs w:val="18"/>
              </w:rPr>
              <w:t xml:space="preserve"> </w:t>
            </w:r>
            <w:r w:rsidR="00FA30AB" w:rsidRPr="00FA30AB">
              <w:rPr>
                <w:rFonts w:cs="Tahoma"/>
                <w:szCs w:val="18"/>
              </w:rPr>
              <w:t>št. 50000-3/2023/3 z dne 20. julija 2023</w:t>
            </w:r>
            <w:r w:rsidRPr="00F47710">
              <w:rPr>
                <w:rFonts w:cs="Tahoma"/>
                <w:szCs w:val="18"/>
              </w:rPr>
              <w:t>;</w:t>
            </w:r>
            <w:r w:rsidR="00FA30AB" w:rsidRPr="00DE196E">
              <w:rPr>
                <w:rFonts w:cs="Tahoma"/>
                <w:szCs w:val="18"/>
                <w:vertAlign w:val="superscript"/>
              </w:rPr>
              <w:t xml:space="preserve"> </w:t>
            </w:r>
          </w:p>
          <w:p w14:paraId="109FC530" w14:textId="299563F4" w:rsidR="00F47710" w:rsidRDefault="00F47710" w:rsidP="009C45BD">
            <w:pPr>
              <w:pStyle w:val="Odstavekseznama"/>
              <w:numPr>
                <w:ilvl w:val="0"/>
                <w:numId w:val="64"/>
              </w:numPr>
              <w:ind w:left="316" w:hanging="285"/>
              <w:jc w:val="both"/>
              <w:rPr>
                <w:rFonts w:cs="Tahoma"/>
                <w:szCs w:val="18"/>
              </w:rPr>
            </w:pPr>
            <w:r w:rsidRPr="00F47710">
              <w:rPr>
                <w:rFonts w:cs="Tahoma"/>
                <w:szCs w:val="18"/>
              </w:rPr>
              <w:t xml:space="preserve">Pravilnik o policijskih atašejih št. 007-767/2021 z </w:t>
            </w:r>
            <w:r>
              <w:rPr>
                <w:rFonts w:cs="Tahoma"/>
                <w:szCs w:val="18"/>
              </w:rPr>
              <w:t>dne 1. marca 2022 s spremembami;</w:t>
            </w:r>
          </w:p>
          <w:p w14:paraId="503CEB55" w14:textId="502E05C2" w:rsidR="00F47710" w:rsidRPr="00F47710" w:rsidRDefault="00F47710" w:rsidP="009C45BD">
            <w:pPr>
              <w:pStyle w:val="Odstavekseznama"/>
              <w:numPr>
                <w:ilvl w:val="0"/>
                <w:numId w:val="64"/>
              </w:numPr>
              <w:ind w:left="316" w:hanging="285"/>
              <w:jc w:val="both"/>
              <w:rPr>
                <w:rFonts w:cs="Tahoma"/>
                <w:szCs w:val="18"/>
              </w:rPr>
            </w:pPr>
            <w:r w:rsidRPr="00F47710">
              <w:rPr>
                <w:rFonts w:cs="Tahoma"/>
                <w:szCs w:val="18"/>
              </w:rPr>
              <w:t>Odločitev ministra o napotitvi novih policijskih atašejev.</w:t>
            </w:r>
          </w:p>
        </w:tc>
      </w:tr>
      <w:tr w:rsidR="00B95C6B" w:rsidRPr="00DE196E" w14:paraId="147A96DA" w14:textId="77777777" w:rsidTr="001240B9">
        <w:tc>
          <w:tcPr>
            <w:tcW w:w="1696" w:type="dxa"/>
            <w:vAlign w:val="center"/>
          </w:tcPr>
          <w:p w14:paraId="11839D8F" w14:textId="77777777" w:rsidR="00B95C6B" w:rsidRPr="00DE196E" w:rsidRDefault="00B95C6B" w:rsidP="00B95C6B">
            <w:pPr>
              <w:rPr>
                <w:rFonts w:cs="Tahoma"/>
                <w:szCs w:val="18"/>
              </w:rPr>
            </w:pPr>
            <w:r w:rsidRPr="00DE196E">
              <w:rPr>
                <w:rFonts w:cs="Tahoma"/>
                <w:szCs w:val="18"/>
              </w:rPr>
              <w:t>Čas izvedbe</w:t>
            </w:r>
          </w:p>
        </w:tc>
        <w:tc>
          <w:tcPr>
            <w:tcW w:w="7366" w:type="dxa"/>
            <w:vAlign w:val="center"/>
          </w:tcPr>
          <w:p w14:paraId="01402290" w14:textId="4919057C" w:rsidR="00B95C6B" w:rsidRPr="00DE196E" w:rsidRDefault="00B95C6B" w:rsidP="00B95C6B">
            <w:pPr>
              <w:rPr>
                <w:rFonts w:cs="Tahoma"/>
                <w:szCs w:val="18"/>
              </w:rPr>
            </w:pPr>
            <w:r w:rsidRPr="006F2852">
              <w:rPr>
                <w:rFonts w:cs="Tahoma"/>
                <w:szCs w:val="18"/>
              </w:rPr>
              <w:t>januar–december</w:t>
            </w:r>
          </w:p>
        </w:tc>
      </w:tr>
      <w:tr w:rsidR="00B95C6B" w:rsidRPr="00DE196E" w14:paraId="7CA9B320" w14:textId="77777777" w:rsidTr="001240B9">
        <w:tc>
          <w:tcPr>
            <w:tcW w:w="1696" w:type="dxa"/>
            <w:vAlign w:val="center"/>
          </w:tcPr>
          <w:p w14:paraId="3DF9E6F0" w14:textId="77777777" w:rsidR="00B95C6B" w:rsidRPr="00DE196E" w:rsidRDefault="00B95C6B" w:rsidP="00B95C6B">
            <w:pPr>
              <w:rPr>
                <w:rFonts w:cs="Tahoma"/>
                <w:szCs w:val="18"/>
              </w:rPr>
            </w:pPr>
            <w:r w:rsidRPr="00DE196E">
              <w:rPr>
                <w:rFonts w:cs="Tahoma"/>
                <w:szCs w:val="18"/>
              </w:rPr>
              <w:t>Nosilec</w:t>
            </w:r>
          </w:p>
        </w:tc>
        <w:tc>
          <w:tcPr>
            <w:tcW w:w="7366" w:type="dxa"/>
            <w:vAlign w:val="center"/>
          </w:tcPr>
          <w:p w14:paraId="371D5DF1" w14:textId="21B0EEC1" w:rsidR="00B95C6B" w:rsidRPr="00DE196E" w:rsidRDefault="00B95C6B" w:rsidP="00B95C6B">
            <w:pPr>
              <w:pStyle w:val="Odstavekseznama"/>
              <w:numPr>
                <w:ilvl w:val="0"/>
                <w:numId w:val="1"/>
              </w:numPr>
              <w:rPr>
                <w:rFonts w:cs="Tahoma"/>
                <w:szCs w:val="18"/>
              </w:rPr>
            </w:pPr>
            <w:r>
              <w:rPr>
                <w:rFonts w:cs="Tahoma"/>
                <w:szCs w:val="18"/>
              </w:rPr>
              <w:t>Generalna policijska uprava, Služba generalnega direktorja policije, Sektor za mednarodne policijske operacije</w:t>
            </w:r>
            <w:r w:rsidR="00CE383E">
              <w:rPr>
                <w:rFonts w:cs="Tahoma"/>
                <w:szCs w:val="18"/>
              </w:rPr>
              <w:t>.</w:t>
            </w:r>
          </w:p>
        </w:tc>
      </w:tr>
      <w:tr w:rsidR="00B95C6B" w:rsidRPr="00DE196E" w14:paraId="5E778988" w14:textId="77777777" w:rsidTr="001240B9">
        <w:tc>
          <w:tcPr>
            <w:tcW w:w="1696" w:type="dxa"/>
            <w:vAlign w:val="center"/>
          </w:tcPr>
          <w:p w14:paraId="1549C4E5" w14:textId="77777777" w:rsidR="00B95C6B" w:rsidRPr="00DE196E" w:rsidRDefault="00B95C6B" w:rsidP="00B95C6B">
            <w:pPr>
              <w:rPr>
                <w:rFonts w:cs="Tahoma"/>
                <w:szCs w:val="18"/>
              </w:rPr>
            </w:pPr>
            <w:r w:rsidRPr="00DE196E">
              <w:rPr>
                <w:rFonts w:cs="Tahoma"/>
                <w:szCs w:val="18"/>
              </w:rPr>
              <w:t>Sodelujoči</w:t>
            </w:r>
          </w:p>
        </w:tc>
        <w:tc>
          <w:tcPr>
            <w:tcW w:w="7366" w:type="dxa"/>
            <w:vAlign w:val="center"/>
          </w:tcPr>
          <w:p w14:paraId="5DA85891" w14:textId="16D250A1" w:rsidR="00B95C6B" w:rsidRDefault="00B95C6B" w:rsidP="00B95C6B">
            <w:pPr>
              <w:pStyle w:val="Odstavekseznama"/>
              <w:numPr>
                <w:ilvl w:val="0"/>
                <w:numId w:val="1"/>
              </w:numPr>
              <w:rPr>
                <w:rFonts w:cs="Tahoma"/>
                <w:szCs w:val="18"/>
              </w:rPr>
            </w:pPr>
            <w:r w:rsidRPr="00B95C6B">
              <w:rPr>
                <w:rFonts w:cs="Tahoma"/>
                <w:szCs w:val="18"/>
              </w:rPr>
              <w:t>Generalna policijska uprava, notranje organizacijske enote</w:t>
            </w:r>
            <w:r>
              <w:rPr>
                <w:rFonts w:cs="Tahoma"/>
                <w:szCs w:val="18"/>
              </w:rPr>
              <w:t xml:space="preserve"> in</w:t>
            </w:r>
          </w:p>
          <w:p w14:paraId="4A1338D1" w14:textId="542DB74C" w:rsidR="00B95C6B" w:rsidRPr="00DE196E" w:rsidRDefault="00B95C6B" w:rsidP="00B95C6B">
            <w:pPr>
              <w:pStyle w:val="Odstavekseznama"/>
              <w:numPr>
                <w:ilvl w:val="0"/>
                <w:numId w:val="1"/>
              </w:numPr>
              <w:rPr>
                <w:rFonts w:cs="Tahoma"/>
                <w:szCs w:val="18"/>
              </w:rPr>
            </w:pPr>
            <w:r>
              <w:rPr>
                <w:rFonts w:cs="Tahoma"/>
                <w:szCs w:val="18"/>
              </w:rPr>
              <w:t>Ministrstvo za notranje zadeve.</w:t>
            </w:r>
          </w:p>
        </w:tc>
      </w:tr>
      <w:tr w:rsidR="00B95C6B" w:rsidRPr="00DE196E" w14:paraId="0C5C8F59" w14:textId="77777777" w:rsidTr="001240B9">
        <w:tc>
          <w:tcPr>
            <w:tcW w:w="9062" w:type="dxa"/>
            <w:gridSpan w:val="2"/>
            <w:vAlign w:val="center"/>
          </w:tcPr>
          <w:p w14:paraId="2AE41DEB" w14:textId="77777777" w:rsidR="00B95C6B" w:rsidRPr="00DE196E" w:rsidRDefault="00B95C6B" w:rsidP="00B95C6B">
            <w:pPr>
              <w:rPr>
                <w:rFonts w:cs="Tahoma"/>
                <w:szCs w:val="18"/>
              </w:rPr>
            </w:pPr>
            <w:r w:rsidRPr="00DE196E">
              <w:rPr>
                <w:rFonts w:cs="Tahoma"/>
                <w:szCs w:val="18"/>
              </w:rPr>
              <w:t>Kazalniki uresničitve naloge</w:t>
            </w:r>
          </w:p>
        </w:tc>
      </w:tr>
      <w:tr w:rsidR="00B95C6B" w:rsidRPr="00DE196E" w14:paraId="0ECB8521" w14:textId="77777777" w:rsidTr="001240B9">
        <w:tc>
          <w:tcPr>
            <w:tcW w:w="9062" w:type="dxa"/>
            <w:gridSpan w:val="2"/>
            <w:vAlign w:val="center"/>
          </w:tcPr>
          <w:p w14:paraId="55F40E0A" w14:textId="35AA45DA" w:rsidR="00B95C6B" w:rsidRPr="00FA30AB" w:rsidRDefault="00B95C6B" w:rsidP="00E8598C">
            <w:pPr>
              <w:pStyle w:val="Odstavekseznama"/>
              <w:numPr>
                <w:ilvl w:val="0"/>
                <w:numId w:val="94"/>
              </w:numPr>
              <w:rPr>
                <w:rFonts w:cs="Tahoma"/>
                <w:szCs w:val="18"/>
              </w:rPr>
            </w:pPr>
            <w:r>
              <w:rPr>
                <w:rFonts w:cs="Tahoma"/>
                <w:szCs w:val="18"/>
              </w:rPr>
              <w:t>izdelana analiza</w:t>
            </w:r>
            <w:r w:rsidRPr="00FA30AB">
              <w:rPr>
                <w:rFonts w:cs="Tahoma"/>
                <w:szCs w:val="18"/>
              </w:rPr>
              <w:t xml:space="preserve"> dela trenutno napotenih policij</w:t>
            </w:r>
            <w:r>
              <w:rPr>
                <w:rFonts w:cs="Tahoma"/>
                <w:szCs w:val="18"/>
              </w:rPr>
              <w:t>skih atašejev s ciljem ugotovitve</w:t>
            </w:r>
            <w:r w:rsidRPr="00FA30AB">
              <w:rPr>
                <w:rFonts w:cs="Tahoma"/>
                <w:szCs w:val="18"/>
              </w:rPr>
              <w:t xml:space="preserve"> učinkovitost</w:t>
            </w:r>
            <w:r w:rsidR="00CC12D8">
              <w:rPr>
                <w:rFonts w:cs="Tahoma"/>
                <w:szCs w:val="18"/>
              </w:rPr>
              <w:t>i</w:t>
            </w:r>
            <w:r w:rsidRPr="00FA30AB">
              <w:rPr>
                <w:rFonts w:cs="Tahoma"/>
                <w:szCs w:val="18"/>
              </w:rPr>
              <w:t xml:space="preserve"> izvajanja nalog</w:t>
            </w:r>
            <w:r w:rsidR="00DE3298">
              <w:rPr>
                <w:rFonts w:cs="Tahoma"/>
                <w:szCs w:val="18"/>
              </w:rPr>
              <w:t xml:space="preserve"> </w:t>
            </w:r>
          </w:p>
        </w:tc>
      </w:tr>
      <w:tr w:rsidR="00B95C6B" w:rsidRPr="00DE196E" w14:paraId="2A9FF248" w14:textId="77777777" w:rsidTr="001240B9">
        <w:tc>
          <w:tcPr>
            <w:tcW w:w="9062" w:type="dxa"/>
            <w:gridSpan w:val="2"/>
            <w:vAlign w:val="center"/>
          </w:tcPr>
          <w:p w14:paraId="30BF0141" w14:textId="19530164" w:rsidR="00B95C6B" w:rsidRPr="00FA30AB" w:rsidRDefault="00B95C6B" w:rsidP="00E8598C">
            <w:pPr>
              <w:pStyle w:val="Odstavekseznama"/>
              <w:numPr>
                <w:ilvl w:val="0"/>
                <w:numId w:val="94"/>
              </w:numPr>
              <w:rPr>
                <w:rFonts w:cs="Tahoma"/>
                <w:szCs w:val="18"/>
              </w:rPr>
            </w:pPr>
            <w:r>
              <w:rPr>
                <w:rFonts w:cs="Tahoma"/>
                <w:szCs w:val="18"/>
              </w:rPr>
              <w:t>pripravljene</w:t>
            </w:r>
            <w:r w:rsidRPr="00FA30AB">
              <w:rPr>
                <w:rFonts w:cs="Tahoma"/>
                <w:szCs w:val="18"/>
              </w:rPr>
              <w:t xml:space="preserve"> podlag</w:t>
            </w:r>
            <w:r>
              <w:rPr>
                <w:rFonts w:cs="Tahoma"/>
                <w:szCs w:val="18"/>
              </w:rPr>
              <w:t>e</w:t>
            </w:r>
            <w:r w:rsidRPr="00FA30AB">
              <w:rPr>
                <w:rFonts w:cs="Tahoma"/>
                <w:szCs w:val="18"/>
              </w:rPr>
              <w:t xml:space="preserve"> za strateško odločitev za morebitno širitev mreže policijskih atašejev </w:t>
            </w:r>
            <w:r>
              <w:rPr>
                <w:rFonts w:cs="Tahoma"/>
                <w:szCs w:val="18"/>
              </w:rPr>
              <w:t>in</w:t>
            </w:r>
            <w:r w:rsidRPr="00FA30AB">
              <w:rPr>
                <w:rFonts w:cs="Tahoma"/>
                <w:szCs w:val="18"/>
              </w:rPr>
              <w:t xml:space="preserve"> uradnikov za zvezo</w:t>
            </w:r>
          </w:p>
        </w:tc>
      </w:tr>
    </w:tbl>
    <w:p w14:paraId="7D43F2D2" w14:textId="77777777" w:rsidR="00B031DA" w:rsidRDefault="00B031DA" w:rsidP="006D2AA2">
      <w:pPr>
        <w:rPr>
          <w:rFonts w:cs="Tahoma"/>
          <w:szCs w:val="20"/>
        </w:rPr>
      </w:pPr>
    </w:p>
    <w:p w14:paraId="51E7B728" w14:textId="77777777" w:rsidR="00005014" w:rsidRDefault="00005014">
      <w:r>
        <w:br w:type="page"/>
      </w:r>
    </w:p>
    <w:tbl>
      <w:tblPr>
        <w:tblStyle w:val="Tabelamrea"/>
        <w:tblW w:w="0" w:type="auto"/>
        <w:tblLook w:val="04A0" w:firstRow="1" w:lastRow="0" w:firstColumn="1" w:lastColumn="0" w:noHBand="0" w:noVBand="1"/>
        <w:tblCaption w:val="Program 7.1. Izboljšanje socialne klime ter krepitev organizacijske in profesionalne kulture"/>
        <w:tblDescription w:val="Nosilec: Generalna policijska uprava, Policijska akademija&#10;Kazalniki učinkovanja programa na delo policije in varnostne razmere&#10;1. boljši/ugodnejši rezultati raziskav o organizacijski klimi v policiji&#10;2. število predlaganih izboljšav v letih 2023, 2025 in 2027&#10;3. število izvedenih predlogov iz let 2023 in 2025&#10;4. število in vrsta izvedenih delavnic v okviru projekta Krepitve dobrih medsebojnih odnosov in dobronamerne solidarnosti ter druge delavnice s področja socialnih veščin ter število udeležencev&#10;5. število pomoči pri urejanju medsebojnih odnosov&#10;6. število upravljanj konfliktov in mediacije&#10;7. število pomoči in informacij o ukrepih v zvezi z varovanjem dostojanstva na delovnem mestu, diskriminaciji ali trpinčenju na delovnem mestu&#10;"/>
      </w:tblPr>
      <w:tblGrid>
        <w:gridCol w:w="2265"/>
        <w:gridCol w:w="2266"/>
        <w:gridCol w:w="4531"/>
      </w:tblGrid>
      <w:tr w:rsidR="00973CAA" w:rsidRPr="00005014" w14:paraId="470831A3" w14:textId="77777777" w:rsidTr="008B58C0">
        <w:trPr>
          <w:tblHeader/>
        </w:trPr>
        <w:tc>
          <w:tcPr>
            <w:tcW w:w="9062" w:type="dxa"/>
            <w:gridSpan w:val="3"/>
            <w:vAlign w:val="center"/>
          </w:tcPr>
          <w:p w14:paraId="665431D2" w14:textId="2F996F89" w:rsidR="00973CAA" w:rsidRPr="00005014" w:rsidRDefault="006A726B" w:rsidP="0062360A">
            <w:pPr>
              <w:pStyle w:val="Naslov2"/>
              <w:outlineLvl w:val="1"/>
            </w:pPr>
            <w:r w:rsidRPr="00005014">
              <w:lastRenderedPageBreak/>
              <w:t xml:space="preserve">Izboljšanje socialne klime </w:t>
            </w:r>
            <w:r w:rsidR="00940089" w:rsidRPr="00005014">
              <w:t>ter</w:t>
            </w:r>
            <w:r w:rsidRPr="00005014">
              <w:t xml:space="preserve"> krepitev organizacijske </w:t>
            </w:r>
            <w:r w:rsidR="00940089" w:rsidRPr="00005014">
              <w:t xml:space="preserve">in profesionalne </w:t>
            </w:r>
            <w:r w:rsidRPr="00005014">
              <w:t>kulture</w:t>
            </w:r>
          </w:p>
        </w:tc>
      </w:tr>
      <w:tr w:rsidR="00973CAA" w:rsidRPr="00005014" w14:paraId="7AD59098" w14:textId="77777777" w:rsidTr="00973CAA">
        <w:tc>
          <w:tcPr>
            <w:tcW w:w="2265" w:type="dxa"/>
            <w:vAlign w:val="center"/>
          </w:tcPr>
          <w:p w14:paraId="206506B8" w14:textId="77777777" w:rsidR="00973CAA" w:rsidRPr="00005014" w:rsidRDefault="00973CAA" w:rsidP="00A84A02">
            <w:pPr>
              <w:jc w:val="both"/>
              <w:rPr>
                <w:rFonts w:cs="Tahoma"/>
                <w:b/>
                <w:szCs w:val="18"/>
              </w:rPr>
            </w:pPr>
            <w:r w:rsidRPr="00005014">
              <w:rPr>
                <w:rFonts w:cs="Tahoma"/>
                <w:b/>
                <w:szCs w:val="18"/>
              </w:rPr>
              <w:t>Podlaga</w:t>
            </w:r>
          </w:p>
        </w:tc>
        <w:tc>
          <w:tcPr>
            <w:tcW w:w="6797" w:type="dxa"/>
            <w:gridSpan w:val="2"/>
            <w:vAlign w:val="center"/>
          </w:tcPr>
          <w:p w14:paraId="5EBF85C7" w14:textId="03C5B460" w:rsidR="00973CAA" w:rsidRPr="00005014" w:rsidRDefault="006C6F15" w:rsidP="005C7963">
            <w:pPr>
              <w:numPr>
                <w:ilvl w:val="0"/>
                <w:numId w:val="1"/>
              </w:numPr>
              <w:jc w:val="both"/>
              <w:rPr>
                <w:rFonts w:cs="Tahoma"/>
                <w:szCs w:val="18"/>
              </w:rPr>
            </w:pPr>
            <w:r w:rsidRPr="00005014">
              <w:rPr>
                <w:rFonts w:cs="Tahoma"/>
                <w:szCs w:val="18"/>
              </w:rPr>
              <w:t>T</w:t>
            </w:r>
            <w:r w:rsidR="00973CAA" w:rsidRPr="00005014">
              <w:rPr>
                <w:rFonts w:cs="Tahoma"/>
                <w:szCs w:val="18"/>
              </w:rPr>
              <w:t xml:space="preserve">emeljna usmeritev MNZ </w:t>
            </w:r>
            <w:r w:rsidR="002B178F">
              <w:rPr>
                <w:rFonts w:cs="Tahoma"/>
                <w:szCs w:val="18"/>
              </w:rPr>
              <w:t>(</w:t>
            </w:r>
            <w:r w:rsidRPr="00005014">
              <w:rPr>
                <w:rFonts w:cs="Tahoma"/>
                <w:szCs w:val="18"/>
              </w:rPr>
              <w:t>prva</w:t>
            </w:r>
            <w:r w:rsidR="00973CAA" w:rsidRPr="00005014">
              <w:rPr>
                <w:rFonts w:cs="Tahoma"/>
                <w:szCs w:val="18"/>
              </w:rPr>
              <w:t xml:space="preserve"> </w:t>
            </w:r>
            <w:r w:rsidR="006A726B" w:rsidRPr="00005014">
              <w:rPr>
                <w:rFonts w:cs="Tahoma"/>
                <w:szCs w:val="18"/>
              </w:rPr>
              <w:t xml:space="preserve">in druga </w:t>
            </w:r>
            <w:r w:rsidR="00973CAA" w:rsidRPr="00005014">
              <w:rPr>
                <w:rFonts w:cs="Tahoma"/>
                <w:szCs w:val="18"/>
              </w:rPr>
              <w:t xml:space="preserve">alinea </w:t>
            </w:r>
            <w:r w:rsidRPr="00005014">
              <w:rPr>
                <w:rFonts w:cs="Tahoma"/>
                <w:szCs w:val="18"/>
              </w:rPr>
              <w:t>7</w:t>
            </w:r>
            <w:r w:rsidR="00973CAA" w:rsidRPr="00005014">
              <w:rPr>
                <w:rFonts w:cs="Tahoma"/>
                <w:szCs w:val="18"/>
              </w:rPr>
              <w:t xml:space="preserve">. </w:t>
            </w:r>
            <w:r w:rsidRPr="00005014">
              <w:rPr>
                <w:rFonts w:cs="Tahoma"/>
                <w:szCs w:val="18"/>
              </w:rPr>
              <w:t xml:space="preserve">strateškega </w:t>
            </w:r>
            <w:r w:rsidR="00973CAA" w:rsidRPr="00005014">
              <w:rPr>
                <w:rFonts w:cs="Tahoma"/>
                <w:szCs w:val="18"/>
              </w:rPr>
              <w:t>cilja</w:t>
            </w:r>
            <w:r w:rsidR="002B178F">
              <w:rPr>
                <w:rFonts w:cs="Tahoma"/>
                <w:szCs w:val="18"/>
              </w:rPr>
              <w:t>)</w:t>
            </w:r>
            <w:r w:rsidR="00973CAA" w:rsidRPr="00005014">
              <w:rPr>
                <w:rFonts w:cs="Tahoma"/>
                <w:szCs w:val="18"/>
              </w:rPr>
              <w:t xml:space="preserve">, </w:t>
            </w:r>
            <w:r w:rsidRPr="00005014">
              <w:rPr>
                <w:rFonts w:cs="Tahoma"/>
                <w:szCs w:val="18"/>
              </w:rPr>
              <w:t>da policija mora:</w:t>
            </w:r>
          </w:p>
          <w:p w14:paraId="68EB6C2D" w14:textId="487A28E6" w:rsidR="006A726B" w:rsidRPr="00005014" w:rsidRDefault="006C6F15" w:rsidP="005C7963">
            <w:pPr>
              <w:pStyle w:val="Odstavekseznama"/>
              <w:numPr>
                <w:ilvl w:val="0"/>
                <w:numId w:val="1"/>
              </w:numPr>
              <w:tabs>
                <w:tab w:val="clear" w:pos="360"/>
                <w:tab w:val="num" w:pos="596"/>
              </w:tabs>
              <w:ind w:left="596" w:hanging="233"/>
              <w:jc w:val="both"/>
              <w:rPr>
                <w:rFonts w:cs="Tahoma"/>
                <w:szCs w:val="18"/>
              </w:rPr>
            </w:pPr>
            <w:r w:rsidRPr="00005014">
              <w:rPr>
                <w:rFonts w:cs="Tahoma"/>
                <w:szCs w:val="18"/>
              </w:rPr>
              <w:t>izboljšati socialno klimo in krepiti organizacijsko kulturo, ki izhaja iz vre</w:t>
            </w:r>
            <w:r w:rsidR="006A726B" w:rsidRPr="00005014">
              <w:rPr>
                <w:rFonts w:cs="Tahoma"/>
                <w:szCs w:val="18"/>
              </w:rPr>
              <w:t>dnot in vrlin policijskega dela,</w:t>
            </w:r>
          </w:p>
          <w:p w14:paraId="11BEDB1D" w14:textId="00D0BC40" w:rsidR="006C6F15" w:rsidRPr="00005014" w:rsidRDefault="006A726B" w:rsidP="005C7963">
            <w:pPr>
              <w:pStyle w:val="Odstavekseznama"/>
              <w:numPr>
                <w:ilvl w:val="0"/>
                <w:numId w:val="1"/>
              </w:numPr>
              <w:tabs>
                <w:tab w:val="clear" w:pos="360"/>
                <w:tab w:val="num" w:pos="596"/>
              </w:tabs>
              <w:ind w:left="596" w:hanging="233"/>
              <w:jc w:val="both"/>
              <w:rPr>
                <w:rFonts w:cs="Tahoma"/>
                <w:szCs w:val="18"/>
              </w:rPr>
            </w:pPr>
            <w:r w:rsidRPr="00005014">
              <w:rPr>
                <w:rFonts w:cs="Tahoma"/>
                <w:szCs w:val="18"/>
              </w:rPr>
              <w:t>spodbujati spoštljive medsebojne donose v policiji in krepiti spoštljiv odnos do oseb v policijskih postopkih;</w:t>
            </w:r>
            <w:r w:rsidR="006C6F15" w:rsidRPr="00005014">
              <w:rPr>
                <w:rFonts w:cs="Tahoma"/>
                <w:szCs w:val="18"/>
              </w:rPr>
              <w:t xml:space="preserve"> </w:t>
            </w:r>
          </w:p>
          <w:p w14:paraId="61E89A8F" w14:textId="779AEA7D" w:rsidR="006C6F15" w:rsidRPr="00005014" w:rsidRDefault="006C6F15" w:rsidP="005C7963">
            <w:pPr>
              <w:numPr>
                <w:ilvl w:val="0"/>
                <w:numId w:val="1"/>
              </w:numPr>
              <w:jc w:val="both"/>
              <w:rPr>
                <w:rFonts w:cs="Tahoma"/>
                <w:szCs w:val="18"/>
              </w:rPr>
            </w:pPr>
            <w:r w:rsidRPr="00005014">
              <w:rPr>
                <w:rFonts w:cs="Tahoma"/>
                <w:szCs w:val="18"/>
              </w:rPr>
              <w:t xml:space="preserve">Resolucija o dolgoročnem razvojnem programu policije </w:t>
            </w:r>
            <w:r w:rsidR="005C7963">
              <w:rPr>
                <w:rFonts w:cs="Tahoma"/>
                <w:szCs w:val="18"/>
              </w:rPr>
              <w:t>za obdobje 2026–2035</w:t>
            </w:r>
            <w:r w:rsidR="00010493">
              <w:rPr>
                <w:rFonts w:cs="Tahoma"/>
                <w:szCs w:val="18"/>
              </w:rPr>
              <w:t>;</w:t>
            </w:r>
          </w:p>
          <w:p w14:paraId="7378E858" w14:textId="77777777" w:rsidR="002431FC" w:rsidRPr="00005014" w:rsidRDefault="006C6F15" w:rsidP="005C7963">
            <w:pPr>
              <w:numPr>
                <w:ilvl w:val="0"/>
                <w:numId w:val="1"/>
              </w:numPr>
              <w:jc w:val="both"/>
              <w:rPr>
                <w:rFonts w:cs="Tahoma"/>
                <w:szCs w:val="18"/>
              </w:rPr>
            </w:pPr>
            <w:r w:rsidRPr="00005014">
              <w:rPr>
                <w:rFonts w:cs="Tahoma"/>
                <w:szCs w:val="18"/>
              </w:rPr>
              <w:t>Strategija razvoja policije na področju raziskovalne dejavnosti 2022–2030</w:t>
            </w:r>
            <w:r w:rsidR="002431FC" w:rsidRPr="00005014">
              <w:rPr>
                <w:rFonts w:cs="Tahoma"/>
                <w:szCs w:val="18"/>
              </w:rPr>
              <w:t>;</w:t>
            </w:r>
          </w:p>
          <w:p w14:paraId="544BCBC8" w14:textId="1CC225DC" w:rsidR="006A726B" w:rsidRPr="00005014" w:rsidRDefault="002431FC" w:rsidP="005C7963">
            <w:pPr>
              <w:numPr>
                <w:ilvl w:val="0"/>
                <w:numId w:val="1"/>
              </w:numPr>
              <w:jc w:val="both"/>
              <w:rPr>
                <w:rFonts w:cs="Tahoma"/>
                <w:szCs w:val="18"/>
              </w:rPr>
            </w:pPr>
            <w:r w:rsidRPr="00005014">
              <w:rPr>
                <w:rFonts w:cs="Tahoma"/>
                <w:szCs w:val="18"/>
              </w:rPr>
              <w:t xml:space="preserve">prvi </w:t>
            </w:r>
            <w:r w:rsidRPr="00F74B3A">
              <w:rPr>
                <w:rFonts w:cs="Tahoma"/>
                <w:szCs w:val="18"/>
              </w:rPr>
              <w:t>kazalnik 7. strateškega cilja: stopnja zadovoljstva zaposlenih v policiji ob zaključku srednjeročnega obdobja v letu 2027 presega povprečno stopnjo za</w:t>
            </w:r>
            <w:r w:rsidR="009C62CD" w:rsidRPr="00F74B3A">
              <w:rPr>
                <w:rFonts w:cs="Tahoma"/>
                <w:szCs w:val="18"/>
              </w:rPr>
              <w:t>dovoljstva</w:t>
            </w:r>
            <w:r w:rsidRPr="00F74B3A">
              <w:rPr>
                <w:rFonts w:cs="Tahoma"/>
                <w:szCs w:val="18"/>
              </w:rPr>
              <w:t xml:space="preserve"> iz predhodnih</w:t>
            </w:r>
            <w:r w:rsidRPr="00005014">
              <w:rPr>
                <w:rFonts w:cs="Tahoma"/>
                <w:szCs w:val="18"/>
              </w:rPr>
              <w:t xml:space="preserve"> merjenj organizacijske klime.</w:t>
            </w:r>
          </w:p>
        </w:tc>
      </w:tr>
      <w:tr w:rsidR="00973CAA" w:rsidRPr="00005014" w14:paraId="4E234877" w14:textId="77777777" w:rsidTr="00973CAA">
        <w:tc>
          <w:tcPr>
            <w:tcW w:w="2265" w:type="dxa"/>
            <w:vAlign w:val="center"/>
          </w:tcPr>
          <w:p w14:paraId="6E19085C" w14:textId="77777777" w:rsidR="00973CAA" w:rsidRPr="00005014" w:rsidRDefault="00973CAA" w:rsidP="00A84A02">
            <w:pPr>
              <w:jc w:val="both"/>
              <w:rPr>
                <w:rFonts w:cs="Tahoma"/>
                <w:b/>
                <w:szCs w:val="18"/>
              </w:rPr>
            </w:pPr>
            <w:r w:rsidRPr="00005014">
              <w:rPr>
                <w:rFonts w:cs="Tahoma"/>
                <w:b/>
                <w:szCs w:val="18"/>
              </w:rPr>
              <w:t>Nosilec</w:t>
            </w:r>
          </w:p>
        </w:tc>
        <w:tc>
          <w:tcPr>
            <w:tcW w:w="6797" w:type="dxa"/>
            <w:gridSpan w:val="2"/>
            <w:vAlign w:val="center"/>
          </w:tcPr>
          <w:p w14:paraId="5162960D" w14:textId="68D970FB" w:rsidR="00973CAA" w:rsidRPr="00005014" w:rsidRDefault="00A84A02" w:rsidP="00324996">
            <w:pPr>
              <w:jc w:val="both"/>
              <w:rPr>
                <w:rFonts w:cs="Tahoma"/>
                <w:szCs w:val="18"/>
              </w:rPr>
            </w:pPr>
            <w:r w:rsidRPr="00005014">
              <w:rPr>
                <w:rFonts w:cs="Tahoma"/>
                <w:szCs w:val="18"/>
              </w:rPr>
              <w:t>Generalna policijsk</w:t>
            </w:r>
            <w:r w:rsidR="00324996">
              <w:rPr>
                <w:rFonts w:cs="Tahoma"/>
                <w:szCs w:val="18"/>
              </w:rPr>
              <w:t>a</w:t>
            </w:r>
            <w:r w:rsidRPr="00005014">
              <w:rPr>
                <w:rFonts w:cs="Tahoma"/>
                <w:szCs w:val="18"/>
              </w:rPr>
              <w:t xml:space="preserve"> uprav</w:t>
            </w:r>
            <w:r w:rsidR="00324996">
              <w:rPr>
                <w:rFonts w:cs="Tahoma"/>
                <w:szCs w:val="18"/>
              </w:rPr>
              <w:t>a</w:t>
            </w:r>
            <w:r w:rsidRPr="00005014">
              <w:rPr>
                <w:rFonts w:cs="Tahoma"/>
                <w:szCs w:val="18"/>
              </w:rPr>
              <w:t>, Policijsk</w:t>
            </w:r>
            <w:r w:rsidR="00324996">
              <w:rPr>
                <w:rFonts w:cs="Tahoma"/>
                <w:szCs w:val="18"/>
              </w:rPr>
              <w:t>a akademija</w:t>
            </w:r>
          </w:p>
        </w:tc>
      </w:tr>
      <w:tr w:rsidR="00973CAA" w:rsidRPr="00005014" w14:paraId="47756ABC" w14:textId="77777777" w:rsidTr="00973CAA">
        <w:tc>
          <w:tcPr>
            <w:tcW w:w="2265" w:type="dxa"/>
            <w:vAlign w:val="center"/>
          </w:tcPr>
          <w:p w14:paraId="3A9FCB9B" w14:textId="77777777" w:rsidR="00973CAA" w:rsidRPr="00005014" w:rsidRDefault="00973CAA" w:rsidP="00A84A02">
            <w:pPr>
              <w:jc w:val="both"/>
              <w:rPr>
                <w:rFonts w:cs="Tahoma"/>
                <w:b/>
                <w:szCs w:val="18"/>
              </w:rPr>
            </w:pPr>
            <w:r w:rsidRPr="00005014">
              <w:rPr>
                <w:rFonts w:cs="Tahoma"/>
                <w:b/>
                <w:szCs w:val="18"/>
              </w:rPr>
              <w:t>Sodelujoči</w:t>
            </w:r>
          </w:p>
        </w:tc>
        <w:tc>
          <w:tcPr>
            <w:tcW w:w="6797" w:type="dxa"/>
            <w:gridSpan w:val="2"/>
            <w:vAlign w:val="center"/>
          </w:tcPr>
          <w:p w14:paraId="4CA2C33A" w14:textId="7D60D176" w:rsidR="002431FC" w:rsidRPr="00005014" w:rsidRDefault="002431FC" w:rsidP="002431FC">
            <w:pPr>
              <w:numPr>
                <w:ilvl w:val="0"/>
                <w:numId w:val="1"/>
              </w:numPr>
              <w:rPr>
                <w:rFonts w:cs="Tahoma"/>
                <w:szCs w:val="18"/>
              </w:rPr>
            </w:pPr>
            <w:r w:rsidRPr="00005014">
              <w:rPr>
                <w:rFonts w:cs="Tahoma"/>
                <w:szCs w:val="18"/>
              </w:rPr>
              <w:t>Odbor za integriteto in etiko v policiji,</w:t>
            </w:r>
          </w:p>
          <w:p w14:paraId="66898DD5" w14:textId="01569F64" w:rsidR="00973CAA" w:rsidRPr="00005014" w:rsidRDefault="002431FC" w:rsidP="002431FC">
            <w:pPr>
              <w:numPr>
                <w:ilvl w:val="0"/>
                <w:numId w:val="1"/>
              </w:numPr>
              <w:rPr>
                <w:rFonts w:cs="Tahoma"/>
                <w:szCs w:val="18"/>
              </w:rPr>
            </w:pPr>
            <w:r w:rsidRPr="00005014">
              <w:rPr>
                <w:rFonts w:cs="Tahoma"/>
                <w:szCs w:val="18"/>
              </w:rPr>
              <w:t>Generalna policijska uprava, notranje organizacijske enote,</w:t>
            </w:r>
          </w:p>
          <w:p w14:paraId="2AC069E1" w14:textId="5F16800B" w:rsidR="002431FC" w:rsidRPr="00005014" w:rsidRDefault="002431FC" w:rsidP="002431FC">
            <w:pPr>
              <w:numPr>
                <w:ilvl w:val="0"/>
                <w:numId w:val="1"/>
              </w:numPr>
              <w:rPr>
                <w:rFonts w:cs="Tahoma"/>
                <w:szCs w:val="18"/>
              </w:rPr>
            </w:pPr>
            <w:r w:rsidRPr="00005014">
              <w:rPr>
                <w:rFonts w:cs="Tahoma"/>
                <w:szCs w:val="18"/>
              </w:rPr>
              <w:t>policijske uprave in</w:t>
            </w:r>
          </w:p>
          <w:p w14:paraId="1F52D300" w14:textId="1BC4306A" w:rsidR="002431FC" w:rsidRPr="00005014" w:rsidRDefault="002431FC" w:rsidP="002431FC">
            <w:pPr>
              <w:numPr>
                <w:ilvl w:val="0"/>
                <w:numId w:val="1"/>
              </w:numPr>
              <w:rPr>
                <w:rFonts w:cs="Tahoma"/>
                <w:szCs w:val="18"/>
              </w:rPr>
            </w:pPr>
            <w:r w:rsidRPr="00005014">
              <w:rPr>
                <w:rFonts w:cs="Tahoma"/>
                <w:szCs w:val="18"/>
              </w:rPr>
              <w:t>vsi zaposleni</w:t>
            </w:r>
            <w:r w:rsidR="00CE383E">
              <w:rPr>
                <w:rFonts w:cs="Tahoma"/>
                <w:szCs w:val="18"/>
              </w:rPr>
              <w:t>.</w:t>
            </w:r>
          </w:p>
        </w:tc>
      </w:tr>
      <w:tr w:rsidR="00973CAA" w:rsidRPr="00005014" w14:paraId="00654C23" w14:textId="77777777" w:rsidTr="00973CAA">
        <w:tc>
          <w:tcPr>
            <w:tcW w:w="2265" w:type="dxa"/>
            <w:vAlign w:val="center"/>
          </w:tcPr>
          <w:p w14:paraId="7E8C8FED" w14:textId="77777777" w:rsidR="00973CAA" w:rsidRPr="00005014" w:rsidRDefault="00973CAA" w:rsidP="00A84A02">
            <w:pPr>
              <w:jc w:val="both"/>
              <w:rPr>
                <w:rFonts w:cs="Tahoma"/>
                <w:b/>
                <w:szCs w:val="18"/>
              </w:rPr>
            </w:pPr>
            <w:r w:rsidRPr="00005014">
              <w:rPr>
                <w:rFonts w:cs="Tahoma"/>
                <w:b/>
                <w:szCs w:val="18"/>
              </w:rPr>
              <w:t>Obdobje izvedbe</w:t>
            </w:r>
          </w:p>
        </w:tc>
        <w:tc>
          <w:tcPr>
            <w:tcW w:w="6797" w:type="dxa"/>
            <w:gridSpan w:val="2"/>
            <w:vAlign w:val="center"/>
          </w:tcPr>
          <w:p w14:paraId="717A6AEF" w14:textId="18619EFE" w:rsidR="00973CAA" w:rsidRPr="00005014" w:rsidRDefault="00973CAA" w:rsidP="002431FC">
            <w:pPr>
              <w:jc w:val="both"/>
              <w:rPr>
                <w:rFonts w:cs="Tahoma"/>
                <w:szCs w:val="18"/>
              </w:rPr>
            </w:pPr>
            <w:r w:rsidRPr="00005014">
              <w:rPr>
                <w:rFonts w:cs="Tahoma"/>
                <w:szCs w:val="18"/>
              </w:rPr>
              <w:t>202</w:t>
            </w:r>
            <w:r w:rsidR="002431FC" w:rsidRPr="00005014">
              <w:rPr>
                <w:rFonts w:cs="Tahoma"/>
                <w:szCs w:val="18"/>
              </w:rPr>
              <w:t>3</w:t>
            </w:r>
            <w:r w:rsidRPr="00005014">
              <w:rPr>
                <w:rFonts w:cs="Tahoma"/>
                <w:szCs w:val="18"/>
              </w:rPr>
              <w:t>–202</w:t>
            </w:r>
            <w:r w:rsidR="002431FC" w:rsidRPr="00005014">
              <w:rPr>
                <w:rFonts w:cs="Tahoma"/>
                <w:szCs w:val="18"/>
              </w:rPr>
              <w:t>7</w:t>
            </w:r>
          </w:p>
        </w:tc>
      </w:tr>
      <w:tr w:rsidR="00973CAA" w:rsidRPr="00005014" w14:paraId="02A3F85D" w14:textId="77777777" w:rsidTr="00973CAA">
        <w:tc>
          <w:tcPr>
            <w:tcW w:w="4531" w:type="dxa"/>
            <w:gridSpan w:val="2"/>
            <w:vAlign w:val="center"/>
          </w:tcPr>
          <w:p w14:paraId="49269130" w14:textId="667F62B7" w:rsidR="00973CAA" w:rsidRPr="00005014" w:rsidRDefault="00A535ED" w:rsidP="00A84A02">
            <w:pPr>
              <w:jc w:val="center"/>
              <w:rPr>
                <w:rFonts w:cs="Tahoma"/>
                <w:b/>
                <w:szCs w:val="18"/>
              </w:rPr>
            </w:pPr>
            <w:r w:rsidRPr="00005014">
              <w:rPr>
                <w:rFonts w:cs="Tahoma"/>
                <w:b/>
                <w:szCs w:val="18"/>
              </w:rPr>
              <w:t>Kazalniki učinkovanja programa na delo policije in varnostne razmere</w:t>
            </w:r>
          </w:p>
        </w:tc>
        <w:tc>
          <w:tcPr>
            <w:tcW w:w="4531" w:type="dxa"/>
            <w:vAlign w:val="center"/>
          </w:tcPr>
          <w:p w14:paraId="679CBA4D" w14:textId="31F49920" w:rsidR="00973CAA" w:rsidRPr="00005014" w:rsidRDefault="00973CAA" w:rsidP="00A84A02">
            <w:pPr>
              <w:jc w:val="center"/>
              <w:rPr>
                <w:rFonts w:cs="Tahoma"/>
                <w:b/>
                <w:szCs w:val="18"/>
              </w:rPr>
            </w:pPr>
            <w:r w:rsidRPr="00005014">
              <w:rPr>
                <w:rFonts w:cs="Tahoma"/>
                <w:b/>
                <w:szCs w:val="18"/>
              </w:rPr>
              <w:t xml:space="preserve">Način spremljanja </w:t>
            </w:r>
            <w:r w:rsidR="002B178F">
              <w:rPr>
                <w:rFonts w:cs="Tahoma"/>
                <w:b/>
                <w:szCs w:val="18"/>
              </w:rPr>
              <w:t>(</w:t>
            </w:r>
            <w:r w:rsidRPr="00005014">
              <w:rPr>
                <w:rFonts w:cs="Tahoma"/>
                <w:b/>
                <w:szCs w:val="18"/>
              </w:rPr>
              <w:t>vir podatkov</w:t>
            </w:r>
            <w:r w:rsidR="002B178F">
              <w:rPr>
                <w:rFonts w:cs="Tahoma"/>
                <w:b/>
                <w:szCs w:val="18"/>
              </w:rPr>
              <w:t>)</w:t>
            </w:r>
          </w:p>
        </w:tc>
      </w:tr>
      <w:tr w:rsidR="002431FC" w:rsidRPr="00005014" w14:paraId="45FE468F" w14:textId="77777777" w:rsidTr="00973CAA">
        <w:tc>
          <w:tcPr>
            <w:tcW w:w="4531" w:type="dxa"/>
            <w:gridSpan w:val="2"/>
            <w:vAlign w:val="center"/>
          </w:tcPr>
          <w:p w14:paraId="677BB9D6" w14:textId="053EE160" w:rsidR="002431FC" w:rsidRPr="00005014" w:rsidRDefault="002431FC" w:rsidP="00D856FA">
            <w:pPr>
              <w:pStyle w:val="Odstavekseznama"/>
              <w:numPr>
                <w:ilvl w:val="0"/>
                <w:numId w:val="21"/>
              </w:numPr>
              <w:ind w:left="306" w:hanging="286"/>
              <w:contextualSpacing w:val="0"/>
              <w:jc w:val="both"/>
              <w:rPr>
                <w:rFonts w:cs="Tahoma"/>
                <w:szCs w:val="18"/>
              </w:rPr>
            </w:pPr>
            <w:r w:rsidRPr="00005014">
              <w:rPr>
                <w:rFonts w:cs="Tahoma"/>
                <w:szCs w:val="18"/>
              </w:rPr>
              <w:t>boljši/ugodnejši rezultati raziskav o organizacijski klimi v policiji</w:t>
            </w:r>
          </w:p>
        </w:tc>
        <w:tc>
          <w:tcPr>
            <w:tcW w:w="4531" w:type="dxa"/>
            <w:vAlign w:val="center"/>
          </w:tcPr>
          <w:p w14:paraId="10952D79" w14:textId="24746E8D" w:rsidR="002431FC" w:rsidRPr="00005014" w:rsidRDefault="002431FC" w:rsidP="002F6C53">
            <w:pPr>
              <w:numPr>
                <w:ilvl w:val="0"/>
                <w:numId w:val="1"/>
              </w:numPr>
              <w:rPr>
                <w:rFonts w:cs="Tahoma"/>
                <w:szCs w:val="18"/>
              </w:rPr>
            </w:pPr>
            <w:r w:rsidRPr="00005014">
              <w:rPr>
                <w:rFonts w:cs="Tahoma"/>
                <w:szCs w:val="18"/>
              </w:rPr>
              <w:t xml:space="preserve">podatki Generalne policijske uprava, Policijske akademije </w:t>
            </w:r>
            <w:r w:rsidR="002F6C53">
              <w:rPr>
                <w:rFonts w:cs="Tahoma"/>
                <w:szCs w:val="18"/>
              </w:rPr>
              <w:t>na podlagi</w:t>
            </w:r>
            <w:r w:rsidRPr="00005014">
              <w:rPr>
                <w:rFonts w:cs="Tahoma"/>
                <w:szCs w:val="18"/>
              </w:rPr>
              <w:t xml:space="preserve"> rezultat</w:t>
            </w:r>
            <w:r w:rsidR="002F6C53">
              <w:rPr>
                <w:rFonts w:cs="Tahoma"/>
                <w:szCs w:val="18"/>
              </w:rPr>
              <w:t>ov</w:t>
            </w:r>
            <w:r w:rsidRPr="00005014">
              <w:rPr>
                <w:rFonts w:cs="Tahoma"/>
                <w:szCs w:val="18"/>
              </w:rPr>
              <w:t xml:space="preserve"> organizacijske klime v letih 2023, 2025 in 2027</w:t>
            </w:r>
          </w:p>
        </w:tc>
      </w:tr>
      <w:tr w:rsidR="002431FC" w:rsidRPr="00005014" w14:paraId="67E4BD0F" w14:textId="77777777" w:rsidTr="00973CAA">
        <w:tc>
          <w:tcPr>
            <w:tcW w:w="4531" w:type="dxa"/>
            <w:gridSpan w:val="2"/>
            <w:vAlign w:val="center"/>
          </w:tcPr>
          <w:p w14:paraId="46E5C05A" w14:textId="5CC2E497" w:rsidR="002431FC" w:rsidRPr="00005014" w:rsidRDefault="002431FC" w:rsidP="00D856FA">
            <w:pPr>
              <w:pStyle w:val="Odstavekseznama"/>
              <w:numPr>
                <w:ilvl w:val="0"/>
                <w:numId w:val="21"/>
              </w:numPr>
              <w:ind w:left="317" w:hanging="284"/>
              <w:contextualSpacing w:val="0"/>
              <w:jc w:val="both"/>
              <w:rPr>
                <w:rFonts w:cs="Tahoma"/>
                <w:szCs w:val="18"/>
              </w:rPr>
            </w:pPr>
            <w:r w:rsidRPr="00005014">
              <w:rPr>
                <w:rFonts w:cs="Tahoma"/>
                <w:szCs w:val="18"/>
              </w:rPr>
              <w:t>število predlaganih izboljšav v letih 2023, 2025 in 2027</w:t>
            </w:r>
          </w:p>
        </w:tc>
        <w:tc>
          <w:tcPr>
            <w:tcW w:w="4531" w:type="dxa"/>
            <w:vAlign w:val="center"/>
          </w:tcPr>
          <w:p w14:paraId="771125D1" w14:textId="3C7856CB" w:rsidR="002431FC" w:rsidRPr="00005014" w:rsidRDefault="002431FC" w:rsidP="002431FC">
            <w:pPr>
              <w:numPr>
                <w:ilvl w:val="0"/>
                <w:numId w:val="1"/>
              </w:numPr>
              <w:rPr>
                <w:rFonts w:cs="Tahoma"/>
                <w:szCs w:val="18"/>
              </w:rPr>
            </w:pPr>
            <w:r w:rsidRPr="00005014">
              <w:rPr>
                <w:rFonts w:cs="Tahoma"/>
                <w:szCs w:val="18"/>
              </w:rPr>
              <w:t>predlogi Generalne policijske uprava, Policijske akademije na podlagi rezultatov organizacijske klime v letih 2023, 2025 in 2027</w:t>
            </w:r>
          </w:p>
        </w:tc>
      </w:tr>
      <w:tr w:rsidR="002431FC" w:rsidRPr="00005014" w14:paraId="47B1469A" w14:textId="77777777" w:rsidTr="00973CAA">
        <w:tc>
          <w:tcPr>
            <w:tcW w:w="4531" w:type="dxa"/>
            <w:gridSpan w:val="2"/>
            <w:vAlign w:val="center"/>
          </w:tcPr>
          <w:p w14:paraId="4D35C549" w14:textId="0EDD1B06" w:rsidR="002431FC" w:rsidRPr="00005014" w:rsidRDefault="002431FC" w:rsidP="00D856FA">
            <w:pPr>
              <w:pStyle w:val="Odstavekseznama"/>
              <w:numPr>
                <w:ilvl w:val="0"/>
                <w:numId w:val="21"/>
              </w:numPr>
              <w:ind w:left="317" w:hanging="284"/>
              <w:contextualSpacing w:val="0"/>
              <w:jc w:val="both"/>
              <w:rPr>
                <w:rFonts w:cs="Tahoma"/>
                <w:szCs w:val="18"/>
              </w:rPr>
            </w:pPr>
            <w:r w:rsidRPr="00005014">
              <w:rPr>
                <w:rFonts w:cs="Tahoma"/>
                <w:szCs w:val="18"/>
              </w:rPr>
              <w:t>število izvedenih predlog</w:t>
            </w:r>
            <w:r w:rsidR="00940136" w:rsidRPr="00005014">
              <w:rPr>
                <w:rFonts w:cs="Tahoma"/>
                <w:szCs w:val="18"/>
              </w:rPr>
              <w:t>ov</w:t>
            </w:r>
            <w:r w:rsidRPr="00005014">
              <w:rPr>
                <w:rFonts w:cs="Tahoma"/>
                <w:szCs w:val="18"/>
              </w:rPr>
              <w:t xml:space="preserve"> iz let 2023 in 2025</w:t>
            </w:r>
          </w:p>
        </w:tc>
        <w:tc>
          <w:tcPr>
            <w:tcW w:w="4531" w:type="dxa"/>
            <w:vAlign w:val="center"/>
          </w:tcPr>
          <w:p w14:paraId="22DE5D62" w14:textId="6165A0AF" w:rsidR="002431FC" w:rsidRPr="00005014" w:rsidRDefault="002431FC" w:rsidP="002431FC">
            <w:pPr>
              <w:numPr>
                <w:ilvl w:val="0"/>
                <w:numId w:val="1"/>
              </w:numPr>
              <w:rPr>
                <w:rFonts w:cs="Tahoma"/>
                <w:szCs w:val="18"/>
              </w:rPr>
            </w:pPr>
            <w:r w:rsidRPr="00005014">
              <w:rPr>
                <w:rFonts w:cs="Tahoma"/>
                <w:szCs w:val="18"/>
              </w:rPr>
              <w:t>podatki Generalne policijske uprave, Policijske akademije na podlagi spremljanja realizacije predlaganih izboljšav</w:t>
            </w:r>
          </w:p>
        </w:tc>
      </w:tr>
      <w:tr w:rsidR="002431FC" w:rsidRPr="00005014" w14:paraId="7B159FD7" w14:textId="77777777" w:rsidTr="00973CAA">
        <w:tc>
          <w:tcPr>
            <w:tcW w:w="4531" w:type="dxa"/>
            <w:gridSpan w:val="2"/>
            <w:vAlign w:val="center"/>
          </w:tcPr>
          <w:p w14:paraId="76EE5F27" w14:textId="38ADDCB5" w:rsidR="002431FC" w:rsidRPr="00005014" w:rsidRDefault="002431FC" w:rsidP="00D856FA">
            <w:pPr>
              <w:pStyle w:val="Odstavekseznama"/>
              <w:numPr>
                <w:ilvl w:val="0"/>
                <w:numId w:val="21"/>
              </w:numPr>
              <w:ind w:left="317" w:hanging="284"/>
              <w:contextualSpacing w:val="0"/>
              <w:jc w:val="both"/>
              <w:rPr>
                <w:rFonts w:cs="Tahoma"/>
                <w:szCs w:val="18"/>
              </w:rPr>
            </w:pPr>
            <w:r w:rsidRPr="00005014">
              <w:rPr>
                <w:rFonts w:cs="Tahoma"/>
                <w:szCs w:val="18"/>
              </w:rPr>
              <w:t xml:space="preserve">število in vrsta </w:t>
            </w:r>
            <w:r w:rsidRPr="005753E3">
              <w:rPr>
                <w:rFonts w:cs="Tahoma"/>
                <w:szCs w:val="18"/>
              </w:rPr>
              <w:t xml:space="preserve">izvedenih delavnic </w:t>
            </w:r>
            <w:r w:rsidR="003B144B" w:rsidRPr="005753E3">
              <w:rPr>
                <w:rFonts w:cs="Tahoma"/>
                <w:szCs w:val="18"/>
              </w:rPr>
              <w:t>v okviru</w:t>
            </w:r>
            <w:r w:rsidR="00605414">
              <w:rPr>
                <w:rFonts w:cs="Tahoma"/>
                <w:szCs w:val="18"/>
              </w:rPr>
              <w:t xml:space="preserve"> </w:t>
            </w:r>
            <w:r w:rsidR="003B144B" w:rsidRPr="005753E3">
              <w:rPr>
                <w:rFonts w:cs="Tahoma"/>
                <w:szCs w:val="18"/>
              </w:rPr>
              <w:t xml:space="preserve">projekta Krepitve dobrih medsebojnih odnosov in dobronamerne solidarnosti ter druge delavnice s področja socialnih veščin </w:t>
            </w:r>
            <w:r w:rsidR="007D28C4" w:rsidRPr="005753E3">
              <w:rPr>
                <w:rFonts w:cs="Tahoma"/>
                <w:szCs w:val="18"/>
              </w:rPr>
              <w:t>ter</w:t>
            </w:r>
            <w:r w:rsidRPr="005753E3">
              <w:rPr>
                <w:rFonts w:cs="Tahoma"/>
                <w:szCs w:val="18"/>
              </w:rPr>
              <w:t xml:space="preserve"> število udeležencev</w:t>
            </w:r>
          </w:p>
        </w:tc>
        <w:tc>
          <w:tcPr>
            <w:tcW w:w="4531" w:type="dxa"/>
            <w:vAlign w:val="center"/>
          </w:tcPr>
          <w:p w14:paraId="31C559DF" w14:textId="715771F7" w:rsidR="002431FC" w:rsidRPr="00005014" w:rsidRDefault="002431FC" w:rsidP="00940089">
            <w:pPr>
              <w:numPr>
                <w:ilvl w:val="0"/>
                <w:numId w:val="1"/>
              </w:numPr>
              <w:rPr>
                <w:rFonts w:cs="Tahoma"/>
                <w:szCs w:val="18"/>
              </w:rPr>
            </w:pPr>
            <w:r w:rsidRPr="00005014">
              <w:rPr>
                <w:rFonts w:cs="Tahoma"/>
                <w:szCs w:val="18"/>
              </w:rPr>
              <w:t>podatki Generalne policijske uprave, Policijske akademije</w:t>
            </w:r>
            <w:r w:rsidR="00940089" w:rsidRPr="00005014">
              <w:rPr>
                <w:rFonts w:cs="Tahoma"/>
                <w:szCs w:val="18"/>
              </w:rPr>
              <w:t xml:space="preserve"> o številu po policijskih enotah in udeležencih</w:t>
            </w:r>
          </w:p>
        </w:tc>
      </w:tr>
      <w:tr w:rsidR="00940089" w:rsidRPr="00005014" w14:paraId="3D08923F" w14:textId="77777777" w:rsidTr="00973CAA">
        <w:tc>
          <w:tcPr>
            <w:tcW w:w="4531" w:type="dxa"/>
            <w:gridSpan w:val="2"/>
            <w:vAlign w:val="center"/>
          </w:tcPr>
          <w:p w14:paraId="41CBC324" w14:textId="7756FFE2" w:rsidR="00940089" w:rsidRPr="00005014" w:rsidRDefault="00940089" w:rsidP="00D856FA">
            <w:pPr>
              <w:pStyle w:val="Odstavekseznama"/>
              <w:numPr>
                <w:ilvl w:val="0"/>
                <w:numId w:val="21"/>
              </w:numPr>
              <w:ind w:left="317" w:hanging="284"/>
              <w:contextualSpacing w:val="0"/>
              <w:jc w:val="both"/>
              <w:rPr>
                <w:rFonts w:cs="Tahoma"/>
                <w:szCs w:val="18"/>
              </w:rPr>
            </w:pPr>
            <w:r w:rsidRPr="00005014">
              <w:rPr>
                <w:rFonts w:cs="Tahoma"/>
                <w:szCs w:val="18"/>
              </w:rPr>
              <w:t>število pomoči pri urejanju medsebojnih odnosov</w:t>
            </w:r>
          </w:p>
        </w:tc>
        <w:tc>
          <w:tcPr>
            <w:tcW w:w="4531" w:type="dxa"/>
            <w:vAlign w:val="center"/>
          </w:tcPr>
          <w:p w14:paraId="410A23B4" w14:textId="60358EB5" w:rsidR="00940089" w:rsidRPr="00005014" w:rsidRDefault="00940089" w:rsidP="00940089">
            <w:pPr>
              <w:numPr>
                <w:ilvl w:val="0"/>
                <w:numId w:val="1"/>
              </w:numPr>
              <w:rPr>
                <w:rFonts w:cs="Tahoma"/>
                <w:szCs w:val="18"/>
              </w:rPr>
            </w:pPr>
            <w:r w:rsidRPr="00005014">
              <w:rPr>
                <w:rFonts w:cs="Tahoma"/>
                <w:szCs w:val="18"/>
              </w:rPr>
              <w:t>podatki Generalne policijske uprave, Policijske akademije</w:t>
            </w:r>
          </w:p>
        </w:tc>
      </w:tr>
      <w:tr w:rsidR="00940089" w:rsidRPr="00005014" w14:paraId="447CBD69" w14:textId="77777777" w:rsidTr="00973CAA">
        <w:tc>
          <w:tcPr>
            <w:tcW w:w="4531" w:type="dxa"/>
            <w:gridSpan w:val="2"/>
            <w:vAlign w:val="center"/>
          </w:tcPr>
          <w:p w14:paraId="54EDC120" w14:textId="2A0D8A50" w:rsidR="00940089" w:rsidRPr="00005014" w:rsidRDefault="00940089" w:rsidP="00D856FA">
            <w:pPr>
              <w:pStyle w:val="Odstavekseznama"/>
              <w:numPr>
                <w:ilvl w:val="0"/>
                <w:numId w:val="21"/>
              </w:numPr>
              <w:ind w:left="317" w:hanging="284"/>
              <w:contextualSpacing w:val="0"/>
              <w:jc w:val="both"/>
              <w:rPr>
                <w:rFonts w:cs="Tahoma"/>
                <w:szCs w:val="18"/>
              </w:rPr>
            </w:pPr>
            <w:r w:rsidRPr="00005014">
              <w:rPr>
                <w:rFonts w:cs="Tahoma"/>
                <w:szCs w:val="18"/>
              </w:rPr>
              <w:t>število upravljanj konfliktov in mediacije</w:t>
            </w:r>
          </w:p>
        </w:tc>
        <w:tc>
          <w:tcPr>
            <w:tcW w:w="4531" w:type="dxa"/>
            <w:vAlign w:val="center"/>
          </w:tcPr>
          <w:p w14:paraId="4016C47D" w14:textId="01B0A327" w:rsidR="00940089" w:rsidRPr="00005014" w:rsidRDefault="00940089" w:rsidP="00940089">
            <w:pPr>
              <w:numPr>
                <w:ilvl w:val="0"/>
                <w:numId w:val="1"/>
              </w:numPr>
              <w:rPr>
                <w:rFonts w:cs="Tahoma"/>
                <w:szCs w:val="18"/>
              </w:rPr>
            </w:pPr>
            <w:r w:rsidRPr="00005014">
              <w:rPr>
                <w:rFonts w:cs="Tahoma"/>
                <w:szCs w:val="18"/>
              </w:rPr>
              <w:t>podatki Generalne policijske uprave, Policijske akademije</w:t>
            </w:r>
          </w:p>
        </w:tc>
      </w:tr>
      <w:tr w:rsidR="00940089" w:rsidRPr="00005014" w14:paraId="007DA9D2" w14:textId="77777777" w:rsidTr="00973CAA">
        <w:tc>
          <w:tcPr>
            <w:tcW w:w="4531" w:type="dxa"/>
            <w:gridSpan w:val="2"/>
            <w:vAlign w:val="center"/>
          </w:tcPr>
          <w:p w14:paraId="007B425C" w14:textId="151BB19F" w:rsidR="00940089" w:rsidRPr="00005014" w:rsidRDefault="00940089" w:rsidP="00D856FA">
            <w:pPr>
              <w:pStyle w:val="Odstavekseznama"/>
              <w:numPr>
                <w:ilvl w:val="0"/>
                <w:numId w:val="21"/>
              </w:numPr>
              <w:ind w:left="317" w:hanging="284"/>
              <w:contextualSpacing w:val="0"/>
              <w:jc w:val="both"/>
              <w:rPr>
                <w:rFonts w:cs="Tahoma"/>
                <w:szCs w:val="18"/>
              </w:rPr>
            </w:pPr>
            <w:r w:rsidRPr="00005014">
              <w:rPr>
                <w:rFonts w:cs="Tahoma"/>
                <w:szCs w:val="18"/>
              </w:rPr>
              <w:t>število pomoči in informacij o ukrepih v zvezi z varovanjem dostojanstva na delovnem mestu, diskriminaciji ali trpinčenju na delovnem mestu</w:t>
            </w:r>
          </w:p>
        </w:tc>
        <w:tc>
          <w:tcPr>
            <w:tcW w:w="4531" w:type="dxa"/>
            <w:vAlign w:val="center"/>
          </w:tcPr>
          <w:p w14:paraId="13AD7567" w14:textId="706FCA22" w:rsidR="00940089" w:rsidRPr="00005014" w:rsidRDefault="00940089" w:rsidP="00940089">
            <w:pPr>
              <w:numPr>
                <w:ilvl w:val="0"/>
                <w:numId w:val="1"/>
              </w:numPr>
              <w:rPr>
                <w:rFonts w:cs="Tahoma"/>
                <w:szCs w:val="18"/>
              </w:rPr>
            </w:pPr>
            <w:r w:rsidRPr="00005014">
              <w:rPr>
                <w:rFonts w:cs="Tahoma"/>
                <w:szCs w:val="18"/>
              </w:rPr>
              <w:t>podatki Generalne policijske uprave, Policijske akademije</w:t>
            </w:r>
          </w:p>
        </w:tc>
      </w:tr>
    </w:tbl>
    <w:p w14:paraId="53347823" w14:textId="7A6547C2" w:rsidR="00973CAA" w:rsidRDefault="00973CAA" w:rsidP="00BB1DEF">
      <w:pPr>
        <w:rPr>
          <w:rFonts w:cs="Tahoma"/>
          <w:szCs w:val="20"/>
        </w:rPr>
      </w:pPr>
    </w:p>
    <w:p w14:paraId="1A7EC6D4" w14:textId="16254D71" w:rsidR="002C3FE1" w:rsidRDefault="002C3FE1">
      <w:pPr>
        <w:spacing w:after="160" w:line="259" w:lineRule="auto"/>
        <w:rPr>
          <w:rFonts w:cs="Tahoma"/>
          <w:szCs w:val="20"/>
        </w:rPr>
      </w:pPr>
      <w:r>
        <w:rPr>
          <w:rFonts w:cs="Tahoma"/>
          <w:szCs w:val="20"/>
        </w:rPr>
        <w:br w:type="page"/>
      </w:r>
    </w:p>
    <w:tbl>
      <w:tblPr>
        <w:tblStyle w:val="Tabelamrea"/>
        <w:tblW w:w="0" w:type="auto"/>
        <w:tblLook w:val="04A0" w:firstRow="1" w:lastRow="0" w:firstColumn="1" w:lastColumn="0" w:noHBand="0" w:noVBand="1"/>
        <w:tblCaption w:val="Naloga 7.1.1 Merjenje socialne (organizacijske) klime v policiji"/>
        <w:tblDescription w:val="Podlaga  Resolucija o dolgoročnem razvojnem programu policije za obdobje 2026–2035, poglavje 6.19 Raziskave kot temelj strokovnega razvoja;&#10; Strategija razvoja policije na področju raziskovalne dejavnosti 2022–2030 št. 630-30/2022/16 z dne 31. maja 2022;&#10; prvi kazalnik 7. strateškega cilja: stopnja zadovoljstva zaposlenih v policiji ob zaključku srednjeročnega obdobja v letu 2027 presega povprečno stopnjo zadovoljstva iz predhodnih merjenj organizacijske klime;&#10; prvi kazalnik programa 7.1: boljši/ugodnejši rezultati raziskav o organizacijski klimi v policiji;&#10; prenos naloge št. 7.1.1 iz Načrta dela policije za leto 2025.&#10;Čas izvedbe januar–junij&#10;Nosilec  Generalna policijska uprava, Policijska akademija, Center za raziskovanje in socialne veščine.&#10;Sodelujoči  Odbor za integriteto in etiko v policiji,&#10; Generalna policijska uprava, notranje organizacijske enote, &#10; policijske uprave in policijske postaje ter&#10; vsi zaposleni.&#10;Kazalniki uresničitve naloge&#10;1. izdelana analiza rezultatov in poročilo o raziskavi&#10;2. poročilo o raziskavi objavljeno na intranetu policije&#10;"/>
      </w:tblPr>
      <w:tblGrid>
        <w:gridCol w:w="1696"/>
        <w:gridCol w:w="7366"/>
      </w:tblGrid>
      <w:tr w:rsidR="009D1A4E" w:rsidRPr="009D1A4E" w14:paraId="0B554629" w14:textId="77777777" w:rsidTr="008B58C0">
        <w:trPr>
          <w:tblHeader/>
        </w:trPr>
        <w:tc>
          <w:tcPr>
            <w:tcW w:w="9062" w:type="dxa"/>
            <w:gridSpan w:val="2"/>
            <w:vAlign w:val="center"/>
          </w:tcPr>
          <w:p w14:paraId="62A266F9" w14:textId="77777777" w:rsidR="009D1A4E" w:rsidRPr="009D1A4E" w:rsidRDefault="009D1A4E" w:rsidP="009D1A4E">
            <w:pPr>
              <w:pStyle w:val="Naslov3"/>
              <w:outlineLvl w:val="2"/>
            </w:pPr>
            <w:r w:rsidRPr="009D1A4E">
              <w:lastRenderedPageBreak/>
              <w:t>Naloga 7.1.1 Merjenje socialne (organizacijske) klime v policiji</w:t>
            </w:r>
          </w:p>
        </w:tc>
      </w:tr>
      <w:tr w:rsidR="009D1A4E" w:rsidRPr="009D1A4E" w14:paraId="24A1366B" w14:textId="77777777" w:rsidTr="00447B01">
        <w:tc>
          <w:tcPr>
            <w:tcW w:w="1696" w:type="dxa"/>
            <w:vAlign w:val="center"/>
          </w:tcPr>
          <w:p w14:paraId="6171555B" w14:textId="77777777" w:rsidR="009D1A4E" w:rsidRPr="00DC1A54" w:rsidRDefault="009D1A4E" w:rsidP="00447B01">
            <w:pPr>
              <w:rPr>
                <w:rFonts w:cs="Tahoma"/>
                <w:szCs w:val="18"/>
              </w:rPr>
            </w:pPr>
            <w:r w:rsidRPr="00DC1A54">
              <w:rPr>
                <w:rFonts w:cs="Tahoma"/>
                <w:szCs w:val="18"/>
              </w:rPr>
              <w:t>Podlaga</w:t>
            </w:r>
          </w:p>
        </w:tc>
        <w:tc>
          <w:tcPr>
            <w:tcW w:w="7366" w:type="dxa"/>
            <w:vAlign w:val="center"/>
          </w:tcPr>
          <w:p w14:paraId="53E46251" w14:textId="32C8A4AB" w:rsidR="009D1A4E" w:rsidRPr="00DC1A54" w:rsidRDefault="009D1A4E" w:rsidP="00177C65">
            <w:pPr>
              <w:pStyle w:val="Odstavekseznama"/>
              <w:numPr>
                <w:ilvl w:val="0"/>
                <w:numId w:val="1"/>
              </w:numPr>
              <w:jc w:val="both"/>
              <w:rPr>
                <w:rFonts w:cs="Tahoma"/>
                <w:szCs w:val="18"/>
              </w:rPr>
            </w:pPr>
            <w:r w:rsidRPr="00DC1A54">
              <w:rPr>
                <w:rFonts w:cs="Tahoma"/>
                <w:szCs w:val="18"/>
              </w:rPr>
              <w:t xml:space="preserve">Resolucija o dolgoročnem razvojnem programu policije </w:t>
            </w:r>
            <w:r w:rsidR="00021863" w:rsidRPr="00DC1A54">
              <w:rPr>
                <w:rFonts w:cs="Tahoma"/>
                <w:szCs w:val="18"/>
              </w:rPr>
              <w:t>za obdobje 2026–2035, poglavje 6.19 Raziskave kot temelj strokovnega razvoja</w:t>
            </w:r>
            <w:r w:rsidRPr="00DC1A54">
              <w:rPr>
                <w:rFonts w:cs="Tahoma"/>
                <w:szCs w:val="18"/>
              </w:rPr>
              <w:t>;</w:t>
            </w:r>
          </w:p>
          <w:p w14:paraId="7B9CAA98" w14:textId="77777777" w:rsidR="009D1A4E" w:rsidRPr="00DC1A54" w:rsidRDefault="009D1A4E" w:rsidP="00177C65">
            <w:pPr>
              <w:numPr>
                <w:ilvl w:val="0"/>
                <w:numId w:val="1"/>
              </w:numPr>
              <w:jc w:val="both"/>
              <w:rPr>
                <w:rFonts w:cs="Tahoma"/>
                <w:szCs w:val="18"/>
              </w:rPr>
            </w:pPr>
            <w:r w:rsidRPr="00DC1A54">
              <w:rPr>
                <w:rFonts w:cs="Tahoma"/>
                <w:szCs w:val="18"/>
              </w:rPr>
              <w:t>Strategija razvoja policije na področju raziskovalne dejavnosti 2022–2030 št. 630-30/2022/16 z dne 31. maja 2022;</w:t>
            </w:r>
          </w:p>
          <w:p w14:paraId="44497C02" w14:textId="77777777" w:rsidR="009D1A4E" w:rsidRPr="00DC1A54" w:rsidRDefault="009D1A4E" w:rsidP="00177C65">
            <w:pPr>
              <w:numPr>
                <w:ilvl w:val="0"/>
                <w:numId w:val="1"/>
              </w:numPr>
              <w:jc w:val="both"/>
              <w:rPr>
                <w:rFonts w:cs="Tahoma"/>
                <w:szCs w:val="18"/>
              </w:rPr>
            </w:pPr>
            <w:r w:rsidRPr="00DC1A54">
              <w:rPr>
                <w:rFonts w:cs="Tahoma"/>
                <w:szCs w:val="18"/>
              </w:rPr>
              <w:t>prvi kazalnik 7. strateškega cilja: stopnja zadovoljstva zaposlenih v policiji ob zaključku srednjeročnega obdobja v letu 2027 presega povprečno stopnjo zadovoljstva iz predhodnih merjenj organizacijske klime;</w:t>
            </w:r>
          </w:p>
          <w:p w14:paraId="52273D0E" w14:textId="0E0CC825" w:rsidR="009D1A4E" w:rsidRPr="00DC1A54" w:rsidRDefault="009D1A4E" w:rsidP="00177C65">
            <w:pPr>
              <w:numPr>
                <w:ilvl w:val="0"/>
                <w:numId w:val="1"/>
              </w:numPr>
              <w:jc w:val="both"/>
              <w:rPr>
                <w:rFonts w:cs="Tahoma"/>
                <w:szCs w:val="18"/>
              </w:rPr>
            </w:pPr>
            <w:r w:rsidRPr="00DC1A54">
              <w:rPr>
                <w:rFonts w:cs="Tahoma"/>
                <w:szCs w:val="18"/>
              </w:rPr>
              <w:t>prvi kazalnik programa 7.1: boljši/ugodnejši rezultati raziskav o organizacijski klimi v policiji</w:t>
            </w:r>
            <w:r w:rsidR="00CE383E">
              <w:rPr>
                <w:rFonts w:cs="Tahoma"/>
                <w:szCs w:val="18"/>
              </w:rPr>
              <w:t>;</w:t>
            </w:r>
          </w:p>
          <w:p w14:paraId="465E243E" w14:textId="0FCFBBAC" w:rsidR="009D1A4E" w:rsidRPr="00DC1A54" w:rsidRDefault="009D1A4E" w:rsidP="00177C65">
            <w:pPr>
              <w:numPr>
                <w:ilvl w:val="0"/>
                <w:numId w:val="1"/>
              </w:numPr>
              <w:jc w:val="both"/>
              <w:rPr>
                <w:rFonts w:cs="Tahoma"/>
                <w:b/>
                <w:szCs w:val="18"/>
              </w:rPr>
            </w:pPr>
            <w:r w:rsidRPr="00DC1A54">
              <w:rPr>
                <w:rFonts w:cs="Tahoma"/>
                <w:b/>
                <w:szCs w:val="18"/>
              </w:rPr>
              <w:t xml:space="preserve">prenos </w:t>
            </w:r>
            <w:r w:rsidRPr="00DC1A54">
              <w:rPr>
                <w:rFonts w:cs="Tahoma"/>
                <w:szCs w:val="18"/>
              </w:rPr>
              <w:t xml:space="preserve">naloge št. 7.1.1 iz Načrta dela policije za </w:t>
            </w:r>
            <w:r w:rsidR="00417567" w:rsidRPr="00DC1A54">
              <w:rPr>
                <w:rFonts w:cs="Tahoma"/>
                <w:szCs w:val="18"/>
              </w:rPr>
              <w:t xml:space="preserve">leto </w:t>
            </w:r>
            <w:r w:rsidRPr="00DC1A54">
              <w:rPr>
                <w:rFonts w:cs="Tahoma"/>
                <w:szCs w:val="18"/>
              </w:rPr>
              <w:t>2025</w:t>
            </w:r>
            <w:r w:rsidR="00417567" w:rsidRPr="00DC1A54">
              <w:rPr>
                <w:rFonts w:cs="Tahoma"/>
                <w:szCs w:val="18"/>
              </w:rPr>
              <w:t>.</w:t>
            </w:r>
          </w:p>
        </w:tc>
      </w:tr>
      <w:tr w:rsidR="009D1A4E" w:rsidRPr="009D1A4E" w14:paraId="7C42D824" w14:textId="77777777" w:rsidTr="00447B01">
        <w:tc>
          <w:tcPr>
            <w:tcW w:w="1696" w:type="dxa"/>
            <w:vAlign w:val="center"/>
          </w:tcPr>
          <w:p w14:paraId="57B15CD1" w14:textId="77777777" w:rsidR="009D1A4E" w:rsidRPr="009D1A4E" w:rsidRDefault="009D1A4E" w:rsidP="00447B01">
            <w:pPr>
              <w:rPr>
                <w:rFonts w:cs="Tahoma"/>
                <w:szCs w:val="18"/>
              </w:rPr>
            </w:pPr>
            <w:r w:rsidRPr="009D1A4E">
              <w:rPr>
                <w:rFonts w:cs="Tahoma"/>
                <w:szCs w:val="18"/>
              </w:rPr>
              <w:t>Čas izvedbe</w:t>
            </w:r>
          </w:p>
        </w:tc>
        <w:tc>
          <w:tcPr>
            <w:tcW w:w="7366" w:type="dxa"/>
            <w:vAlign w:val="center"/>
          </w:tcPr>
          <w:p w14:paraId="4A42B5BC" w14:textId="77777777" w:rsidR="009D1A4E" w:rsidRPr="009D1A4E" w:rsidRDefault="009D1A4E" w:rsidP="00447B01">
            <w:pPr>
              <w:rPr>
                <w:rFonts w:cs="Tahoma"/>
                <w:szCs w:val="18"/>
              </w:rPr>
            </w:pPr>
            <w:r w:rsidRPr="009D1A4E">
              <w:rPr>
                <w:rFonts w:cs="Tahoma"/>
                <w:szCs w:val="18"/>
              </w:rPr>
              <w:t>januar–junij</w:t>
            </w:r>
          </w:p>
        </w:tc>
      </w:tr>
      <w:tr w:rsidR="009D1A4E" w:rsidRPr="009D1A4E" w14:paraId="2195752F" w14:textId="77777777" w:rsidTr="00447B01">
        <w:tc>
          <w:tcPr>
            <w:tcW w:w="1696" w:type="dxa"/>
            <w:vAlign w:val="center"/>
          </w:tcPr>
          <w:p w14:paraId="2B6ADE08" w14:textId="77777777" w:rsidR="009D1A4E" w:rsidRPr="009D1A4E" w:rsidRDefault="009D1A4E" w:rsidP="00447B01">
            <w:pPr>
              <w:rPr>
                <w:rFonts w:cs="Tahoma"/>
                <w:szCs w:val="18"/>
              </w:rPr>
            </w:pPr>
            <w:r w:rsidRPr="009D1A4E">
              <w:rPr>
                <w:rFonts w:cs="Tahoma"/>
                <w:szCs w:val="18"/>
              </w:rPr>
              <w:t>Nosilec</w:t>
            </w:r>
          </w:p>
        </w:tc>
        <w:tc>
          <w:tcPr>
            <w:tcW w:w="7366" w:type="dxa"/>
            <w:vAlign w:val="center"/>
          </w:tcPr>
          <w:p w14:paraId="3DD4A39C" w14:textId="77777777" w:rsidR="009D1A4E" w:rsidRPr="009D1A4E" w:rsidRDefault="009D1A4E" w:rsidP="009C45BD">
            <w:pPr>
              <w:pStyle w:val="Odstavekseznama"/>
              <w:numPr>
                <w:ilvl w:val="0"/>
                <w:numId w:val="71"/>
              </w:numPr>
              <w:ind w:left="323"/>
              <w:rPr>
                <w:rFonts w:cs="Tahoma"/>
                <w:szCs w:val="18"/>
              </w:rPr>
            </w:pPr>
            <w:r w:rsidRPr="009D1A4E">
              <w:rPr>
                <w:rFonts w:cs="Tahoma"/>
                <w:szCs w:val="18"/>
              </w:rPr>
              <w:t>Generalna policijska uprava, Policijska akademija, Center za raziskovanje in socialne veščine.</w:t>
            </w:r>
          </w:p>
        </w:tc>
      </w:tr>
      <w:tr w:rsidR="009D1A4E" w:rsidRPr="009D1A4E" w14:paraId="5245F603" w14:textId="77777777" w:rsidTr="00447B01">
        <w:tc>
          <w:tcPr>
            <w:tcW w:w="1696" w:type="dxa"/>
            <w:vAlign w:val="center"/>
          </w:tcPr>
          <w:p w14:paraId="7DBD59EC" w14:textId="77777777" w:rsidR="009D1A4E" w:rsidRPr="009D1A4E" w:rsidRDefault="009D1A4E" w:rsidP="00447B01">
            <w:pPr>
              <w:rPr>
                <w:rFonts w:cs="Tahoma"/>
                <w:szCs w:val="18"/>
              </w:rPr>
            </w:pPr>
            <w:r w:rsidRPr="009D1A4E">
              <w:rPr>
                <w:rFonts w:cs="Tahoma"/>
                <w:szCs w:val="18"/>
              </w:rPr>
              <w:t>Sodelujoči</w:t>
            </w:r>
          </w:p>
        </w:tc>
        <w:tc>
          <w:tcPr>
            <w:tcW w:w="7366" w:type="dxa"/>
            <w:vAlign w:val="center"/>
          </w:tcPr>
          <w:p w14:paraId="642FA85F" w14:textId="77777777" w:rsidR="009D1A4E" w:rsidRPr="009D1A4E" w:rsidRDefault="009D1A4E" w:rsidP="00447B01">
            <w:pPr>
              <w:numPr>
                <w:ilvl w:val="0"/>
                <w:numId w:val="1"/>
              </w:numPr>
              <w:rPr>
                <w:rFonts w:cs="Tahoma"/>
                <w:szCs w:val="18"/>
              </w:rPr>
            </w:pPr>
            <w:r w:rsidRPr="009D1A4E">
              <w:rPr>
                <w:rFonts w:cs="Tahoma"/>
                <w:szCs w:val="18"/>
              </w:rPr>
              <w:t>Odbor za integriteto in etiko v policiji,</w:t>
            </w:r>
          </w:p>
          <w:p w14:paraId="135B253F" w14:textId="77777777" w:rsidR="009D1A4E" w:rsidRPr="009D1A4E" w:rsidRDefault="009D1A4E" w:rsidP="00447B01">
            <w:pPr>
              <w:numPr>
                <w:ilvl w:val="0"/>
                <w:numId w:val="1"/>
              </w:numPr>
              <w:rPr>
                <w:rFonts w:cs="Tahoma"/>
                <w:szCs w:val="18"/>
              </w:rPr>
            </w:pPr>
            <w:r w:rsidRPr="009D1A4E">
              <w:rPr>
                <w:rFonts w:cs="Tahoma"/>
                <w:szCs w:val="18"/>
              </w:rPr>
              <w:t xml:space="preserve">Generalna policijska uprava, notranje organizacijske enote, </w:t>
            </w:r>
          </w:p>
          <w:p w14:paraId="2AB0A879" w14:textId="77777777" w:rsidR="009D1A4E" w:rsidRPr="009D1A4E" w:rsidRDefault="009D1A4E" w:rsidP="00447B01">
            <w:pPr>
              <w:numPr>
                <w:ilvl w:val="0"/>
                <w:numId w:val="1"/>
              </w:numPr>
              <w:rPr>
                <w:rFonts w:cs="Tahoma"/>
                <w:szCs w:val="18"/>
              </w:rPr>
            </w:pPr>
            <w:r w:rsidRPr="009D1A4E">
              <w:rPr>
                <w:rFonts w:cs="Tahoma"/>
                <w:szCs w:val="18"/>
              </w:rPr>
              <w:t>policijske uprave in policijske postaje ter</w:t>
            </w:r>
          </w:p>
          <w:p w14:paraId="563BE17A" w14:textId="77777777" w:rsidR="009D1A4E" w:rsidRPr="009D1A4E" w:rsidRDefault="009D1A4E" w:rsidP="00447B01">
            <w:pPr>
              <w:numPr>
                <w:ilvl w:val="0"/>
                <w:numId w:val="1"/>
              </w:numPr>
              <w:rPr>
                <w:rFonts w:cs="Tahoma"/>
                <w:szCs w:val="18"/>
              </w:rPr>
            </w:pPr>
            <w:r w:rsidRPr="009D1A4E">
              <w:rPr>
                <w:rFonts w:cs="Tahoma"/>
                <w:szCs w:val="18"/>
              </w:rPr>
              <w:t>vsi zaposleni.</w:t>
            </w:r>
          </w:p>
        </w:tc>
      </w:tr>
      <w:tr w:rsidR="009D1A4E" w:rsidRPr="009D1A4E" w14:paraId="32ED31B8" w14:textId="77777777" w:rsidTr="00447B01">
        <w:tc>
          <w:tcPr>
            <w:tcW w:w="9062" w:type="dxa"/>
            <w:gridSpan w:val="2"/>
            <w:vAlign w:val="center"/>
          </w:tcPr>
          <w:p w14:paraId="60FBB21F" w14:textId="77777777" w:rsidR="009D1A4E" w:rsidRPr="009D1A4E" w:rsidRDefault="009D1A4E" w:rsidP="00447B01">
            <w:pPr>
              <w:rPr>
                <w:rFonts w:cs="Tahoma"/>
                <w:szCs w:val="18"/>
              </w:rPr>
            </w:pPr>
            <w:r w:rsidRPr="009D1A4E">
              <w:rPr>
                <w:rFonts w:cs="Tahoma"/>
                <w:szCs w:val="18"/>
              </w:rPr>
              <w:t>Kazalniki uresničitve naloge</w:t>
            </w:r>
          </w:p>
        </w:tc>
      </w:tr>
      <w:tr w:rsidR="009D1A4E" w:rsidRPr="009D1A4E" w14:paraId="1F6995B7" w14:textId="77777777" w:rsidTr="00447B01">
        <w:tc>
          <w:tcPr>
            <w:tcW w:w="9062" w:type="dxa"/>
            <w:gridSpan w:val="2"/>
            <w:vAlign w:val="center"/>
          </w:tcPr>
          <w:p w14:paraId="50992D3E" w14:textId="77777777" w:rsidR="009D1A4E" w:rsidRPr="009D1A4E" w:rsidRDefault="009D1A4E" w:rsidP="00E8598C">
            <w:pPr>
              <w:pStyle w:val="Odstavekseznama"/>
              <w:numPr>
                <w:ilvl w:val="0"/>
                <w:numId w:val="174"/>
              </w:numPr>
              <w:rPr>
                <w:rFonts w:cs="Tahoma"/>
                <w:szCs w:val="18"/>
              </w:rPr>
            </w:pPr>
            <w:r w:rsidRPr="009D1A4E">
              <w:rPr>
                <w:rFonts w:cs="Tahoma"/>
                <w:szCs w:val="18"/>
              </w:rPr>
              <w:t>izdelana analiza rezultatov in poročilo o raziskavi</w:t>
            </w:r>
          </w:p>
        </w:tc>
      </w:tr>
      <w:tr w:rsidR="009D1A4E" w:rsidRPr="009D1A4E" w14:paraId="39FD125C" w14:textId="77777777" w:rsidTr="00447B01">
        <w:tc>
          <w:tcPr>
            <w:tcW w:w="9062" w:type="dxa"/>
            <w:gridSpan w:val="2"/>
            <w:vAlign w:val="center"/>
          </w:tcPr>
          <w:p w14:paraId="30A1606D" w14:textId="77777777" w:rsidR="009D1A4E" w:rsidRPr="009D1A4E" w:rsidRDefault="009D1A4E" w:rsidP="00E8598C">
            <w:pPr>
              <w:pStyle w:val="Odstavekseznama"/>
              <w:numPr>
                <w:ilvl w:val="0"/>
                <w:numId w:val="174"/>
              </w:numPr>
              <w:rPr>
                <w:rFonts w:cs="Tahoma"/>
                <w:szCs w:val="18"/>
              </w:rPr>
            </w:pPr>
            <w:r w:rsidRPr="009D1A4E">
              <w:rPr>
                <w:rFonts w:cs="Tahoma"/>
                <w:szCs w:val="18"/>
              </w:rPr>
              <w:t>poročilo o raziskavi objavljeno na intranetu policije</w:t>
            </w:r>
          </w:p>
        </w:tc>
      </w:tr>
    </w:tbl>
    <w:p w14:paraId="3CB62851" w14:textId="074A2C50" w:rsidR="009D1A4E" w:rsidRDefault="009D1A4E" w:rsidP="009D1A4E">
      <w:pPr>
        <w:rPr>
          <w:rFonts w:cs="Tahoma"/>
          <w:szCs w:val="18"/>
        </w:rPr>
      </w:pPr>
    </w:p>
    <w:p w14:paraId="4392A618" w14:textId="77777777" w:rsidR="006143B6" w:rsidRPr="009D1A4E" w:rsidRDefault="006143B6" w:rsidP="009D1A4E">
      <w:pPr>
        <w:rPr>
          <w:rFonts w:cs="Tahoma"/>
          <w:szCs w:val="18"/>
        </w:rPr>
      </w:pPr>
    </w:p>
    <w:tbl>
      <w:tblPr>
        <w:tblStyle w:val="Tabelamrea"/>
        <w:tblW w:w="0" w:type="auto"/>
        <w:tblLook w:val="04A0" w:firstRow="1" w:lastRow="0" w:firstColumn="1" w:lastColumn="0" w:noHBand="0" w:noVBand="1"/>
        <w:tblCaption w:val="Naloga 7.1.2 Krepitev dobrih medsebojnih odnosov in dobronamerne solidarnosti ter druge delavnice s področja socialnih veščin"/>
        <w:tblDescription w:val="Podlaga  Četrti kazalnik programa 7.1: število in vrsta izvedenih delavnic v okviru projekta Krepitve dobrih medsebojnih odnosov in dobronamerne solidarnosti ter druge delavnice s področja socialnih veščin ter število udeležencev.&#10;Čas izvedbe januar–december&#10;Nosilec  Generalna policijska uprava, Policijska akademija, Center za raziskovanje in socialne veščine.&#10;Sodelujoči  Generalna policijska uprava, notranje organizacijske enote in &#10; policijske uprave.&#10;Kazalniki uresničitve naloge&#10;1. število delavnic v policijskih enotah&#10;2. število udeležencev in datumi delavnic&#10;"/>
      </w:tblPr>
      <w:tblGrid>
        <w:gridCol w:w="1696"/>
        <w:gridCol w:w="7366"/>
      </w:tblGrid>
      <w:tr w:rsidR="009D1A4E" w:rsidRPr="009D1A4E" w14:paraId="261E40B3" w14:textId="77777777" w:rsidTr="008B58C0">
        <w:trPr>
          <w:tblHeader/>
        </w:trPr>
        <w:tc>
          <w:tcPr>
            <w:tcW w:w="9062" w:type="dxa"/>
            <w:gridSpan w:val="2"/>
            <w:vAlign w:val="center"/>
          </w:tcPr>
          <w:p w14:paraId="33357D8C" w14:textId="77777777" w:rsidR="009D1A4E" w:rsidRPr="009D1A4E" w:rsidRDefault="009D1A4E" w:rsidP="009D1A4E">
            <w:pPr>
              <w:pStyle w:val="Naslov3"/>
              <w:outlineLvl w:val="2"/>
            </w:pPr>
            <w:r w:rsidRPr="009D1A4E">
              <w:t>Naloga 7.1.2 Krepitev dobrih medsebojnih odnosov in dobronamerne solidarnosti ter druge delavnice s področja socialnih veščin</w:t>
            </w:r>
          </w:p>
        </w:tc>
      </w:tr>
      <w:tr w:rsidR="009D1A4E" w:rsidRPr="009D1A4E" w14:paraId="776DD047" w14:textId="77777777" w:rsidTr="00447B01">
        <w:tc>
          <w:tcPr>
            <w:tcW w:w="1696" w:type="dxa"/>
            <w:vAlign w:val="center"/>
          </w:tcPr>
          <w:p w14:paraId="71A4C886" w14:textId="77777777" w:rsidR="009D1A4E" w:rsidRPr="009D1A4E" w:rsidRDefault="009D1A4E" w:rsidP="00447B01">
            <w:pPr>
              <w:rPr>
                <w:rFonts w:cs="Tahoma"/>
                <w:szCs w:val="18"/>
              </w:rPr>
            </w:pPr>
            <w:r w:rsidRPr="009D1A4E">
              <w:rPr>
                <w:rFonts w:cs="Tahoma"/>
                <w:szCs w:val="18"/>
              </w:rPr>
              <w:t>Podlaga</w:t>
            </w:r>
          </w:p>
        </w:tc>
        <w:tc>
          <w:tcPr>
            <w:tcW w:w="7366" w:type="dxa"/>
            <w:vAlign w:val="center"/>
          </w:tcPr>
          <w:p w14:paraId="59ADB10B" w14:textId="77777777" w:rsidR="009D1A4E" w:rsidRPr="009D1A4E" w:rsidRDefault="009D1A4E" w:rsidP="00177C65">
            <w:pPr>
              <w:pStyle w:val="Odstavekseznama"/>
              <w:numPr>
                <w:ilvl w:val="0"/>
                <w:numId w:val="1"/>
              </w:numPr>
              <w:jc w:val="both"/>
              <w:rPr>
                <w:rFonts w:cs="Tahoma"/>
                <w:szCs w:val="18"/>
              </w:rPr>
            </w:pPr>
            <w:r w:rsidRPr="009D1A4E">
              <w:rPr>
                <w:rFonts w:cs="Tahoma"/>
                <w:szCs w:val="18"/>
              </w:rPr>
              <w:t>Četrti kazalnik programa 7.1: število in vrsta izvedenih delavnic v okviru projekta Krepitve dobrih medsebojnih odnosov in dobronamerne solidarnosti ter druge delavnice s področja socialnih veščin ter število udeležencev.</w:t>
            </w:r>
          </w:p>
        </w:tc>
      </w:tr>
      <w:tr w:rsidR="009D1A4E" w:rsidRPr="009D1A4E" w14:paraId="6771D51B" w14:textId="77777777" w:rsidTr="00447B01">
        <w:tc>
          <w:tcPr>
            <w:tcW w:w="1696" w:type="dxa"/>
            <w:vAlign w:val="center"/>
          </w:tcPr>
          <w:p w14:paraId="4ADC3977" w14:textId="77777777" w:rsidR="009D1A4E" w:rsidRPr="009D1A4E" w:rsidRDefault="009D1A4E" w:rsidP="00447B01">
            <w:pPr>
              <w:rPr>
                <w:rFonts w:cs="Tahoma"/>
                <w:szCs w:val="18"/>
              </w:rPr>
            </w:pPr>
            <w:r w:rsidRPr="009D1A4E">
              <w:rPr>
                <w:rFonts w:cs="Tahoma"/>
                <w:szCs w:val="18"/>
              </w:rPr>
              <w:t>Čas izvedbe</w:t>
            </w:r>
          </w:p>
        </w:tc>
        <w:tc>
          <w:tcPr>
            <w:tcW w:w="7366" w:type="dxa"/>
            <w:vAlign w:val="center"/>
          </w:tcPr>
          <w:p w14:paraId="7D9565DD" w14:textId="77777777" w:rsidR="009D1A4E" w:rsidRPr="009D1A4E" w:rsidRDefault="009D1A4E" w:rsidP="00447B01">
            <w:pPr>
              <w:rPr>
                <w:rFonts w:cs="Tahoma"/>
                <w:szCs w:val="18"/>
              </w:rPr>
            </w:pPr>
            <w:r w:rsidRPr="009D1A4E">
              <w:rPr>
                <w:rFonts w:cs="Tahoma"/>
                <w:szCs w:val="18"/>
              </w:rPr>
              <w:t>januar–december</w:t>
            </w:r>
          </w:p>
        </w:tc>
      </w:tr>
      <w:tr w:rsidR="009D1A4E" w:rsidRPr="009D1A4E" w14:paraId="796F4407" w14:textId="77777777" w:rsidTr="00447B01">
        <w:tc>
          <w:tcPr>
            <w:tcW w:w="1696" w:type="dxa"/>
            <w:vAlign w:val="center"/>
          </w:tcPr>
          <w:p w14:paraId="15095689" w14:textId="77777777" w:rsidR="009D1A4E" w:rsidRPr="009D1A4E" w:rsidRDefault="009D1A4E" w:rsidP="00447B01">
            <w:pPr>
              <w:rPr>
                <w:rFonts w:cs="Tahoma"/>
                <w:szCs w:val="18"/>
              </w:rPr>
            </w:pPr>
            <w:r w:rsidRPr="009D1A4E">
              <w:rPr>
                <w:rFonts w:cs="Tahoma"/>
                <w:szCs w:val="18"/>
              </w:rPr>
              <w:t>Nosilec</w:t>
            </w:r>
          </w:p>
        </w:tc>
        <w:tc>
          <w:tcPr>
            <w:tcW w:w="7366" w:type="dxa"/>
            <w:vAlign w:val="center"/>
          </w:tcPr>
          <w:p w14:paraId="22498490" w14:textId="77777777" w:rsidR="009D1A4E" w:rsidRPr="009D1A4E" w:rsidRDefault="009D1A4E" w:rsidP="00E8598C">
            <w:pPr>
              <w:pStyle w:val="Odstavekseznama"/>
              <w:numPr>
                <w:ilvl w:val="0"/>
                <w:numId w:val="176"/>
              </w:numPr>
              <w:ind w:left="181" w:hanging="218"/>
              <w:rPr>
                <w:rFonts w:cs="Tahoma"/>
                <w:szCs w:val="18"/>
              </w:rPr>
            </w:pPr>
            <w:r w:rsidRPr="009D1A4E">
              <w:rPr>
                <w:rFonts w:cs="Tahoma"/>
                <w:szCs w:val="18"/>
              </w:rPr>
              <w:t>Generalna policijska uprava, Policijska akademija, Center za raziskovanje in socialne veščine.</w:t>
            </w:r>
          </w:p>
        </w:tc>
      </w:tr>
      <w:tr w:rsidR="009D1A4E" w:rsidRPr="009D1A4E" w14:paraId="2C8EEF34" w14:textId="77777777" w:rsidTr="00447B01">
        <w:tc>
          <w:tcPr>
            <w:tcW w:w="1696" w:type="dxa"/>
            <w:vAlign w:val="center"/>
          </w:tcPr>
          <w:p w14:paraId="3C91B7D4" w14:textId="77777777" w:rsidR="009D1A4E" w:rsidRPr="009D1A4E" w:rsidRDefault="009D1A4E" w:rsidP="00447B01">
            <w:pPr>
              <w:rPr>
                <w:rFonts w:cs="Tahoma"/>
                <w:szCs w:val="18"/>
              </w:rPr>
            </w:pPr>
            <w:r w:rsidRPr="009D1A4E">
              <w:rPr>
                <w:rFonts w:cs="Tahoma"/>
                <w:szCs w:val="18"/>
              </w:rPr>
              <w:t>Sodelujoči</w:t>
            </w:r>
          </w:p>
        </w:tc>
        <w:tc>
          <w:tcPr>
            <w:tcW w:w="7366" w:type="dxa"/>
            <w:vAlign w:val="center"/>
          </w:tcPr>
          <w:p w14:paraId="7E795A38" w14:textId="6B768284" w:rsidR="00CE383E" w:rsidRPr="009D1A4E" w:rsidRDefault="009D1A4E" w:rsidP="00447B01">
            <w:pPr>
              <w:numPr>
                <w:ilvl w:val="0"/>
                <w:numId w:val="1"/>
              </w:numPr>
              <w:tabs>
                <w:tab w:val="clear" w:pos="360"/>
                <w:tab w:val="num" w:pos="181"/>
              </w:tabs>
              <w:rPr>
                <w:rFonts w:cs="Tahoma"/>
                <w:szCs w:val="18"/>
              </w:rPr>
            </w:pPr>
            <w:r w:rsidRPr="009D1A4E">
              <w:rPr>
                <w:rFonts w:cs="Tahoma"/>
                <w:szCs w:val="18"/>
              </w:rPr>
              <w:t xml:space="preserve">Generalna policijska uprava, notranje organizacijske enote in </w:t>
            </w:r>
          </w:p>
          <w:p w14:paraId="4657ACDA" w14:textId="1B66DE14" w:rsidR="009D1A4E" w:rsidRPr="00CE383E" w:rsidRDefault="009D1A4E" w:rsidP="00161B8D">
            <w:pPr>
              <w:numPr>
                <w:ilvl w:val="0"/>
                <w:numId w:val="1"/>
              </w:numPr>
              <w:tabs>
                <w:tab w:val="clear" w:pos="360"/>
                <w:tab w:val="num" w:pos="181"/>
              </w:tabs>
              <w:rPr>
                <w:rFonts w:cs="Tahoma"/>
                <w:szCs w:val="18"/>
              </w:rPr>
            </w:pPr>
            <w:r w:rsidRPr="00CE383E">
              <w:rPr>
                <w:rFonts w:cs="Tahoma"/>
                <w:szCs w:val="18"/>
              </w:rPr>
              <w:t>policijske uprave.</w:t>
            </w:r>
          </w:p>
        </w:tc>
      </w:tr>
      <w:tr w:rsidR="009D1A4E" w:rsidRPr="009D1A4E" w14:paraId="53208FF6" w14:textId="77777777" w:rsidTr="00447B01">
        <w:tc>
          <w:tcPr>
            <w:tcW w:w="9062" w:type="dxa"/>
            <w:gridSpan w:val="2"/>
            <w:vAlign w:val="center"/>
          </w:tcPr>
          <w:p w14:paraId="027B66BA" w14:textId="77777777" w:rsidR="009D1A4E" w:rsidRPr="009D1A4E" w:rsidRDefault="009D1A4E" w:rsidP="00447B01">
            <w:pPr>
              <w:rPr>
                <w:rFonts w:cs="Tahoma"/>
                <w:szCs w:val="18"/>
              </w:rPr>
            </w:pPr>
            <w:r w:rsidRPr="009D1A4E">
              <w:rPr>
                <w:rFonts w:cs="Tahoma"/>
                <w:szCs w:val="18"/>
              </w:rPr>
              <w:t>Kazalniki uresničitve naloge</w:t>
            </w:r>
          </w:p>
        </w:tc>
      </w:tr>
      <w:tr w:rsidR="009D1A4E" w:rsidRPr="009D1A4E" w14:paraId="5E96A33A" w14:textId="77777777" w:rsidTr="00447B01">
        <w:tc>
          <w:tcPr>
            <w:tcW w:w="9062" w:type="dxa"/>
            <w:gridSpan w:val="2"/>
            <w:vAlign w:val="center"/>
          </w:tcPr>
          <w:p w14:paraId="233FB886" w14:textId="77777777" w:rsidR="009D1A4E" w:rsidRPr="009D1A4E" w:rsidRDefault="009D1A4E" w:rsidP="00E8598C">
            <w:pPr>
              <w:pStyle w:val="Odstavekseznama"/>
              <w:numPr>
                <w:ilvl w:val="0"/>
                <w:numId w:val="175"/>
              </w:numPr>
              <w:rPr>
                <w:rFonts w:cs="Tahoma"/>
                <w:szCs w:val="18"/>
              </w:rPr>
            </w:pPr>
            <w:r w:rsidRPr="009D1A4E">
              <w:rPr>
                <w:rFonts w:cs="Tahoma"/>
                <w:szCs w:val="18"/>
              </w:rPr>
              <w:t>število delavnic v policijskih enotah</w:t>
            </w:r>
          </w:p>
        </w:tc>
      </w:tr>
      <w:tr w:rsidR="00CB04BA" w:rsidRPr="009D1A4E" w14:paraId="5DF0CC85" w14:textId="77777777" w:rsidTr="00447B01">
        <w:tc>
          <w:tcPr>
            <w:tcW w:w="9062" w:type="dxa"/>
            <w:gridSpan w:val="2"/>
            <w:vAlign w:val="center"/>
          </w:tcPr>
          <w:p w14:paraId="168DEE04" w14:textId="19622A2E" w:rsidR="00CB04BA" w:rsidRPr="009D1A4E" w:rsidRDefault="00CB04BA" w:rsidP="00E8598C">
            <w:pPr>
              <w:pStyle w:val="Odstavekseznama"/>
              <w:numPr>
                <w:ilvl w:val="0"/>
                <w:numId w:val="175"/>
              </w:numPr>
              <w:rPr>
                <w:rFonts w:cs="Tahoma"/>
                <w:szCs w:val="18"/>
              </w:rPr>
            </w:pPr>
            <w:r w:rsidRPr="00CB04BA">
              <w:rPr>
                <w:rFonts w:cs="Tahoma"/>
                <w:szCs w:val="18"/>
              </w:rPr>
              <w:t>število udeležencev in datumi delavnic</w:t>
            </w:r>
          </w:p>
        </w:tc>
      </w:tr>
    </w:tbl>
    <w:p w14:paraId="50D9A8F1" w14:textId="7DD696C6" w:rsidR="00005014" w:rsidRDefault="00005014" w:rsidP="006D2AA2"/>
    <w:p w14:paraId="23B768E8" w14:textId="77777777" w:rsidR="001217A7" w:rsidRDefault="001217A7">
      <w:r>
        <w:rPr>
          <w:b/>
        </w:rPr>
        <w:br w:type="page"/>
      </w:r>
    </w:p>
    <w:tbl>
      <w:tblPr>
        <w:tblStyle w:val="Tabelamrea"/>
        <w:tblW w:w="0" w:type="auto"/>
        <w:tblLook w:val="04A0" w:firstRow="1" w:lastRow="0" w:firstColumn="1" w:lastColumn="0" w:noHBand="0" w:noVBand="1"/>
        <w:tblCaption w:val="Program 7.2. Povečanje ugleda policije v javnosti, zaupanja javnosti v policijo in zadovoljstva z njenim delom "/>
        <w:tblDescription w:val="&#10;Nosilec: Generalna policijska uprava, Policijska akademija&#10;Kazalniki učinkovanja programa na delo policije in varnostne razmere&#10;1. posodobljen vprašalnik javnomnenjske raziskave&#10;2. višja povprečna ocena zaupanja v delo policije, zadovoljstva z delom in ugleda policije v primerjavi s prejšnjim merjenjem&#10;3. dosežena stopnja zaupanja ljudi v delo Nacionalnega preiskovalnega urada  ter stopnja zadovoljstva z delom policije pri preiskovanju najhujših kaznivih dejanj in pri pomoči policije ljudem v kriznih razmerah&#10;4. boljša ocena občutka osebne varnosti (zlasti obmejnega prebivalstva)&#10;5. primerjava stopnje zaupanja v policijo v primerjavi s povprečno stopnjo zaupanja v državah članicah Evropske unije v letih 2024 in 2026&#10;"/>
      </w:tblPr>
      <w:tblGrid>
        <w:gridCol w:w="2265"/>
        <w:gridCol w:w="2266"/>
        <w:gridCol w:w="4531"/>
      </w:tblGrid>
      <w:tr w:rsidR="00940089" w:rsidRPr="00940089" w14:paraId="32722E07" w14:textId="77777777" w:rsidTr="008B58C0">
        <w:trPr>
          <w:tblHeader/>
        </w:trPr>
        <w:tc>
          <w:tcPr>
            <w:tcW w:w="9062" w:type="dxa"/>
            <w:gridSpan w:val="3"/>
            <w:vAlign w:val="center"/>
          </w:tcPr>
          <w:p w14:paraId="0698E412" w14:textId="2002BA72" w:rsidR="00A84A02" w:rsidRPr="00940089" w:rsidRDefault="0023692B" w:rsidP="0062360A">
            <w:pPr>
              <w:pStyle w:val="Naslov2"/>
              <w:outlineLvl w:val="1"/>
            </w:pPr>
            <w:r>
              <w:lastRenderedPageBreak/>
              <w:t>Povečanje</w:t>
            </w:r>
            <w:r w:rsidR="003D4A51">
              <w:t xml:space="preserve"> ugled</w:t>
            </w:r>
            <w:r>
              <w:t>a</w:t>
            </w:r>
            <w:r w:rsidR="003D4A51">
              <w:t xml:space="preserve"> policije v javnosti</w:t>
            </w:r>
            <w:r>
              <w:t>, zaupanja</w:t>
            </w:r>
            <w:r w:rsidR="00324996">
              <w:t xml:space="preserve"> javnosti </w:t>
            </w:r>
            <w:r w:rsidR="003D4A51">
              <w:t xml:space="preserve">v policijo </w:t>
            </w:r>
            <w:r>
              <w:t>in zadovoljstva</w:t>
            </w:r>
            <w:r w:rsidR="00324996">
              <w:t xml:space="preserve"> z njenim delom </w:t>
            </w:r>
          </w:p>
        </w:tc>
      </w:tr>
      <w:tr w:rsidR="00940089" w:rsidRPr="00940089" w14:paraId="4F39E563" w14:textId="77777777" w:rsidTr="00940089">
        <w:tc>
          <w:tcPr>
            <w:tcW w:w="2265" w:type="dxa"/>
            <w:vAlign w:val="center"/>
          </w:tcPr>
          <w:p w14:paraId="615C91D1" w14:textId="77777777" w:rsidR="00A84A02" w:rsidRPr="00940089" w:rsidRDefault="00A84A02" w:rsidP="00940089">
            <w:pPr>
              <w:jc w:val="both"/>
              <w:rPr>
                <w:rFonts w:cs="Tahoma"/>
                <w:b/>
                <w:szCs w:val="18"/>
              </w:rPr>
            </w:pPr>
            <w:r w:rsidRPr="00940089">
              <w:rPr>
                <w:rFonts w:cs="Tahoma"/>
                <w:b/>
                <w:szCs w:val="18"/>
              </w:rPr>
              <w:t>Podlaga</w:t>
            </w:r>
          </w:p>
        </w:tc>
        <w:tc>
          <w:tcPr>
            <w:tcW w:w="6797" w:type="dxa"/>
            <w:gridSpan w:val="2"/>
            <w:vAlign w:val="center"/>
          </w:tcPr>
          <w:p w14:paraId="3752DF82" w14:textId="083638E8" w:rsidR="00A84A02" w:rsidRPr="00BE7B5E" w:rsidRDefault="00BE7B5E" w:rsidP="005C7963">
            <w:pPr>
              <w:numPr>
                <w:ilvl w:val="0"/>
                <w:numId w:val="1"/>
              </w:numPr>
              <w:jc w:val="both"/>
              <w:rPr>
                <w:rFonts w:cs="Tahoma"/>
                <w:szCs w:val="18"/>
              </w:rPr>
            </w:pPr>
            <w:r w:rsidRPr="00BE7B5E">
              <w:rPr>
                <w:rFonts w:cs="Tahoma"/>
                <w:szCs w:val="18"/>
              </w:rPr>
              <w:t>T</w:t>
            </w:r>
            <w:r w:rsidR="00A84A02" w:rsidRPr="00BE7B5E">
              <w:rPr>
                <w:rFonts w:cs="Tahoma"/>
                <w:szCs w:val="18"/>
              </w:rPr>
              <w:t>emeljn</w:t>
            </w:r>
            <w:r w:rsidRPr="00BE7B5E">
              <w:rPr>
                <w:rFonts w:cs="Tahoma"/>
                <w:szCs w:val="18"/>
              </w:rPr>
              <w:t>e</w:t>
            </w:r>
            <w:r w:rsidR="00A84A02" w:rsidRPr="00BE7B5E">
              <w:rPr>
                <w:rFonts w:cs="Tahoma"/>
                <w:szCs w:val="18"/>
              </w:rPr>
              <w:t xml:space="preserve"> usmerit</w:t>
            </w:r>
            <w:r w:rsidRPr="00BE7B5E">
              <w:rPr>
                <w:rFonts w:cs="Tahoma"/>
                <w:szCs w:val="18"/>
              </w:rPr>
              <w:t>v</w:t>
            </w:r>
            <w:r w:rsidR="00A84A02" w:rsidRPr="00BE7B5E">
              <w:rPr>
                <w:rFonts w:cs="Tahoma"/>
                <w:szCs w:val="18"/>
              </w:rPr>
              <w:t xml:space="preserve">e MNZ </w:t>
            </w:r>
            <w:r w:rsidR="002B178F">
              <w:rPr>
                <w:rFonts w:cs="Tahoma"/>
                <w:szCs w:val="18"/>
              </w:rPr>
              <w:t>(</w:t>
            </w:r>
            <w:r w:rsidR="00324996" w:rsidRPr="00BE7B5E">
              <w:rPr>
                <w:rFonts w:cs="Tahoma"/>
                <w:szCs w:val="18"/>
              </w:rPr>
              <w:t xml:space="preserve">druga, peta, </w:t>
            </w:r>
            <w:r w:rsidRPr="00BE7B5E">
              <w:rPr>
                <w:rFonts w:cs="Tahoma"/>
                <w:szCs w:val="18"/>
              </w:rPr>
              <w:t>šesta in sedma alineja 7. strateškega cilja</w:t>
            </w:r>
            <w:r w:rsidR="0023692B">
              <w:rPr>
                <w:rFonts w:cs="Tahoma"/>
                <w:szCs w:val="18"/>
              </w:rPr>
              <w:t>,</w:t>
            </w:r>
            <w:r w:rsidR="000D030E">
              <w:rPr>
                <w:rFonts w:cs="Tahoma"/>
                <w:szCs w:val="18"/>
              </w:rPr>
              <w:t xml:space="preserve"> deveta alineja 4. strateškega cilja</w:t>
            </w:r>
            <w:r w:rsidR="0023692B">
              <w:rPr>
                <w:rFonts w:cs="Tahoma"/>
                <w:szCs w:val="18"/>
              </w:rPr>
              <w:t xml:space="preserve"> ter druga in četrta alineja 5. strateškega cilja</w:t>
            </w:r>
            <w:r w:rsidR="002B178F">
              <w:rPr>
                <w:rFonts w:cs="Tahoma"/>
                <w:szCs w:val="18"/>
              </w:rPr>
              <w:t>)</w:t>
            </w:r>
            <w:r w:rsidR="00A84A02" w:rsidRPr="00BE7B5E">
              <w:rPr>
                <w:rFonts w:cs="Tahoma"/>
                <w:szCs w:val="18"/>
              </w:rPr>
              <w:t>, da policija mora:</w:t>
            </w:r>
          </w:p>
          <w:p w14:paraId="2C06622F" w14:textId="404E9C36" w:rsidR="00324996" w:rsidRPr="00BE7B5E" w:rsidRDefault="00324996" w:rsidP="005C7963">
            <w:pPr>
              <w:pStyle w:val="Odstavekseznama"/>
              <w:numPr>
                <w:ilvl w:val="0"/>
                <w:numId w:val="1"/>
              </w:numPr>
              <w:tabs>
                <w:tab w:val="clear" w:pos="360"/>
                <w:tab w:val="num" w:pos="596"/>
              </w:tabs>
              <w:ind w:left="596" w:hanging="233"/>
              <w:jc w:val="both"/>
              <w:rPr>
                <w:rFonts w:cs="Tahoma"/>
                <w:szCs w:val="18"/>
              </w:rPr>
            </w:pPr>
            <w:r w:rsidRPr="00BE7B5E">
              <w:rPr>
                <w:rFonts w:cs="Tahoma"/>
                <w:szCs w:val="18"/>
              </w:rPr>
              <w:t xml:space="preserve">spodbujati spoštljive medsebojne donose v policiji in krepiti spoštljiv odnos </w:t>
            </w:r>
            <w:r w:rsidR="00BE7B5E" w:rsidRPr="00BE7B5E">
              <w:rPr>
                <w:rFonts w:cs="Tahoma"/>
                <w:szCs w:val="18"/>
              </w:rPr>
              <w:t>do oseb v policijskih postopkih,</w:t>
            </w:r>
          </w:p>
          <w:p w14:paraId="0BF16DC2" w14:textId="72448E52" w:rsidR="00324996" w:rsidRPr="00BE7B5E" w:rsidRDefault="00324996" w:rsidP="005C7963">
            <w:pPr>
              <w:pStyle w:val="Odstavekseznama"/>
              <w:numPr>
                <w:ilvl w:val="0"/>
                <w:numId w:val="1"/>
              </w:numPr>
              <w:tabs>
                <w:tab w:val="clear" w:pos="360"/>
                <w:tab w:val="num" w:pos="596"/>
              </w:tabs>
              <w:ind w:left="596" w:hanging="233"/>
              <w:jc w:val="both"/>
              <w:rPr>
                <w:rFonts w:cs="Tahoma"/>
                <w:szCs w:val="18"/>
              </w:rPr>
            </w:pPr>
            <w:r w:rsidRPr="00BE7B5E">
              <w:rPr>
                <w:rFonts w:cs="Tahoma"/>
                <w:szCs w:val="18"/>
              </w:rPr>
              <w:t>povečati ugled s strokovno neodvisnim, kakovostnim in učinko</w:t>
            </w:r>
            <w:r w:rsidR="00BE7B5E" w:rsidRPr="00BE7B5E">
              <w:rPr>
                <w:rFonts w:cs="Tahoma"/>
                <w:szCs w:val="18"/>
              </w:rPr>
              <w:t>vitim izvajanjem nalog policije,</w:t>
            </w:r>
          </w:p>
          <w:p w14:paraId="480C664C" w14:textId="4FFBD496" w:rsidR="00324996" w:rsidRPr="00BE7B5E" w:rsidRDefault="00324996" w:rsidP="005C7963">
            <w:pPr>
              <w:pStyle w:val="Odstavekseznama"/>
              <w:numPr>
                <w:ilvl w:val="0"/>
                <w:numId w:val="1"/>
              </w:numPr>
              <w:tabs>
                <w:tab w:val="clear" w:pos="360"/>
                <w:tab w:val="num" w:pos="596"/>
              </w:tabs>
              <w:ind w:left="596" w:hanging="233"/>
              <w:jc w:val="both"/>
              <w:rPr>
                <w:rFonts w:cs="Tahoma"/>
                <w:szCs w:val="18"/>
              </w:rPr>
            </w:pPr>
            <w:r w:rsidRPr="00BE7B5E">
              <w:rPr>
                <w:rFonts w:cs="Tahoma"/>
                <w:szCs w:val="18"/>
              </w:rPr>
              <w:t>krepiti sodelovanje s skupnostmi, vključno z nevladnimi organizacijami</w:t>
            </w:r>
            <w:r w:rsidR="00BE7B5E" w:rsidRPr="00BE7B5E">
              <w:rPr>
                <w:rFonts w:cs="Tahoma"/>
                <w:szCs w:val="18"/>
              </w:rPr>
              <w:t>,</w:t>
            </w:r>
          </w:p>
          <w:p w14:paraId="473777E1" w14:textId="25A48EEE" w:rsidR="00324996" w:rsidRDefault="00324996" w:rsidP="005C7963">
            <w:pPr>
              <w:pStyle w:val="Odstavekseznama"/>
              <w:numPr>
                <w:ilvl w:val="0"/>
                <w:numId w:val="1"/>
              </w:numPr>
              <w:tabs>
                <w:tab w:val="clear" w:pos="360"/>
                <w:tab w:val="num" w:pos="596"/>
              </w:tabs>
              <w:ind w:left="596" w:hanging="233"/>
              <w:jc w:val="both"/>
              <w:rPr>
                <w:rFonts w:cs="Tahoma"/>
                <w:szCs w:val="18"/>
              </w:rPr>
            </w:pPr>
            <w:r w:rsidRPr="00BE7B5E">
              <w:rPr>
                <w:rFonts w:cs="Tahoma"/>
                <w:szCs w:val="18"/>
              </w:rPr>
              <w:t>v kriznih razmerah svoje aktivnosti osredotočiti na nudenje pomoči ljudem</w:t>
            </w:r>
            <w:r w:rsidR="0023692B">
              <w:rPr>
                <w:rFonts w:cs="Tahoma"/>
                <w:szCs w:val="18"/>
              </w:rPr>
              <w:t>,</w:t>
            </w:r>
          </w:p>
          <w:p w14:paraId="08595022" w14:textId="046442D4" w:rsidR="000D030E" w:rsidRDefault="000D030E" w:rsidP="005C7963">
            <w:pPr>
              <w:pStyle w:val="Odstavekseznama"/>
              <w:numPr>
                <w:ilvl w:val="0"/>
                <w:numId w:val="1"/>
              </w:numPr>
              <w:tabs>
                <w:tab w:val="clear" w:pos="360"/>
                <w:tab w:val="num" w:pos="596"/>
              </w:tabs>
              <w:ind w:left="596" w:hanging="233"/>
              <w:jc w:val="both"/>
              <w:rPr>
                <w:rFonts w:cs="Tahoma"/>
                <w:szCs w:val="18"/>
              </w:rPr>
            </w:pPr>
            <w:r w:rsidRPr="000D030E">
              <w:rPr>
                <w:rFonts w:cs="Tahoma"/>
                <w:szCs w:val="18"/>
              </w:rPr>
              <w:t>okrepiti delo vodij policijskih okolišev na zunanjih mejah za zagotavljanje varnosti in povečanje občutka osebne varnosti obmejnega prebivalstva</w:t>
            </w:r>
            <w:r w:rsidR="0023692B">
              <w:rPr>
                <w:rFonts w:cs="Tahoma"/>
                <w:szCs w:val="18"/>
              </w:rPr>
              <w:t>,</w:t>
            </w:r>
          </w:p>
          <w:p w14:paraId="15647C9C" w14:textId="0C7EE602" w:rsidR="0023692B" w:rsidRDefault="0023692B" w:rsidP="005C7963">
            <w:pPr>
              <w:pStyle w:val="Odstavekseznama"/>
              <w:numPr>
                <w:ilvl w:val="0"/>
                <w:numId w:val="1"/>
              </w:numPr>
              <w:tabs>
                <w:tab w:val="clear" w:pos="360"/>
                <w:tab w:val="num" w:pos="596"/>
              </w:tabs>
              <w:ind w:left="596" w:hanging="233"/>
              <w:jc w:val="both"/>
              <w:rPr>
                <w:rFonts w:cs="Tahoma"/>
                <w:szCs w:val="18"/>
              </w:rPr>
            </w:pPr>
            <w:r w:rsidRPr="0023692B">
              <w:rPr>
                <w:rFonts w:cs="Tahoma"/>
                <w:szCs w:val="18"/>
              </w:rPr>
              <w:t>zagotoviti redno prisotnost vodij policijskih okolišev med lokalnim prebivalstvom in na ta način izboljšati vidnost ter dostopnost policistov v lokalnem okolju</w:t>
            </w:r>
            <w:r>
              <w:rPr>
                <w:rFonts w:cs="Tahoma"/>
                <w:szCs w:val="18"/>
              </w:rPr>
              <w:t xml:space="preserve"> in</w:t>
            </w:r>
          </w:p>
          <w:p w14:paraId="7B4A8F06" w14:textId="5ADF0CD2" w:rsidR="0023692B" w:rsidRPr="00BE7B5E" w:rsidRDefault="0023692B" w:rsidP="005C7963">
            <w:pPr>
              <w:pStyle w:val="Odstavekseznama"/>
              <w:numPr>
                <w:ilvl w:val="0"/>
                <w:numId w:val="1"/>
              </w:numPr>
              <w:tabs>
                <w:tab w:val="clear" w:pos="360"/>
                <w:tab w:val="num" w:pos="596"/>
              </w:tabs>
              <w:ind w:left="596" w:hanging="233"/>
              <w:jc w:val="both"/>
              <w:rPr>
                <w:rFonts w:cs="Tahoma"/>
                <w:szCs w:val="18"/>
              </w:rPr>
            </w:pPr>
            <w:r w:rsidRPr="0023692B">
              <w:rPr>
                <w:rFonts w:cs="Tahoma"/>
                <w:szCs w:val="18"/>
              </w:rPr>
              <w:t>okrepiti delo policije v policijskem okolišu, zlasti na področju odkrivanja varnostnih vprašanj, kot so odlaganje nevarnih odpadkov in drugi nezakoniti posegi v okolje, sumi zlorabe naslovov prebivanja ali gospodarske dejavnost</w:t>
            </w:r>
            <w:r>
              <w:rPr>
                <w:rFonts w:cs="Tahoma"/>
                <w:szCs w:val="18"/>
              </w:rPr>
              <w:t>;</w:t>
            </w:r>
          </w:p>
          <w:p w14:paraId="42E6ACED" w14:textId="6B122C22" w:rsidR="00A84A02" w:rsidRPr="00BE7B5E" w:rsidRDefault="00A84A02" w:rsidP="005C7963">
            <w:pPr>
              <w:numPr>
                <w:ilvl w:val="0"/>
                <w:numId w:val="1"/>
              </w:numPr>
              <w:jc w:val="both"/>
              <w:rPr>
                <w:rFonts w:cs="Tahoma"/>
                <w:szCs w:val="18"/>
              </w:rPr>
            </w:pPr>
            <w:r w:rsidRPr="00BE7B5E">
              <w:rPr>
                <w:rFonts w:cs="Tahoma"/>
                <w:szCs w:val="18"/>
              </w:rPr>
              <w:t xml:space="preserve">Resolucija o dolgoročnem razvojnem programu policije </w:t>
            </w:r>
            <w:r w:rsidR="005C7963">
              <w:rPr>
                <w:rFonts w:cs="Tahoma"/>
                <w:szCs w:val="18"/>
              </w:rPr>
              <w:t>za obdobje 2026–2035</w:t>
            </w:r>
            <w:r w:rsidRPr="00BE7B5E">
              <w:rPr>
                <w:rFonts w:cs="Tahoma"/>
                <w:szCs w:val="18"/>
              </w:rPr>
              <w:t>;</w:t>
            </w:r>
          </w:p>
          <w:p w14:paraId="10EB71A3" w14:textId="445486BC" w:rsidR="00A84A02" w:rsidRPr="00BE7B5E" w:rsidRDefault="00A84A02" w:rsidP="005C7963">
            <w:pPr>
              <w:numPr>
                <w:ilvl w:val="0"/>
                <w:numId w:val="1"/>
              </w:numPr>
              <w:jc w:val="both"/>
              <w:rPr>
                <w:rFonts w:cs="Tahoma"/>
                <w:szCs w:val="18"/>
              </w:rPr>
            </w:pPr>
            <w:r w:rsidRPr="00BE7B5E">
              <w:rPr>
                <w:rFonts w:cs="Tahoma"/>
                <w:szCs w:val="18"/>
              </w:rPr>
              <w:t>Strategija razvoja policije na področju raziskovalne dejavnosti 2022–2030</w:t>
            </w:r>
            <w:r w:rsidR="00BE7B5E">
              <w:rPr>
                <w:rFonts w:cs="Tahoma"/>
                <w:szCs w:val="18"/>
              </w:rPr>
              <w:t xml:space="preserve"> in</w:t>
            </w:r>
          </w:p>
          <w:p w14:paraId="6004FEDD" w14:textId="1F3B63E4" w:rsidR="00324996" w:rsidRPr="00BE7B5E" w:rsidRDefault="00BE7B5E" w:rsidP="005C7963">
            <w:pPr>
              <w:numPr>
                <w:ilvl w:val="0"/>
                <w:numId w:val="1"/>
              </w:numPr>
              <w:jc w:val="both"/>
              <w:rPr>
                <w:rFonts w:cs="Tahoma"/>
                <w:szCs w:val="18"/>
              </w:rPr>
            </w:pPr>
            <w:r>
              <w:rPr>
                <w:rFonts w:cs="Tahoma"/>
                <w:szCs w:val="18"/>
              </w:rPr>
              <w:t>p</w:t>
            </w:r>
            <w:r w:rsidR="00324996" w:rsidRPr="00BE7B5E">
              <w:rPr>
                <w:rFonts w:cs="Tahoma"/>
                <w:szCs w:val="18"/>
              </w:rPr>
              <w:t xml:space="preserve">etnajsti kazalnik </w:t>
            </w:r>
            <w:r w:rsidR="002D0573">
              <w:rPr>
                <w:rFonts w:cs="Tahoma"/>
                <w:szCs w:val="18"/>
              </w:rPr>
              <w:t>prvega</w:t>
            </w:r>
            <w:r w:rsidR="00324996" w:rsidRPr="00BE7B5E">
              <w:rPr>
                <w:rFonts w:cs="Tahoma"/>
                <w:szCs w:val="18"/>
              </w:rPr>
              <w:t xml:space="preserve"> strateškega cilja</w:t>
            </w:r>
            <w:r>
              <w:rPr>
                <w:rFonts w:cs="Tahoma"/>
                <w:szCs w:val="18"/>
              </w:rPr>
              <w:t xml:space="preserve"> in </w:t>
            </w:r>
            <w:r w:rsidR="006D78D6">
              <w:rPr>
                <w:rFonts w:cs="Tahoma"/>
                <w:szCs w:val="18"/>
              </w:rPr>
              <w:t>osmi</w:t>
            </w:r>
            <w:r>
              <w:rPr>
                <w:rFonts w:cs="Tahoma"/>
                <w:szCs w:val="18"/>
              </w:rPr>
              <w:t xml:space="preserve"> kazalnik</w:t>
            </w:r>
            <w:r w:rsidR="00332BB3">
              <w:rPr>
                <w:rFonts w:cs="Tahoma"/>
                <w:szCs w:val="18"/>
              </w:rPr>
              <w:t xml:space="preserve"> 7. strateškega cilja</w:t>
            </w:r>
            <w:r w:rsidR="00324996" w:rsidRPr="00BE7B5E">
              <w:rPr>
                <w:rFonts w:cs="Tahoma"/>
                <w:szCs w:val="18"/>
              </w:rPr>
              <w:t>:</w:t>
            </w:r>
          </w:p>
          <w:p w14:paraId="0121A241" w14:textId="48F8A5AB" w:rsidR="00324996" w:rsidRDefault="00324996" w:rsidP="005C7963">
            <w:pPr>
              <w:pStyle w:val="Odstavekseznama"/>
              <w:numPr>
                <w:ilvl w:val="0"/>
                <w:numId w:val="1"/>
              </w:numPr>
              <w:tabs>
                <w:tab w:val="clear" w:pos="360"/>
                <w:tab w:val="num" w:pos="596"/>
              </w:tabs>
              <w:ind w:left="596" w:hanging="233"/>
              <w:jc w:val="both"/>
              <w:rPr>
                <w:rFonts w:cs="Tahoma"/>
                <w:szCs w:val="18"/>
              </w:rPr>
            </w:pPr>
            <w:r w:rsidRPr="00BE7B5E">
              <w:rPr>
                <w:rFonts w:cs="Tahoma"/>
                <w:szCs w:val="18"/>
              </w:rPr>
              <w:t>uvedba kazalnika zadovoljstva ljudi s preiskovanjem najzahtevnejših kaznivih dejanj in zaupanja v delo Nacionalnega preiskovalnega urada v javnomnenjske raziskave in je dosežena ocena zaupanja najmanj</w:t>
            </w:r>
            <w:r w:rsidR="00BE7B5E">
              <w:rPr>
                <w:rFonts w:cs="Tahoma"/>
                <w:szCs w:val="18"/>
              </w:rPr>
              <w:t xml:space="preserve"> 4 ter</w:t>
            </w:r>
          </w:p>
          <w:p w14:paraId="2684C9AE" w14:textId="34E9B15B" w:rsidR="00BE7B5E" w:rsidRPr="00940089" w:rsidRDefault="00BE7B5E" w:rsidP="005C7963">
            <w:pPr>
              <w:pStyle w:val="Odstavekseznama"/>
              <w:numPr>
                <w:ilvl w:val="0"/>
                <w:numId w:val="1"/>
              </w:numPr>
              <w:tabs>
                <w:tab w:val="clear" w:pos="360"/>
                <w:tab w:val="num" w:pos="596"/>
              </w:tabs>
              <w:ind w:left="596" w:hanging="233"/>
              <w:jc w:val="both"/>
              <w:rPr>
                <w:rFonts w:cs="Tahoma"/>
                <w:szCs w:val="18"/>
              </w:rPr>
            </w:pPr>
            <w:r w:rsidRPr="00BE7B5E">
              <w:rPr>
                <w:rFonts w:cs="Tahoma"/>
                <w:szCs w:val="18"/>
              </w:rPr>
              <w:t>stopnja zaupanja v policijo ob zaključku srednjeročnega obdobja v letu 2027 dosega povprečno stopnjo zaupanja v državah članicah Evropske unije</w:t>
            </w:r>
            <w:r w:rsidR="00332BB3">
              <w:rPr>
                <w:rFonts w:cs="Tahoma"/>
                <w:szCs w:val="18"/>
              </w:rPr>
              <w:t>.</w:t>
            </w:r>
          </w:p>
        </w:tc>
      </w:tr>
      <w:tr w:rsidR="00940089" w:rsidRPr="00940089" w14:paraId="16BF2B97" w14:textId="77777777" w:rsidTr="00940089">
        <w:tc>
          <w:tcPr>
            <w:tcW w:w="2265" w:type="dxa"/>
            <w:vAlign w:val="center"/>
          </w:tcPr>
          <w:p w14:paraId="7B21E43F" w14:textId="77777777" w:rsidR="00A84A02" w:rsidRPr="00940089" w:rsidRDefault="00A84A02" w:rsidP="00940089">
            <w:pPr>
              <w:jc w:val="both"/>
              <w:rPr>
                <w:rFonts w:cs="Tahoma"/>
                <w:b/>
                <w:szCs w:val="18"/>
              </w:rPr>
            </w:pPr>
            <w:r w:rsidRPr="00940089">
              <w:rPr>
                <w:rFonts w:cs="Tahoma"/>
                <w:b/>
                <w:szCs w:val="18"/>
              </w:rPr>
              <w:t>Nosilec</w:t>
            </w:r>
          </w:p>
        </w:tc>
        <w:tc>
          <w:tcPr>
            <w:tcW w:w="6797" w:type="dxa"/>
            <w:gridSpan w:val="2"/>
            <w:vAlign w:val="center"/>
          </w:tcPr>
          <w:p w14:paraId="5E3E4A8F" w14:textId="5F769C3C" w:rsidR="00A84A02" w:rsidRPr="00940089" w:rsidRDefault="00332BB3" w:rsidP="00940089">
            <w:pPr>
              <w:jc w:val="both"/>
              <w:rPr>
                <w:rFonts w:cs="Tahoma"/>
                <w:szCs w:val="18"/>
              </w:rPr>
            </w:pPr>
            <w:r>
              <w:rPr>
                <w:rFonts w:cs="Tahoma"/>
                <w:szCs w:val="18"/>
              </w:rPr>
              <w:t>Generalna policijska uprava, Policijska akademija</w:t>
            </w:r>
          </w:p>
        </w:tc>
      </w:tr>
      <w:tr w:rsidR="00940089" w:rsidRPr="00940089" w14:paraId="59346169" w14:textId="77777777" w:rsidTr="00940089">
        <w:tc>
          <w:tcPr>
            <w:tcW w:w="2265" w:type="dxa"/>
            <w:vAlign w:val="center"/>
          </w:tcPr>
          <w:p w14:paraId="3EF7F8F4" w14:textId="77777777" w:rsidR="00A84A02" w:rsidRPr="00940089" w:rsidRDefault="00A84A02" w:rsidP="00940089">
            <w:pPr>
              <w:jc w:val="both"/>
              <w:rPr>
                <w:rFonts w:cs="Tahoma"/>
                <w:b/>
                <w:szCs w:val="18"/>
              </w:rPr>
            </w:pPr>
            <w:r w:rsidRPr="00940089">
              <w:rPr>
                <w:rFonts w:cs="Tahoma"/>
                <w:b/>
                <w:szCs w:val="18"/>
              </w:rPr>
              <w:t>Sodelujoči</w:t>
            </w:r>
          </w:p>
        </w:tc>
        <w:tc>
          <w:tcPr>
            <w:tcW w:w="6797" w:type="dxa"/>
            <w:gridSpan w:val="2"/>
            <w:vAlign w:val="center"/>
          </w:tcPr>
          <w:p w14:paraId="558C3EDF" w14:textId="0FC425F4" w:rsidR="00A84A02" w:rsidRPr="00332BB3" w:rsidRDefault="00332BB3" w:rsidP="00332BB3">
            <w:pPr>
              <w:numPr>
                <w:ilvl w:val="0"/>
                <w:numId w:val="1"/>
              </w:numPr>
              <w:rPr>
                <w:rFonts w:cs="Tahoma"/>
                <w:szCs w:val="18"/>
              </w:rPr>
            </w:pPr>
            <w:r w:rsidRPr="00332BB3">
              <w:rPr>
                <w:rFonts w:cs="Tahoma"/>
                <w:szCs w:val="18"/>
              </w:rPr>
              <w:t>Generalna policijska uprava, Uprava kriminalistične policije, Uprava uniformirane policije in Služba generalnega direktorja policije</w:t>
            </w:r>
            <w:r w:rsidR="00D00E91">
              <w:rPr>
                <w:rFonts w:cs="Tahoma"/>
                <w:szCs w:val="18"/>
              </w:rPr>
              <w:t>,</w:t>
            </w:r>
          </w:p>
          <w:p w14:paraId="4629A04F" w14:textId="77777777" w:rsidR="00332BB3" w:rsidRPr="00D00E91" w:rsidRDefault="00332BB3" w:rsidP="00332BB3">
            <w:pPr>
              <w:numPr>
                <w:ilvl w:val="0"/>
                <w:numId w:val="1"/>
              </w:numPr>
              <w:rPr>
                <w:rFonts w:cs="Tahoma"/>
                <w:szCs w:val="18"/>
              </w:rPr>
            </w:pPr>
            <w:r w:rsidRPr="00332BB3">
              <w:rPr>
                <w:rFonts w:cs="Tahoma"/>
                <w:szCs w:val="18"/>
              </w:rPr>
              <w:t>Delovna skupina za raziskovalno dejavnost</w:t>
            </w:r>
            <w:r w:rsidR="00D00E91">
              <w:rPr>
                <w:rFonts w:cs="Tahoma"/>
                <w:szCs w:val="18"/>
              </w:rPr>
              <w:t xml:space="preserve"> in</w:t>
            </w:r>
          </w:p>
          <w:p w14:paraId="4A166BDA" w14:textId="10871D11" w:rsidR="00D00E91" w:rsidRPr="00940089" w:rsidRDefault="00D00E91" w:rsidP="00332BB3">
            <w:pPr>
              <w:numPr>
                <w:ilvl w:val="0"/>
                <w:numId w:val="1"/>
              </w:numPr>
              <w:rPr>
                <w:rFonts w:cs="Tahoma"/>
                <w:szCs w:val="18"/>
              </w:rPr>
            </w:pPr>
            <w:r>
              <w:rPr>
                <w:rFonts w:cs="Tahoma"/>
                <w:szCs w:val="18"/>
              </w:rPr>
              <w:t>Ministrstvo za notranje zadeve, Direktorat za policijo in druge varnostne naloge</w:t>
            </w:r>
            <w:r w:rsidR="00CE383E">
              <w:rPr>
                <w:rFonts w:cs="Tahoma"/>
                <w:szCs w:val="18"/>
              </w:rPr>
              <w:t>.</w:t>
            </w:r>
          </w:p>
        </w:tc>
      </w:tr>
      <w:tr w:rsidR="00940089" w:rsidRPr="00940089" w14:paraId="6E5640AD" w14:textId="77777777" w:rsidTr="00940089">
        <w:tc>
          <w:tcPr>
            <w:tcW w:w="2265" w:type="dxa"/>
            <w:vAlign w:val="center"/>
          </w:tcPr>
          <w:p w14:paraId="4989E378" w14:textId="77777777" w:rsidR="00A84A02" w:rsidRPr="00940089" w:rsidRDefault="00A84A02" w:rsidP="00940089">
            <w:pPr>
              <w:jc w:val="both"/>
              <w:rPr>
                <w:rFonts w:cs="Tahoma"/>
                <w:b/>
                <w:szCs w:val="18"/>
              </w:rPr>
            </w:pPr>
            <w:r w:rsidRPr="00940089">
              <w:rPr>
                <w:rFonts w:cs="Tahoma"/>
                <w:b/>
                <w:szCs w:val="18"/>
              </w:rPr>
              <w:t>Obdobje izvedbe</w:t>
            </w:r>
          </w:p>
        </w:tc>
        <w:tc>
          <w:tcPr>
            <w:tcW w:w="6797" w:type="dxa"/>
            <w:gridSpan w:val="2"/>
            <w:vAlign w:val="center"/>
          </w:tcPr>
          <w:p w14:paraId="49E842C4" w14:textId="77777777" w:rsidR="00A84A02" w:rsidRPr="00940089" w:rsidRDefault="00A84A02" w:rsidP="00940089">
            <w:pPr>
              <w:jc w:val="both"/>
              <w:rPr>
                <w:rFonts w:cs="Tahoma"/>
                <w:szCs w:val="18"/>
              </w:rPr>
            </w:pPr>
            <w:r w:rsidRPr="00940089">
              <w:rPr>
                <w:rFonts w:cs="Tahoma"/>
                <w:szCs w:val="18"/>
              </w:rPr>
              <w:t>2023–2027</w:t>
            </w:r>
          </w:p>
        </w:tc>
      </w:tr>
      <w:tr w:rsidR="00940089" w:rsidRPr="00940089" w14:paraId="440ED7CB" w14:textId="77777777" w:rsidTr="00940089">
        <w:tc>
          <w:tcPr>
            <w:tcW w:w="4531" w:type="dxa"/>
            <w:gridSpan w:val="2"/>
            <w:vAlign w:val="center"/>
          </w:tcPr>
          <w:p w14:paraId="7DFC2721" w14:textId="1DB88B89" w:rsidR="00A84A02" w:rsidRPr="00940089" w:rsidRDefault="006C6F15" w:rsidP="00940089">
            <w:pPr>
              <w:jc w:val="center"/>
              <w:rPr>
                <w:rFonts w:cs="Tahoma"/>
                <w:b/>
                <w:szCs w:val="18"/>
              </w:rPr>
            </w:pPr>
            <w:r w:rsidRPr="00940089">
              <w:rPr>
                <w:rFonts w:cs="Tahoma"/>
                <w:b/>
                <w:szCs w:val="18"/>
              </w:rPr>
              <w:t>Kazalniki učinkovanja programa na delo policije in varnostne razmere</w:t>
            </w:r>
          </w:p>
        </w:tc>
        <w:tc>
          <w:tcPr>
            <w:tcW w:w="4531" w:type="dxa"/>
            <w:vAlign w:val="center"/>
          </w:tcPr>
          <w:p w14:paraId="4D76079C" w14:textId="3FF2F516" w:rsidR="00A84A02" w:rsidRPr="00940089" w:rsidRDefault="00A84A02" w:rsidP="00940089">
            <w:pPr>
              <w:jc w:val="center"/>
              <w:rPr>
                <w:rFonts w:cs="Tahoma"/>
                <w:b/>
                <w:szCs w:val="18"/>
              </w:rPr>
            </w:pPr>
            <w:r w:rsidRPr="00940089">
              <w:rPr>
                <w:rFonts w:cs="Tahoma"/>
                <w:b/>
                <w:szCs w:val="18"/>
              </w:rPr>
              <w:t xml:space="preserve">Način spremljanja </w:t>
            </w:r>
            <w:r w:rsidR="002B178F">
              <w:rPr>
                <w:rFonts w:cs="Tahoma"/>
                <w:b/>
                <w:szCs w:val="18"/>
              </w:rPr>
              <w:t>(</w:t>
            </w:r>
            <w:r w:rsidRPr="00940089">
              <w:rPr>
                <w:rFonts w:cs="Tahoma"/>
                <w:b/>
                <w:szCs w:val="18"/>
              </w:rPr>
              <w:t>vir podatkov</w:t>
            </w:r>
            <w:r w:rsidR="002B178F">
              <w:rPr>
                <w:rFonts w:cs="Tahoma"/>
                <w:b/>
                <w:szCs w:val="18"/>
              </w:rPr>
              <w:t>)</w:t>
            </w:r>
          </w:p>
        </w:tc>
      </w:tr>
      <w:tr w:rsidR="00940089" w:rsidRPr="00940089" w14:paraId="487AE0A2" w14:textId="77777777" w:rsidTr="00940089">
        <w:tc>
          <w:tcPr>
            <w:tcW w:w="4531" w:type="dxa"/>
            <w:gridSpan w:val="2"/>
            <w:vAlign w:val="center"/>
          </w:tcPr>
          <w:p w14:paraId="087964B6" w14:textId="70897C29" w:rsidR="00A84A02" w:rsidRPr="002F6C53" w:rsidRDefault="00BE7B5E" w:rsidP="00D856FA">
            <w:pPr>
              <w:pStyle w:val="Odstavekseznama"/>
              <w:numPr>
                <w:ilvl w:val="0"/>
                <w:numId w:val="38"/>
              </w:numPr>
              <w:ind w:left="306" w:hanging="286"/>
              <w:contextualSpacing w:val="0"/>
              <w:rPr>
                <w:rFonts w:cs="Tahoma"/>
                <w:szCs w:val="18"/>
              </w:rPr>
            </w:pPr>
            <w:r w:rsidRPr="002F6C53">
              <w:rPr>
                <w:rFonts w:cs="Tahoma"/>
                <w:szCs w:val="18"/>
              </w:rPr>
              <w:t>posodobljen vprašalnik javnomnenjske raziskave</w:t>
            </w:r>
          </w:p>
        </w:tc>
        <w:tc>
          <w:tcPr>
            <w:tcW w:w="4531" w:type="dxa"/>
            <w:vAlign w:val="center"/>
          </w:tcPr>
          <w:p w14:paraId="3419450D" w14:textId="06B63027" w:rsidR="00A84A02" w:rsidRPr="002F6C53" w:rsidRDefault="002F6C53" w:rsidP="002F6C53">
            <w:pPr>
              <w:pStyle w:val="Odstavekseznama"/>
              <w:numPr>
                <w:ilvl w:val="0"/>
                <w:numId w:val="1"/>
              </w:numPr>
              <w:rPr>
                <w:rFonts w:cs="Tahoma"/>
                <w:szCs w:val="18"/>
              </w:rPr>
            </w:pPr>
            <w:r w:rsidRPr="002F6C53">
              <w:rPr>
                <w:rFonts w:cs="Tahoma"/>
                <w:szCs w:val="18"/>
              </w:rPr>
              <w:t>podatki Generalne policijske uprave, Policijske akademije</w:t>
            </w:r>
          </w:p>
        </w:tc>
      </w:tr>
      <w:tr w:rsidR="002F6C53" w:rsidRPr="00940089" w14:paraId="75B5A231" w14:textId="77777777" w:rsidTr="00940089">
        <w:tc>
          <w:tcPr>
            <w:tcW w:w="4531" w:type="dxa"/>
            <w:gridSpan w:val="2"/>
            <w:vAlign w:val="center"/>
          </w:tcPr>
          <w:p w14:paraId="0C5E6754" w14:textId="1B32E76F" w:rsidR="002F6C53" w:rsidRPr="002F6C53" w:rsidDel="00BE7B5E" w:rsidRDefault="002F6C53" w:rsidP="00D856FA">
            <w:pPr>
              <w:pStyle w:val="Odstavekseznama"/>
              <w:numPr>
                <w:ilvl w:val="0"/>
                <w:numId w:val="38"/>
              </w:numPr>
              <w:ind w:left="306" w:hanging="286"/>
              <w:contextualSpacing w:val="0"/>
              <w:rPr>
                <w:rFonts w:cs="Tahoma"/>
                <w:szCs w:val="18"/>
              </w:rPr>
            </w:pPr>
            <w:r w:rsidRPr="002F6C53">
              <w:rPr>
                <w:rFonts w:cs="Tahoma"/>
                <w:szCs w:val="18"/>
              </w:rPr>
              <w:t>višja povprečna ocena zaupanja v delo policije</w:t>
            </w:r>
            <w:r w:rsidR="006C04A5">
              <w:rPr>
                <w:rFonts w:cs="Tahoma"/>
                <w:szCs w:val="18"/>
              </w:rPr>
              <w:t>,</w:t>
            </w:r>
            <w:r w:rsidRPr="002F6C53">
              <w:rPr>
                <w:rFonts w:cs="Tahoma"/>
                <w:szCs w:val="18"/>
              </w:rPr>
              <w:t xml:space="preserve"> </w:t>
            </w:r>
            <w:r w:rsidR="006C04A5" w:rsidRPr="002F6C53">
              <w:rPr>
                <w:rFonts w:cs="Tahoma"/>
                <w:szCs w:val="18"/>
              </w:rPr>
              <w:t>zadovoljstva z delom</w:t>
            </w:r>
            <w:r w:rsidR="006C04A5">
              <w:rPr>
                <w:rFonts w:cs="Tahoma"/>
                <w:szCs w:val="18"/>
              </w:rPr>
              <w:t xml:space="preserve"> in ugleda policije</w:t>
            </w:r>
            <w:r w:rsidR="006C04A5" w:rsidRPr="002F6C53">
              <w:rPr>
                <w:rFonts w:cs="Tahoma"/>
                <w:szCs w:val="18"/>
              </w:rPr>
              <w:t xml:space="preserve"> </w:t>
            </w:r>
            <w:r w:rsidRPr="002F6C53">
              <w:rPr>
                <w:rFonts w:cs="Tahoma"/>
                <w:szCs w:val="18"/>
              </w:rPr>
              <w:t>v primerjavi s prejšnjim merjenjem</w:t>
            </w:r>
          </w:p>
        </w:tc>
        <w:tc>
          <w:tcPr>
            <w:tcW w:w="4531" w:type="dxa"/>
            <w:vAlign w:val="center"/>
          </w:tcPr>
          <w:p w14:paraId="1CAEB72B" w14:textId="30DF0F29" w:rsidR="002F6C53" w:rsidRPr="00940089" w:rsidDel="00BE7B5E" w:rsidRDefault="002F6C53" w:rsidP="002F6C53">
            <w:pPr>
              <w:pStyle w:val="Odstavekseznama"/>
              <w:numPr>
                <w:ilvl w:val="0"/>
                <w:numId w:val="1"/>
              </w:numPr>
              <w:rPr>
                <w:rFonts w:cs="Tahoma"/>
                <w:szCs w:val="18"/>
              </w:rPr>
            </w:pPr>
            <w:r w:rsidRPr="006C6F15">
              <w:rPr>
                <w:rFonts w:cs="Tahoma"/>
                <w:szCs w:val="18"/>
              </w:rPr>
              <w:t xml:space="preserve">podatki Generalne policijske uprave, </w:t>
            </w:r>
            <w:r>
              <w:rPr>
                <w:rFonts w:cs="Tahoma"/>
                <w:szCs w:val="18"/>
              </w:rPr>
              <w:t xml:space="preserve">Policijske akademije na podlagi </w:t>
            </w:r>
            <w:r w:rsidRPr="002F6C53">
              <w:rPr>
                <w:rFonts w:cs="Tahoma"/>
                <w:szCs w:val="18"/>
              </w:rPr>
              <w:t>rezultatov izvedene javnomnenjske raziskave o ocenah in stališčih prebivalcev Slovenije o</w:t>
            </w:r>
            <w:r>
              <w:rPr>
                <w:rFonts w:cs="Tahoma"/>
                <w:szCs w:val="18"/>
              </w:rPr>
              <w:t xml:space="preserve"> delu policije v 2024 in 2026</w:t>
            </w:r>
          </w:p>
        </w:tc>
      </w:tr>
      <w:tr w:rsidR="00B34279" w:rsidRPr="00940089" w14:paraId="144E8BBC" w14:textId="77777777" w:rsidTr="00940089">
        <w:tc>
          <w:tcPr>
            <w:tcW w:w="4531" w:type="dxa"/>
            <w:gridSpan w:val="2"/>
            <w:vAlign w:val="center"/>
          </w:tcPr>
          <w:p w14:paraId="4582DBA3" w14:textId="16E2E20D" w:rsidR="00B34279" w:rsidRPr="002F6C53" w:rsidRDefault="00B34279" w:rsidP="00D856FA">
            <w:pPr>
              <w:pStyle w:val="Odstavekseznama"/>
              <w:numPr>
                <w:ilvl w:val="0"/>
                <w:numId w:val="38"/>
              </w:numPr>
              <w:ind w:left="306" w:hanging="286"/>
              <w:contextualSpacing w:val="0"/>
              <w:rPr>
                <w:rFonts w:cs="Tahoma"/>
                <w:szCs w:val="18"/>
              </w:rPr>
            </w:pPr>
            <w:r w:rsidRPr="002F6C53">
              <w:rPr>
                <w:rFonts w:cs="Tahoma"/>
                <w:szCs w:val="18"/>
              </w:rPr>
              <w:t>dosežena stopnja zaupanja ljudi v delo Nacionalnega preiskovalnega urada</w:t>
            </w:r>
            <w:r w:rsidR="001217A7" w:rsidRPr="001217A7">
              <w:rPr>
                <w:rStyle w:val="Sprotnaopomba-sklic"/>
                <w:rFonts w:cs="Tahoma"/>
                <w:szCs w:val="18"/>
              </w:rPr>
              <w:footnoteReference w:id="82"/>
            </w:r>
            <w:r>
              <w:rPr>
                <w:rFonts w:cs="Tahoma"/>
                <w:szCs w:val="18"/>
              </w:rPr>
              <w:t xml:space="preserve"> </w:t>
            </w:r>
            <w:r w:rsidR="001925B4">
              <w:rPr>
                <w:rFonts w:cs="Tahoma"/>
                <w:szCs w:val="18"/>
              </w:rPr>
              <w:t>ter</w:t>
            </w:r>
            <w:r>
              <w:rPr>
                <w:rFonts w:cs="Tahoma"/>
                <w:szCs w:val="18"/>
              </w:rPr>
              <w:t xml:space="preserve"> </w:t>
            </w:r>
            <w:r w:rsidR="001925B4">
              <w:rPr>
                <w:rFonts w:cs="Tahoma"/>
                <w:szCs w:val="18"/>
              </w:rPr>
              <w:t>stopnja</w:t>
            </w:r>
            <w:r>
              <w:rPr>
                <w:rFonts w:cs="Tahoma"/>
                <w:szCs w:val="18"/>
              </w:rPr>
              <w:t xml:space="preserve"> zadovoljstva z delom policije pri preiskovanju najhujših kaznivih dejanj</w:t>
            </w:r>
            <w:r w:rsidRPr="002F6C53">
              <w:rPr>
                <w:rFonts w:cs="Tahoma"/>
                <w:szCs w:val="18"/>
              </w:rPr>
              <w:t xml:space="preserve"> </w:t>
            </w:r>
            <w:r w:rsidR="001925B4">
              <w:rPr>
                <w:rFonts w:cs="Tahoma"/>
                <w:szCs w:val="18"/>
              </w:rPr>
              <w:t xml:space="preserve">in </w:t>
            </w:r>
            <w:r w:rsidR="008D68C9">
              <w:rPr>
                <w:rFonts w:cs="Tahoma"/>
                <w:szCs w:val="18"/>
              </w:rPr>
              <w:t xml:space="preserve">pri </w:t>
            </w:r>
            <w:r w:rsidR="001925B4">
              <w:rPr>
                <w:rFonts w:cs="Tahoma"/>
                <w:szCs w:val="18"/>
              </w:rPr>
              <w:t>pomoč</w:t>
            </w:r>
            <w:r w:rsidR="008D68C9">
              <w:rPr>
                <w:rFonts w:cs="Tahoma"/>
                <w:szCs w:val="18"/>
              </w:rPr>
              <w:t>i</w:t>
            </w:r>
            <w:r w:rsidR="001925B4">
              <w:rPr>
                <w:rFonts w:cs="Tahoma"/>
                <w:szCs w:val="18"/>
              </w:rPr>
              <w:t xml:space="preserve"> policije ljudem v kriznih razmerah</w:t>
            </w:r>
          </w:p>
        </w:tc>
        <w:tc>
          <w:tcPr>
            <w:tcW w:w="4531" w:type="dxa"/>
            <w:vAlign w:val="center"/>
          </w:tcPr>
          <w:p w14:paraId="4830D455" w14:textId="1C88EC9C" w:rsidR="00B34279" w:rsidRPr="006C6F15" w:rsidRDefault="00B34279" w:rsidP="00B34279">
            <w:pPr>
              <w:pStyle w:val="Odstavekseznama"/>
              <w:numPr>
                <w:ilvl w:val="0"/>
                <w:numId w:val="1"/>
              </w:numPr>
              <w:rPr>
                <w:rFonts w:cs="Tahoma"/>
                <w:szCs w:val="18"/>
              </w:rPr>
            </w:pPr>
            <w:r w:rsidRPr="006C6F15">
              <w:rPr>
                <w:rFonts w:cs="Tahoma"/>
                <w:szCs w:val="18"/>
              </w:rPr>
              <w:t xml:space="preserve">podatki Generalne policijske uprave, </w:t>
            </w:r>
            <w:r>
              <w:rPr>
                <w:rFonts w:cs="Tahoma"/>
                <w:szCs w:val="18"/>
              </w:rPr>
              <w:t xml:space="preserve">Policijske akademije na podlagi </w:t>
            </w:r>
            <w:r w:rsidRPr="002F6C53">
              <w:rPr>
                <w:rFonts w:cs="Tahoma"/>
                <w:szCs w:val="18"/>
              </w:rPr>
              <w:t>rezultatov izvedene javnomnenjske raziskave o ocenah in stališčih prebivalcev Slovenije o</w:t>
            </w:r>
            <w:r>
              <w:rPr>
                <w:rFonts w:cs="Tahoma"/>
                <w:szCs w:val="18"/>
              </w:rPr>
              <w:t xml:space="preserve"> delu policije v 2024 in 2026</w:t>
            </w:r>
          </w:p>
        </w:tc>
      </w:tr>
      <w:tr w:rsidR="000D6B1F" w:rsidRPr="00940089" w14:paraId="11422035" w14:textId="77777777" w:rsidTr="00940089">
        <w:tc>
          <w:tcPr>
            <w:tcW w:w="4531" w:type="dxa"/>
            <w:gridSpan w:val="2"/>
            <w:vAlign w:val="center"/>
          </w:tcPr>
          <w:p w14:paraId="2D076294" w14:textId="34B2D07C" w:rsidR="000D6B1F" w:rsidRPr="002F6C53" w:rsidRDefault="000D6B1F" w:rsidP="00D856FA">
            <w:pPr>
              <w:pStyle w:val="Odstavekseznama"/>
              <w:numPr>
                <w:ilvl w:val="0"/>
                <w:numId w:val="38"/>
              </w:numPr>
              <w:ind w:left="306" w:hanging="286"/>
              <w:contextualSpacing w:val="0"/>
              <w:rPr>
                <w:rFonts w:cs="Tahoma"/>
                <w:szCs w:val="18"/>
              </w:rPr>
            </w:pPr>
            <w:r>
              <w:rPr>
                <w:rFonts w:cs="Tahoma"/>
                <w:szCs w:val="18"/>
              </w:rPr>
              <w:lastRenderedPageBreak/>
              <w:t>boljša ocena</w:t>
            </w:r>
            <w:r w:rsidRPr="008C3311">
              <w:rPr>
                <w:rFonts w:cs="Tahoma"/>
                <w:szCs w:val="18"/>
              </w:rPr>
              <w:t xml:space="preserve"> občutk</w:t>
            </w:r>
            <w:r>
              <w:rPr>
                <w:rFonts w:cs="Tahoma"/>
                <w:szCs w:val="18"/>
              </w:rPr>
              <w:t>a</w:t>
            </w:r>
            <w:r w:rsidRPr="008C3311">
              <w:rPr>
                <w:rFonts w:cs="Tahoma"/>
                <w:szCs w:val="18"/>
              </w:rPr>
              <w:t xml:space="preserve"> </w:t>
            </w:r>
            <w:r w:rsidR="000D030E">
              <w:rPr>
                <w:rFonts w:cs="Tahoma"/>
                <w:szCs w:val="18"/>
              </w:rPr>
              <w:t xml:space="preserve">osebne </w:t>
            </w:r>
            <w:r w:rsidRPr="008C3311">
              <w:rPr>
                <w:rFonts w:cs="Tahoma"/>
                <w:szCs w:val="18"/>
              </w:rPr>
              <w:t>varnosti</w:t>
            </w:r>
            <w:r w:rsidR="003A65F4">
              <w:rPr>
                <w:rFonts w:cs="Tahoma"/>
                <w:szCs w:val="18"/>
              </w:rPr>
              <w:t xml:space="preserve"> </w:t>
            </w:r>
            <w:r w:rsidR="002B178F">
              <w:rPr>
                <w:rFonts w:cs="Tahoma"/>
                <w:szCs w:val="18"/>
              </w:rPr>
              <w:t>(</w:t>
            </w:r>
            <w:r w:rsidR="003A65F4">
              <w:rPr>
                <w:rFonts w:cs="Tahoma"/>
                <w:szCs w:val="18"/>
              </w:rPr>
              <w:t>zla</w:t>
            </w:r>
            <w:r w:rsidR="003B144B">
              <w:rPr>
                <w:rFonts w:cs="Tahoma"/>
                <w:szCs w:val="18"/>
              </w:rPr>
              <w:t>s</w:t>
            </w:r>
            <w:r w:rsidR="003A65F4">
              <w:rPr>
                <w:rFonts w:cs="Tahoma"/>
                <w:szCs w:val="18"/>
              </w:rPr>
              <w:t>ti obmejnega prebivalstva</w:t>
            </w:r>
            <w:r w:rsidR="002B178F">
              <w:rPr>
                <w:rFonts w:cs="Tahoma"/>
                <w:szCs w:val="18"/>
              </w:rPr>
              <w:t>)</w:t>
            </w:r>
          </w:p>
        </w:tc>
        <w:tc>
          <w:tcPr>
            <w:tcW w:w="4531" w:type="dxa"/>
            <w:vAlign w:val="center"/>
          </w:tcPr>
          <w:p w14:paraId="0F5D819D" w14:textId="5A145F64" w:rsidR="000D6B1F" w:rsidRPr="006C6F15" w:rsidRDefault="000D6B1F" w:rsidP="000D6B1F">
            <w:pPr>
              <w:pStyle w:val="Odstavekseznama"/>
              <w:numPr>
                <w:ilvl w:val="0"/>
                <w:numId w:val="1"/>
              </w:numPr>
              <w:rPr>
                <w:rFonts w:cs="Tahoma"/>
                <w:szCs w:val="18"/>
              </w:rPr>
            </w:pPr>
            <w:r w:rsidRPr="004D6255">
              <w:rPr>
                <w:rFonts w:cs="Tahoma"/>
                <w:szCs w:val="18"/>
              </w:rPr>
              <w:t xml:space="preserve">podatki </w:t>
            </w:r>
            <w:r w:rsidRPr="00A43B18">
              <w:rPr>
                <w:rFonts w:cs="Tahoma"/>
                <w:szCs w:val="18"/>
              </w:rPr>
              <w:t>Generalne policijsk</w:t>
            </w:r>
            <w:r>
              <w:rPr>
                <w:rFonts w:cs="Tahoma"/>
                <w:szCs w:val="18"/>
              </w:rPr>
              <w:t>e</w:t>
            </w:r>
            <w:r w:rsidRPr="00A43B18">
              <w:rPr>
                <w:rFonts w:cs="Tahoma"/>
                <w:szCs w:val="18"/>
              </w:rPr>
              <w:t xml:space="preserve"> uprave, </w:t>
            </w:r>
            <w:r>
              <w:rPr>
                <w:rFonts w:cs="Tahoma"/>
                <w:szCs w:val="18"/>
              </w:rPr>
              <w:t>Policijske akademije</w:t>
            </w:r>
            <w:r w:rsidRPr="004D6255">
              <w:rPr>
                <w:rFonts w:cs="Tahoma"/>
                <w:szCs w:val="18"/>
              </w:rPr>
              <w:t xml:space="preserve"> </w:t>
            </w:r>
            <w:r>
              <w:rPr>
                <w:rFonts w:cs="Tahoma"/>
                <w:szCs w:val="18"/>
              </w:rPr>
              <w:t xml:space="preserve">na podlagi </w:t>
            </w:r>
            <w:r w:rsidRPr="002F6C53">
              <w:rPr>
                <w:rFonts w:cs="Tahoma"/>
                <w:szCs w:val="18"/>
              </w:rPr>
              <w:t>rezultatov izvedene javnomnenjske raziskave o ocenah in stališčih prebivalcev Slovenije o</w:t>
            </w:r>
            <w:r>
              <w:rPr>
                <w:rFonts w:cs="Tahoma"/>
                <w:szCs w:val="18"/>
              </w:rPr>
              <w:t xml:space="preserve"> delu policije v 2024 in 2026</w:t>
            </w:r>
          </w:p>
        </w:tc>
      </w:tr>
      <w:tr w:rsidR="000D6B1F" w:rsidRPr="00940089" w14:paraId="23AEAB91" w14:textId="77777777" w:rsidTr="00940089">
        <w:tc>
          <w:tcPr>
            <w:tcW w:w="4531" w:type="dxa"/>
            <w:gridSpan w:val="2"/>
            <w:vAlign w:val="center"/>
          </w:tcPr>
          <w:p w14:paraId="0407FD16" w14:textId="66C945B8" w:rsidR="000D6B1F" w:rsidRPr="002F6C53" w:rsidDel="00BE7B5E" w:rsidRDefault="000D6B1F" w:rsidP="00D856FA">
            <w:pPr>
              <w:pStyle w:val="Odstavekseznama"/>
              <w:numPr>
                <w:ilvl w:val="0"/>
                <w:numId w:val="38"/>
              </w:numPr>
              <w:ind w:left="306" w:hanging="286"/>
              <w:contextualSpacing w:val="0"/>
              <w:rPr>
                <w:rFonts w:cs="Tahoma"/>
                <w:szCs w:val="18"/>
              </w:rPr>
            </w:pPr>
            <w:r w:rsidRPr="002F6C53">
              <w:rPr>
                <w:rFonts w:cs="Tahoma"/>
                <w:szCs w:val="18"/>
              </w:rPr>
              <w:t>primerjava stopnje zaupanja v policijo v primerjavi s povprečno stopnjo zaupanja v državah članicah Evropske unije v letih 2024 in 2026</w:t>
            </w:r>
          </w:p>
        </w:tc>
        <w:tc>
          <w:tcPr>
            <w:tcW w:w="4531" w:type="dxa"/>
            <w:vAlign w:val="center"/>
          </w:tcPr>
          <w:p w14:paraId="2D9092B1" w14:textId="77777777" w:rsidR="000D6B1F" w:rsidRPr="006C6F15" w:rsidRDefault="000D6B1F" w:rsidP="000D6B1F">
            <w:pPr>
              <w:pStyle w:val="Odstavekseznama"/>
              <w:numPr>
                <w:ilvl w:val="0"/>
                <w:numId w:val="1"/>
              </w:numPr>
              <w:rPr>
                <w:rFonts w:cs="Tahoma"/>
                <w:szCs w:val="18"/>
              </w:rPr>
            </w:pPr>
            <w:r w:rsidRPr="006C6F15">
              <w:rPr>
                <w:rFonts w:cs="Tahoma"/>
                <w:szCs w:val="18"/>
              </w:rPr>
              <w:t>podatki Generalne policijske uprave, Policijske akademije na podlagi:</w:t>
            </w:r>
          </w:p>
          <w:p w14:paraId="1E586BCA" w14:textId="0BDED636" w:rsidR="000D6B1F" w:rsidRPr="006C6F15" w:rsidRDefault="000D6B1F" w:rsidP="000D6B1F">
            <w:pPr>
              <w:pStyle w:val="Odstavekseznama"/>
              <w:numPr>
                <w:ilvl w:val="0"/>
                <w:numId w:val="1"/>
              </w:numPr>
              <w:tabs>
                <w:tab w:val="clear" w:pos="360"/>
                <w:tab w:val="num" w:pos="596"/>
              </w:tabs>
              <w:ind w:left="596" w:hanging="233"/>
              <w:rPr>
                <w:rFonts w:cs="Tahoma"/>
                <w:szCs w:val="18"/>
              </w:rPr>
            </w:pPr>
            <w:r w:rsidRPr="006C6F15">
              <w:rPr>
                <w:rFonts w:cs="Tahoma"/>
                <w:szCs w:val="18"/>
              </w:rPr>
              <w:t xml:space="preserve">rezultatov izvedene javnomnenjske raziskave o ocenah in stališčih prebivalcev Slovenije o delu policije v 2024 in 2026 </w:t>
            </w:r>
            <w:r w:rsidR="00F64B53">
              <w:rPr>
                <w:rFonts w:cs="Tahoma"/>
                <w:szCs w:val="18"/>
              </w:rPr>
              <w:t>ter</w:t>
            </w:r>
          </w:p>
          <w:p w14:paraId="4184EE16" w14:textId="412BF5E8" w:rsidR="000D6B1F" w:rsidRPr="00940089" w:rsidDel="00BE7B5E" w:rsidRDefault="000D6B1F" w:rsidP="000D6B1F">
            <w:pPr>
              <w:pStyle w:val="Odstavekseznama"/>
              <w:numPr>
                <w:ilvl w:val="0"/>
                <w:numId w:val="1"/>
              </w:numPr>
              <w:rPr>
                <w:rFonts w:cs="Tahoma"/>
                <w:szCs w:val="18"/>
              </w:rPr>
            </w:pPr>
            <w:r w:rsidRPr="002F6C53">
              <w:rPr>
                <w:rFonts w:cs="Tahoma"/>
                <w:szCs w:val="18"/>
              </w:rPr>
              <w:t>rezultatov javnomnenjske raziskave o povprečni stopnji zaupanja v državah članicah Evropske unije</w:t>
            </w:r>
          </w:p>
        </w:tc>
      </w:tr>
    </w:tbl>
    <w:p w14:paraId="3BFC7836" w14:textId="5ACDEAB4" w:rsidR="006D69BB" w:rsidRDefault="006D69BB">
      <w:pPr>
        <w:rPr>
          <w:rFonts w:cs="Tahoma"/>
        </w:rPr>
      </w:pPr>
    </w:p>
    <w:p w14:paraId="28B1D096" w14:textId="70223619" w:rsidR="002C3FE1" w:rsidRDefault="002C3FE1">
      <w:pPr>
        <w:spacing w:after="160" w:line="259" w:lineRule="auto"/>
        <w:rPr>
          <w:rFonts w:cs="Tahoma"/>
        </w:rPr>
      </w:pPr>
      <w:r>
        <w:rPr>
          <w:rFonts w:cs="Tahoma"/>
        </w:rPr>
        <w:br w:type="page"/>
      </w:r>
    </w:p>
    <w:tbl>
      <w:tblPr>
        <w:tblStyle w:val="Tabelamrea"/>
        <w:tblW w:w="0" w:type="auto"/>
        <w:tblLook w:val="04A0" w:firstRow="1" w:lastRow="0" w:firstColumn="1" w:lastColumn="0" w:noHBand="0" w:noVBand="1"/>
        <w:tblCaption w:val="Naloga 7.2.1 Izvedba spletne ankete o ocenah in stališčih prebivalcev Slovenije o delu policije"/>
        <w:tblDescription w:val="Podlaga  Resolucija o dolgoročnem razvojnem programu policije za obdobje 2026–2035, poglavje 6.19;&#10; Strategija razvoja policije na področju raziskovalne dejavnosti 2022–2030 št. 630-30/2022/16 z dne 31. maja 2022;&#10; petnajsti kazalnik 1. strateškega cilja, deveti kazalnik 4. strateškega cilja in osmi kazalnik 7. strateškega cilja:&#10; uvedba kazalnika zadovoljstva ljudi s preiskovanjem najzahtevnejših kaznivih dejanj in zaupanja v delo Nacionalnega preiskovalnega urada v javnomnenjske raziskave in je dosežena ocena zaupanja najmanj 4, &#10; izvedba ukrepov za vzdrževanje visoke ravni varnosti prebivalcev in premoženja v Sloveniji s preprečevanjem nezakonitih migracij ter preprečevanjem in odkrivanjem čezmejne kriminalitete po morebitni ukinitvi mejnih kontrol na meji z Republiko Hrvaško ter&#10; stopnja zaupanja v policijo ob zaključku srednjeročnega obdobja v letu 2027 dosega povprečno stopnjo zaupanja v državah članicah Evropske unije;&#10; drugi kazalnik programa 4.4, tretji kazalnik programa 5.1 ter drugi, tretji, četrti in peti kazalnik programa 7.2:&#10; vrsta izvedenih ukrepov za vzdrževanje visoke ravni varnosti prebivalcev in premoženja v Sloveniji s preprečevanjem nezakonitih migracij ter preprečevanjem in odkrivanjem čezmejne kriminalitete po morebitni ukinitvi mejnih kontrol na meji z Republiko Hrvaško,&#10; prepoznavnost vodje policijskega okoliša in ocena ustreznosti prisotnosti policistov v lokalnem okolju,&#10; višja povprečna ocena zaupanja v delo policije, zadovoljstva z delom in ugleda policije v primerjavi s prejšnjim merjenjem,&#10; dosežena stopnja zaupanja ljudi v delo Nacionalnega preiskovalnega urada  ter stopnja zadovoljstva z delom policije pri preiskovanju najhujših kaznivih dejanj in pri pomoči policije ljudem v kriznih razmerah,&#10; boljša ocena občutka osebne varnosti (zlasti obmejnega prebivalstva) in&#10; primerjava stopnje zaupanja v policijo v primerjavi s povprečno stopnjo zaupanja v državah članicah Evropske unije v letih 2024 in 2026.&#10;Čas izvedbe junij–december&#10;Nosilec  Generalna policijska uprava, Policijska akademija, Center za raziskovanje in socialne veščine.&#10;Sodelujoči  Generalna policijska uprava, notranje organizacijske enote ter &#10; policijske uprave in policijske postaje.&#10;Kazalniki uresničitve naloge&#10;1. izvedena spletna anketa&#10;2. pripravljeno poročilo o rezultatih spletne ankete ter objava na internetu in intranetu&#10;3. predstavljeni rezultati na seji širšega kolegija generalnega direktorja policije&#10;"/>
      </w:tblPr>
      <w:tblGrid>
        <w:gridCol w:w="1696"/>
        <w:gridCol w:w="7366"/>
      </w:tblGrid>
      <w:tr w:rsidR="001217A7" w:rsidRPr="001217A7" w14:paraId="1AFDC526" w14:textId="77777777" w:rsidTr="008B58C0">
        <w:trPr>
          <w:tblHeader/>
        </w:trPr>
        <w:tc>
          <w:tcPr>
            <w:tcW w:w="9062" w:type="dxa"/>
            <w:gridSpan w:val="2"/>
            <w:vAlign w:val="center"/>
          </w:tcPr>
          <w:p w14:paraId="43FEA49C" w14:textId="77777777" w:rsidR="001217A7" w:rsidRPr="001217A7" w:rsidRDefault="001217A7" w:rsidP="001217A7">
            <w:pPr>
              <w:pStyle w:val="Naslov3"/>
              <w:outlineLvl w:val="2"/>
            </w:pPr>
            <w:r w:rsidRPr="001217A7">
              <w:lastRenderedPageBreak/>
              <w:t>Naloga 7.2.1 Izvedba spletne ankete o ocenah in stališčih prebivalcev Slovenije o delu policije</w:t>
            </w:r>
          </w:p>
        </w:tc>
      </w:tr>
      <w:tr w:rsidR="001217A7" w:rsidRPr="001217A7" w14:paraId="5CBA7087" w14:textId="77777777" w:rsidTr="00447B01">
        <w:tc>
          <w:tcPr>
            <w:tcW w:w="1696" w:type="dxa"/>
            <w:vAlign w:val="center"/>
          </w:tcPr>
          <w:p w14:paraId="1480F96E" w14:textId="77777777" w:rsidR="001217A7" w:rsidRPr="001217A7" w:rsidRDefault="001217A7" w:rsidP="00447B01">
            <w:pPr>
              <w:rPr>
                <w:rFonts w:cs="Tahoma"/>
                <w:szCs w:val="18"/>
              </w:rPr>
            </w:pPr>
            <w:r w:rsidRPr="001217A7">
              <w:rPr>
                <w:rFonts w:cs="Tahoma"/>
                <w:szCs w:val="18"/>
              </w:rPr>
              <w:t>Podlaga</w:t>
            </w:r>
          </w:p>
        </w:tc>
        <w:tc>
          <w:tcPr>
            <w:tcW w:w="7366" w:type="dxa"/>
            <w:vAlign w:val="center"/>
          </w:tcPr>
          <w:p w14:paraId="32D1AF42" w14:textId="3D143615" w:rsidR="00021863" w:rsidRPr="00DC1A54" w:rsidRDefault="00021863" w:rsidP="00DC1A54">
            <w:pPr>
              <w:pStyle w:val="Odstavekseznama"/>
              <w:numPr>
                <w:ilvl w:val="0"/>
                <w:numId w:val="1"/>
              </w:numPr>
              <w:jc w:val="both"/>
              <w:rPr>
                <w:rFonts w:cs="Tahoma"/>
                <w:szCs w:val="18"/>
              </w:rPr>
            </w:pPr>
            <w:r w:rsidRPr="00DC1A54">
              <w:rPr>
                <w:rFonts w:cs="Tahoma"/>
                <w:szCs w:val="18"/>
              </w:rPr>
              <w:t>Resolucija o dolgoročnem razvojnem programu policije za obdobje 2026–2035, poglavje 6.19;</w:t>
            </w:r>
          </w:p>
          <w:p w14:paraId="32EDB466" w14:textId="54FE1753" w:rsidR="001217A7" w:rsidRPr="00DC1A54" w:rsidRDefault="001217A7" w:rsidP="00DC1A54">
            <w:pPr>
              <w:pStyle w:val="Odstavekseznama"/>
              <w:numPr>
                <w:ilvl w:val="0"/>
                <w:numId w:val="1"/>
              </w:numPr>
              <w:jc w:val="both"/>
              <w:rPr>
                <w:rFonts w:cs="Tahoma"/>
                <w:szCs w:val="18"/>
              </w:rPr>
            </w:pPr>
            <w:r w:rsidRPr="00DC1A54">
              <w:rPr>
                <w:rFonts w:cs="Tahoma"/>
                <w:szCs w:val="18"/>
              </w:rPr>
              <w:t>Strategija razvoja policije na področju raziskovalne dejavnosti 2022–2030 št. 630-30/2022/16 z dne 31. maja 2022;</w:t>
            </w:r>
          </w:p>
          <w:p w14:paraId="642E72D0" w14:textId="0182899D" w:rsidR="001217A7" w:rsidRPr="00DC1A54" w:rsidRDefault="001217A7" w:rsidP="00DC1A54">
            <w:pPr>
              <w:pStyle w:val="Odstavekseznama"/>
              <w:numPr>
                <w:ilvl w:val="0"/>
                <w:numId w:val="1"/>
              </w:numPr>
              <w:jc w:val="both"/>
              <w:rPr>
                <w:rFonts w:cs="Tahoma"/>
                <w:szCs w:val="18"/>
              </w:rPr>
            </w:pPr>
            <w:r w:rsidRPr="00DC1A54">
              <w:rPr>
                <w:rFonts w:cs="Tahoma"/>
                <w:szCs w:val="18"/>
              </w:rPr>
              <w:t>petnajsti kazalnik 1. strateškega cilja, deveti kazalnik 4. strateškega cilja in osmi</w:t>
            </w:r>
            <w:r w:rsidR="002C3FE1">
              <w:rPr>
                <w:rFonts w:cs="Tahoma"/>
                <w:szCs w:val="18"/>
              </w:rPr>
              <w:t xml:space="preserve"> kazalnik 7. strateškega cilja:</w:t>
            </w:r>
          </w:p>
          <w:p w14:paraId="64F77385" w14:textId="1B55A4D3" w:rsidR="001217A7" w:rsidRPr="00DC1A54" w:rsidRDefault="001217A7" w:rsidP="00DC1A54">
            <w:pPr>
              <w:pStyle w:val="Odstavekseznama"/>
              <w:numPr>
                <w:ilvl w:val="0"/>
                <w:numId w:val="1"/>
              </w:numPr>
              <w:tabs>
                <w:tab w:val="clear" w:pos="360"/>
                <w:tab w:val="num" w:pos="596"/>
              </w:tabs>
              <w:ind w:left="596" w:hanging="233"/>
              <w:jc w:val="both"/>
              <w:rPr>
                <w:rFonts w:cs="Tahoma"/>
                <w:szCs w:val="18"/>
              </w:rPr>
            </w:pPr>
            <w:r w:rsidRPr="00DC1A54">
              <w:rPr>
                <w:rFonts w:cs="Tahoma"/>
                <w:szCs w:val="18"/>
              </w:rPr>
              <w:t>uvedba kazalnika zadovoljstva ljudi s preiskovanjem najzahtevnejših kaznivih dejanj in zaupanja v delo Nacionalnega preiskovalnega urada v javnomnenjske raziskave in je dosežena ocena zaupanja najmanj 4,</w:t>
            </w:r>
            <w:r w:rsidRPr="00DC1A54">
              <w:rPr>
                <w:rStyle w:val="Sprotnaopomba-sklic"/>
                <w:rFonts w:cs="Tahoma"/>
                <w:szCs w:val="18"/>
              </w:rPr>
              <w:footnoteReference w:id="83"/>
            </w:r>
          </w:p>
          <w:p w14:paraId="0417ACFB" w14:textId="77777777" w:rsidR="001217A7" w:rsidRPr="00DC1A54" w:rsidRDefault="001217A7" w:rsidP="00DC1A54">
            <w:pPr>
              <w:pStyle w:val="Odstavekseznama"/>
              <w:numPr>
                <w:ilvl w:val="0"/>
                <w:numId w:val="1"/>
              </w:numPr>
              <w:tabs>
                <w:tab w:val="clear" w:pos="360"/>
                <w:tab w:val="num" w:pos="596"/>
              </w:tabs>
              <w:ind w:left="596" w:hanging="233"/>
              <w:jc w:val="both"/>
              <w:rPr>
                <w:rFonts w:cs="Tahoma"/>
                <w:szCs w:val="18"/>
              </w:rPr>
            </w:pPr>
            <w:r w:rsidRPr="00DC1A54">
              <w:rPr>
                <w:rFonts w:cs="Tahoma"/>
                <w:szCs w:val="18"/>
              </w:rPr>
              <w:t>izvedba ukrepov za vzdrževanje visoke ravni varnosti prebivalcev in premoženja v Sloveniji s preprečevanjem nezakonitih migracij ter preprečevanjem in odkrivanjem čezmejne kriminalitete po morebitni ukinitvi mejnih kontrol na meji z Republiko Hrvaško ter</w:t>
            </w:r>
          </w:p>
          <w:p w14:paraId="1B53CFBC" w14:textId="77777777" w:rsidR="001217A7" w:rsidRPr="00DC1A54" w:rsidRDefault="001217A7" w:rsidP="00DC1A54">
            <w:pPr>
              <w:pStyle w:val="Odstavekseznama"/>
              <w:numPr>
                <w:ilvl w:val="0"/>
                <w:numId w:val="1"/>
              </w:numPr>
              <w:tabs>
                <w:tab w:val="clear" w:pos="360"/>
                <w:tab w:val="num" w:pos="596"/>
              </w:tabs>
              <w:ind w:left="596" w:hanging="233"/>
              <w:jc w:val="both"/>
              <w:rPr>
                <w:rFonts w:cs="Tahoma"/>
                <w:szCs w:val="18"/>
              </w:rPr>
            </w:pPr>
            <w:r w:rsidRPr="00DC1A54">
              <w:rPr>
                <w:rFonts w:cs="Tahoma"/>
                <w:szCs w:val="18"/>
              </w:rPr>
              <w:t>stopnja zaupanja v policijo ob zaključku srednjeročnega obdobja v letu 2027 dosega povprečno stopnjo zaupanja v državah članicah Evropske unije;</w:t>
            </w:r>
          </w:p>
          <w:p w14:paraId="79551BC3" w14:textId="480F1970" w:rsidR="001217A7" w:rsidRPr="00DC1A54" w:rsidRDefault="001217A7" w:rsidP="00DC1A54">
            <w:pPr>
              <w:pStyle w:val="Odstavekseznama"/>
              <w:numPr>
                <w:ilvl w:val="0"/>
                <w:numId w:val="1"/>
              </w:numPr>
              <w:jc w:val="both"/>
              <w:rPr>
                <w:rFonts w:cs="Tahoma"/>
                <w:szCs w:val="18"/>
              </w:rPr>
            </w:pPr>
            <w:r w:rsidRPr="00DC1A54">
              <w:rPr>
                <w:rFonts w:cs="Tahoma"/>
                <w:szCs w:val="18"/>
              </w:rPr>
              <w:t>drugi kazalnik programa 4.4, tretji kazalnik programa 5.1 ter drugi, tretji, četrti</w:t>
            </w:r>
            <w:r w:rsidR="002C3FE1">
              <w:rPr>
                <w:rFonts w:cs="Tahoma"/>
                <w:szCs w:val="18"/>
              </w:rPr>
              <w:t xml:space="preserve"> in peti kazalnik programa 7.2:</w:t>
            </w:r>
          </w:p>
          <w:p w14:paraId="5116F815" w14:textId="77777777" w:rsidR="001217A7" w:rsidRPr="00DC1A54" w:rsidRDefault="001217A7" w:rsidP="00DC1A54">
            <w:pPr>
              <w:pStyle w:val="Odstavekseznama"/>
              <w:numPr>
                <w:ilvl w:val="0"/>
                <w:numId w:val="1"/>
              </w:numPr>
              <w:tabs>
                <w:tab w:val="clear" w:pos="360"/>
                <w:tab w:val="num" w:pos="596"/>
              </w:tabs>
              <w:ind w:left="596" w:hanging="233"/>
              <w:jc w:val="both"/>
              <w:rPr>
                <w:rFonts w:cs="Tahoma"/>
                <w:szCs w:val="18"/>
              </w:rPr>
            </w:pPr>
            <w:r w:rsidRPr="00DC1A54">
              <w:rPr>
                <w:rFonts w:cs="Tahoma"/>
                <w:szCs w:val="18"/>
              </w:rPr>
              <w:t>vrsta izvedenih ukrepov za vzdrževanje visoke ravni varnosti prebivalcev in premoženja v Sloveniji s preprečevanjem nezakonitih migracij ter preprečevanjem in odkrivanjem čezmejne kriminalitete po morebitni ukinitvi mejnih kontrol na meji z Republiko Hrvaško,</w:t>
            </w:r>
          </w:p>
          <w:p w14:paraId="79381B5C" w14:textId="77777777" w:rsidR="001217A7" w:rsidRPr="00DC1A54" w:rsidRDefault="001217A7" w:rsidP="00DC1A54">
            <w:pPr>
              <w:pStyle w:val="Odstavekseznama"/>
              <w:numPr>
                <w:ilvl w:val="0"/>
                <w:numId w:val="1"/>
              </w:numPr>
              <w:tabs>
                <w:tab w:val="clear" w:pos="360"/>
                <w:tab w:val="num" w:pos="596"/>
              </w:tabs>
              <w:ind w:left="596" w:hanging="233"/>
              <w:jc w:val="both"/>
              <w:rPr>
                <w:rFonts w:cs="Tahoma"/>
                <w:szCs w:val="18"/>
              </w:rPr>
            </w:pPr>
            <w:r w:rsidRPr="00DC1A54">
              <w:rPr>
                <w:rFonts w:cs="Tahoma"/>
                <w:szCs w:val="18"/>
              </w:rPr>
              <w:t>prepoznavnost vodje policijskega okoliša in ocena ustreznosti prisotnosti policistov v lokalnem okolju,</w:t>
            </w:r>
          </w:p>
          <w:p w14:paraId="787EA18A" w14:textId="77777777" w:rsidR="001217A7" w:rsidRPr="00DC1A54" w:rsidRDefault="001217A7" w:rsidP="00DC1A54">
            <w:pPr>
              <w:pStyle w:val="Odstavekseznama"/>
              <w:numPr>
                <w:ilvl w:val="0"/>
                <w:numId w:val="1"/>
              </w:numPr>
              <w:tabs>
                <w:tab w:val="clear" w:pos="360"/>
                <w:tab w:val="num" w:pos="596"/>
              </w:tabs>
              <w:ind w:left="596" w:hanging="233"/>
              <w:jc w:val="both"/>
              <w:rPr>
                <w:rFonts w:cs="Tahoma"/>
                <w:szCs w:val="18"/>
              </w:rPr>
            </w:pPr>
            <w:r w:rsidRPr="00DC1A54">
              <w:rPr>
                <w:rFonts w:cs="Tahoma"/>
                <w:szCs w:val="18"/>
              </w:rPr>
              <w:t>višja povprečna ocena zaupanja v delo policije, zadovoljstva z delom in ugleda policije v primerjavi s prejšnjim merjenjem,</w:t>
            </w:r>
          </w:p>
          <w:p w14:paraId="2D08148F" w14:textId="04D911F6" w:rsidR="001217A7" w:rsidRPr="00DC1A54" w:rsidRDefault="001217A7" w:rsidP="00DC1A54">
            <w:pPr>
              <w:pStyle w:val="Odstavekseznama"/>
              <w:numPr>
                <w:ilvl w:val="0"/>
                <w:numId w:val="1"/>
              </w:numPr>
              <w:tabs>
                <w:tab w:val="clear" w:pos="360"/>
                <w:tab w:val="num" w:pos="596"/>
              </w:tabs>
              <w:ind w:left="596" w:hanging="233"/>
              <w:jc w:val="both"/>
              <w:rPr>
                <w:rFonts w:cs="Tahoma"/>
                <w:szCs w:val="18"/>
              </w:rPr>
            </w:pPr>
            <w:r w:rsidRPr="00DC1A54">
              <w:rPr>
                <w:rFonts w:cs="Tahoma"/>
                <w:szCs w:val="18"/>
              </w:rPr>
              <w:t>dosežena stopnja zaupanja ljudi v delo Nacionalnega preiskovalnega urada</w:t>
            </w:r>
            <w:r w:rsidRPr="00DC1A54">
              <w:rPr>
                <w:rStyle w:val="Sprotnaopomba-sklic"/>
                <w:rFonts w:cs="Tahoma"/>
                <w:szCs w:val="18"/>
              </w:rPr>
              <w:footnoteReference w:id="84"/>
            </w:r>
            <w:r w:rsidRPr="00DC1A54">
              <w:rPr>
                <w:rFonts w:cs="Tahoma"/>
                <w:szCs w:val="18"/>
              </w:rPr>
              <w:t xml:space="preserve"> ter stopnja zadovoljstva z delom policije pri preiskovanju najhujših kaznivih dejanj in pri pomoči policije ljudem v kriznih razmerah,</w:t>
            </w:r>
          </w:p>
          <w:p w14:paraId="2A097B4E" w14:textId="77777777" w:rsidR="001217A7" w:rsidRPr="00DC1A54" w:rsidRDefault="001217A7" w:rsidP="00DC1A54">
            <w:pPr>
              <w:pStyle w:val="Odstavekseznama"/>
              <w:numPr>
                <w:ilvl w:val="0"/>
                <w:numId w:val="1"/>
              </w:numPr>
              <w:tabs>
                <w:tab w:val="clear" w:pos="360"/>
                <w:tab w:val="num" w:pos="596"/>
              </w:tabs>
              <w:ind w:left="596" w:hanging="233"/>
              <w:jc w:val="both"/>
              <w:rPr>
                <w:rFonts w:cs="Tahoma"/>
                <w:szCs w:val="18"/>
              </w:rPr>
            </w:pPr>
            <w:r w:rsidRPr="00DC1A54">
              <w:rPr>
                <w:rFonts w:cs="Tahoma"/>
                <w:szCs w:val="18"/>
              </w:rPr>
              <w:t>boljša ocena občutka osebne varnosti (zlasti obmejnega prebivalstva) in</w:t>
            </w:r>
          </w:p>
          <w:p w14:paraId="48CC3282" w14:textId="77777777" w:rsidR="001217A7" w:rsidRPr="00DC1A54" w:rsidRDefault="001217A7" w:rsidP="00DC1A54">
            <w:pPr>
              <w:pStyle w:val="Odstavekseznama"/>
              <w:numPr>
                <w:ilvl w:val="0"/>
                <w:numId w:val="1"/>
              </w:numPr>
              <w:tabs>
                <w:tab w:val="clear" w:pos="360"/>
                <w:tab w:val="num" w:pos="596"/>
              </w:tabs>
              <w:ind w:left="596" w:hanging="233"/>
              <w:jc w:val="both"/>
              <w:rPr>
                <w:rFonts w:cs="Tahoma"/>
                <w:szCs w:val="18"/>
              </w:rPr>
            </w:pPr>
            <w:r w:rsidRPr="00DC1A54">
              <w:rPr>
                <w:rFonts w:cs="Tahoma"/>
                <w:szCs w:val="18"/>
              </w:rPr>
              <w:t>primerjava stopnje zaupanja v policijo v primerjavi s povprečno stopnjo zaupanja v državah članicah Evropske unije v letih 2024 in 2026.</w:t>
            </w:r>
          </w:p>
        </w:tc>
      </w:tr>
      <w:tr w:rsidR="001217A7" w:rsidRPr="001217A7" w14:paraId="604537AB" w14:textId="77777777" w:rsidTr="00447B01">
        <w:tc>
          <w:tcPr>
            <w:tcW w:w="1696" w:type="dxa"/>
            <w:vAlign w:val="center"/>
          </w:tcPr>
          <w:p w14:paraId="777BD9EF" w14:textId="77777777" w:rsidR="001217A7" w:rsidRPr="001217A7" w:rsidRDefault="001217A7" w:rsidP="00447B01">
            <w:pPr>
              <w:rPr>
                <w:rFonts w:cs="Tahoma"/>
                <w:szCs w:val="18"/>
              </w:rPr>
            </w:pPr>
            <w:r w:rsidRPr="001217A7">
              <w:rPr>
                <w:rFonts w:cs="Tahoma"/>
                <w:szCs w:val="18"/>
              </w:rPr>
              <w:t>Čas izvedbe</w:t>
            </w:r>
          </w:p>
        </w:tc>
        <w:tc>
          <w:tcPr>
            <w:tcW w:w="7366" w:type="dxa"/>
            <w:vAlign w:val="center"/>
          </w:tcPr>
          <w:p w14:paraId="65649F6E" w14:textId="77777777" w:rsidR="001217A7" w:rsidRPr="001217A7" w:rsidRDefault="001217A7" w:rsidP="00447B01">
            <w:pPr>
              <w:rPr>
                <w:rFonts w:cs="Tahoma"/>
                <w:szCs w:val="18"/>
              </w:rPr>
            </w:pPr>
            <w:r w:rsidRPr="001217A7">
              <w:rPr>
                <w:rFonts w:cs="Tahoma"/>
                <w:szCs w:val="18"/>
              </w:rPr>
              <w:t>junij–december</w:t>
            </w:r>
          </w:p>
        </w:tc>
      </w:tr>
      <w:tr w:rsidR="001217A7" w:rsidRPr="001217A7" w14:paraId="0EAEF326" w14:textId="77777777" w:rsidTr="00447B01">
        <w:tc>
          <w:tcPr>
            <w:tcW w:w="1696" w:type="dxa"/>
            <w:vAlign w:val="center"/>
          </w:tcPr>
          <w:p w14:paraId="5A758CDC" w14:textId="77777777" w:rsidR="001217A7" w:rsidRPr="001217A7" w:rsidRDefault="001217A7" w:rsidP="00447B01">
            <w:pPr>
              <w:rPr>
                <w:rFonts w:cs="Tahoma"/>
                <w:szCs w:val="18"/>
              </w:rPr>
            </w:pPr>
            <w:r w:rsidRPr="001217A7">
              <w:rPr>
                <w:rFonts w:cs="Tahoma"/>
                <w:szCs w:val="18"/>
              </w:rPr>
              <w:t>Nosilec</w:t>
            </w:r>
          </w:p>
        </w:tc>
        <w:tc>
          <w:tcPr>
            <w:tcW w:w="7366" w:type="dxa"/>
            <w:vAlign w:val="center"/>
          </w:tcPr>
          <w:p w14:paraId="6AA9C9C8" w14:textId="77777777" w:rsidR="001217A7" w:rsidRPr="001217A7" w:rsidRDefault="001217A7" w:rsidP="00447B01">
            <w:pPr>
              <w:pStyle w:val="Odstavekseznama"/>
              <w:numPr>
                <w:ilvl w:val="0"/>
                <w:numId w:val="1"/>
              </w:numPr>
              <w:rPr>
                <w:rFonts w:cs="Tahoma"/>
                <w:szCs w:val="18"/>
              </w:rPr>
            </w:pPr>
            <w:r w:rsidRPr="001217A7">
              <w:rPr>
                <w:rFonts w:cs="Tahoma"/>
                <w:szCs w:val="18"/>
              </w:rPr>
              <w:t>Generalna policijska uprava, Policijska akademija, Center za raziskovanje in socialne veščine.</w:t>
            </w:r>
          </w:p>
        </w:tc>
      </w:tr>
      <w:tr w:rsidR="001217A7" w:rsidRPr="001217A7" w14:paraId="1AFCC58B" w14:textId="77777777" w:rsidTr="00447B01">
        <w:tc>
          <w:tcPr>
            <w:tcW w:w="1696" w:type="dxa"/>
            <w:vAlign w:val="center"/>
          </w:tcPr>
          <w:p w14:paraId="68B2A516" w14:textId="77777777" w:rsidR="001217A7" w:rsidRPr="001217A7" w:rsidRDefault="001217A7" w:rsidP="00447B01">
            <w:pPr>
              <w:rPr>
                <w:rFonts w:cs="Tahoma"/>
                <w:szCs w:val="18"/>
              </w:rPr>
            </w:pPr>
            <w:r w:rsidRPr="001217A7">
              <w:rPr>
                <w:rFonts w:cs="Tahoma"/>
                <w:szCs w:val="18"/>
              </w:rPr>
              <w:t>Sodelujoči</w:t>
            </w:r>
          </w:p>
        </w:tc>
        <w:tc>
          <w:tcPr>
            <w:tcW w:w="7366" w:type="dxa"/>
            <w:vAlign w:val="center"/>
          </w:tcPr>
          <w:p w14:paraId="2874243F" w14:textId="77777777" w:rsidR="001217A7" w:rsidRPr="001217A7" w:rsidRDefault="001217A7" w:rsidP="00447B01">
            <w:pPr>
              <w:pStyle w:val="Odstavekseznama"/>
              <w:numPr>
                <w:ilvl w:val="0"/>
                <w:numId w:val="1"/>
              </w:numPr>
              <w:rPr>
                <w:rFonts w:cs="Tahoma"/>
                <w:szCs w:val="18"/>
              </w:rPr>
            </w:pPr>
            <w:r w:rsidRPr="001217A7">
              <w:rPr>
                <w:rFonts w:cs="Tahoma"/>
                <w:szCs w:val="18"/>
              </w:rPr>
              <w:t xml:space="preserve">Generalna policijska uprava, notranje organizacijske enote ter </w:t>
            </w:r>
          </w:p>
          <w:p w14:paraId="0A9F43E8" w14:textId="77777777" w:rsidR="001217A7" w:rsidRPr="001217A7" w:rsidRDefault="001217A7" w:rsidP="00447B01">
            <w:pPr>
              <w:pStyle w:val="Odstavekseznama"/>
              <w:numPr>
                <w:ilvl w:val="0"/>
                <w:numId w:val="1"/>
              </w:numPr>
              <w:rPr>
                <w:rFonts w:cs="Tahoma"/>
                <w:szCs w:val="18"/>
              </w:rPr>
            </w:pPr>
            <w:r w:rsidRPr="001217A7">
              <w:rPr>
                <w:rFonts w:cs="Tahoma"/>
                <w:szCs w:val="18"/>
              </w:rPr>
              <w:t>policijske uprave in policijske postaje.</w:t>
            </w:r>
          </w:p>
        </w:tc>
      </w:tr>
      <w:tr w:rsidR="001217A7" w:rsidRPr="001217A7" w14:paraId="3BE13CA5" w14:textId="77777777" w:rsidTr="00447B01">
        <w:tc>
          <w:tcPr>
            <w:tcW w:w="9062" w:type="dxa"/>
            <w:gridSpan w:val="2"/>
            <w:vAlign w:val="center"/>
          </w:tcPr>
          <w:p w14:paraId="6E332A0E" w14:textId="77777777" w:rsidR="001217A7" w:rsidRPr="001217A7" w:rsidRDefault="001217A7" w:rsidP="00447B01">
            <w:pPr>
              <w:rPr>
                <w:rFonts w:cs="Tahoma"/>
                <w:szCs w:val="18"/>
              </w:rPr>
            </w:pPr>
            <w:r w:rsidRPr="001217A7">
              <w:rPr>
                <w:rFonts w:cs="Tahoma"/>
                <w:szCs w:val="18"/>
              </w:rPr>
              <w:t>Kazalniki uresničitve naloge</w:t>
            </w:r>
          </w:p>
        </w:tc>
      </w:tr>
      <w:tr w:rsidR="001217A7" w:rsidRPr="001217A7" w14:paraId="19E76E70" w14:textId="77777777" w:rsidTr="00447B01">
        <w:tc>
          <w:tcPr>
            <w:tcW w:w="9062" w:type="dxa"/>
            <w:gridSpan w:val="2"/>
            <w:vAlign w:val="center"/>
          </w:tcPr>
          <w:p w14:paraId="4AE04C99" w14:textId="77777777" w:rsidR="001217A7" w:rsidRPr="001217A7" w:rsidRDefault="001217A7" w:rsidP="00E8598C">
            <w:pPr>
              <w:pStyle w:val="Odstavekseznama"/>
              <w:numPr>
                <w:ilvl w:val="0"/>
                <w:numId w:val="177"/>
              </w:numPr>
              <w:contextualSpacing w:val="0"/>
              <w:rPr>
                <w:rFonts w:cs="Tahoma"/>
                <w:szCs w:val="18"/>
              </w:rPr>
            </w:pPr>
            <w:r w:rsidRPr="001217A7">
              <w:rPr>
                <w:rFonts w:cs="Tahoma"/>
                <w:szCs w:val="18"/>
              </w:rPr>
              <w:t>izvedena spletna anketa</w:t>
            </w:r>
          </w:p>
        </w:tc>
      </w:tr>
      <w:tr w:rsidR="001217A7" w:rsidRPr="001217A7" w14:paraId="1CEB269A" w14:textId="77777777" w:rsidTr="00447B01">
        <w:tc>
          <w:tcPr>
            <w:tcW w:w="9062" w:type="dxa"/>
            <w:gridSpan w:val="2"/>
            <w:vAlign w:val="center"/>
          </w:tcPr>
          <w:p w14:paraId="5E8484E5" w14:textId="77777777" w:rsidR="001217A7" w:rsidRPr="001217A7" w:rsidRDefault="001217A7" w:rsidP="00E8598C">
            <w:pPr>
              <w:pStyle w:val="Odstavekseznama"/>
              <w:numPr>
                <w:ilvl w:val="0"/>
                <w:numId w:val="177"/>
              </w:numPr>
              <w:contextualSpacing w:val="0"/>
              <w:rPr>
                <w:rFonts w:cs="Tahoma"/>
                <w:szCs w:val="18"/>
              </w:rPr>
            </w:pPr>
            <w:r w:rsidRPr="001217A7">
              <w:rPr>
                <w:rFonts w:cs="Tahoma"/>
                <w:szCs w:val="18"/>
              </w:rPr>
              <w:t>pripravljeno poročilo o rezultatih spletne ankete ter objava na internetu in intranetu</w:t>
            </w:r>
          </w:p>
        </w:tc>
      </w:tr>
      <w:tr w:rsidR="001217A7" w:rsidRPr="001217A7" w14:paraId="7118991C" w14:textId="77777777" w:rsidTr="00447B01">
        <w:tc>
          <w:tcPr>
            <w:tcW w:w="9062" w:type="dxa"/>
            <w:gridSpan w:val="2"/>
            <w:vAlign w:val="center"/>
          </w:tcPr>
          <w:p w14:paraId="04349A85" w14:textId="77777777" w:rsidR="001217A7" w:rsidRPr="001217A7" w:rsidRDefault="001217A7" w:rsidP="00E8598C">
            <w:pPr>
              <w:pStyle w:val="Odstavekseznama"/>
              <w:numPr>
                <w:ilvl w:val="0"/>
                <w:numId w:val="177"/>
              </w:numPr>
              <w:contextualSpacing w:val="0"/>
              <w:rPr>
                <w:rFonts w:cs="Tahoma"/>
                <w:szCs w:val="18"/>
              </w:rPr>
            </w:pPr>
            <w:r w:rsidRPr="001217A7">
              <w:rPr>
                <w:rFonts w:cs="Tahoma"/>
                <w:szCs w:val="18"/>
              </w:rPr>
              <w:t>predstavljeni rezultati na seji širšega kolegija generalnega direktorja policije</w:t>
            </w:r>
          </w:p>
        </w:tc>
      </w:tr>
    </w:tbl>
    <w:p w14:paraId="0E444770" w14:textId="77777777" w:rsidR="005A5EF4" w:rsidRPr="006D2AA2" w:rsidRDefault="005A5EF4">
      <w:pPr>
        <w:rPr>
          <w:rFonts w:cs="Tahoma"/>
        </w:rPr>
      </w:pPr>
    </w:p>
    <w:p w14:paraId="41DA172A" w14:textId="77777777" w:rsidR="002D04E1" w:rsidRDefault="002D04E1">
      <w:r>
        <w:br w:type="page"/>
      </w:r>
    </w:p>
    <w:tbl>
      <w:tblPr>
        <w:tblStyle w:val="Tabelamrea"/>
        <w:tblW w:w="0" w:type="auto"/>
        <w:tblLook w:val="04A0" w:firstRow="1" w:lastRow="0" w:firstColumn="1" w:lastColumn="0" w:noHBand="0" w:noVBand="1"/>
        <w:tblCaption w:val="Šrogram 7.3. Zagotovitev boljše usposobljenosti in opremljenosti policistov za zakonito in strokovno opravljanje nalog ter dosledno odpravljanje ugotovljenih nepravilnosti"/>
        <w:tblDescription w:val="Nosilec: Generalna policijska uprava, Služba generalnega direktorja policije &#10;Kazalniki učinkovanja programa na delo policije in varnostne razmere&#10;1. vsi policisti, ki opravljajo naloge na terenu, so opremljeni z osebnimi zaščitnimi sredstvi &#10;2. vzpostavljeno obvezno obdobno preverjanje strokovnega znanja policistov, pri čemer je najmanj 75 % preverjenih policistov, od tega manj kot 10 % neuspešnih v prvem preverjanju ter izvedeni ukrepi v primeru neuspešnega preverjanja&#10;3. identificirani najpogostejši napadi in ustrezne obrambe&#10;4. število udeležb na posvetih o uporabi borilnih veščin v policiji ter sejah Kolegija mojstrov in število udeležencev&#10;5. pripravljene spremembe in dopolnitve programa Izvajanje policijskih pooblastil s praktičnim postopkom in samoobrambo, ki spodbujajo prostočasne aktivnosti policistov, ki se ukvarjajo z borilnimi veščinami in podobnimi športi&#10;6. število poslanih in/ali objavljenih poročil in mnenj nadzornih mehanizmov ter dokumentov z ugotovitvami pritožbenih postopkov v različnih aplikacijah in pripomočkih na intranetu policije&#10;7. delež utemeljenih pritožb, obravnavanih na senatih za pritožbe&#10;"/>
      </w:tblPr>
      <w:tblGrid>
        <w:gridCol w:w="2265"/>
        <w:gridCol w:w="2266"/>
        <w:gridCol w:w="4531"/>
      </w:tblGrid>
      <w:tr w:rsidR="00CC0686" w:rsidRPr="00EE671D" w14:paraId="1852E81A" w14:textId="77777777" w:rsidTr="008B58C0">
        <w:trPr>
          <w:tblHeader/>
        </w:trPr>
        <w:tc>
          <w:tcPr>
            <w:tcW w:w="9062" w:type="dxa"/>
            <w:gridSpan w:val="3"/>
            <w:vAlign w:val="center"/>
          </w:tcPr>
          <w:p w14:paraId="45097ED1" w14:textId="158EA9CA" w:rsidR="00CC0686" w:rsidRPr="008B0F80" w:rsidRDefault="00CC0686" w:rsidP="0062360A">
            <w:pPr>
              <w:pStyle w:val="Naslov2"/>
              <w:outlineLvl w:val="1"/>
            </w:pPr>
            <w:r w:rsidRPr="008B0F80">
              <w:lastRenderedPageBreak/>
              <w:t>Zagotovit</w:t>
            </w:r>
            <w:r w:rsidR="004237A7">
              <w:t>ev boljše</w:t>
            </w:r>
            <w:r w:rsidRPr="008B0F80">
              <w:t xml:space="preserve"> usposobljenost</w:t>
            </w:r>
            <w:r w:rsidR="004237A7">
              <w:t>i</w:t>
            </w:r>
            <w:r w:rsidRPr="008B0F80">
              <w:t xml:space="preserve"> in opremljenost</w:t>
            </w:r>
            <w:r w:rsidR="004237A7">
              <w:t>i</w:t>
            </w:r>
            <w:r w:rsidRPr="008B0F80">
              <w:t xml:space="preserve"> policistov za zakonito in strokovno opravljanje nalog ter </w:t>
            </w:r>
            <w:r w:rsidR="004237A7">
              <w:t xml:space="preserve">dosledno </w:t>
            </w:r>
            <w:r w:rsidRPr="008B0F80">
              <w:t>odpravlja</w:t>
            </w:r>
            <w:r w:rsidR="004237A7">
              <w:t>nje ugotovljenih</w:t>
            </w:r>
            <w:r w:rsidRPr="008B0F80">
              <w:t xml:space="preserve"> nepravilnosti</w:t>
            </w:r>
          </w:p>
        </w:tc>
      </w:tr>
      <w:tr w:rsidR="00CC0686" w:rsidRPr="00EE671D" w14:paraId="00467DCF" w14:textId="77777777" w:rsidTr="00940089">
        <w:tc>
          <w:tcPr>
            <w:tcW w:w="2265" w:type="dxa"/>
            <w:vAlign w:val="center"/>
          </w:tcPr>
          <w:p w14:paraId="3F9EEE8F" w14:textId="77777777" w:rsidR="00CC0686" w:rsidRPr="008B0F80" w:rsidRDefault="00CC0686" w:rsidP="00940089">
            <w:pPr>
              <w:jc w:val="both"/>
              <w:rPr>
                <w:rFonts w:cs="Tahoma"/>
                <w:b/>
                <w:szCs w:val="18"/>
              </w:rPr>
            </w:pPr>
            <w:r w:rsidRPr="008B0F80">
              <w:rPr>
                <w:rFonts w:cs="Tahoma"/>
                <w:b/>
                <w:szCs w:val="18"/>
              </w:rPr>
              <w:t>Podlaga</w:t>
            </w:r>
          </w:p>
        </w:tc>
        <w:tc>
          <w:tcPr>
            <w:tcW w:w="6797" w:type="dxa"/>
            <w:gridSpan w:val="2"/>
            <w:vAlign w:val="center"/>
          </w:tcPr>
          <w:p w14:paraId="4F32B7DE" w14:textId="31033D3F" w:rsidR="00CC0686" w:rsidRPr="008B0F80" w:rsidRDefault="00EE671D" w:rsidP="00D856FA">
            <w:pPr>
              <w:pStyle w:val="Odstavekseznama"/>
              <w:numPr>
                <w:ilvl w:val="0"/>
                <w:numId w:val="35"/>
              </w:numPr>
              <w:jc w:val="both"/>
              <w:rPr>
                <w:rFonts w:cs="Tahoma"/>
                <w:szCs w:val="18"/>
              </w:rPr>
            </w:pPr>
            <w:r w:rsidRPr="008B0F80">
              <w:rPr>
                <w:rFonts w:cs="Tahoma"/>
                <w:szCs w:val="18"/>
              </w:rPr>
              <w:t>T</w:t>
            </w:r>
            <w:r w:rsidR="00CC0686" w:rsidRPr="008B0F80">
              <w:rPr>
                <w:rFonts w:cs="Tahoma"/>
                <w:szCs w:val="18"/>
              </w:rPr>
              <w:t>emeljn</w:t>
            </w:r>
            <w:r w:rsidRPr="008B0F80">
              <w:rPr>
                <w:rFonts w:cs="Tahoma"/>
                <w:szCs w:val="18"/>
              </w:rPr>
              <w:t>e</w:t>
            </w:r>
            <w:r w:rsidR="00CC0686" w:rsidRPr="008B0F80">
              <w:rPr>
                <w:rFonts w:cs="Tahoma"/>
                <w:szCs w:val="18"/>
              </w:rPr>
              <w:t xml:space="preserve"> usmerit</w:t>
            </w:r>
            <w:r w:rsidRPr="008B0F80">
              <w:rPr>
                <w:rFonts w:cs="Tahoma"/>
                <w:szCs w:val="18"/>
              </w:rPr>
              <w:t>v</w:t>
            </w:r>
            <w:r w:rsidR="00CC0686" w:rsidRPr="008B0F80">
              <w:rPr>
                <w:rFonts w:cs="Tahoma"/>
                <w:szCs w:val="18"/>
              </w:rPr>
              <w:t xml:space="preserve">e MNZ </w:t>
            </w:r>
            <w:r w:rsidR="002B178F">
              <w:rPr>
                <w:rFonts w:cs="Tahoma"/>
                <w:szCs w:val="18"/>
              </w:rPr>
              <w:t>(</w:t>
            </w:r>
            <w:r w:rsidRPr="008B0F80">
              <w:rPr>
                <w:rFonts w:cs="Tahoma"/>
                <w:szCs w:val="18"/>
              </w:rPr>
              <w:t xml:space="preserve">enajsta </w:t>
            </w:r>
            <w:r w:rsidR="00CC0686" w:rsidRPr="008B0F80">
              <w:rPr>
                <w:rFonts w:cs="Tahoma"/>
                <w:szCs w:val="18"/>
              </w:rPr>
              <w:t>alinea 6. strateškega cilja in peta, osma, deveta in dvanajsta alinea 7. strateškega cilja</w:t>
            </w:r>
            <w:r w:rsidR="002B178F">
              <w:rPr>
                <w:rFonts w:cs="Tahoma"/>
                <w:szCs w:val="18"/>
              </w:rPr>
              <w:t>)</w:t>
            </w:r>
            <w:r w:rsidR="00CC0686" w:rsidRPr="008B0F80">
              <w:rPr>
                <w:rFonts w:cs="Tahoma"/>
                <w:szCs w:val="18"/>
              </w:rPr>
              <w:t xml:space="preserve">, da policija mora: </w:t>
            </w:r>
          </w:p>
          <w:p w14:paraId="67C4AA45" w14:textId="39A75EFF" w:rsidR="00CC0686" w:rsidRPr="008B0F80" w:rsidRDefault="00CC0686" w:rsidP="00D856FA">
            <w:pPr>
              <w:pStyle w:val="Odstavekseznama"/>
              <w:numPr>
                <w:ilvl w:val="0"/>
                <w:numId w:val="35"/>
              </w:numPr>
              <w:tabs>
                <w:tab w:val="clear" w:pos="360"/>
                <w:tab w:val="num" w:pos="593"/>
              </w:tabs>
              <w:ind w:left="593" w:hanging="233"/>
              <w:jc w:val="both"/>
              <w:rPr>
                <w:rFonts w:cs="Tahoma"/>
                <w:szCs w:val="18"/>
              </w:rPr>
            </w:pPr>
            <w:r w:rsidRPr="008B0F80">
              <w:rPr>
                <w:rFonts w:cs="Tahoma"/>
                <w:szCs w:val="18"/>
              </w:rPr>
              <w:t>zagotavljati osebna zaščitna sredstva in druga delovna sredstva, ki bodo zagotavljala višjo stopnjo zaščite policistom</w:t>
            </w:r>
            <w:r w:rsidR="00EE671D" w:rsidRPr="008B0F80">
              <w:rPr>
                <w:rFonts w:cs="Tahoma"/>
                <w:szCs w:val="18"/>
              </w:rPr>
              <w:t>,</w:t>
            </w:r>
            <w:r w:rsidRPr="008B0F80">
              <w:rPr>
                <w:rFonts w:cs="Tahoma"/>
                <w:szCs w:val="18"/>
              </w:rPr>
              <w:t xml:space="preserve"> </w:t>
            </w:r>
          </w:p>
          <w:p w14:paraId="7EC5051C" w14:textId="00EE6AE2" w:rsidR="00CC0686" w:rsidRPr="008B0F80" w:rsidRDefault="00CC0686" w:rsidP="00D856FA">
            <w:pPr>
              <w:pStyle w:val="Odstavekseznama"/>
              <w:numPr>
                <w:ilvl w:val="0"/>
                <w:numId w:val="35"/>
              </w:numPr>
              <w:tabs>
                <w:tab w:val="clear" w:pos="360"/>
                <w:tab w:val="num" w:pos="593"/>
              </w:tabs>
              <w:ind w:left="593" w:hanging="233"/>
              <w:jc w:val="both"/>
              <w:rPr>
                <w:rFonts w:cs="Tahoma"/>
                <w:szCs w:val="18"/>
              </w:rPr>
            </w:pPr>
            <w:r w:rsidRPr="008B0F80">
              <w:rPr>
                <w:rFonts w:cs="Tahoma"/>
                <w:szCs w:val="18"/>
              </w:rPr>
              <w:t>povečati ugled s strokovno neodvisnim, kakovostnim in učinko</w:t>
            </w:r>
            <w:r w:rsidR="00EE671D" w:rsidRPr="008B0F80">
              <w:rPr>
                <w:rFonts w:cs="Tahoma"/>
                <w:szCs w:val="18"/>
              </w:rPr>
              <w:t>vitim izvajanjem nalog policije,</w:t>
            </w:r>
          </w:p>
          <w:p w14:paraId="67620086" w14:textId="77777777" w:rsidR="00CC0686" w:rsidRPr="008B0F80" w:rsidRDefault="00CC0686" w:rsidP="00D856FA">
            <w:pPr>
              <w:pStyle w:val="Odstavekseznama"/>
              <w:numPr>
                <w:ilvl w:val="0"/>
                <w:numId w:val="35"/>
              </w:numPr>
              <w:tabs>
                <w:tab w:val="clear" w:pos="360"/>
                <w:tab w:val="num" w:pos="593"/>
              </w:tabs>
              <w:ind w:left="593" w:hanging="233"/>
              <w:jc w:val="both"/>
              <w:rPr>
                <w:rFonts w:cs="Tahoma"/>
                <w:szCs w:val="18"/>
              </w:rPr>
            </w:pPr>
            <w:r w:rsidRPr="008B0F80">
              <w:rPr>
                <w:rFonts w:cs="Tahoma"/>
                <w:szCs w:val="18"/>
              </w:rPr>
              <w:t>spodbujati prostočasne aktivnosti policistov, ki se ukvarjajo z borilnimi veščinami in podobnimi športi,</w:t>
            </w:r>
          </w:p>
          <w:p w14:paraId="35BB1089" w14:textId="77777777" w:rsidR="00CC0686" w:rsidRPr="008B0F80" w:rsidRDefault="00CC0686" w:rsidP="00D856FA">
            <w:pPr>
              <w:pStyle w:val="Odstavekseznama"/>
              <w:numPr>
                <w:ilvl w:val="0"/>
                <w:numId w:val="35"/>
              </w:numPr>
              <w:tabs>
                <w:tab w:val="clear" w:pos="360"/>
                <w:tab w:val="num" w:pos="593"/>
              </w:tabs>
              <w:ind w:left="593" w:hanging="233"/>
              <w:jc w:val="both"/>
              <w:rPr>
                <w:rFonts w:cs="Tahoma"/>
                <w:szCs w:val="18"/>
              </w:rPr>
            </w:pPr>
            <w:r w:rsidRPr="008B0F80">
              <w:rPr>
                <w:rFonts w:cs="Tahoma"/>
                <w:szCs w:val="18"/>
              </w:rPr>
              <w:t>na učinkovit način in dosledno uporabljati ugotovljene strokovne nepravilnosti in pomanjkljivosti nadzornih mehanizmov pri izvajanju policijskih nalog ali uporabi policijskih pooblastil, cilj je te nepravilnosti in pomanjkljivosti odpraviti, in</w:t>
            </w:r>
          </w:p>
          <w:p w14:paraId="64763B46" w14:textId="77777777" w:rsidR="00CC0686" w:rsidRPr="008B0F80" w:rsidRDefault="00CC0686" w:rsidP="00D856FA">
            <w:pPr>
              <w:pStyle w:val="Odstavekseznama"/>
              <w:numPr>
                <w:ilvl w:val="0"/>
                <w:numId w:val="35"/>
              </w:numPr>
              <w:tabs>
                <w:tab w:val="clear" w:pos="360"/>
                <w:tab w:val="num" w:pos="593"/>
              </w:tabs>
              <w:ind w:left="593" w:hanging="233"/>
              <w:jc w:val="both"/>
              <w:rPr>
                <w:rFonts w:cs="Tahoma"/>
                <w:szCs w:val="18"/>
              </w:rPr>
            </w:pPr>
            <w:r w:rsidRPr="008B0F80">
              <w:rPr>
                <w:rFonts w:cs="Tahoma"/>
                <w:szCs w:val="18"/>
              </w:rPr>
              <w:t>uvesti obvezno obdobno preverjanje strokovnega znanja policistov na način, ki omogoča veljavno in zanesljivo preverjanje predpisanega znanja po vzoru opravljanja teoretičnega dela vozniškega izpita ter predvideti ukrepe za morebitne primere, kadar policist preverjanja ne bi uspešno opravil;</w:t>
            </w:r>
          </w:p>
          <w:p w14:paraId="1436720C" w14:textId="0F3374EA" w:rsidR="00EE671D" w:rsidRPr="008B0F80" w:rsidRDefault="00EE671D" w:rsidP="00D856FA">
            <w:pPr>
              <w:pStyle w:val="Odstavekseznama"/>
              <w:numPr>
                <w:ilvl w:val="0"/>
                <w:numId w:val="35"/>
              </w:numPr>
              <w:jc w:val="both"/>
              <w:rPr>
                <w:rFonts w:cs="Tahoma"/>
                <w:szCs w:val="18"/>
              </w:rPr>
            </w:pPr>
            <w:r w:rsidRPr="008B0F80">
              <w:rPr>
                <w:rFonts w:cs="Tahoma"/>
                <w:szCs w:val="18"/>
              </w:rPr>
              <w:t xml:space="preserve">Človekove pravice v policijskih postopkih – obvestilo, dokument Generalne policijske uprave, številka 220-146/2009/1 (2151-01), z 19. </w:t>
            </w:r>
            <w:r w:rsidR="00010493">
              <w:rPr>
                <w:rFonts w:cs="Tahoma"/>
                <w:szCs w:val="18"/>
              </w:rPr>
              <w:t>maja</w:t>
            </w:r>
            <w:r w:rsidRPr="008B0F80">
              <w:rPr>
                <w:rFonts w:cs="Tahoma"/>
                <w:szCs w:val="18"/>
              </w:rPr>
              <w:t xml:space="preserve"> 2009</w:t>
            </w:r>
            <w:r w:rsidR="00010493">
              <w:rPr>
                <w:rFonts w:cs="Tahoma"/>
                <w:szCs w:val="18"/>
              </w:rPr>
              <w:t>;</w:t>
            </w:r>
          </w:p>
          <w:p w14:paraId="01E70F91" w14:textId="503C0822" w:rsidR="004C2919" w:rsidRPr="008B0F80" w:rsidRDefault="00EE671D" w:rsidP="00D856FA">
            <w:pPr>
              <w:pStyle w:val="Odstavekseznama"/>
              <w:numPr>
                <w:ilvl w:val="0"/>
                <w:numId w:val="35"/>
              </w:numPr>
              <w:jc w:val="both"/>
              <w:rPr>
                <w:rFonts w:cs="Tahoma"/>
                <w:szCs w:val="18"/>
              </w:rPr>
            </w:pPr>
            <w:r w:rsidRPr="008B0F80">
              <w:rPr>
                <w:rFonts w:cs="Tahoma"/>
                <w:szCs w:val="18"/>
              </w:rPr>
              <w:t xml:space="preserve">sedemnajsti </w:t>
            </w:r>
            <w:r w:rsidR="00CC0686" w:rsidRPr="008B0F80">
              <w:rPr>
                <w:rFonts w:cs="Tahoma"/>
                <w:szCs w:val="18"/>
              </w:rPr>
              <w:t xml:space="preserve">kazalnik 6. </w:t>
            </w:r>
            <w:r w:rsidR="004C2919" w:rsidRPr="008B0F80">
              <w:rPr>
                <w:rFonts w:cs="Tahoma"/>
                <w:szCs w:val="18"/>
              </w:rPr>
              <w:t xml:space="preserve">strateškega cilja ter </w:t>
            </w:r>
            <w:r w:rsidR="006D78D6">
              <w:rPr>
                <w:rFonts w:cs="Tahoma"/>
                <w:szCs w:val="18"/>
              </w:rPr>
              <w:t>peti</w:t>
            </w:r>
            <w:r w:rsidR="004C2919" w:rsidRPr="008B0F80">
              <w:rPr>
                <w:rFonts w:cs="Tahoma"/>
                <w:szCs w:val="18"/>
              </w:rPr>
              <w:t xml:space="preserve"> </w:t>
            </w:r>
            <w:r w:rsidR="006A726B" w:rsidRPr="008B0F80">
              <w:rPr>
                <w:rFonts w:cs="Tahoma"/>
                <w:szCs w:val="18"/>
              </w:rPr>
              <w:t xml:space="preserve">in </w:t>
            </w:r>
            <w:r w:rsidR="00265181">
              <w:rPr>
                <w:rFonts w:cs="Tahoma"/>
                <w:szCs w:val="18"/>
              </w:rPr>
              <w:t>sedmi</w:t>
            </w:r>
            <w:r w:rsidR="006A726B" w:rsidRPr="008B0F80">
              <w:rPr>
                <w:rFonts w:cs="Tahoma"/>
                <w:szCs w:val="18"/>
              </w:rPr>
              <w:t xml:space="preserve"> </w:t>
            </w:r>
            <w:r w:rsidR="004C2919" w:rsidRPr="008B0F80">
              <w:rPr>
                <w:rFonts w:cs="Tahoma"/>
                <w:szCs w:val="18"/>
              </w:rPr>
              <w:t>kazalnik 7.</w:t>
            </w:r>
            <w:r w:rsidR="00DC1A54">
              <w:rPr>
                <w:rFonts w:cs="Tahoma"/>
                <w:szCs w:val="18"/>
              </w:rPr>
              <w:t> </w:t>
            </w:r>
            <w:r w:rsidR="004C2919" w:rsidRPr="008B0F80">
              <w:rPr>
                <w:rFonts w:cs="Tahoma"/>
                <w:szCs w:val="18"/>
              </w:rPr>
              <w:t>strateškega cilja:</w:t>
            </w:r>
          </w:p>
          <w:p w14:paraId="40CED408" w14:textId="76D6788A" w:rsidR="00EE671D" w:rsidRPr="008B0F80" w:rsidRDefault="00CC0686" w:rsidP="00D856FA">
            <w:pPr>
              <w:pStyle w:val="Odstavekseznama"/>
              <w:numPr>
                <w:ilvl w:val="0"/>
                <w:numId w:val="35"/>
              </w:numPr>
              <w:tabs>
                <w:tab w:val="clear" w:pos="360"/>
                <w:tab w:val="num" w:pos="593"/>
              </w:tabs>
              <w:ind w:left="593" w:hanging="233"/>
              <w:jc w:val="both"/>
              <w:rPr>
                <w:rFonts w:cs="Tahoma"/>
                <w:szCs w:val="18"/>
              </w:rPr>
            </w:pPr>
            <w:r w:rsidRPr="008B0F80">
              <w:rPr>
                <w:rFonts w:cs="Tahoma"/>
                <w:szCs w:val="18"/>
              </w:rPr>
              <w:t>vsi policisti, ki opravljajo naloge na terenu, so opremljeni z osebnimi zaščitnimi sredstvi</w:t>
            </w:r>
            <w:r w:rsidR="0023692B">
              <w:rPr>
                <w:rFonts w:cs="Tahoma"/>
                <w:szCs w:val="18"/>
              </w:rPr>
              <w:t>,</w:t>
            </w:r>
            <w:r w:rsidRPr="008B0F80">
              <w:rPr>
                <w:rFonts w:cs="Tahoma"/>
                <w:szCs w:val="18"/>
              </w:rPr>
              <w:t xml:space="preserve"> </w:t>
            </w:r>
          </w:p>
          <w:p w14:paraId="7A1C490D" w14:textId="77777777" w:rsidR="006A726B" w:rsidRPr="008B0F80" w:rsidRDefault="00CC0686" w:rsidP="00D856FA">
            <w:pPr>
              <w:pStyle w:val="Odstavekseznama"/>
              <w:numPr>
                <w:ilvl w:val="0"/>
                <w:numId w:val="35"/>
              </w:numPr>
              <w:tabs>
                <w:tab w:val="clear" w:pos="360"/>
                <w:tab w:val="num" w:pos="593"/>
              </w:tabs>
              <w:ind w:left="593" w:hanging="233"/>
              <w:jc w:val="both"/>
              <w:rPr>
                <w:rFonts w:cs="Tahoma"/>
                <w:szCs w:val="18"/>
              </w:rPr>
            </w:pPr>
            <w:r w:rsidRPr="008B0F80">
              <w:rPr>
                <w:rFonts w:cs="Tahoma"/>
                <w:szCs w:val="18"/>
              </w:rPr>
              <w:t>vzpostavljeno obvezno obdobno preverjanje strokovnega znanja policistov, pri čemer je najmanj 75 % preverjenih policistov, od tega manj kot 10 % neuspešnih v prvem preverjanju ter izvedeni ukrepi v primeru neuspešnega preverjanja</w:t>
            </w:r>
            <w:r w:rsidR="006A726B" w:rsidRPr="008B0F80">
              <w:rPr>
                <w:rFonts w:cs="Tahoma"/>
                <w:szCs w:val="18"/>
              </w:rPr>
              <w:t xml:space="preserve"> in</w:t>
            </w:r>
          </w:p>
          <w:p w14:paraId="1A210842" w14:textId="03E8B1DF" w:rsidR="00CC0686" w:rsidRPr="008B0F80" w:rsidRDefault="006A726B" w:rsidP="00D856FA">
            <w:pPr>
              <w:pStyle w:val="Odstavekseznama"/>
              <w:numPr>
                <w:ilvl w:val="0"/>
                <w:numId w:val="35"/>
              </w:numPr>
              <w:tabs>
                <w:tab w:val="clear" w:pos="360"/>
                <w:tab w:val="num" w:pos="593"/>
              </w:tabs>
              <w:ind w:left="593" w:hanging="233"/>
              <w:jc w:val="both"/>
              <w:rPr>
                <w:rFonts w:cs="Tahoma"/>
                <w:szCs w:val="18"/>
              </w:rPr>
            </w:pPr>
            <w:r w:rsidRPr="008B0F80">
              <w:rPr>
                <w:rFonts w:cs="Tahoma"/>
                <w:szCs w:val="18"/>
              </w:rPr>
              <w:t>uvedba mehanizmov za spodbujanje športnih aktivnosti policistov v prostem času</w:t>
            </w:r>
            <w:r w:rsidR="00EE671D" w:rsidRPr="008B0F80">
              <w:rPr>
                <w:rFonts w:cs="Tahoma"/>
                <w:szCs w:val="18"/>
              </w:rPr>
              <w:t>.</w:t>
            </w:r>
          </w:p>
        </w:tc>
      </w:tr>
      <w:tr w:rsidR="00CC0686" w:rsidRPr="00EE671D" w14:paraId="1F2D82CB" w14:textId="77777777" w:rsidTr="00940089">
        <w:tc>
          <w:tcPr>
            <w:tcW w:w="2265" w:type="dxa"/>
            <w:vAlign w:val="center"/>
          </w:tcPr>
          <w:p w14:paraId="2B5519A9" w14:textId="77777777" w:rsidR="00CC0686" w:rsidRPr="00EE671D" w:rsidRDefault="00CC0686" w:rsidP="00940089">
            <w:pPr>
              <w:jc w:val="both"/>
              <w:rPr>
                <w:rFonts w:cs="Tahoma"/>
                <w:b/>
                <w:szCs w:val="18"/>
              </w:rPr>
            </w:pPr>
            <w:r w:rsidRPr="00EE671D">
              <w:rPr>
                <w:rFonts w:cs="Tahoma"/>
                <w:b/>
                <w:szCs w:val="18"/>
              </w:rPr>
              <w:t>Nosilec</w:t>
            </w:r>
          </w:p>
        </w:tc>
        <w:tc>
          <w:tcPr>
            <w:tcW w:w="6797" w:type="dxa"/>
            <w:gridSpan w:val="2"/>
            <w:vAlign w:val="center"/>
          </w:tcPr>
          <w:p w14:paraId="7AC6295B" w14:textId="584FA963" w:rsidR="00CC0686" w:rsidRPr="00EE671D" w:rsidRDefault="00CC0686" w:rsidP="000A445D">
            <w:pPr>
              <w:jc w:val="both"/>
              <w:rPr>
                <w:rFonts w:cs="Tahoma"/>
                <w:szCs w:val="18"/>
              </w:rPr>
            </w:pPr>
            <w:r w:rsidRPr="00EE671D">
              <w:rPr>
                <w:rFonts w:cs="Tahoma"/>
                <w:szCs w:val="18"/>
              </w:rPr>
              <w:t>Generalna policijska uprava, Služba generalnega direktorja policije</w:t>
            </w:r>
            <w:r w:rsidR="006C6F15" w:rsidRPr="008E1F8E">
              <w:rPr>
                <w:rFonts w:cs="Tahoma"/>
                <w:color w:val="00B050"/>
                <w:szCs w:val="18"/>
              </w:rPr>
              <w:t xml:space="preserve"> </w:t>
            </w:r>
          </w:p>
        </w:tc>
      </w:tr>
      <w:tr w:rsidR="00CC0686" w:rsidRPr="00EE671D" w14:paraId="64368906" w14:textId="77777777" w:rsidTr="00940089">
        <w:tc>
          <w:tcPr>
            <w:tcW w:w="2265" w:type="dxa"/>
            <w:vAlign w:val="center"/>
          </w:tcPr>
          <w:p w14:paraId="2FFF6D9B" w14:textId="77777777" w:rsidR="00CC0686" w:rsidRPr="00EE671D" w:rsidRDefault="00CC0686" w:rsidP="00940089">
            <w:pPr>
              <w:jc w:val="both"/>
              <w:rPr>
                <w:rFonts w:cs="Tahoma"/>
                <w:b/>
                <w:szCs w:val="18"/>
              </w:rPr>
            </w:pPr>
            <w:r w:rsidRPr="00EE671D">
              <w:rPr>
                <w:rFonts w:cs="Tahoma"/>
                <w:b/>
                <w:szCs w:val="18"/>
              </w:rPr>
              <w:t>Sodelujoči</w:t>
            </w:r>
          </w:p>
        </w:tc>
        <w:tc>
          <w:tcPr>
            <w:tcW w:w="6797" w:type="dxa"/>
            <w:gridSpan w:val="2"/>
            <w:vAlign w:val="center"/>
          </w:tcPr>
          <w:p w14:paraId="751C8E33" w14:textId="557FBABF" w:rsidR="00CC0686" w:rsidRPr="00EE671D" w:rsidRDefault="00CC0686" w:rsidP="00D856FA">
            <w:pPr>
              <w:pStyle w:val="Odstavekseznama"/>
              <w:numPr>
                <w:ilvl w:val="0"/>
                <w:numId w:val="35"/>
              </w:numPr>
              <w:jc w:val="both"/>
              <w:rPr>
                <w:rFonts w:cs="Tahoma"/>
                <w:szCs w:val="18"/>
              </w:rPr>
            </w:pPr>
            <w:r w:rsidRPr="00EE671D">
              <w:rPr>
                <w:rFonts w:cs="Tahoma"/>
                <w:szCs w:val="18"/>
              </w:rPr>
              <w:t>Generalna policijska uprava, Policijska akademija, Uprava</w:t>
            </w:r>
            <w:r w:rsidR="008B0F80">
              <w:rPr>
                <w:rFonts w:cs="Tahoma"/>
                <w:szCs w:val="18"/>
              </w:rPr>
              <w:t xml:space="preserve"> uniformirane policije, Uprava k</w:t>
            </w:r>
            <w:r w:rsidRPr="00EE671D">
              <w:rPr>
                <w:rFonts w:cs="Tahoma"/>
                <w:szCs w:val="18"/>
              </w:rPr>
              <w:t>riminalistične policije ter Urad za informatiko in telekomunikacije,</w:t>
            </w:r>
          </w:p>
          <w:p w14:paraId="638831E3" w14:textId="77777777" w:rsidR="00CC0686" w:rsidRPr="00EE671D" w:rsidRDefault="00CC0686" w:rsidP="00D856FA">
            <w:pPr>
              <w:pStyle w:val="Odstavekseznama"/>
              <w:numPr>
                <w:ilvl w:val="0"/>
                <w:numId w:val="35"/>
              </w:numPr>
              <w:jc w:val="both"/>
              <w:rPr>
                <w:rFonts w:cs="Tahoma"/>
                <w:szCs w:val="18"/>
              </w:rPr>
            </w:pPr>
            <w:r w:rsidRPr="00EE671D">
              <w:rPr>
                <w:rFonts w:cs="Tahoma"/>
                <w:szCs w:val="18"/>
              </w:rPr>
              <w:t>Kolegij mojstrov,</w:t>
            </w:r>
          </w:p>
          <w:p w14:paraId="7AEEB8F0" w14:textId="5E94C0C8" w:rsidR="00CC0686" w:rsidRPr="00EE671D" w:rsidRDefault="00CC0686" w:rsidP="00D856FA">
            <w:pPr>
              <w:pStyle w:val="Odstavekseznama"/>
              <w:numPr>
                <w:ilvl w:val="0"/>
                <w:numId w:val="35"/>
              </w:numPr>
              <w:jc w:val="both"/>
              <w:rPr>
                <w:rFonts w:cs="Tahoma"/>
                <w:szCs w:val="18"/>
              </w:rPr>
            </w:pPr>
            <w:r w:rsidRPr="00EE671D">
              <w:rPr>
                <w:rFonts w:cs="Tahoma"/>
                <w:szCs w:val="18"/>
              </w:rPr>
              <w:t xml:space="preserve">Ministrstvo za notranje zadeve, </w:t>
            </w:r>
            <w:r w:rsidR="00195494">
              <w:rPr>
                <w:rFonts w:cs="Tahoma"/>
                <w:szCs w:val="18"/>
              </w:rPr>
              <w:t>Sekretariat</w:t>
            </w:r>
            <w:r w:rsidRPr="00EE671D">
              <w:rPr>
                <w:rFonts w:cs="Tahoma"/>
                <w:szCs w:val="18"/>
              </w:rPr>
              <w:t xml:space="preserve"> </w:t>
            </w:r>
            <w:r w:rsidR="006C6F15">
              <w:rPr>
                <w:rFonts w:cs="Tahoma"/>
                <w:szCs w:val="18"/>
              </w:rPr>
              <w:t>ter</w:t>
            </w:r>
            <w:r w:rsidRPr="00EE671D">
              <w:rPr>
                <w:rFonts w:cs="Tahoma"/>
                <w:szCs w:val="18"/>
              </w:rPr>
              <w:t xml:space="preserve"> </w:t>
            </w:r>
            <w:r w:rsidR="006C6F15">
              <w:rPr>
                <w:rFonts w:cs="Tahoma"/>
                <w:szCs w:val="18"/>
              </w:rPr>
              <w:t>D</w:t>
            </w:r>
            <w:r w:rsidRPr="00EE671D">
              <w:rPr>
                <w:rFonts w:cs="Tahoma"/>
                <w:szCs w:val="18"/>
              </w:rPr>
              <w:t>irektorat za policijo in druge varnostne naloge,</w:t>
            </w:r>
          </w:p>
          <w:p w14:paraId="3339C979" w14:textId="3DF97A53" w:rsidR="00CC0686" w:rsidRPr="00EE671D" w:rsidRDefault="00F64B53" w:rsidP="00D856FA">
            <w:pPr>
              <w:pStyle w:val="Odstavekseznama"/>
              <w:numPr>
                <w:ilvl w:val="0"/>
                <w:numId w:val="35"/>
              </w:numPr>
              <w:jc w:val="both"/>
              <w:rPr>
                <w:rFonts w:cs="Tahoma"/>
                <w:szCs w:val="18"/>
              </w:rPr>
            </w:pPr>
            <w:r>
              <w:rPr>
                <w:rFonts w:cs="Tahoma"/>
                <w:szCs w:val="18"/>
              </w:rPr>
              <w:t>tuji varnostni organi in</w:t>
            </w:r>
          </w:p>
          <w:p w14:paraId="4AF2EB37" w14:textId="20E05A21" w:rsidR="00CC0686" w:rsidRPr="00EE671D" w:rsidRDefault="00CC0686" w:rsidP="00D856FA">
            <w:pPr>
              <w:pStyle w:val="Odstavekseznama"/>
              <w:numPr>
                <w:ilvl w:val="0"/>
                <w:numId w:val="35"/>
              </w:numPr>
              <w:jc w:val="both"/>
              <w:rPr>
                <w:rFonts w:cs="Tahoma"/>
                <w:szCs w:val="18"/>
              </w:rPr>
            </w:pPr>
            <w:r w:rsidRPr="00EE671D">
              <w:rPr>
                <w:rFonts w:cs="Tahoma"/>
                <w:szCs w:val="18"/>
              </w:rPr>
              <w:t xml:space="preserve">pristojni nadzorni mehanizmi </w:t>
            </w:r>
            <w:r w:rsidR="002B178F">
              <w:rPr>
                <w:rFonts w:cs="Tahoma"/>
                <w:szCs w:val="18"/>
              </w:rPr>
              <w:t>(</w:t>
            </w:r>
            <w:r w:rsidRPr="00EE671D">
              <w:rPr>
                <w:rFonts w:cs="Tahoma"/>
                <w:szCs w:val="18"/>
              </w:rPr>
              <w:t>varuh človekovih pravic, zagovornik načela enakosti ipd.</w:t>
            </w:r>
            <w:r w:rsidR="002B178F">
              <w:rPr>
                <w:rFonts w:cs="Tahoma"/>
                <w:szCs w:val="18"/>
              </w:rPr>
              <w:t>)</w:t>
            </w:r>
            <w:r w:rsidRPr="00EE671D">
              <w:rPr>
                <w:rFonts w:cs="Tahoma"/>
                <w:szCs w:val="18"/>
              </w:rPr>
              <w:t>.</w:t>
            </w:r>
          </w:p>
        </w:tc>
      </w:tr>
      <w:tr w:rsidR="00CC0686" w:rsidRPr="00EE671D" w14:paraId="4097BEF9" w14:textId="77777777" w:rsidTr="00940089">
        <w:tc>
          <w:tcPr>
            <w:tcW w:w="2265" w:type="dxa"/>
            <w:vAlign w:val="center"/>
          </w:tcPr>
          <w:p w14:paraId="1B33A88A" w14:textId="77777777" w:rsidR="00CC0686" w:rsidRPr="00EE671D" w:rsidRDefault="00CC0686" w:rsidP="00940089">
            <w:pPr>
              <w:jc w:val="both"/>
              <w:rPr>
                <w:rFonts w:cs="Tahoma"/>
                <w:b/>
                <w:szCs w:val="18"/>
              </w:rPr>
            </w:pPr>
            <w:r w:rsidRPr="00EE671D">
              <w:rPr>
                <w:rFonts w:cs="Tahoma"/>
                <w:b/>
                <w:szCs w:val="18"/>
              </w:rPr>
              <w:t>Obdobje izvedbe</w:t>
            </w:r>
          </w:p>
        </w:tc>
        <w:tc>
          <w:tcPr>
            <w:tcW w:w="6797" w:type="dxa"/>
            <w:gridSpan w:val="2"/>
            <w:vAlign w:val="center"/>
          </w:tcPr>
          <w:p w14:paraId="27D56531" w14:textId="77777777" w:rsidR="00CC0686" w:rsidRPr="00EE671D" w:rsidRDefault="00CC0686" w:rsidP="00940089">
            <w:pPr>
              <w:jc w:val="both"/>
              <w:rPr>
                <w:rFonts w:cs="Tahoma"/>
                <w:szCs w:val="18"/>
              </w:rPr>
            </w:pPr>
            <w:r w:rsidRPr="00EE671D">
              <w:rPr>
                <w:rFonts w:cs="Tahoma"/>
                <w:szCs w:val="18"/>
              </w:rPr>
              <w:t>2023–2027</w:t>
            </w:r>
          </w:p>
        </w:tc>
      </w:tr>
      <w:tr w:rsidR="00CC0686" w:rsidRPr="00EE671D" w14:paraId="1D7BA84A" w14:textId="77777777" w:rsidTr="00940089">
        <w:tc>
          <w:tcPr>
            <w:tcW w:w="4531" w:type="dxa"/>
            <w:gridSpan w:val="2"/>
            <w:vAlign w:val="center"/>
          </w:tcPr>
          <w:p w14:paraId="18863CD0" w14:textId="0B0EFE74" w:rsidR="00CC0686" w:rsidRPr="006C6F15" w:rsidRDefault="006C6F15" w:rsidP="006C6F15">
            <w:pPr>
              <w:jc w:val="center"/>
              <w:rPr>
                <w:rFonts w:cs="Tahoma"/>
                <w:b/>
                <w:szCs w:val="18"/>
              </w:rPr>
            </w:pPr>
            <w:r w:rsidRPr="006C6F15">
              <w:rPr>
                <w:rFonts w:cs="Tahoma"/>
                <w:b/>
                <w:szCs w:val="18"/>
              </w:rPr>
              <w:t>Kazalniki učinkovanja programa na delo policije in varnostne razmere</w:t>
            </w:r>
          </w:p>
        </w:tc>
        <w:tc>
          <w:tcPr>
            <w:tcW w:w="4531" w:type="dxa"/>
            <w:vAlign w:val="center"/>
          </w:tcPr>
          <w:p w14:paraId="70D7AFAE" w14:textId="2861B91C" w:rsidR="00CC0686" w:rsidRPr="00EE671D" w:rsidRDefault="00CC0686" w:rsidP="00940089">
            <w:pPr>
              <w:jc w:val="center"/>
              <w:rPr>
                <w:rFonts w:cs="Tahoma"/>
                <w:b/>
                <w:szCs w:val="18"/>
              </w:rPr>
            </w:pPr>
            <w:r w:rsidRPr="00EE671D">
              <w:rPr>
                <w:rFonts w:cs="Tahoma"/>
                <w:b/>
                <w:szCs w:val="18"/>
              </w:rPr>
              <w:t xml:space="preserve">Način spremljanja </w:t>
            </w:r>
            <w:r w:rsidR="002B178F">
              <w:rPr>
                <w:rFonts w:cs="Tahoma"/>
                <w:b/>
                <w:szCs w:val="18"/>
              </w:rPr>
              <w:t>(</w:t>
            </w:r>
            <w:r w:rsidRPr="00EE671D">
              <w:rPr>
                <w:rFonts w:cs="Tahoma"/>
                <w:b/>
                <w:szCs w:val="18"/>
              </w:rPr>
              <w:t>vir podatkov</w:t>
            </w:r>
            <w:r w:rsidR="002B178F">
              <w:rPr>
                <w:rFonts w:cs="Tahoma"/>
                <w:b/>
                <w:szCs w:val="18"/>
              </w:rPr>
              <w:t>)</w:t>
            </w:r>
          </w:p>
        </w:tc>
      </w:tr>
      <w:tr w:rsidR="00CC0686" w:rsidRPr="00EE671D" w14:paraId="0ED55E45" w14:textId="77777777" w:rsidTr="00940089">
        <w:tc>
          <w:tcPr>
            <w:tcW w:w="4531" w:type="dxa"/>
            <w:gridSpan w:val="2"/>
            <w:vAlign w:val="center"/>
          </w:tcPr>
          <w:p w14:paraId="76352C75" w14:textId="77777777" w:rsidR="00CC0686" w:rsidRPr="00EE671D" w:rsidRDefault="00CC0686" w:rsidP="00D856FA">
            <w:pPr>
              <w:pStyle w:val="Odstavekseznama"/>
              <w:numPr>
                <w:ilvl w:val="0"/>
                <w:numId w:val="37"/>
              </w:numPr>
              <w:ind w:left="306" w:hanging="286"/>
              <w:rPr>
                <w:rFonts w:cs="Tahoma"/>
                <w:szCs w:val="18"/>
              </w:rPr>
            </w:pPr>
            <w:r w:rsidRPr="00EE671D">
              <w:rPr>
                <w:rFonts w:cs="Tahoma"/>
                <w:szCs w:val="18"/>
              </w:rPr>
              <w:t xml:space="preserve">vsi policisti, ki opravljajo naloge na terenu, so opremljeni z osebnimi zaščitnimi sredstvi </w:t>
            </w:r>
          </w:p>
        </w:tc>
        <w:tc>
          <w:tcPr>
            <w:tcW w:w="4531" w:type="dxa"/>
            <w:vAlign w:val="center"/>
          </w:tcPr>
          <w:p w14:paraId="70F76D2D" w14:textId="2BC5BAC2" w:rsidR="00CC0686" w:rsidRPr="008E1F8E" w:rsidRDefault="00CC0686" w:rsidP="00D856FA">
            <w:pPr>
              <w:pStyle w:val="Odstavekseznama"/>
              <w:numPr>
                <w:ilvl w:val="0"/>
                <w:numId w:val="34"/>
              </w:numPr>
              <w:tabs>
                <w:tab w:val="left" w:pos="367"/>
              </w:tabs>
              <w:ind w:left="372" w:hanging="334"/>
              <w:rPr>
                <w:rFonts w:cs="Tahoma"/>
                <w:szCs w:val="18"/>
              </w:rPr>
            </w:pPr>
            <w:r w:rsidRPr="008E1F8E">
              <w:rPr>
                <w:rFonts w:cs="Tahoma"/>
                <w:szCs w:val="18"/>
              </w:rPr>
              <w:t xml:space="preserve">podatki Ministrstva za notranje zadeve, </w:t>
            </w:r>
            <w:r w:rsidR="001340A2">
              <w:rPr>
                <w:rFonts w:cs="Tahoma"/>
                <w:szCs w:val="18"/>
              </w:rPr>
              <w:t>Sekretariata</w:t>
            </w:r>
            <w:r w:rsidRPr="008E1F8E">
              <w:rPr>
                <w:rFonts w:cs="Tahoma"/>
                <w:szCs w:val="18"/>
              </w:rPr>
              <w:t xml:space="preserve"> o številu dobavljenih osebnih zaščitnih sredstvih</w:t>
            </w:r>
          </w:p>
          <w:p w14:paraId="5F244E1C" w14:textId="3936769B" w:rsidR="00CC0686" w:rsidRPr="008E1F8E" w:rsidRDefault="00CC0686" w:rsidP="000A445D">
            <w:pPr>
              <w:pStyle w:val="Odstavekseznama"/>
              <w:numPr>
                <w:ilvl w:val="0"/>
                <w:numId w:val="34"/>
              </w:numPr>
              <w:tabs>
                <w:tab w:val="left" w:pos="367"/>
              </w:tabs>
              <w:ind w:left="372" w:hanging="334"/>
              <w:rPr>
                <w:rFonts w:cs="Tahoma"/>
                <w:szCs w:val="18"/>
              </w:rPr>
            </w:pPr>
            <w:r w:rsidRPr="008E1F8E">
              <w:rPr>
                <w:rFonts w:cs="Tahoma"/>
                <w:szCs w:val="18"/>
              </w:rPr>
              <w:t>podatki Službe generalnega direktorja policije o razdelitvi teh sredstev</w:t>
            </w:r>
            <w:r w:rsidR="00DB6855" w:rsidRPr="008E1F8E">
              <w:rPr>
                <w:rFonts w:cs="Tahoma"/>
                <w:szCs w:val="18"/>
              </w:rPr>
              <w:t xml:space="preserve"> in standardih uporabe</w:t>
            </w:r>
          </w:p>
        </w:tc>
      </w:tr>
      <w:tr w:rsidR="00EE671D" w:rsidRPr="00EE671D" w14:paraId="7AD60E6B" w14:textId="77777777" w:rsidTr="00940089">
        <w:tc>
          <w:tcPr>
            <w:tcW w:w="4531" w:type="dxa"/>
            <w:gridSpan w:val="2"/>
            <w:vAlign w:val="center"/>
          </w:tcPr>
          <w:p w14:paraId="2A8E253B" w14:textId="77777777" w:rsidR="00EE671D" w:rsidRPr="00EE671D" w:rsidRDefault="00EE671D" w:rsidP="00D856FA">
            <w:pPr>
              <w:pStyle w:val="Odstavekseznama"/>
              <w:numPr>
                <w:ilvl w:val="0"/>
                <w:numId w:val="37"/>
              </w:numPr>
              <w:ind w:left="306" w:hanging="286"/>
              <w:rPr>
                <w:rFonts w:cs="Tahoma"/>
                <w:szCs w:val="18"/>
              </w:rPr>
            </w:pPr>
            <w:r w:rsidRPr="00EE671D">
              <w:rPr>
                <w:rFonts w:cs="Tahoma"/>
                <w:szCs w:val="18"/>
              </w:rPr>
              <w:t>vzpostavljeno obvezno obdobno preverjanje strokovnega znanja policistov, pri čemer je najmanj 75 % preverjenih policistov, od tega manj kot 10 % neuspešnih v prvem preverjanju ter izvedeni ukrepi v primeru neuspešnega preverjanja</w:t>
            </w:r>
          </w:p>
        </w:tc>
        <w:tc>
          <w:tcPr>
            <w:tcW w:w="4531" w:type="dxa"/>
            <w:vAlign w:val="center"/>
          </w:tcPr>
          <w:p w14:paraId="4121D4B1" w14:textId="0A092A2B" w:rsidR="00EE671D" w:rsidRPr="008E1F8E" w:rsidRDefault="00EE671D" w:rsidP="00EE671D">
            <w:pPr>
              <w:numPr>
                <w:ilvl w:val="0"/>
                <w:numId w:val="1"/>
              </w:numPr>
              <w:rPr>
                <w:rFonts w:cs="Tahoma"/>
                <w:szCs w:val="18"/>
              </w:rPr>
            </w:pPr>
            <w:r w:rsidRPr="008E1F8E">
              <w:rPr>
                <w:rFonts w:cs="Tahoma"/>
                <w:szCs w:val="18"/>
              </w:rPr>
              <w:t>podatki Generalne policijske uprave, Službe generalnega direktorja policije in Policijske akademije o številu:</w:t>
            </w:r>
          </w:p>
          <w:p w14:paraId="49E9627E" w14:textId="77777777" w:rsidR="00EE671D" w:rsidRPr="008E1F8E" w:rsidRDefault="00EE671D" w:rsidP="00EE671D">
            <w:pPr>
              <w:numPr>
                <w:ilvl w:val="0"/>
                <w:numId w:val="1"/>
              </w:numPr>
              <w:tabs>
                <w:tab w:val="clear" w:pos="360"/>
                <w:tab w:val="num" w:pos="593"/>
              </w:tabs>
              <w:ind w:left="584" w:hanging="238"/>
              <w:rPr>
                <w:rFonts w:cs="Tahoma"/>
                <w:szCs w:val="18"/>
              </w:rPr>
            </w:pPr>
            <w:r w:rsidRPr="008E1F8E">
              <w:rPr>
                <w:rFonts w:cs="Tahoma"/>
                <w:szCs w:val="18"/>
              </w:rPr>
              <w:t xml:space="preserve">policistov, ki bi morali opraviti preverjanje, </w:t>
            </w:r>
          </w:p>
          <w:p w14:paraId="19744D99" w14:textId="77777777" w:rsidR="00EE671D" w:rsidRPr="008E1F8E" w:rsidRDefault="00EE671D" w:rsidP="00EE671D">
            <w:pPr>
              <w:numPr>
                <w:ilvl w:val="0"/>
                <w:numId w:val="1"/>
              </w:numPr>
              <w:tabs>
                <w:tab w:val="clear" w:pos="360"/>
                <w:tab w:val="num" w:pos="593"/>
              </w:tabs>
              <w:ind w:left="584" w:hanging="238"/>
              <w:rPr>
                <w:rFonts w:cs="Tahoma"/>
                <w:szCs w:val="18"/>
              </w:rPr>
            </w:pPr>
            <w:r w:rsidRPr="008E1F8E">
              <w:rPr>
                <w:rFonts w:cs="Tahoma"/>
                <w:szCs w:val="18"/>
              </w:rPr>
              <w:t xml:space="preserve">policistov, ki so se strokovnega preverjanja udeležili, </w:t>
            </w:r>
          </w:p>
          <w:p w14:paraId="1DD1A78C" w14:textId="77777777" w:rsidR="00EE671D" w:rsidRPr="008E1F8E" w:rsidRDefault="00EE671D" w:rsidP="00EE671D">
            <w:pPr>
              <w:numPr>
                <w:ilvl w:val="0"/>
                <w:numId w:val="1"/>
              </w:numPr>
              <w:tabs>
                <w:tab w:val="clear" w:pos="360"/>
                <w:tab w:val="num" w:pos="593"/>
              </w:tabs>
              <w:ind w:left="584" w:hanging="238"/>
              <w:rPr>
                <w:rFonts w:cs="Tahoma"/>
                <w:szCs w:val="18"/>
              </w:rPr>
            </w:pPr>
            <w:r w:rsidRPr="008E1F8E">
              <w:rPr>
                <w:rFonts w:cs="Tahoma"/>
                <w:szCs w:val="18"/>
              </w:rPr>
              <w:lastRenderedPageBreak/>
              <w:t>policistov, ki se zaradi opravičljivih razlogov usposabljanja niso udeležili</w:t>
            </w:r>
          </w:p>
          <w:p w14:paraId="52E57BF1" w14:textId="77777777" w:rsidR="00766C87" w:rsidRDefault="00EE671D" w:rsidP="00766C87">
            <w:pPr>
              <w:numPr>
                <w:ilvl w:val="0"/>
                <w:numId w:val="1"/>
              </w:numPr>
              <w:tabs>
                <w:tab w:val="clear" w:pos="360"/>
                <w:tab w:val="num" w:pos="593"/>
              </w:tabs>
              <w:ind w:left="584" w:hanging="238"/>
              <w:rPr>
                <w:rFonts w:cs="Tahoma"/>
                <w:szCs w:val="18"/>
              </w:rPr>
            </w:pPr>
            <w:r w:rsidRPr="008E1F8E">
              <w:rPr>
                <w:rFonts w:cs="Tahoma"/>
                <w:szCs w:val="18"/>
              </w:rPr>
              <w:t>policistov, ki so bili neuspešni, in</w:t>
            </w:r>
          </w:p>
          <w:p w14:paraId="3E205E7F" w14:textId="001DFC1B" w:rsidR="00EE671D" w:rsidRPr="008E1F8E" w:rsidRDefault="00EE671D" w:rsidP="00766C87">
            <w:pPr>
              <w:numPr>
                <w:ilvl w:val="0"/>
                <w:numId w:val="1"/>
              </w:numPr>
              <w:tabs>
                <w:tab w:val="clear" w:pos="360"/>
                <w:tab w:val="num" w:pos="593"/>
              </w:tabs>
              <w:ind w:left="584" w:hanging="238"/>
              <w:rPr>
                <w:rFonts w:cs="Tahoma"/>
                <w:szCs w:val="18"/>
              </w:rPr>
            </w:pPr>
            <w:r w:rsidRPr="008E1F8E">
              <w:rPr>
                <w:rFonts w:cs="Tahoma"/>
                <w:szCs w:val="18"/>
              </w:rPr>
              <w:t>izvedenih ukrepih, ki preverjanja niso</w:t>
            </w:r>
            <w:r w:rsidR="00605414">
              <w:rPr>
                <w:rFonts w:cs="Tahoma"/>
                <w:szCs w:val="18"/>
              </w:rPr>
              <w:t xml:space="preserve"> </w:t>
            </w:r>
            <w:r w:rsidRPr="008E1F8E">
              <w:rPr>
                <w:rFonts w:cs="Tahoma"/>
                <w:szCs w:val="18"/>
              </w:rPr>
              <w:t>uspešno opravili</w:t>
            </w:r>
          </w:p>
        </w:tc>
      </w:tr>
      <w:tr w:rsidR="00CC0686" w:rsidRPr="00EE671D" w14:paraId="5947A4EC" w14:textId="77777777" w:rsidTr="00940089">
        <w:tc>
          <w:tcPr>
            <w:tcW w:w="4531" w:type="dxa"/>
            <w:gridSpan w:val="2"/>
            <w:vAlign w:val="center"/>
          </w:tcPr>
          <w:p w14:paraId="00F40860" w14:textId="77777777" w:rsidR="00CC0686" w:rsidRPr="00EE671D" w:rsidRDefault="00CC0686" w:rsidP="00D856FA">
            <w:pPr>
              <w:pStyle w:val="Odstavekseznama"/>
              <w:numPr>
                <w:ilvl w:val="0"/>
                <w:numId w:val="37"/>
              </w:numPr>
              <w:ind w:left="306" w:hanging="286"/>
              <w:rPr>
                <w:rFonts w:cs="Tahoma"/>
                <w:szCs w:val="18"/>
              </w:rPr>
            </w:pPr>
            <w:r w:rsidRPr="00EE671D">
              <w:rPr>
                <w:rFonts w:cs="Tahoma"/>
                <w:szCs w:val="18"/>
              </w:rPr>
              <w:lastRenderedPageBreak/>
              <w:t>identificirani najpogostejši napadi in ustrezne obrambe</w:t>
            </w:r>
          </w:p>
        </w:tc>
        <w:tc>
          <w:tcPr>
            <w:tcW w:w="4531" w:type="dxa"/>
            <w:vAlign w:val="center"/>
          </w:tcPr>
          <w:p w14:paraId="2CF1F4C3" w14:textId="727279D0" w:rsidR="00CC0686" w:rsidRPr="008E1F8E" w:rsidRDefault="00CC0686" w:rsidP="000A445D">
            <w:pPr>
              <w:pStyle w:val="Odstavekseznama"/>
              <w:numPr>
                <w:ilvl w:val="0"/>
                <w:numId w:val="34"/>
              </w:numPr>
              <w:tabs>
                <w:tab w:val="left" w:pos="367"/>
              </w:tabs>
              <w:ind w:left="372" w:hanging="334"/>
              <w:rPr>
                <w:rFonts w:cs="Tahoma"/>
                <w:szCs w:val="18"/>
              </w:rPr>
            </w:pPr>
            <w:r w:rsidRPr="008E1F8E">
              <w:rPr>
                <w:rFonts w:cs="Tahoma"/>
                <w:szCs w:val="18"/>
              </w:rPr>
              <w:t>podatki Službe generalnega direktorja policije o identificiranih napadih</w:t>
            </w:r>
          </w:p>
        </w:tc>
      </w:tr>
      <w:tr w:rsidR="00CC0686" w:rsidRPr="00EE671D" w14:paraId="66496B18" w14:textId="77777777" w:rsidTr="00940089">
        <w:tc>
          <w:tcPr>
            <w:tcW w:w="4531" w:type="dxa"/>
            <w:gridSpan w:val="2"/>
            <w:vAlign w:val="center"/>
          </w:tcPr>
          <w:p w14:paraId="2C8ECD09" w14:textId="0B743DDB" w:rsidR="00CC0686" w:rsidRPr="00EE671D" w:rsidRDefault="00CC0686" w:rsidP="00D856FA">
            <w:pPr>
              <w:pStyle w:val="Odstavekseznama"/>
              <w:numPr>
                <w:ilvl w:val="0"/>
                <w:numId w:val="37"/>
              </w:numPr>
              <w:ind w:left="306" w:hanging="286"/>
              <w:rPr>
                <w:rFonts w:cs="Tahoma"/>
                <w:szCs w:val="18"/>
              </w:rPr>
            </w:pPr>
            <w:r w:rsidRPr="00EE671D">
              <w:rPr>
                <w:rFonts w:cs="Tahoma"/>
                <w:szCs w:val="18"/>
              </w:rPr>
              <w:t>število udeležb na posvetih o uporabi borilnih veščin v policiji ter sejah Kolegija mo</w:t>
            </w:r>
            <w:r w:rsidR="00EE671D" w:rsidRPr="00EE671D">
              <w:rPr>
                <w:rFonts w:cs="Tahoma"/>
                <w:szCs w:val="18"/>
              </w:rPr>
              <w:t>j</w:t>
            </w:r>
            <w:r w:rsidRPr="00EE671D">
              <w:rPr>
                <w:rFonts w:cs="Tahoma"/>
                <w:szCs w:val="18"/>
              </w:rPr>
              <w:t>strov in število udeležencev</w:t>
            </w:r>
          </w:p>
        </w:tc>
        <w:tc>
          <w:tcPr>
            <w:tcW w:w="4531" w:type="dxa"/>
            <w:vAlign w:val="center"/>
          </w:tcPr>
          <w:p w14:paraId="7D5CA596" w14:textId="7904915C" w:rsidR="00CC0686" w:rsidRPr="008E1F8E" w:rsidRDefault="00CC0686" w:rsidP="000A445D">
            <w:pPr>
              <w:pStyle w:val="Odstavekseznama"/>
              <w:numPr>
                <w:ilvl w:val="0"/>
                <w:numId w:val="34"/>
              </w:numPr>
              <w:tabs>
                <w:tab w:val="left" w:pos="367"/>
              </w:tabs>
              <w:ind w:left="372" w:hanging="334"/>
              <w:rPr>
                <w:rFonts w:cs="Tahoma"/>
                <w:szCs w:val="18"/>
              </w:rPr>
            </w:pPr>
            <w:r w:rsidRPr="008E1F8E">
              <w:rPr>
                <w:rFonts w:cs="Tahoma"/>
                <w:szCs w:val="18"/>
              </w:rPr>
              <w:t>podatki Službe generalnega direktorja policije</w:t>
            </w:r>
            <w:r w:rsidRPr="00DA2F68">
              <w:rPr>
                <w:rFonts w:cs="Tahoma"/>
                <w:color w:val="00B050"/>
                <w:szCs w:val="18"/>
              </w:rPr>
              <w:t xml:space="preserve"> </w:t>
            </w:r>
            <w:r w:rsidRPr="008E1F8E">
              <w:rPr>
                <w:rFonts w:cs="Tahoma"/>
                <w:szCs w:val="18"/>
              </w:rPr>
              <w:t>o</w:t>
            </w:r>
            <w:r w:rsidR="00045547">
              <w:rPr>
                <w:rFonts w:cs="Tahoma"/>
                <w:szCs w:val="18"/>
              </w:rPr>
              <w:t xml:space="preserve"> številu udeležb in udeležencih</w:t>
            </w:r>
          </w:p>
        </w:tc>
      </w:tr>
      <w:tr w:rsidR="006A726B" w:rsidRPr="00EE671D" w14:paraId="37220E22" w14:textId="77777777" w:rsidTr="00940089">
        <w:tc>
          <w:tcPr>
            <w:tcW w:w="4531" w:type="dxa"/>
            <w:gridSpan w:val="2"/>
            <w:vAlign w:val="center"/>
          </w:tcPr>
          <w:p w14:paraId="7129D62B" w14:textId="190F0227" w:rsidR="006A726B" w:rsidRPr="00EE671D" w:rsidRDefault="006A726B" w:rsidP="00D856FA">
            <w:pPr>
              <w:pStyle w:val="Odstavekseznama"/>
              <w:numPr>
                <w:ilvl w:val="0"/>
                <w:numId w:val="37"/>
              </w:numPr>
              <w:ind w:left="306" w:hanging="286"/>
              <w:rPr>
                <w:rFonts w:cs="Tahoma"/>
                <w:szCs w:val="18"/>
              </w:rPr>
            </w:pPr>
            <w:r w:rsidRPr="00EE671D">
              <w:rPr>
                <w:rFonts w:cs="Tahoma"/>
                <w:szCs w:val="18"/>
              </w:rPr>
              <w:t>pripravljene spremembe in dopolnitve programa Izvajanje policijskih pooblastil s praktičnim postopkom in samoobrambo, ki spodbujajo prostočasne aktivnosti policistov, ki se ukvarjajo z borilnimi veščinami in podobnimi športi</w:t>
            </w:r>
          </w:p>
        </w:tc>
        <w:tc>
          <w:tcPr>
            <w:tcW w:w="4531" w:type="dxa"/>
            <w:vAlign w:val="center"/>
          </w:tcPr>
          <w:p w14:paraId="6D0A1705" w14:textId="578436B6" w:rsidR="006A726B" w:rsidRPr="008E1F8E" w:rsidRDefault="006A726B" w:rsidP="000A445D">
            <w:pPr>
              <w:pStyle w:val="Odstavekseznama"/>
              <w:numPr>
                <w:ilvl w:val="0"/>
                <w:numId w:val="34"/>
              </w:numPr>
              <w:tabs>
                <w:tab w:val="left" w:pos="367"/>
              </w:tabs>
              <w:ind w:left="372" w:hanging="334"/>
              <w:rPr>
                <w:rFonts w:cs="Tahoma"/>
                <w:szCs w:val="18"/>
              </w:rPr>
            </w:pPr>
            <w:r w:rsidRPr="008E1F8E">
              <w:rPr>
                <w:rFonts w:cs="Tahoma"/>
                <w:szCs w:val="18"/>
              </w:rPr>
              <w:t xml:space="preserve">podatki Generalne policijske uprave, Službe generalnega direktorja policije </w:t>
            </w:r>
            <w:r w:rsidR="002B178F">
              <w:rPr>
                <w:rFonts w:cs="Tahoma"/>
                <w:szCs w:val="18"/>
              </w:rPr>
              <w:t>(</w:t>
            </w:r>
            <w:r w:rsidRPr="008E1F8E">
              <w:rPr>
                <w:rFonts w:cs="Tahoma"/>
                <w:szCs w:val="18"/>
              </w:rPr>
              <w:t>številka in datum dokumenta</w:t>
            </w:r>
            <w:r w:rsidR="002B178F">
              <w:rPr>
                <w:rFonts w:cs="Tahoma"/>
                <w:szCs w:val="18"/>
              </w:rPr>
              <w:t>)</w:t>
            </w:r>
          </w:p>
        </w:tc>
      </w:tr>
      <w:tr w:rsidR="006A726B" w:rsidRPr="00EE671D" w14:paraId="21594E59" w14:textId="77777777" w:rsidTr="00940089">
        <w:tc>
          <w:tcPr>
            <w:tcW w:w="4531" w:type="dxa"/>
            <w:gridSpan w:val="2"/>
            <w:vAlign w:val="center"/>
          </w:tcPr>
          <w:p w14:paraId="299E5E72" w14:textId="7C83AA0A" w:rsidR="006A726B" w:rsidRPr="00EE671D" w:rsidRDefault="006A726B" w:rsidP="00265181">
            <w:pPr>
              <w:pStyle w:val="Odstavekseznama"/>
              <w:numPr>
                <w:ilvl w:val="0"/>
                <w:numId w:val="37"/>
              </w:numPr>
              <w:ind w:left="306" w:hanging="286"/>
              <w:rPr>
                <w:rFonts w:cs="Tahoma"/>
                <w:szCs w:val="18"/>
              </w:rPr>
            </w:pPr>
            <w:r w:rsidRPr="00EE671D">
              <w:rPr>
                <w:rFonts w:cs="Tahoma"/>
                <w:szCs w:val="18"/>
              </w:rPr>
              <w:t>število poslanih in/ali objavljenih poročil in</w:t>
            </w:r>
            <w:r w:rsidR="001D181D">
              <w:rPr>
                <w:rFonts w:cs="Tahoma"/>
                <w:szCs w:val="18"/>
              </w:rPr>
              <w:t xml:space="preserve"> </w:t>
            </w:r>
            <w:r w:rsidRPr="00EE671D">
              <w:rPr>
                <w:rFonts w:cs="Tahoma"/>
                <w:szCs w:val="18"/>
              </w:rPr>
              <w:t>mnenj nadzornih mehanizmov ter dokumentov z ugotovitvami pritožbenih postopk</w:t>
            </w:r>
            <w:r w:rsidR="00265181">
              <w:rPr>
                <w:rFonts w:cs="Tahoma"/>
                <w:szCs w:val="18"/>
              </w:rPr>
              <w:t>ov</w:t>
            </w:r>
            <w:r w:rsidRPr="00EE671D">
              <w:rPr>
                <w:rFonts w:cs="Tahoma"/>
                <w:szCs w:val="18"/>
              </w:rPr>
              <w:t xml:space="preserve"> v različnih aplikacijah in pripomočkih na intranetu policije</w:t>
            </w:r>
          </w:p>
        </w:tc>
        <w:tc>
          <w:tcPr>
            <w:tcW w:w="4531" w:type="dxa"/>
            <w:vAlign w:val="center"/>
          </w:tcPr>
          <w:p w14:paraId="3B9A1661" w14:textId="0732A6B2" w:rsidR="006A726B" w:rsidRPr="00EE671D" w:rsidRDefault="006A726B" w:rsidP="000A445D">
            <w:pPr>
              <w:pStyle w:val="Odstavekseznama"/>
              <w:numPr>
                <w:ilvl w:val="0"/>
                <w:numId w:val="34"/>
              </w:numPr>
              <w:tabs>
                <w:tab w:val="left" w:pos="367"/>
              </w:tabs>
              <w:ind w:left="372" w:hanging="334"/>
              <w:rPr>
                <w:rFonts w:cs="Tahoma"/>
                <w:szCs w:val="18"/>
              </w:rPr>
            </w:pPr>
            <w:r w:rsidRPr="00EE671D">
              <w:rPr>
                <w:rFonts w:cs="Tahoma"/>
                <w:szCs w:val="18"/>
              </w:rPr>
              <w:t>podatki Službe g</w:t>
            </w:r>
            <w:r w:rsidR="000A445D">
              <w:rPr>
                <w:rFonts w:cs="Tahoma"/>
                <w:szCs w:val="18"/>
              </w:rPr>
              <w:t xml:space="preserve">eneralnega direktorja policije </w:t>
            </w:r>
            <w:r w:rsidRPr="00EE671D">
              <w:rPr>
                <w:rFonts w:cs="Tahoma"/>
                <w:szCs w:val="18"/>
              </w:rPr>
              <w:t>o številu navedenih dokumentov</w:t>
            </w:r>
          </w:p>
        </w:tc>
      </w:tr>
      <w:tr w:rsidR="006A726B" w:rsidRPr="00EE671D" w14:paraId="0BB96E61" w14:textId="77777777" w:rsidTr="00940089">
        <w:tc>
          <w:tcPr>
            <w:tcW w:w="4531" w:type="dxa"/>
            <w:gridSpan w:val="2"/>
            <w:vAlign w:val="center"/>
          </w:tcPr>
          <w:p w14:paraId="7A1F6E44" w14:textId="4FFD08A6" w:rsidR="006A726B" w:rsidRPr="00EE671D" w:rsidRDefault="006A726B" w:rsidP="00D856FA">
            <w:pPr>
              <w:pStyle w:val="Odstavekseznama"/>
              <w:numPr>
                <w:ilvl w:val="0"/>
                <w:numId w:val="37"/>
              </w:numPr>
              <w:ind w:left="306" w:hanging="286"/>
              <w:rPr>
                <w:rFonts w:cs="Tahoma"/>
                <w:szCs w:val="18"/>
              </w:rPr>
            </w:pPr>
            <w:r w:rsidRPr="00EE671D">
              <w:rPr>
                <w:rFonts w:cs="Tahoma"/>
                <w:szCs w:val="18"/>
              </w:rPr>
              <w:t>delež utemeljenih pritožb, obravnavanih na senatih za pritožb</w:t>
            </w:r>
            <w:r w:rsidR="00265181">
              <w:rPr>
                <w:rFonts w:cs="Tahoma"/>
                <w:szCs w:val="18"/>
              </w:rPr>
              <w:t>e</w:t>
            </w:r>
          </w:p>
        </w:tc>
        <w:tc>
          <w:tcPr>
            <w:tcW w:w="4531" w:type="dxa"/>
            <w:vAlign w:val="center"/>
          </w:tcPr>
          <w:p w14:paraId="22D620EA" w14:textId="7DA2BB24" w:rsidR="006A726B" w:rsidRPr="00EE671D" w:rsidRDefault="006A726B" w:rsidP="00D856FA">
            <w:pPr>
              <w:pStyle w:val="Odstavekseznama"/>
              <w:numPr>
                <w:ilvl w:val="0"/>
                <w:numId w:val="34"/>
              </w:numPr>
              <w:tabs>
                <w:tab w:val="left" w:pos="367"/>
              </w:tabs>
              <w:ind w:left="372" w:hanging="334"/>
              <w:rPr>
                <w:rFonts w:cs="Tahoma"/>
                <w:szCs w:val="18"/>
              </w:rPr>
            </w:pPr>
            <w:r w:rsidRPr="00EE671D">
              <w:rPr>
                <w:rFonts w:cs="Tahoma"/>
                <w:szCs w:val="18"/>
              </w:rPr>
              <w:t xml:space="preserve">podatki </w:t>
            </w:r>
            <w:r>
              <w:rPr>
                <w:rFonts w:cs="Tahoma"/>
                <w:szCs w:val="18"/>
              </w:rPr>
              <w:t>iz aplikacije Statistika –</w:t>
            </w:r>
            <w:r w:rsidR="001D181D">
              <w:rPr>
                <w:rFonts w:cs="Tahoma"/>
                <w:szCs w:val="18"/>
              </w:rPr>
              <w:t xml:space="preserve"> </w:t>
            </w:r>
            <w:r w:rsidRPr="00A84A02">
              <w:rPr>
                <w:rFonts w:cs="Tahoma"/>
                <w:szCs w:val="18"/>
              </w:rPr>
              <w:t xml:space="preserve">Letno poročilo - nova metodologija </w:t>
            </w:r>
            <w:r w:rsidR="001D181D">
              <w:rPr>
                <w:rFonts w:cs="Tahoma"/>
                <w:szCs w:val="18"/>
              </w:rPr>
              <w:t xml:space="preserve">– </w:t>
            </w:r>
            <w:r w:rsidRPr="00A84A02">
              <w:rPr>
                <w:rFonts w:cs="Tahoma"/>
                <w:szCs w:val="18"/>
              </w:rPr>
              <w:t xml:space="preserve">09 Reševanje pritožb </w:t>
            </w:r>
            <w:r>
              <w:rPr>
                <w:rFonts w:cs="Tahoma"/>
                <w:szCs w:val="18"/>
              </w:rPr>
              <w:t>–</w:t>
            </w:r>
            <w:r w:rsidRPr="00A84A02">
              <w:rPr>
                <w:rFonts w:cs="Tahoma"/>
                <w:szCs w:val="18"/>
              </w:rPr>
              <w:t xml:space="preserve"> PRIT02</w:t>
            </w:r>
            <w:r w:rsidRPr="00EE671D">
              <w:rPr>
                <w:rFonts w:cs="Tahoma"/>
                <w:szCs w:val="18"/>
              </w:rPr>
              <w:t xml:space="preserve"> </w:t>
            </w:r>
          </w:p>
        </w:tc>
      </w:tr>
    </w:tbl>
    <w:p w14:paraId="35EA6B00" w14:textId="364D3183" w:rsidR="00973CAA" w:rsidRDefault="00973CAA" w:rsidP="00BB1DEF">
      <w:pPr>
        <w:rPr>
          <w:rFonts w:cs="Tahoma"/>
          <w:szCs w:val="20"/>
        </w:rPr>
      </w:pPr>
    </w:p>
    <w:p w14:paraId="6B0BE19D" w14:textId="63C27A07" w:rsidR="00C9511B" w:rsidRDefault="00C9511B" w:rsidP="00BB1DEF">
      <w:pPr>
        <w:rPr>
          <w:rFonts w:cs="Tahoma"/>
          <w:szCs w:val="20"/>
        </w:rPr>
      </w:pPr>
    </w:p>
    <w:tbl>
      <w:tblPr>
        <w:tblStyle w:val="Tabelamrea"/>
        <w:tblW w:w="0" w:type="auto"/>
        <w:tblLook w:val="04A0" w:firstRow="1" w:lastRow="0" w:firstColumn="1" w:lastColumn="0" w:noHBand="0" w:noVBand="1"/>
        <w:tblCaption w:val="Naloga 7.3.1 Zagotovitev doslednega spoštovanja urejenosti, reda in discipline ter uporabe zaščitne opreme"/>
        <w:tblDescription w:val="Podlaga  Letna usmeritev MNZ št. 7.1: Generalni direktor policije mora v policiji zagotoviti dosledno spoštovanje reda, discipline in urejenosti policistk in policistov pri nošenju uniforme  ter uporabo zaščitne opreme (…);&#10; interni akti in usmeritve, ki urejajo to področje.&#10;Čas izvedbe januar–december&#10;Nosilec  Generalna policijska uprava, Služba generalnega direktorja policije, Sektor za razvoj in sistemske naloge ter Sektor za policijska pooblastila.&#10;Sodelujoči  Generalna policijska uprava, Uprava uniformirane policije in druge notranje organizacijske enote ter&#10; policijske uprave.&#10;Kazalniki uresničitve naloge&#10;1. pripravljeno obvestilo policijskim enotam o nošenju policijske uniforme (do konca januarja 2026) (Uprava uniformirane policije)&#10;2. nadziranje urejenosti policistov in poslovnih prostorov policijskih enot v vseh nadzorih in izdana priporočila v primeru ugotovljenih odstopanj (Generalna policijska uprava, Služba generalnega direktorja policije, Sektor za razvoj in sistemske naloge).&#10;3. vsaj en izveden strokovni nadzor, v katerem se nadzira tudi uporaba zaščitne opreme, in njegove bistvene ugotovitve (Generalna policijska uprava, Služba generalnega direktorja policije, Sektor za policijska pooblastila)&#10;"/>
      </w:tblPr>
      <w:tblGrid>
        <w:gridCol w:w="1696"/>
        <w:gridCol w:w="7366"/>
      </w:tblGrid>
      <w:tr w:rsidR="00C9511B" w:rsidRPr="006F2852" w14:paraId="12D90436" w14:textId="77777777" w:rsidTr="008B58C0">
        <w:trPr>
          <w:tblHeader/>
        </w:trPr>
        <w:tc>
          <w:tcPr>
            <w:tcW w:w="9062" w:type="dxa"/>
            <w:gridSpan w:val="2"/>
            <w:vAlign w:val="center"/>
          </w:tcPr>
          <w:p w14:paraId="6277392B" w14:textId="14F73C00" w:rsidR="00C9511B" w:rsidRPr="009A7255" w:rsidRDefault="00C9511B" w:rsidP="004E6C4A">
            <w:pPr>
              <w:pStyle w:val="Naslov3"/>
              <w:outlineLvl w:val="2"/>
            </w:pPr>
            <w:r w:rsidRPr="009A7255">
              <w:t>Naloga 7.3.</w:t>
            </w:r>
            <w:r w:rsidR="00D441D5" w:rsidRPr="009A7255">
              <w:t>1</w:t>
            </w:r>
            <w:r w:rsidRPr="009A7255">
              <w:t xml:space="preserve"> </w:t>
            </w:r>
            <w:r w:rsidR="004E6C4A" w:rsidRPr="009A7255">
              <w:t xml:space="preserve">Zagotovitev doslednega spoštovanja </w:t>
            </w:r>
            <w:r w:rsidR="00842F75">
              <w:t xml:space="preserve">urejenosti, </w:t>
            </w:r>
            <w:r w:rsidR="008469BF">
              <w:t>reda in discipline ter uporabe</w:t>
            </w:r>
            <w:r w:rsidR="004E6C4A" w:rsidRPr="009A7255">
              <w:t xml:space="preserve"> zaščitne opreme</w:t>
            </w:r>
          </w:p>
        </w:tc>
      </w:tr>
      <w:tr w:rsidR="00C9511B" w:rsidRPr="006F2852" w14:paraId="4AF0180B" w14:textId="77777777" w:rsidTr="00C9511B">
        <w:tc>
          <w:tcPr>
            <w:tcW w:w="1696" w:type="dxa"/>
            <w:vAlign w:val="center"/>
          </w:tcPr>
          <w:p w14:paraId="2A833A13" w14:textId="77777777" w:rsidR="00C9511B" w:rsidRPr="006F2852" w:rsidRDefault="00C9511B" w:rsidP="00C9511B">
            <w:pPr>
              <w:rPr>
                <w:rFonts w:cs="Tahoma"/>
                <w:szCs w:val="18"/>
              </w:rPr>
            </w:pPr>
            <w:r w:rsidRPr="006F2852">
              <w:rPr>
                <w:rFonts w:cs="Tahoma"/>
                <w:szCs w:val="18"/>
              </w:rPr>
              <w:t>Podlaga</w:t>
            </w:r>
          </w:p>
        </w:tc>
        <w:tc>
          <w:tcPr>
            <w:tcW w:w="7366" w:type="dxa"/>
            <w:vAlign w:val="center"/>
          </w:tcPr>
          <w:p w14:paraId="0F6D5C13" w14:textId="11A3B5C1" w:rsidR="00E10606" w:rsidRDefault="00E10606" w:rsidP="009C45BD">
            <w:pPr>
              <w:pStyle w:val="Odstavekseznama"/>
              <w:numPr>
                <w:ilvl w:val="0"/>
                <w:numId w:val="64"/>
              </w:numPr>
              <w:ind w:left="316" w:hanging="285"/>
              <w:jc w:val="both"/>
              <w:rPr>
                <w:rFonts w:cs="Tahoma"/>
                <w:szCs w:val="18"/>
              </w:rPr>
            </w:pPr>
            <w:bookmarkStart w:id="150" w:name="_Toc213237908"/>
            <w:r w:rsidRPr="00C9511B">
              <w:rPr>
                <w:rStyle w:val="Naslov1Znak"/>
              </w:rPr>
              <w:t>Letna usmeritev MNZ št. 7.1</w:t>
            </w:r>
            <w:bookmarkEnd w:id="150"/>
            <w:r w:rsidRPr="00E10606">
              <w:rPr>
                <w:rFonts w:cs="Tahoma"/>
                <w:szCs w:val="18"/>
              </w:rPr>
              <w:t xml:space="preserve">: </w:t>
            </w:r>
            <w:r w:rsidR="00860545">
              <w:rPr>
                <w:rFonts w:cs="Tahoma"/>
                <w:szCs w:val="18"/>
              </w:rPr>
              <w:t>Generalni direktor</w:t>
            </w:r>
            <w:r w:rsidRPr="00E10606">
              <w:rPr>
                <w:rFonts w:cs="Tahoma"/>
                <w:szCs w:val="18"/>
              </w:rPr>
              <w:t xml:space="preserve"> policije mora v policiji zagotoviti dosledno spoštovanje reda, discipline in urejenosti policistk in policistov pri nošenju uniforme</w:t>
            </w:r>
            <w:r w:rsidRPr="00757E92">
              <w:rPr>
                <w:vertAlign w:val="superscript"/>
              </w:rPr>
              <w:footnoteReference w:id="85"/>
            </w:r>
            <w:r w:rsidRPr="00E10606">
              <w:rPr>
                <w:rFonts w:cs="Tahoma"/>
                <w:szCs w:val="18"/>
              </w:rPr>
              <w:t xml:space="preserve"> ter uporabo zaščitne opreme (…);</w:t>
            </w:r>
          </w:p>
          <w:p w14:paraId="0757B60F" w14:textId="61F84ED5" w:rsidR="004E6C4A" w:rsidRPr="00D42DE2" w:rsidRDefault="004E6C4A" w:rsidP="009C45BD">
            <w:pPr>
              <w:pStyle w:val="Odstavekseznama"/>
              <w:numPr>
                <w:ilvl w:val="0"/>
                <w:numId w:val="64"/>
              </w:numPr>
              <w:ind w:left="316" w:hanging="285"/>
              <w:jc w:val="both"/>
              <w:rPr>
                <w:rFonts w:cs="Tahoma"/>
                <w:szCs w:val="18"/>
              </w:rPr>
            </w:pPr>
            <w:r w:rsidRPr="00D42DE2">
              <w:rPr>
                <w:rFonts w:cs="Tahoma"/>
                <w:szCs w:val="18"/>
              </w:rPr>
              <w:t>interni akti in usmeritve, ki urejajo to področje</w:t>
            </w:r>
            <w:r w:rsidR="00D42DE2">
              <w:rPr>
                <w:rFonts w:cs="Tahoma"/>
                <w:szCs w:val="18"/>
              </w:rPr>
              <w:t>.</w:t>
            </w:r>
          </w:p>
        </w:tc>
      </w:tr>
      <w:tr w:rsidR="00C9511B" w:rsidRPr="006F2852" w14:paraId="22BF7B7E" w14:textId="77777777" w:rsidTr="00C9511B">
        <w:tc>
          <w:tcPr>
            <w:tcW w:w="1696" w:type="dxa"/>
            <w:vAlign w:val="center"/>
          </w:tcPr>
          <w:p w14:paraId="77D7397B" w14:textId="77777777" w:rsidR="00C9511B" w:rsidRPr="006F2852" w:rsidRDefault="00C9511B" w:rsidP="00C9511B">
            <w:pPr>
              <w:rPr>
                <w:rFonts w:cs="Tahoma"/>
                <w:szCs w:val="18"/>
              </w:rPr>
            </w:pPr>
            <w:r w:rsidRPr="006F2852">
              <w:rPr>
                <w:rFonts w:cs="Tahoma"/>
                <w:szCs w:val="18"/>
              </w:rPr>
              <w:t>Čas izvedbe</w:t>
            </w:r>
          </w:p>
        </w:tc>
        <w:tc>
          <w:tcPr>
            <w:tcW w:w="7366" w:type="dxa"/>
            <w:vAlign w:val="center"/>
          </w:tcPr>
          <w:p w14:paraId="16C51B92" w14:textId="77777777" w:rsidR="00C9511B" w:rsidRPr="006F2852" w:rsidRDefault="00C9511B" w:rsidP="00C9511B">
            <w:pPr>
              <w:rPr>
                <w:rFonts w:cs="Tahoma"/>
                <w:szCs w:val="18"/>
              </w:rPr>
            </w:pPr>
            <w:r w:rsidRPr="006F2852">
              <w:rPr>
                <w:rFonts w:cs="Tahoma"/>
                <w:szCs w:val="18"/>
              </w:rPr>
              <w:t>januar–december</w:t>
            </w:r>
          </w:p>
        </w:tc>
      </w:tr>
      <w:tr w:rsidR="00C9511B" w:rsidRPr="006F2852" w14:paraId="5ED98E10" w14:textId="77777777" w:rsidTr="00C9511B">
        <w:tc>
          <w:tcPr>
            <w:tcW w:w="1696" w:type="dxa"/>
            <w:vAlign w:val="center"/>
          </w:tcPr>
          <w:p w14:paraId="26F1673E" w14:textId="77777777" w:rsidR="00C9511B" w:rsidRPr="006F2852" w:rsidRDefault="00C9511B" w:rsidP="00C9511B">
            <w:pPr>
              <w:rPr>
                <w:rFonts w:cs="Tahoma"/>
                <w:szCs w:val="18"/>
              </w:rPr>
            </w:pPr>
            <w:r w:rsidRPr="006F2852">
              <w:rPr>
                <w:rFonts w:cs="Tahoma"/>
                <w:szCs w:val="18"/>
              </w:rPr>
              <w:t>Nosilec</w:t>
            </w:r>
          </w:p>
        </w:tc>
        <w:tc>
          <w:tcPr>
            <w:tcW w:w="7366" w:type="dxa"/>
            <w:vAlign w:val="center"/>
          </w:tcPr>
          <w:p w14:paraId="16128088" w14:textId="2A4CF3F7" w:rsidR="00C9511B" w:rsidRPr="006F2852" w:rsidRDefault="004E6C4A" w:rsidP="00886A54">
            <w:pPr>
              <w:pStyle w:val="Odstavekseznama"/>
              <w:numPr>
                <w:ilvl w:val="0"/>
                <w:numId w:val="64"/>
              </w:numPr>
              <w:ind w:left="316" w:hanging="285"/>
              <w:rPr>
                <w:rFonts w:cs="Tahoma"/>
                <w:szCs w:val="18"/>
              </w:rPr>
            </w:pPr>
            <w:r>
              <w:rPr>
                <w:rFonts w:cs="Tahoma"/>
                <w:szCs w:val="18"/>
              </w:rPr>
              <w:t>Generalna policijska uprava, Služba generalnega direktorja policije</w:t>
            </w:r>
            <w:r w:rsidR="000E7087">
              <w:rPr>
                <w:rFonts w:cs="Tahoma"/>
                <w:szCs w:val="18"/>
              </w:rPr>
              <w:t>,</w:t>
            </w:r>
            <w:r>
              <w:rPr>
                <w:rFonts w:cs="Tahoma"/>
                <w:szCs w:val="18"/>
              </w:rPr>
              <w:t xml:space="preserve"> </w:t>
            </w:r>
            <w:r w:rsidR="00886A54">
              <w:rPr>
                <w:rFonts w:cs="Tahoma"/>
                <w:szCs w:val="18"/>
              </w:rPr>
              <w:t xml:space="preserve">Sektor za razvoj in sistemske naloge ter </w:t>
            </w:r>
            <w:r>
              <w:rPr>
                <w:rFonts w:cs="Tahoma"/>
                <w:szCs w:val="18"/>
              </w:rPr>
              <w:t>Sektor za policijska pooblastila</w:t>
            </w:r>
            <w:r w:rsidR="00D42DE2">
              <w:rPr>
                <w:rFonts w:cs="Tahoma"/>
                <w:szCs w:val="18"/>
              </w:rPr>
              <w:t>.</w:t>
            </w:r>
          </w:p>
        </w:tc>
      </w:tr>
      <w:tr w:rsidR="00C9511B" w:rsidRPr="006F2852" w14:paraId="4EE33190" w14:textId="77777777" w:rsidTr="00C9511B">
        <w:tc>
          <w:tcPr>
            <w:tcW w:w="1696" w:type="dxa"/>
            <w:vAlign w:val="center"/>
          </w:tcPr>
          <w:p w14:paraId="5B2BDF8A" w14:textId="77777777" w:rsidR="00C9511B" w:rsidRPr="006F2852" w:rsidRDefault="00C9511B" w:rsidP="00C9511B">
            <w:pPr>
              <w:rPr>
                <w:rFonts w:cs="Tahoma"/>
                <w:szCs w:val="18"/>
              </w:rPr>
            </w:pPr>
            <w:r w:rsidRPr="006F2852">
              <w:rPr>
                <w:rFonts w:cs="Tahoma"/>
                <w:szCs w:val="18"/>
              </w:rPr>
              <w:t>Sodelujoči</w:t>
            </w:r>
          </w:p>
        </w:tc>
        <w:tc>
          <w:tcPr>
            <w:tcW w:w="7366" w:type="dxa"/>
            <w:vAlign w:val="center"/>
          </w:tcPr>
          <w:p w14:paraId="4E908444" w14:textId="098BBA86" w:rsidR="00C9511B" w:rsidRDefault="004E6C4A" w:rsidP="009C45BD">
            <w:pPr>
              <w:pStyle w:val="Odstavekseznama"/>
              <w:numPr>
                <w:ilvl w:val="0"/>
                <w:numId w:val="64"/>
              </w:numPr>
              <w:ind w:left="316" w:hanging="285"/>
              <w:rPr>
                <w:rFonts w:cs="Tahoma"/>
                <w:szCs w:val="18"/>
              </w:rPr>
            </w:pPr>
            <w:r>
              <w:rPr>
                <w:rFonts w:cs="Tahoma"/>
                <w:szCs w:val="18"/>
              </w:rPr>
              <w:t xml:space="preserve">Generalna policijska uprava, </w:t>
            </w:r>
            <w:r w:rsidR="00842F75">
              <w:rPr>
                <w:rFonts w:cs="Tahoma"/>
                <w:szCs w:val="18"/>
              </w:rPr>
              <w:t xml:space="preserve">Uprava uniformirane policije in </w:t>
            </w:r>
            <w:r w:rsidR="00D42DE2">
              <w:rPr>
                <w:rFonts w:cs="Tahoma"/>
                <w:szCs w:val="18"/>
              </w:rPr>
              <w:t xml:space="preserve">druge </w:t>
            </w:r>
            <w:r>
              <w:rPr>
                <w:rFonts w:cs="Tahoma"/>
                <w:szCs w:val="18"/>
              </w:rPr>
              <w:t>notranje organizacijske enote</w:t>
            </w:r>
            <w:r w:rsidR="00D42DE2">
              <w:rPr>
                <w:rFonts w:cs="Tahoma"/>
                <w:szCs w:val="18"/>
              </w:rPr>
              <w:t xml:space="preserve"> ter</w:t>
            </w:r>
          </w:p>
          <w:p w14:paraId="3D2BA845" w14:textId="236654B7" w:rsidR="004E6C4A" w:rsidRPr="006F2852" w:rsidRDefault="00D42DE2" w:rsidP="009C45BD">
            <w:pPr>
              <w:pStyle w:val="Odstavekseznama"/>
              <w:numPr>
                <w:ilvl w:val="0"/>
                <w:numId w:val="64"/>
              </w:numPr>
              <w:ind w:left="316" w:hanging="285"/>
              <w:rPr>
                <w:rFonts w:cs="Tahoma"/>
                <w:szCs w:val="18"/>
              </w:rPr>
            </w:pPr>
            <w:r>
              <w:rPr>
                <w:rFonts w:cs="Tahoma"/>
                <w:szCs w:val="18"/>
              </w:rPr>
              <w:t>p</w:t>
            </w:r>
            <w:r w:rsidR="004E6C4A">
              <w:rPr>
                <w:rFonts w:cs="Tahoma"/>
                <w:szCs w:val="18"/>
              </w:rPr>
              <w:t xml:space="preserve">olicijske </w:t>
            </w:r>
            <w:r w:rsidR="00C2699B">
              <w:rPr>
                <w:rFonts w:cs="Tahoma"/>
                <w:szCs w:val="18"/>
              </w:rPr>
              <w:t>u</w:t>
            </w:r>
            <w:r>
              <w:rPr>
                <w:rFonts w:cs="Tahoma"/>
                <w:szCs w:val="18"/>
              </w:rPr>
              <w:t>prave.</w:t>
            </w:r>
          </w:p>
        </w:tc>
      </w:tr>
      <w:tr w:rsidR="00C9511B" w:rsidRPr="006F2852" w14:paraId="4D62F9BF" w14:textId="77777777" w:rsidTr="00C9511B">
        <w:tc>
          <w:tcPr>
            <w:tcW w:w="9062" w:type="dxa"/>
            <w:gridSpan w:val="2"/>
            <w:vAlign w:val="center"/>
          </w:tcPr>
          <w:p w14:paraId="7CF13AA0" w14:textId="77777777" w:rsidR="00C9511B" w:rsidRPr="006F2852" w:rsidRDefault="00C9511B" w:rsidP="00C9511B">
            <w:pPr>
              <w:rPr>
                <w:rFonts w:cs="Tahoma"/>
                <w:szCs w:val="18"/>
              </w:rPr>
            </w:pPr>
            <w:r w:rsidRPr="006F2852">
              <w:rPr>
                <w:rFonts w:cs="Tahoma"/>
                <w:szCs w:val="18"/>
              </w:rPr>
              <w:t>Kazalniki uresničitve naloge</w:t>
            </w:r>
          </w:p>
        </w:tc>
      </w:tr>
      <w:tr w:rsidR="00842F75" w:rsidRPr="006F2852" w14:paraId="687E71DF" w14:textId="77777777" w:rsidTr="00C9511B">
        <w:tc>
          <w:tcPr>
            <w:tcW w:w="9062" w:type="dxa"/>
            <w:gridSpan w:val="2"/>
            <w:vAlign w:val="center"/>
          </w:tcPr>
          <w:p w14:paraId="1031FB32" w14:textId="7E56350E" w:rsidR="00842F75" w:rsidRDefault="00842F75" w:rsidP="00886A54">
            <w:pPr>
              <w:pStyle w:val="Odstavekseznama"/>
              <w:numPr>
                <w:ilvl w:val="0"/>
                <w:numId w:val="57"/>
              </w:numPr>
              <w:rPr>
                <w:rFonts w:cs="Tahoma"/>
                <w:szCs w:val="18"/>
              </w:rPr>
            </w:pPr>
            <w:r>
              <w:rPr>
                <w:rFonts w:cs="Tahoma"/>
                <w:szCs w:val="18"/>
              </w:rPr>
              <w:t xml:space="preserve">pripravljeno obvestilo policijskim enotam o nošenju policijske uniforme </w:t>
            </w:r>
            <w:r w:rsidR="00860A29">
              <w:rPr>
                <w:rFonts w:cs="Tahoma"/>
                <w:szCs w:val="18"/>
              </w:rPr>
              <w:t xml:space="preserve">(do konca januarja 2026) </w:t>
            </w:r>
            <w:r>
              <w:rPr>
                <w:rFonts w:cs="Tahoma"/>
                <w:szCs w:val="18"/>
              </w:rPr>
              <w:t>(Uprava uniformirane policije)</w:t>
            </w:r>
          </w:p>
        </w:tc>
      </w:tr>
      <w:tr w:rsidR="004E6C4A" w:rsidRPr="006F2852" w14:paraId="50BCF5C6" w14:textId="77777777" w:rsidTr="00C9511B">
        <w:tc>
          <w:tcPr>
            <w:tcW w:w="9062" w:type="dxa"/>
            <w:gridSpan w:val="2"/>
            <w:vAlign w:val="center"/>
          </w:tcPr>
          <w:p w14:paraId="4D625753" w14:textId="3E28B0F2" w:rsidR="004E6C4A" w:rsidRDefault="004E6C4A" w:rsidP="00886A54">
            <w:pPr>
              <w:pStyle w:val="Odstavekseznama"/>
              <w:numPr>
                <w:ilvl w:val="0"/>
                <w:numId w:val="57"/>
              </w:numPr>
              <w:rPr>
                <w:rFonts w:cs="Tahoma"/>
                <w:szCs w:val="18"/>
              </w:rPr>
            </w:pPr>
            <w:r>
              <w:rPr>
                <w:rFonts w:cs="Tahoma"/>
                <w:szCs w:val="18"/>
              </w:rPr>
              <w:t xml:space="preserve">nadziranje </w:t>
            </w:r>
            <w:r w:rsidR="003662BA">
              <w:rPr>
                <w:rFonts w:cs="Tahoma"/>
                <w:szCs w:val="18"/>
              </w:rPr>
              <w:t>urejenosti</w:t>
            </w:r>
            <w:r>
              <w:rPr>
                <w:rFonts w:cs="Tahoma"/>
                <w:szCs w:val="18"/>
              </w:rPr>
              <w:t xml:space="preserve"> policistov in poslovnih prostor</w:t>
            </w:r>
            <w:r w:rsidR="000E7087">
              <w:rPr>
                <w:rFonts w:cs="Tahoma"/>
                <w:szCs w:val="18"/>
              </w:rPr>
              <w:t>ov</w:t>
            </w:r>
            <w:r>
              <w:rPr>
                <w:rFonts w:cs="Tahoma"/>
                <w:szCs w:val="18"/>
              </w:rPr>
              <w:t xml:space="preserve"> policijskih enot </w:t>
            </w:r>
            <w:r w:rsidR="00267678">
              <w:rPr>
                <w:rFonts w:cs="Tahoma"/>
                <w:szCs w:val="18"/>
              </w:rPr>
              <w:t>v vseh nadzorih</w:t>
            </w:r>
            <w:r w:rsidR="000E7087">
              <w:rPr>
                <w:rFonts w:cs="Tahoma"/>
                <w:szCs w:val="18"/>
              </w:rPr>
              <w:t xml:space="preserve"> </w:t>
            </w:r>
            <w:r>
              <w:rPr>
                <w:rFonts w:cs="Tahoma"/>
                <w:szCs w:val="18"/>
              </w:rPr>
              <w:t>in izdana priporočila v primeru ugotovljenih odstopanj</w:t>
            </w:r>
            <w:r w:rsidR="00C2699B">
              <w:rPr>
                <w:rFonts w:cs="Tahoma"/>
                <w:szCs w:val="18"/>
              </w:rPr>
              <w:t xml:space="preserve"> </w:t>
            </w:r>
            <w:r w:rsidR="00E10606">
              <w:rPr>
                <w:rFonts w:cs="Tahoma"/>
                <w:szCs w:val="18"/>
              </w:rPr>
              <w:t>(Generalna policijska uprava, Služba generalnega direktorja policije, Sektor za razvoj in sistemske naloge).</w:t>
            </w:r>
          </w:p>
        </w:tc>
      </w:tr>
      <w:tr w:rsidR="00C9511B" w:rsidRPr="006F2852" w14:paraId="5422D7F8" w14:textId="77777777" w:rsidTr="00C9511B">
        <w:tc>
          <w:tcPr>
            <w:tcW w:w="9062" w:type="dxa"/>
            <w:gridSpan w:val="2"/>
            <w:vAlign w:val="center"/>
          </w:tcPr>
          <w:p w14:paraId="1052D0D9" w14:textId="05C259A0" w:rsidR="00C9511B" w:rsidRPr="006F2852" w:rsidRDefault="00C9511B" w:rsidP="00886A54">
            <w:pPr>
              <w:pStyle w:val="Odstavekseznama"/>
              <w:numPr>
                <w:ilvl w:val="0"/>
                <w:numId w:val="57"/>
              </w:numPr>
              <w:rPr>
                <w:rFonts w:cs="Tahoma"/>
                <w:szCs w:val="18"/>
              </w:rPr>
            </w:pPr>
            <w:r w:rsidRPr="00C9511B">
              <w:rPr>
                <w:rFonts w:cs="Tahoma"/>
                <w:szCs w:val="18"/>
              </w:rPr>
              <w:t xml:space="preserve">vsaj en </w:t>
            </w:r>
            <w:r w:rsidR="005D51E1">
              <w:rPr>
                <w:rFonts w:cs="Tahoma"/>
                <w:szCs w:val="18"/>
              </w:rPr>
              <w:t xml:space="preserve">izveden </w:t>
            </w:r>
            <w:r w:rsidRPr="00C9511B">
              <w:rPr>
                <w:rFonts w:cs="Tahoma"/>
                <w:szCs w:val="18"/>
              </w:rPr>
              <w:t>strokovni nadzor, v katerem se nadzira tudi uporaba zaščitne opreme</w:t>
            </w:r>
            <w:r w:rsidR="005D51E1">
              <w:rPr>
                <w:rFonts w:cs="Tahoma"/>
                <w:szCs w:val="18"/>
              </w:rPr>
              <w:t>, in njegove bistvene ugotovitve</w:t>
            </w:r>
            <w:r w:rsidR="00E10606">
              <w:rPr>
                <w:rFonts w:cs="Tahoma"/>
                <w:szCs w:val="18"/>
              </w:rPr>
              <w:t xml:space="preserve"> (Generalna policijska uprava, Služba generalnega direktorja policije, Sektor za policijska pooblastila)</w:t>
            </w:r>
          </w:p>
        </w:tc>
      </w:tr>
    </w:tbl>
    <w:p w14:paraId="5D7C95BA" w14:textId="77777777" w:rsidR="006143B6" w:rsidRDefault="006143B6" w:rsidP="00BB1DEF">
      <w:pPr>
        <w:rPr>
          <w:rFonts w:cs="Tahoma"/>
          <w:szCs w:val="20"/>
        </w:rPr>
      </w:pPr>
    </w:p>
    <w:p w14:paraId="026978FF" w14:textId="77777777" w:rsidR="00A25C92" w:rsidRDefault="00A25C92">
      <w:r>
        <w:br w:type="page"/>
      </w:r>
    </w:p>
    <w:tbl>
      <w:tblPr>
        <w:tblStyle w:val="Tabelamrea"/>
        <w:tblW w:w="0" w:type="auto"/>
        <w:tblLook w:val="04A0" w:firstRow="1" w:lastRow="0" w:firstColumn="1" w:lastColumn="0" w:noHBand="0" w:noVBand="1"/>
        <w:tblCaption w:val="Naloga 7.3.2 Praktične vaje v primeru AMOK situacij"/>
        <w:tblDescription w:val="Podlaga  Letna usmeritev MNZ št. 1.5: Policija naj nadaljuje z osveščanjem in usposabljanjem glede (…) ukrepanja v primeru AMOK situacij. Teoretična usposabljanja naj nadgradi tudi z izvedbo praktičnih vaj. (…);&#10; dosledno upoštevanje standardov pri izpopolnjevanju in usposabljanju za ukrepanje ob amok in podobnih dogodkih ter delo policije ob sumu na take dogodke – naročilo št. 220-24/2023/1 (207-10) z dne 5. oktobra 2023.&#10;Čas izvedbe januar–december&#10;Nosilec  Generalna policijska uprava, Služba generalnega direktorja policije, Sektor za policijska pooblastila.&#10;Sodelujoči  Generalna policijska uprava, notranje organizacijske enote,&#10; policijske uprave,&#10; policijske postaje,&#10; lokalne skupnosti.&#10;Kazalniki uresničitve naloge&#10;1. število in datumi izvedenih praktičnih vaj&#10;2. število sodelujočih drugih (zunanjih) deležnikov pri izvedbi vaj&#10;"/>
      </w:tblPr>
      <w:tblGrid>
        <w:gridCol w:w="1696"/>
        <w:gridCol w:w="7366"/>
      </w:tblGrid>
      <w:tr w:rsidR="00767E6F" w:rsidRPr="00BB6F5A" w14:paraId="5F081A7C" w14:textId="77777777" w:rsidTr="008B58C0">
        <w:trPr>
          <w:tblHeader/>
        </w:trPr>
        <w:tc>
          <w:tcPr>
            <w:tcW w:w="9062" w:type="dxa"/>
            <w:gridSpan w:val="2"/>
            <w:vAlign w:val="center"/>
          </w:tcPr>
          <w:p w14:paraId="5C846AF5" w14:textId="711309BD" w:rsidR="00767E6F" w:rsidRPr="00886A54" w:rsidRDefault="00767E6F" w:rsidP="00767E6F">
            <w:pPr>
              <w:pStyle w:val="Naslov3"/>
              <w:outlineLvl w:val="2"/>
            </w:pPr>
            <w:r w:rsidRPr="00886A54">
              <w:lastRenderedPageBreak/>
              <w:t>Naloga 7.3.2 Praktične vaje v primeru AMOK situacij</w:t>
            </w:r>
          </w:p>
        </w:tc>
      </w:tr>
      <w:tr w:rsidR="00767E6F" w:rsidRPr="006F2852" w14:paraId="787E4E7F" w14:textId="77777777" w:rsidTr="006F3847">
        <w:tc>
          <w:tcPr>
            <w:tcW w:w="1696" w:type="dxa"/>
            <w:vAlign w:val="center"/>
          </w:tcPr>
          <w:p w14:paraId="54ECECF3" w14:textId="77777777" w:rsidR="00767E6F" w:rsidRPr="001405C3" w:rsidRDefault="00767E6F" w:rsidP="006F3847">
            <w:pPr>
              <w:rPr>
                <w:rFonts w:cs="Tahoma"/>
                <w:szCs w:val="18"/>
              </w:rPr>
            </w:pPr>
            <w:r w:rsidRPr="001405C3">
              <w:rPr>
                <w:rFonts w:cs="Tahoma"/>
                <w:szCs w:val="18"/>
              </w:rPr>
              <w:t>Podlaga</w:t>
            </w:r>
          </w:p>
        </w:tc>
        <w:tc>
          <w:tcPr>
            <w:tcW w:w="7366" w:type="dxa"/>
            <w:vAlign w:val="center"/>
          </w:tcPr>
          <w:p w14:paraId="56360574" w14:textId="72395B23" w:rsidR="00767E6F" w:rsidRDefault="00767E6F" w:rsidP="009C45BD">
            <w:pPr>
              <w:pStyle w:val="Odstavekseznama"/>
              <w:numPr>
                <w:ilvl w:val="0"/>
                <w:numId w:val="77"/>
              </w:numPr>
              <w:jc w:val="both"/>
              <w:rPr>
                <w:rFonts w:cs="Tahoma"/>
                <w:szCs w:val="18"/>
              </w:rPr>
            </w:pPr>
            <w:bookmarkStart w:id="151" w:name="_Toc213237909"/>
            <w:r>
              <w:rPr>
                <w:rStyle w:val="Naslov1Znak"/>
              </w:rPr>
              <w:t>Letna usmeritev MNZ št. 1.5</w:t>
            </w:r>
            <w:bookmarkEnd w:id="151"/>
            <w:r>
              <w:rPr>
                <w:rFonts w:cs="Tahoma"/>
                <w:szCs w:val="18"/>
              </w:rPr>
              <w:t xml:space="preserve">: </w:t>
            </w:r>
            <w:r w:rsidRPr="006D5F19">
              <w:rPr>
                <w:rFonts w:cs="Tahoma"/>
                <w:szCs w:val="18"/>
              </w:rPr>
              <w:t xml:space="preserve">Policija naj nadaljuje z osveščanjem in usposabljanjem glede </w:t>
            </w:r>
            <w:r>
              <w:rPr>
                <w:rFonts w:cs="Tahoma"/>
                <w:szCs w:val="18"/>
              </w:rPr>
              <w:t>(…)</w:t>
            </w:r>
            <w:r w:rsidRPr="006D5F19">
              <w:rPr>
                <w:rFonts w:cs="Tahoma"/>
                <w:szCs w:val="18"/>
              </w:rPr>
              <w:t xml:space="preserve"> ukrepanja v primeru AMOK situacij. Teoretična usposabljanja naj nadgradi tudi z izvedbo praktičnih vaj.</w:t>
            </w:r>
            <w:r w:rsidR="00DE3298">
              <w:rPr>
                <w:rFonts w:cs="Tahoma"/>
                <w:szCs w:val="18"/>
              </w:rPr>
              <w:t xml:space="preserve"> </w:t>
            </w:r>
            <w:r>
              <w:rPr>
                <w:rFonts w:cs="Tahoma"/>
                <w:szCs w:val="18"/>
              </w:rPr>
              <w:t>(…)</w:t>
            </w:r>
            <w:r w:rsidR="00735CD3">
              <w:rPr>
                <w:rFonts w:cs="Tahoma"/>
                <w:szCs w:val="18"/>
              </w:rPr>
              <w:t>;</w:t>
            </w:r>
          </w:p>
          <w:p w14:paraId="204B0151" w14:textId="6498C98F" w:rsidR="008A5526" w:rsidRPr="00C76722" w:rsidRDefault="00CE383E" w:rsidP="009C45BD">
            <w:pPr>
              <w:pStyle w:val="Odstavekseznama"/>
              <w:numPr>
                <w:ilvl w:val="0"/>
                <w:numId w:val="77"/>
              </w:numPr>
              <w:jc w:val="both"/>
              <w:rPr>
                <w:rFonts w:cs="Tahoma"/>
                <w:szCs w:val="18"/>
              </w:rPr>
            </w:pPr>
            <w:r>
              <w:rPr>
                <w:rFonts w:cs="Tahoma"/>
                <w:szCs w:val="18"/>
              </w:rPr>
              <w:t>d</w:t>
            </w:r>
            <w:r w:rsidR="008A5526" w:rsidRPr="008A5526">
              <w:rPr>
                <w:rFonts w:cs="Tahoma"/>
                <w:szCs w:val="18"/>
              </w:rPr>
              <w:t>osledno upoštevanje standardov pri izpopolnjevanju in usposabljanju za ukrepanje ob amok in podobnih dogodkih ter delo policije ob sumu na take dogodke – naročilo</w:t>
            </w:r>
            <w:r w:rsidR="008A5526">
              <w:rPr>
                <w:rFonts w:cs="Tahoma"/>
                <w:szCs w:val="18"/>
              </w:rPr>
              <w:t xml:space="preserve"> št. 220-24/2023/1 (207-10) z dne 5. oktobra 2023</w:t>
            </w:r>
            <w:r w:rsidR="00735CD3">
              <w:rPr>
                <w:rFonts w:cs="Tahoma"/>
                <w:szCs w:val="18"/>
              </w:rPr>
              <w:t>.</w:t>
            </w:r>
          </w:p>
        </w:tc>
      </w:tr>
      <w:tr w:rsidR="00767E6F" w:rsidRPr="006F2852" w14:paraId="776BCEF6" w14:textId="77777777" w:rsidTr="006F3847">
        <w:tc>
          <w:tcPr>
            <w:tcW w:w="1696" w:type="dxa"/>
            <w:vAlign w:val="center"/>
          </w:tcPr>
          <w:p w14:paraId="209668AE" w14:textId="77777777" w:rsidR="00767E6F" w:rsidRPr="001405C3" w:rsidRDefault="00767E6F" w:rsidP="006F3847">
            <w:pPr>
              <w:rPr>
                <w:rFonts w:cs="Tahoma"/>
                <w:szCs w:val="18"/>
              </w:rPr>
            </w:pPr>
            <w:r w:rsidRPr="001405C3">
              <w:rPr>
                <w:rFonts w:cs="Tahoma"/>
                <w:szCs w:val="18"/>
              </w:rPr>
              <w:t>Čas izvedbe</w:t>
            </w:r>
          </w:p>
        </w:tc>
        <w:tc>
          <w:tcPr>
            <w:tcW w:w="7366" w:type="dxa"/>
            <w:vAlign w:val="center"/>
          </w:tcPr>
          <w:p w14:paraId="453AAF81" w14:textId="77777777" w:rsidR="00767E6F" w:rsidRPr="001405C3" w:rsidRDefault="00767E6F" w:rsidP="006F3847">
            <w:pPr>
              <w:rPr>
                <w:rFonts w:cs="Tahoma"/>
                <w:szCs w:val="18"/>
              </w:rPr>
            </w:pPr>
            <w:r w:rsidRPr="001405C3">
              <w:rPr>
                <w:rFonts w:cs="Tahoma"/>
                <w:szCs w:val="18"/>
              </w:rPr>
              <w:t>januar–december</w:t>
            </w:r>
          </w:p>
        </w:tc>
      </w:tr>
      <w:tr w:rsidR="00767E6F" w:rsidRPr="006F2852" w14:paraId="39BEF7F4" w14:textId="77777777" w:rsidTr="006F3847">
        <w:tc>
          <w:tcPr>
            <w:tcW w:w="1696" w:type="dxa"/>
            <w:vAlign w:val="center"/>
          </w:tcPr>
          <w:p w14:paraId="7DEFB12B" w14:textId="77777777" w:rsidR="00767E6F" w:rsidRPr="001405C3" w:rsidRDefault="00767E6F" w:rsidP="006F3847">
            <w:pPr>
              <w:rPr>
                <w:rFonts w:cs="Tahoma"/>
                <w:szCs w:val="18"/>
              </w:rPr>
            </w:pPr>
            <w:r w:rsidRPr="001405C3">
              <w:rPr>
                <w:rFonts w:cs="Tahoma"/>
                <w:szCs w:val="18"/>
              </w:rPr>
              <w:t>Nosilec</w:t>
            </w:r>
          </w:p>
        </w:tc>
        <w:tc>
          <w:tcPr>
            <w:tcW w:w="7366" w:type="dxa"/>
            <w:vAlign w:val="center"/>
          </w:tcPr>
          <w:p w14:paraId="6F6CBDEC" w14:textId="2A72DF6E" w:rsidR="00767E6F" w:rsidRPr="001405C3" w:rsidRDefault="00767E6F" w:rsidP="00A25C92">
            <w:pPr>
              <w:pStyle w:val="Odstavekseznama"/>
              <w:numPr>
                <w:ilvl w:val="0"/>
                <w:numId w:val="61"/>
              </w:numPr>
              <w:ind w:left="311" w:hanging="311"/>
              <w:jc w:val="both"/>
              <w:rPr>
                <w:rFonts w:cs="Tahoma"/>
                <w:szCs w:val="18"/>
              </w:rPr>
            </w:pPr>
            <w:r>
              <w:rPr>
                <w:rFonts w:cs="Tahoma"/>
                <w:szCs w:val="18"/>
              </w:rPr>
              <w:t>Generalna policijska uprava, Služba generalnega direktorja policije</w:t>
            </w:r>
            <w:r w:rsidR="00C00EAD">
              <w:rPr>
                <w:rFonts w:cs="Tahoma"/>
                <w:szCs w:val="18"/>
              </w:rPr>
              <w:t>, Sektor za policijska pooblastila</w:t>
            </w:r>
            <w:r w:rsidR="00CE383E">
              <w:rPr>
                <w:rFonts w:cs="Tahoma"/>
                <w:szCs w:val="18"/>
              </w:rPr>
              <w:t>.</w:t>
            </w:r>
          </w:p>
        </w:tc>
      </w:tr>
      <w:tr w:rsidR="00767E6F" w:rsidRPr="006F2852" w14:paraId="74DCE3FE" w14:textId="77777777" w:rsidTr="006F3847">
        <w:tc>
          <w:tcPr>
            <w:tcW w:w="1696" w:type="dxa"/>
            <w:vAlign w:val="center"/>
          </w:tcPr>
          <w:p w14:paraId="6E3B10CC" w14:textId="77777777" w:rsidR="00767E6F" w:rsidRPr="001405C3" w:rsidRDefault="00767E6F" w:rsidP="006F3847">
            <w:pPr>
              <w:rPr>
                <w:rFonts w:cs="Tahoma"/>
                <w:szCs w:val="18"/>
              </w:rPr>
            </w:pPr>
            <w:r w:rsidRPr="001405C3">
              <w:rPr>
                <w:rFonts w:cs="Tahoma"/>
                <w:szCs w:val="18"/>
              </w:rPr>
              <w:t>Sodelujoči</w:t>
            </w:r>
          </w:p>
        </w:tc>
        <w:tc>
          <w:tcPr>
            <w:tcW w:w="7366" w:type="dxa"/>
            <w:vAlign w:val="center"/>
          </w:tcPr>
          <w:p w14:paraId="6B00550C" w14:textId="77777777" w:rsidR="00767E6F" w:rsidRDefault="00767E6F" w:rsidP="009C45BD">
            <w:pPr>
              <w:pStyle w:val="Odstavekseznama"/>
              <w:numPr>
                <w:ilvl w:val="0"/>
                <w:numId w:val="78"/>
              </w:numPr>
              <w:rPr>
                <w:rFonts w:cs="Tahoma"/>
                <w:szCs w:val="18"/>
              </w:rPr>
            </w:pPr>
            <w:r>
              <w:rPr>
                <w:rFonts w:cs="Tahoma"/>
                <w:szCs w:val="18"/>
              </w:rPr>
              <w:t>Generalna policijska uprava, notranje organizacijske enote,</w:t>
            </w:r>
          </w:p>
          <w:p w14:paraId="06CB9FC7" w14:textId="6E42AD48" w:rsidR="00767E6F" w:rsidRDefault="00C00EAD" w:rsidP="009C45BD">
            <w:pPr>
              <w:pStyle w:val="Odstavekseznama"/>
              <w:numPr>
                <w:ilvl w:val="0"/>
                <w:numId w:val="78"/>
              </w:numPr>
              <w:rPr>
                <w:rFonts w:cs="Tahoma"/>
                <w:szCs w:val="18"/>
              </w:rPr>
            </w:pPr>
            <w:r>
              <w:rPr>
                <w:rFonts w:cs="Tahoma"/>
                <w:szCs w:val="18"/>
              </w:rPr>
              <w:t>p</w:t>
            </w:r>
            <w:r w:rsidR="00767E6F">
              <w:rPr>
                <w:rFonts w:cs="Tahoma"/>
                <w:szCs w:val="18"/>
              </w:rPr>
              <w:t>olicijske uprave,</w:t>
            </w:r>
          </w:p>
          <w:p w14:paraId="4CBD56DB" w14:textId="77777777" w:rsidR="00767E6F" w:rsidRDefault="00767E6F" w:rsidP="009C45BD">
            <w:pPr>
              <w:pStyle w:val="Odstavekseznama"/>
              <w:numPr>
                <w:ilvl w:val="0"/>
                <w:numId w:val="78"/>
              </w:numPr>
              <w:rPr>
                <w:rFonts w:cs="Tahoma"/>
                <w:szCs w:val="18"/>
              </w:rPr>
            </w:pPr>
            <w:r>
              <w:rPr>
                <w:rFonts w:cs="Tahoma"/>
                <w:szCs w:val="18"/>
              </w:rPr>
              <w:t>policijske postaje,</w:t>
            </w:r>
          </w:p>
          <w:p w14:paraId="16B9E6EE" w14:textId="6FDCAC23" w:rsidR="00767E6F" w:rsidRPr="00B7155B" w:rsidRDefault="00767E6F" w:rsidP="009C45BD">
            <w:pPr>
              <w:pStyle w:val="Odstavekseznama"/>
              <w:numPr>
                <w:ilvl w:val="0"/>
                <w:numId w:val="78"/>
              </w:numPr>
              <w:rPr>
                <w:rFonts w:cs="Tahoma"/>
                <w:szCs w:val="18"/>
              </w:rPr>
            </w:pPr>
            <w:r>
              <w:rPr>
                <w:rFonts w:cs="Tahoma"/>
                <w:szCs w:val="18"/>
              </w:rPr>
              <w:t>lokalne skupnosti</w:t>
            </w:r>
            <w:r w:rsidR="00C00EAD">
              <w:rPr>
                <w:rFonts w:cs="Tahoma"/>
                <w:szCs w:val="18"/>
              </w:rPr>
              <w:t>.</w:t>
            </w:r>
          </w:p>
        </w:tc>
      </w:tr>
      <w:tr w:rsidR="00767E6F" w:rsidRPr="006F2852" w14:paraId="406223E7" w14:textId="77777777" w:rsidTr="006F3847">
        <w:tc>
          <w:tcPr>
            <w:tcW w:w="9062" w:type="dxa"/>
            <w:gridSpan w:val="2"/>
            <w:vAlign w:val="center"/>
          </w:tcPr>
          <w:p w14:paraId="59237591" w14:textId="77777777" w:rsidR="00767E6F" w:rsidRPr="001405C3" w:rsidRDefault="00767E6F" w:rsidP="006F3847">
            <w:pPr>
              <w:rPr>
                <w:rFonts w:cs="Tahoma"/>
                <w:szCs w:val="18"/>
              </w:rPr>
            </w:pPr>
            <w:r w:rsidRPr="001405C3">
              <w:rPr>
                <w:rFonts w:cs="Tahoma"/>
                <w:szCs w:val="18"/>
              </w:rPr>
              <w:t>Kazalniki uresničitve naloge</w:t>
            </w:r>
          </w:p>
        </w:tc>
      </w:tr>
      <w:tr w:rsidR="00767E6F" w:rsidRPr="006F2852" w14:paraId="23055086" w14:textId="77777777" w:rsidTr="006F3847">
        <w:tc>
          <w:tcPr>
            <w:tcW w:w="9062" w:type="dxa"/>
            <w:gridSpan w:val="2"/>
            <w:vAlign w:val="center"/>
          </w:tcPr>
          <w:p w14:paraId="100821CC" w14:textId="77777777" w:rsidR="00767E6F" w:rsidRPr="001405C3" w:rsidRDefault="00767E6F" w:rsidP="00162899">
            <w:pPr>
              <w:pStyle w:val="Odstavekseznama"/>
              <w:numPr>
                <w:ilvl w:val="0"/>
                <w:numId w:val="90"/>
              </w:numPr>
              <w:rPr>
                <w:rFonts w:cs="Tahoma"/>
                <w:szCs w:val="18"/>
              </w:rPr>
            </w:pPr>
            <w:r>
              <w:rPr>
                <w:rFonts w:cs="Tahoma"/>
                <w:szCs w:val="18"/>
              </w:rPr>
              <w:t>število in datumi izvedenih praktičnih vaj</w:t>
            </w:r>
          </w:p>
        </w:tc>
      </w:tr>
      <w:tr w:rsidR="00886A54" w:rsidRPr="006F2852" w14:paraId="71B723CE" w14:textId="77777777" w:rsidTr="006F3847">
        <w:tc>
          <w:tcPr>
            <w:tcW w:w="9062" w:type="dxa"/>
            <w:gridSpan w:val="2"/>
            <w:vAlign w:val="center"/>
          </w:tcPr>
          <w:p w14:paraId="5DE33D65" w14:textId="6BBAEB34" w:rsidR="00886A54" w:rsidRDefault="00886A54" w:rsidP="00162899">
            <w:pPr>
              <w:pStyle w:val="Odstavekseznama"/>
              <w:numPr>
                <w:ilvl w:val="0"/>
                <w:numId w:val="90"/>
              </w:numPr>
              <w:rPr>
                <w:rFonts w:cs="Tahoma"/>
                <w:szCs w:val="18"/>
              </w:rPr>
            </w:pPr>
            <w:r>
              <w:rPr>
                <w:rFonts w:cs="Tahoma"/>
                <w:szCs w:val="18"/>
              </w:rPr>
              <w:t>število sodelujočih drugih (zunanjih) deležnikov pri izvedbi vaj</w:t>
            </w:r>
          </w:p>
        </w:tc>
      </w:tr>
    </w:tbl>
    <w:p w14:paraId="42818E90" w14:textId="2F5ABBB6" w:rsidR="00767E6F" w:rsidRDefault="00767E6F" w:rsidP="00BB1DEF">
      <w:pPr>
        <w:rPr>
          <w:rFonts w:cs="Tahoma"/>
          <w:szCs w:val="20"/>
        </w:rPr>
      </w:pPr>
    </w:p>
    <w:p w14:paraId="46DFFE9F" w14:textId="77777777" w:rsidR="006143B6" w:rsidRDefault="006143B6" w:rsidP="00BB1DEF">
      <w:pPr>
        <w:rPr>
          <w:rFonts w:cs="Tahoma"/>
          <w:szCs w:val="20"/>
        </w:rPr>
      </w:pPr>
    </w:p>
    <w:tbl>
      <w:tblPr>
        <w:tblStyle w:val="Tabelamrea"/>
        <w:tblW w:w="0" w:type="auto"/>
        <w:tblLook w:val="04A0" w:firstRow="1" w:lastRow="0" w:firstColumn="1" w:lastColumn="0" w:noHBand="0" w:noVBand="1"/>
        <w:tblCaption w:val="Naloga 7.3.3 Zagotovitev doslednejše uporabe osebnih kamer pri opravljanju policijskih postopkov"/>
        <w:tblDescription w:val="Podlaga  Letna usmeritev MNZ št. 6.6: Generalni direktor mora zagotoviti, da bodo policisti pri opravljanju policijskih postopkov dosledneje uporabljali osebne kamere; &#10; osebna kamera in električni paralizator – dodelitev, navodila za uporabo in obrazci. &#10;Čas izvedbe januar–december&#10;Nosilec  Generalna policijska uprava, Služba generalnega direktorja policije, Sektor za policijska pooblastila. &#10;Sodelujoči  Generalna policijska uprava, operativne notranje organizacijske enote in&#10; policijske uprave.&#10;Kazalniki uresničitve naloge&#10;1. izdano naročilo policijskim upravam in operativnim notranjim organizacijskim enotam Generalne policijske uprave (do konca januarja 2026)&#10;2. izveden nadzor nad uporabo osebnih kamer ter njegove bistvene ugotovitve&#10;"/>
      </w:tblPr>
      <w:tblGrid>
        <w:gridCol w:w="1696"/>
        <w:gridCol w:w="7366"/>
      </w:tblGrid>
      <w:tr w:rsidR="00C00EAD" w:rsidRPr="00BA71D7" w14:paraId="77360001" w14:textId="77777777" w:rsidTr="008B58C0">
        <w:trPr>
          <w:tblHeader/>
        </w:trPr>
        <w:tc>
          <w:tcPr>
            <w:tcW w:w="9062" w:type="dxa"/>
            <w:gridSpan w:val="2"/>
            <w:vAlign w:val="center"/>
          </w:tcPr>
          <w:p w14:paraId="1381D787" w14:textId="568EB24A" w:rsidR="00C00EAD" w:rsidRPr="00886A54" w:rsidRDefault="00C00EAD" w:rsidP="00C00EAD">
            <w:pPr>
              <w:pStyle w:val="Naslov3"/>
              <w:outlineLvl w:val="2"/>
            </w:pPr>
            <w:r w:rsidRPr="00886A54">
              <w:t>Naloga 7.3.3 Zagotovitev doslednejše uporabe osebnih kamer pri opravljanju policijskih postopkov</w:t>
            </w:r>
          </w:p>
        </w:tc>
      </w:tr>
      <w:tr w:rsidR="00C00EAD" w:rsidRPr="00BA71D7" w14:paraId="23AFA152" w14:textId="77777777" w:rsidTr="006F3847">
        <w:tc>
          <w:tcPr>
            <w:tcW w:w="1696" w:type="dxa"/>
            <w:vAlign w:val="center"/>
          </w:tcPr>
          <w:p w14:paraId="6DAB0C6A" w14:textId="77777777" w:rsidR="00C00EAD" w:rsidRPr="00BA71D7" w:rsidRDefault="00C00EAD" w:rsidP="006F3847">
            <w:pPr>
              <w:rPr>
                <w:rFonts w:cs="Tahoma"/>
                <w:szCs w:val="18"/>
              </w:rPr>
            </w:pPr>
            <w:r w:rsidRPr="00BA71D7">
              <w:rPr>
                <w:rFonts w:cs="Tahoma"/>
                <w:szCs w:val="18"/>
              </w:rPr>
              <w:t>Podlaga</w:t>
            </w:r>
          </w:p>
        </w:tc>
        <w:tc>
          <w:tcPr>
            <w:tcW w:w="7366" w:type="dxa"/>
            <w:vAlign w:val="center"/>
          </w:tcPr>
          <w:p w14:paraId="0EDFB25C" w14:textId="77777777" w:rsidR="005B36F7" w:rsidRDefault="00C00EAD" w:rsidP="005B36F7">
            <w:pPr>
              <w:pStyle w:val="Odstavekseznama"/>
              <w:numPr>
                <w:ilvl w:val="0"/>
                <w:numId w:val="61"/>
              </w:numPr>
              <w:ind w:left="311" w:hanging="311"/>
              <w:jc w:val="both"/>
              <w:rPr>
                <w:rFonts w:cs="Tahoma"/>
                <w:szCs w:val="18"/>
              </w:rPr>
            </w:pPr>
            <w:bookmarkStart w:id="152" w:name="_Toc213237910"/>
            <w:r>
              <w:rPr>
                <w:rStyle w:val="Naslov1Znak"/>
              </w:rPr>
              <w:t>Letna usmeritev MNZ št. 6.6</w:t>
            </w:r>
            <w:bookmarkEnd w:id="152"/>
            <w:r w:rsidRPr="00A66D64">
              <w:rPr>
                <w:rFonts w:eastAsia="Tahoma" w:cs="Tahoma"/>
                <w:szCs w:val="18"/>
              </w:rPr>
              <w:t>:</w:t>
            </w:r>
            <w:r w:rsidRPr="00E94F0F">
              <w:rPr>
                <w:rFonts w:cs="Tahoma"/>
                <w:szCs w:val="18"/>
              </w:rPr>
              <w:t xml:space="preserve"> </w:t>
            </w:r>
            <w:r w:rsidR="00860545">
              <w:rPr>
                <w:rFonts w:cs="Tahoma"/>
                <w:szCs w:val="18"/>
              </w:rPr>
              <w:t>Generalni direktor</w:t>
            </w:r>
            <w:r w:rsidRPr="00C00EAD">
              <w:rPr>
                <w:rFonts w:cs="Tahoma"/>
                <w:szCs w:val="18"/>
              </w:rPr>
              <w:t xml:space="preserve"> mora zagotoviti, da bodo policisti pri opravljanju policijskih postopkov dosledneje uporabljali osebne kamere</w:t>
            </w:r>
            <w:r w:rsidR="008A5526">
              <w:rPr>
                <w:rFonts w:cs="Tahoma"/>
                <w:szCs w:val="18"/>
              </w:rPr>
              <w:t>;</w:t>
            </w:r>
            <w:r w:rsidRPr="00C00EAD">
              <w:rPr>
                <w:rStyle w:val="Sprotnaopomba-sklic"/>
                <w:rFonts w:cs="Tahoma"/>
                <w:szCs w:val="18"/>
              </w:rPr>
              <w:footnoteReference w:id="86"/>
            </w:r>
          </w:p>
          <w:p w14:paraId="11E545B3" w14:textId="76B4BDBB" w:rsidR="008A5526" w:rsidRPr="005B36F7" w:rsidRDefault="008A5526" w:rsidP="005B36F7">
            <w:pPr>
              <w:pStyle w:val="Odstavekseznama"/>
              <w:numPr>
                <w:ilvl w:val="0"/>
                <w:numId w:val="61"/>
              </w:numPr>
              <w:ind w:left="311" w:hanging="311"/>
              <w:jc w:val="both"/>
              <w:rPr>
                <w:rFonts w:cs="Tahoma"/>
                <w:szCs w:val="18"/>
              </w:rPr>
            </w:pPr>
            <w:r w:rsidRPr="005B36F7">
              <w:rPr>
                <w:rFonts w:cs="Tahoma"/>
                <w:szCs w:val="18"/>
              </w:rPr>
              <w:t>osebna kamera in električni paralizator – dodelitev, navodila za uporabo in obrazci</w:t>
            </w:r>
            <w:r w:rsidR="00886A54" w:rsidRPr="005B36F7">
              <w:rPr>
                <w:rFonts w:cs="Tahoma"/>
                <w:szCs w:val="18"/>
              </w:rPr>
              <w:t>.</w:t>
            </w:r>
            <w:r>
              <w:rPr>
                <w:rStyle w:val="Sprotnaopomba-sklic"/>
                <w:rFonts w:cs="Tahoma"/>
                <w:szCs w:val="18"/>
              </w:rPr>
              <w:footnoteReference w:id="87"/>
            </w:r>
          </w:p>
        </w:tc>
      </w:tr>
      <w:tr w:rsidR="00C00EAD" w:rsidRPr="00BA71D7" w14:paraId="525803AE" w14:textId="77777777" w:rsidTr="006F3847">
        <w:tc>
          <w:tcPr>
            <w:tcW w:w="1696" w:type="dxa"/>
            <w:vAlign w:val="center"/>
          </w:tcPr>
          <w:p w14:paraId="23CC9098" w14:textId="77777777" w:rsidR="00C00EAD" w:rsidRPr="00BA71D7" w:rsidRDefault="00C00EAD" w:rsidP="006F3847">
            <w:pPr>
              <w:rPr>
                <w:rFonts w:cs="Tahoma"/>
                <w:szCs w:val="18"/>
              </w:rPr>
            </w:pPr>
            <w:r w:rsidRPr="00BA71D7">
              <w:rPr>
                <w:rFonts w:cs="Tahoma"/>
                <w:szCs w:val="18"/>
              </w:rPr>
              <w:t>Čas izvedbe</w:t>
            </w:r>
          </w:p>
        </w:tc>
        <w:tc>
          <w:tcPr>
            <w:tcW w:w="7366" w:type="dxa"/>
            <w:vAlign w:val="center"/>
          </w:tcPr>
          <w:p w14:paraId="79D3EDD5" w14:textId="77777777" w:rsidR="00C00EAD" w:rsidRPr="00BA71D7" w:rsidRDefault="00C00EAD" w:rsidP="006F3847">
            <w:pPr>
              <w:rPr>
                <w:rFonts w:cs="Tahoma"/>
                <w:szCs w:val="18"/>
              </w:rPr>
            </w:pPr>
            <w:r w:rsidRPr="00BA71D7">
              <w:rPr>
                <w:rFonts w:cs="Tahoma"/>
                <w:szCs w:val="18"/>
              </w:rPr>
              <w:t>januar–december</w:t>
            </w:r>
          </w:p>
        </w:tc>
      </w:tr>
      <w:tr w:rsidR="00C00EAD" w:rsidRPr="00BA71D7" w14:paraId="3EFB61F8" w14:textId="77777777" w:rsidTr="006F3847">
        <w:tc>
          <w:tcPr>
            <w:tcW w:w="1696" w:type="dxa"/>
            <w:vAlign w:val="center"/>
          </w:tcPr>
          <w:p w14:paraId="15921B6E" w14:textId="77777777" w:rsidR="00C00EAD" w:rsidRPr="00BA71D7" w:rsidRDefault="00C00EAD" w:rsidP="006F3847">
            <w:pPr>
              <w:rPr>
                <w:rFonts w:cs="Tahoma"/>
                <w:szCs w:val="18"/>
              </w:rPr>
            </w:pPr>
            <w:r w:rsidRPr="00BA71D7">
              <w:rPr>
                <w:rFonts w:cs="Tahoma"/>
                <w:szCs w:val="18"/>
              </w:rPr>
              <w:t>Nosilec</w:t>
            </w:r>
          </w:p>
        </w:tc>
        <w:tc>
          <w:tcPr>
            <w:tcW w:w="7366" w:type="dxa"/>
            <w:vAlign w:val="center"/>
          </w:tcPr>
          <w:p w14:paraId="2133100C" w14:textId="534E21C1" w:rsidR="00C00EAD" w:rsidRPr="00282464" w:rsidRDefault="00C00EAD" w:rsidP="00A25C92">
            <w:pPr>
              <w:pStyle w:val="Odstavekseznama"/>
              <w:numPr>
                <w:ilvl w:val="0"/>
                <w:numId w:val="61"/>
              </w:numPr>
              <w:ind w:left="311" w:hanging="311"/>
              <w:jc w:val="both"/>
              <w:rPr>
                <w:rFonts w:cs="Tahoma"/>
                <w:szCs w:val="18"/>
              </w:rPr>
            </w:pPr>
            <w:r w:rsidRPr="00282464">
              <w:rPr>
                <w:rFonts w:cs="Tahoma"/>
                <w:szCs w:val="18"/>
              </w:rPr>
              <w:t>Generalna policijska uprava, Služba generalnega direktorja policije, Sektor za policijska pooblastila</w:t>
            </w:r>
            <w:r w:rsidR="00CE383E">
              <w:rPr>
                <w:rFonts w:cs="Tahoma"/>
                <w:szCs w:val="18"/>
              </w:rPr>
              <w:t>.</w:t>
            </w:r>
            <w:r>
              <w:rPr>
                <w:rFonts w:cs="Tahoma"/>
                <w:szCs w:val="18"/>
              </w:rPr>
              <w:t xml:space="preserve"> </w:t>
            </w:r>
          </w:p>
        </w:tc>
      </w:tr>
      <w:tr w:rsidR="00C00EAD" w:rsidRPr="00BA71D7" w14:paraId="5AFACBD9" w14:textId="77777777" w:rsidTr="006F3847">
        <w:tc>
          <w:tcPr>
            <w:tcW w:w="1696" w:type="dxa"/>
            <w:vAlign w:val="center"/>
          </w:tcPr>
          <w:p w14:paraId="4CEA371E" w14:textId="77777777" w:rsidR="00C00EAD" w:rsidRPr="00BA71D7" w:rsidRDefault="00C00EAD" w:rsidP="006F3847">
            <w:pPr>
              <w:rPr>
                <w:rFonts w:cs="Tahoma"/>
                <w:szCs w:val="18"/>
              </w:rPr>
            </w:pPr>
            <w:r w:rsidRPr="00BA71D7">
              <w:rPr>
                <w:rFonts w:cs="Tahoma"/>
                <w:szCs w:val="18"/>
              </w:rPr>
              <w:t>Sodelujoči</w:t>
            </w:r>
          </w:p>
        </w:tc>
        <w:tc>
          <w:tcPr>
            <w:tcW w:w="7366" w:type="dxa"/>
            <w:vAlign w:val="center"/>
          </w:tcPr>
          <w:p w14:paraId="7D9FA9C1" w14:textId="77777777" w:rsidR="00C00EAD" w:rsidRDefault="00C00EAD" w:rsidP="00886A54">
            <w:pPr>
              <w:pStyle w:val="Odstavekseznama"/>
              <w:numPr>
                <w:ilvl w:val="0"/>
                <w:numId w:val="61"/>
              </w:numPr>
              <w:ind w:left="311" w:hanging="311"/>
              <w:jc w:val="both"/>
              <w:rPr>
                <w:rFonts w:cs="Tahoma"/>
                <w:szCs w:val="18"/>
              </w:rPr>
            </w:pPr>
            <w:r w:rsidRPr="00BA71D7">
              <w:rPr>
                <w:rFonts w:cs="Tahoma"/>
                <w:szCs w:val="18"/>
              </w:rPr>
              <w:t xml:space="preserve">Generalna policijska uprava, </w:t>
            </w:r>
            <w:r w:rsidR="00886A54">
              <w:rPr>
                <w:rFonts w:cs="Tahoma"/>
                <w:szCs w:val="18"/>
              </w:rPr>
              <w:t>operativne notranje organizacijske enote in</w:t>
            </w:r>
          </w:p>
          <w:p w14:paraId="50515370" w14:textId="42EFA1E3" w:rsidR="00886A54" w:rsidRPr="00BA71D7" w:rsidRDefault="00886A54" w:rsidP="00886A54">
            <w:pPr>
              <w:pStyle w:val="Odstavekseznama"/>
              <w:numPr>
                <w:ilvl w:val="0"/>
                <w:numId w:val="61"/>
              </w:numPr>
              <w:ind w:left="311" w:hanging="311"/>
              <w:jc w:val="both"/>
              <w:rPr>
                <w:rFonts w:cs="Tahoma"/>
                <w:szCs w:val="18"/>
              </w:rPr>
            </w:pPr>
            <w:r>
              <w:rPr>
                <w:rFonts w:cs="Tahoma"/>
                <w:szCs w:val="18"/>
              </w:rPr>
              <w:t>policijske uprave.</w:t>
            </w:r>
          </w:p>
        </w:tc>
      </w:tr>
      <w:tr w:rsidR="00C00EAD" w:rsidRPr="00BA71D7" w14:paraId="44C5457B" w14:textId="77777777" w:rsidTr="006F3847">
        <w:tc>
          <w:tcPr>
            <w:tcW w:w="9062" w:type="dxa"/>
            <w:gridSpan w:val="2"/>
            <w:vAlign w:val="center"/>
          </w:tcPr>
          <w:p w14:paraId="626B2DB4" w14:textId="77777777" w:rsidR="00C00EAD" w:rsidRPr="00371A64" w:rsidRDefault="00C00EAD" w:rsidP="006F3847">
            <w:pPr>
              <w:rPr>
                <w:rFonts w:cs="Tahoma"/>
                <w:szCs w:val="18"/>
              </w:rPr>
            </w:pPr>
            <w:r w:rsidRPr="00371A64">
              <w:rPr>
                <w:rFonts w:cs="Tahoma"/>
                <w:szCs w:val="18"/>
              </w:rPr>
              <w:t>Kazalniki uresničitve naloge</w:t>
            </w:r>
          </w:p>
        </w:tc>
      </w:tr>
      <w:tr w:rsidR="00C00EAD" w:rsidRPr="00BA71D7" w14:paraId="38023B5A" w14:textId="77777777" w:rsidTr="006F3847">
        <w:tc>
          <w:tcPr>
            <w:tcW w:w="9062" w:type="dxa"/>
            <w:gridSpan w:val="2"/>
            <w:vAlign w:val="center"/>
          </w:tcPr>
          <w:p w14:paraId="5F075985" w14:textId="4AB58D4C" w:rsidR="00C00EAD" w:rsidRPr="00BA71D7" w:rsidRDefault="00886A54" w:rsidP="00886A54">
            <w:pPr>
              <w:pStyle w:val="Odstavekseznama"/>
              <w:numPr>
                <w:ilvl w:val="0"/>
                <w:numId w:val="58"/>
              </w:numPr>
              <w:rPr>
                <w:rFonts w:cs="Tahoma"/>
                <w:szCs w:val="18"/>
              </w:rPr>
            </w:pPr>
            <w:r>
              <w:rPr>
                <w:rFonts w:cs="Tahoma"/>
                <w:szCs w:val="18"/>
              </w:rPr>
              <w:t>i</w:t>
            </w:r>
            <w:r w:rsidR="00C00EAD">
              <w:rPr>
                <w:rFonts w:cs="Tahoma"/>
                <w:szCs w:val="18"/>
              </w:rPr>
              <w:t>zdan</w:t>
            </w:r>
            <w:r>
              <w:rPr>
                <w:rFonts w:cs="Tahoma"/>
                <w:szCs w:val="18"/>
              </w:rPr>
              <w:t>o naročilo policijskim upravam</w:t>
            </w:r>
            <w:r w:rsidR="00C00EAD">
              <w:rPr>
                <w:rFonts w:cs="Tahoma"/>
                <w:szCs w:val="18"/>
              </w:rPr>
              <w:t xml:space="preserve"> </w:t>
            </w:r>
            <w:r>
              <w:rPr>
                <w:rFonts w:cs="Tahoma"/>
                <w:szCs w:val="18"/>
              </w:rPr>
              <w:t>in operativnim notranjim organizacijskim enotam Generalne policijske uprave</w:t>
            </w:r>
            <w:r w:rsidR="008469BF">
              <w:rPr>
                <w:rFonts w:cs="Tahoma"/>
                <w:szCs w:val="18"/>
              </w:rPr>
              <w:t xml:space="preserve"> (do konca januarja 2026)</w:t>
            </w:r>
          </w:p>
        </w:tc>
      </w:tr>
      <w:tr w:rsidR="00C00EAD" w:rsidRPr="00BA71D7" w14:paraId="00B4AB39" w14:textId="77777777" w:rsidTr="006F3847">
        <w:tc>
          <w:tcPr>
            <w:tcW w:w="9062" w:type="dxa"/>
            <w:gridSpan w:val="2"/>
            <w:vAlign w:val="center"/>
          </w:tcPr>
          <w:p w14:paraId="48ABC516" w14:textId="2DF451EB" w:rsidR="00C00EAD" w:rsidRPr="00BA71D7" w:rsidRDefault="00C00EAD" w:rsidP="00886A54">
            <w:pPr>
              <w:pStyle w:val="Odstavekseznama"/>
              <w:numPr>
                <w:ilvl w:val="0"/>
                <w:numId w:val="58"/>
              </w:numPr>
              <w:rPr>
                <w:rFonts w:cs="Tahoma"/>
                <w:szCs w:val="18"/>
              </w:rPr>
            </w:pPr>
            <w:r>
              <w:rPr>
                <w:rFonts w:cs="Tahoma"/>
                <w:szCs w:val="18"/>
              </w:rPr>
              <w:t>izveden nadzor nad uporabo osebnih kamer</w:t>
            </w:r>
            <w:r w:rsidR="00886A54">
              <w:rPr>
                <w:rFonts w:cs="Tahoma"/>
                <w:szCs w:val="18"/>
              </w:rPr>
              <w:t xml:space="preserve"> </w:t>
            </w:r>
            <w:r w:rsidR="00886A54" w:rsidRPr="00735CD3">
              <w:rPr>
                <w:rFonts w:cs="Tahoma"/>
                <w:szCs w:val="18"/>
              </w:rPr>
              <w:t>ter njegove bistvene ugotovitve</w:t>
            </w:r>
          </w:p>
        </w:tc>
      </w:tr>
    </w:tbl>
    <w:p w14:paraId="64C032B8" w14:textId="6722D7FA" w:rsidR="00767E6F" w:rsidRDefault="00767E6F" w:rsidP="00BB1DEF">
      <w:pPr>
        <w:rPr>
          <w:rFonts w:cs="Tahoma"/>
          <w:szCs w:val="20"/>
        </w:rPr>
      </w:pPr>
    </w:p>
    <w:p w14:paraId="3EC4892E" w14:textId="119F91F5" w:rsidR="00045547" w:rsidRDefault="00045547">
      <w:pPr>
        <w:spacing w:after="160" w:line="259" w:lineRule="auto"/>
        <w:rPr>
          <w:rFonts w:cs="Tahoma"/>
          <w:szCs w:val="20"/>
        </w:rPr>
      </w:pPr>
      <w:r>
        <w:rPr>
          <w:rFonts w:cs="Tahoma"/>
          <w:szCs w:val="20"/>
        </w:rPr>
        <w:br w:type="page"/>
      </w:r>
    </w:p>
    <w:tbl>
      <w:tblPr>
        <w:tblStyle w:val="Tabelamrea"/>
        <w:tblW w:w="0" w:type="auto"/>
        <w:tblLook w:val="04A0" w:firstRow="1" w:lastRow="0" w:firstColumn="1" w:lastColumn="0" w:noHBand="0" w:noVBand="1"/>
        <w:tblCaption w:val="Naloga 7.3.4 Zagotovitev nepristranskega in objektivnega preverjanja okoliščin uporabe prisilnega sredstva"/>
        <w:tblDescription w:val="Podlaga  Letna usmeritev MNZ št. 7.3: Generalni direktor policije je dolžan zagotoviti, da imenovane komisije iz 133. člena Zakona o nalogah in pooblastilih policije, ki preverjajo okoliščine uporabe prisilnega sredstva, ne bodo vzbujale dvoma o nepristranskosti in objektivnosti. Enaka merila morajo veljati tudi za vodjo policijske enote ali osebo, ki jo ta pooblasti, iz prvega odstavka 132. člena tega zakona.&#10;Čas izvedbe januar–december&#10;Nosilec  Generalna policijska uprava, Služba generalnega direktorja policije, Sektor za policijska pooblastila.&#10;Sodelujoči  Generalna policijska uprava, notranje organizacijske enote,&#10; policijske uprave,&#10; Ministrstvo za notranje zadeve, Direktorat za policijo in druge varnostne naloge.&#10;Kazalniki uresničitve naloge&#10;1. število izvedenih usposabljanj na ravni Generalne policijske uprave&#10;2. datumi izvedenih usposabljanj in število udeležencev&#10;3. število izvedenih usposabljanj na ravni policijskih uprav (ob polletju in konec leta)&#10;4. datumi izvedenih usposabljanj in število udeležencev usposabljanj na ravni policijskih uprav (ob polletju in konec leta)&#10;"/>
      </w:tblPr>
      <w:tblGrid>
        <w:gridCol w:w="1696"/>
        <w:gridCol w:w="7366"/>
      </w:tblGrid>
      <w:tr w:rsidR="00600CC3" w:rsidRPr="00543431" w14:paraId="7C5F051C" w14:textId="77777777" w:rsidTr="008B58C0">
        <w:trPr>
          <w:tblHeader/>
        </w:trPr>
        <w:tc>
          <w:tcPr>
            <w:tcW w:w="9062" w:type="dxa"/>
            <w:gridSpan w:val="2"/>
            <w:vAlign w:val="center"/>
          </w:tcPr>
          <w:p w14:paraId="4D6D7CF1" w14:textId="55758CEF" w:rsidR="00600CC3" w:rsidRPr="00886A54" w:rsidRDefault="003774CC" w:rsidP="00735CD3">
            <w:pPr>
              <w:pStyle w:val="Naslov3"/>
              <w:outlineLvl w:val="2"/>
            </w:pPr>
            <w:r w:rsidRPr="00886A54">
              <w:lastRenderedPageBreak/>
              <w:t>Naloga 7.3.4</w:t>
            </w:r>
            <w:r w:rsidR="00600CC3" w:rsidRPr="00886A54">
              <w:t xml:space="preserve"> Zagotovitev nepristrans</w:t>
            </w:r>
            <w:r w:rsidR="004602CA">
              <w:t>kega in objektivnega preverjanja</w:t>
            </w:r>
            <w:r w:rsidR="00600CC3" w:rsidRPr="00886A54">
              <w:t xml:space="preserve"> okoliščin uporabe prisilnega sredstva</w:t>
            </w:r>
          </w:p>
        </w:tc>
      </w:tr>
      <w:tr w:rsidR="00600CC3" w:rsidRPr="00BA71D7" w14:paraId="697D12B7" w14:textId="77777777" w:rsidTr="006F3847">
        <w:tc>
          <w:tcPr>
            <w:tcW w:w="1696" w:type="dxa"/>
            <w:vAlign w:val="center"/>
          </w:tcPr>
          <w:p w14:paraId="64540206" w14:textId="77777777" w:rsidR="00600CC3" w:rsidRPr="00BA71D7" w:rsidRDefault="00600CC3" w:rsidP="006F3847">
            <w:pPr>
              <w:rPr>
                <w:rFonts w:cs="Tahoma"/>
                <w:szCs w:val="18"/>
              </w:rPr>
            </w:pPr>
            <w:r w:rsidRPr="00BA71D7">
              <w:rPr>
                <w:rFonts w:cs="Tahoma"/>
                <w:szCs w:val="18"/>
              </w:rPr>
              <w:t>Podlaga</w:t>
            </w:r>
          </w:p>
        </w:tc>
        <w:tc>
          <w:tcPr>
            <w:tcW w:w="7366" w:type="dxa"/>
            <w:vAlign w:val="center"/>
          </w:tcPr>
          <w:p w14:paraId="45F88116" w14:textId="38A8FEF4" w:rsidR="00600CC3" w:rsidRPr="00886A54" w:rsidRDefault="00600CC3" w:rsidP="00886A54">
            <w:pPr>
              <w:pStyle w:val="Odstavekseznama"/>
              <w:numPr>
                <w:ilvl w:val="0"/>
                <w:numId w:val="61"/>
              </w:numPr>
              <w:ind w:left="311" w:hanging="311"/>
              <w:jc w:val="both"/>
              <w:rPr>
                <w:rFonts w:cs="Tahoma"/>
                <w:szCs w:val="18"/>
              </w:rPr>
            </w:pPr>
            <w:bookmarkStart w:id="153" w:name="_Toc213237911"/>
            <w:r w:rsidRPr="00E94F0F">
              <w:rPr>
                <w:rStyle w:val="Naslov1Znak"/>
              </w:rPr>
              <w:t xml:space="preserve">Letna usmeritev MNZ št. </w:t>
            </w:r>
            <w:r>
              <w:rPr>
                <w:rStyle w:val="Naslov1Znak"/>
              </w:rPr>
              <w:t>7.3</w:t>
            </w:r>
            <w:bookmarkEnd w:id="153"/>
            <w:r w:rsidRPr="00A66D64">
              <w:rPr>
                <w:rFonts w:eastAsia="Tahoma" w:cs="Tahoma"/>
                <w:szCs w:val="18"/>
              </w:rPr>
              <w:t>:</w:t>
            </w:r>
            <w:r w:rsidRPr="00E94F0F">
              <w:rPr>
                <w:rFonts w:cs="Tahoma"/>
                <w:szCs w:val="18"/>
              </w:rPr>
              <w:t xml:space="preserve"> </w:t>
            </w:r>
            <w:r w:rsidR="00860545">
              <w:rPr>
                <w:rFonts w:cs="Tahoma"/>
                <w:szCs w:val="18"/>
              </w:rPr>
              <w:t>Generalni direktor</w:t>
            </w:r>
            <w:r w:rsidRPr="00600CC3">
              <w:rPr>
                <w:rFonts w:cs="Tahoma"/>
                <w:szCs w:val="18"/>
              </w:rPr>
              <w:t xml:space="preserve"> policije je dolžan zagotoviti, da imenovane komisije iz 133. člena Zakona o nalogah in pooblastilih policije,</w:t>
            </w:r>
            <w:r w:rsidR="00DE3298">
              <w:rPr>
                <w:rFonts w:cs="Tahoma"/>
                <w:szCs w:val="18"/>
              </w:rPr>
              <w:t xml:space="preserve"> </w:t>
            </w:r>
            <w:r w:rsidRPr="00600CC3">
              <w:rPr>
                <w:rFonts w:cs="Tahoma"/>
                <w:szCs w:val="18"/>
              </w:rPr>
              <w:t>ki preverjajo okoliščine uporabe prisilnega sredstva, ne bodo vzbujale dvoma o nepristranskosti in objektivnosti. Enaka merila morajo veljati tudi za vodjo policijske enote ali osebo, ki jo ta pooblasti, iz prvega odstavka 132. člena tega zakona</w:t>
            </w:r>
            <w:r w:rsidR="00886A54">
              <w:rPr>
                <w:rFonts w:cs="Tahoma"/>
                <w:szCs w:val="18"/>
              </w:rPr>
              <w:t>.</w:t>
            </w:r>
          </w:p>
        </w:tc>
      </w:tr>
      <w:tr w:rsidR="00600CC3" w:rsidRPr="00BA71D7" w14:paraId="1C961CD3" w14:textId="77777777" w:rsidTr="006F3847">
        <w:tc>
          <w:tcPr>
            <w:tcW w:w="1696" w:type="dxa"/>
            <w:vAlign w:val="center"/>
          </w:tcPr>
          <w:p w14:paraId="7E43DBA1" w14:textId="77777777" w:rsidR="00600CC3" w:rsidRPr="00BA71D7" w:rsidRDefault="00600CC3" w:rsidP="006F3847">
            <w:pPr>
              <w:rPr>
                <w:rFonts w:cs="Tahoma"/>
                <w:szCs w:val="18"/>
              </w:rPr>
            </w:pPr>
            <w:r w:rsidRPr="00BA71D7">
              <w:rPr>
                <w:rFonts w:cs="Tahoma"/>
                <w:szCs w:val="18"/>
              </w:rPr>
              <w:t>Čas izvedbe</w:t>
            </w:r>
          </w:p>
        </w:tc>
        <w:tc>
          <w:tcPr>
            <w:tcW w:w="7366" w:type="dxa"/>
            <w:vAlign w:val="center"/>
          </w:tcPr>
          <w:p w14:paraId="0C4DB7F0" w14:textId="77777777" w:rsidR="00600CC3" w:rsidRPr="00BA71D7" w:rsidRDefault="00600CC3" w:rsidP="006F3847">
            <w:pPr>
              <w:rPr>
                <w:rFonts w:cs="Tahoma"/>
                <w:szCs w:val="18"/>
              </w:rPr>
            </w:pPr>
            <w:r w:rsidRPr="00BA71D7">
              <w:rPr>
                <w:rFonts w:cs="Tahoma"/>
                <w:szCs w:val="18"/>
              </w:rPr>
              <w:t>januar–december</w:t>
            </w:r>
          </w:p>
        </w:tc>
      </w:tr>
      <w:tr w:rsidR="00600CC3" w:rsidRPr="00282464" w14:paraId="3079CFFF" w14:textId="77777777" w:rsidTr="006F3847">
        <w:tc>
          <w:tcPr>
            <w:tcW w:w="1696" w:type="dxa"/>
            <w:vAlign w:val="center"/>
          </w:tcPr>
          <w:p w14:paraId="45DC8BB1" w14:textId="77777777" w:rsidR="00600CC3" w:rsidRPr="00BA71D7" w:rsidRDefault="00600CC3" w:rsidP="006F3847">
            <w:pPr>
              <w:rPr>
                <w:rFonts w:cs="Tahoma"/>
                <w:szCs w:val="18"/>
              </w:rPr>
            </w:pPr>
            <w:r w:rsidRPr="00BA71D7">
              <w:rPr>
                <w:rFonts w:cs="Tahoma"/>
                <w:szCs w:val="18"/>
              </w:rPr>
              <w:t>Nosilec</w:t>
            </w:r>
          </w:p>
        </w:tc>
        <w:tc>
          <w:tcPr>
            <w:tcW w:w="7366" w:type="dxa"/>
            <w:vAlign w:val="center"/>
          </w:tcPr>
          <w:p w14:paraId="38E7D241" w14:textId="7771DC80" w:rsidR="00600CC3" w:rsidRPr="00282464" w:rsidRDefault="00600CC3" w:rsidP="00A25C92">
            <w:pPr>
              <w:pStyle w:val="Odstavekseznama"/>
              <w:numPr>
                <w:ilvl w:val="0"/>
                <w:numId w:val="61"/>
              </w:numPr>
              <w:ind w:left="311" w:hanging="311"/>
              <w:jc w:val="both"/>
              <w:rPr>
                <w:rFonts w:cs="Tahoma"/>
                <w:szCs w:val="18"/>
              </w:rPr>
            </w:pPr>
            <w:r w:rsidRPr="00282464">
              <w:rPr>
                <w:rFonts w:cs="Tahoma"/>
                <w:szCs w:val="18"/>
              </w:rPr>
              <w:t>Generalna policijska uprava, Služba generalnega direktorja policije, Sektor za policijska pooblastila</w:t>
            </w:r>
            <w:r w:rsidR="00CE383E">
              <w:rPr>
                <w:rFonts w:cs="Tahoma"/>
                <w:szCs w:val="18"/>
              </w:rPr>
              <w:t>.</w:t>
            </w:r>
          </w:p>
        </w:tc>
      </w:tr>
      <w:tr w:rsidR="00600CC3" w:rsidRPr="00BA71D7" w14:paraId="42D8439F" w14:textId="77777777" w:rsidTr="006F3847">
        <w:tc>
          <w:tcPr>
            <w:tcW w:w="1696" w:type="dxa"/>
            <w:vAlign w:val="center"/>
          </w:tcPr>
          <w:p w14:paraId="4C2D2EF2" w14:textId="77777777" w:rsidR="00600CC3" w:rsidRPr="00BA71D7" w:rsidRDefault="00600CC3" w:rsidP="006F3847">
            <w:pPr>
              <w:rPr>
                <w:rFonts w:cs="Tahoma"/>
                <w:szCs w:val="18"/>
              </w:rPr>
            </w:pPr>
            <w:r w:rsidRPr="00BA71D7">
              <w:rPr>
                <w:rFonts w:cs="Tahoma"/>
                <w:szCs w:val="18"/>
              </w:rPr>
              <w:t>Sodelujoči</w:t>
            </w:r>
          </w:p>
        </w:tc>
        <w:tc>
          <w:tcPr>
            <w:tcW w:w="7366" w:type="dxa"/>
            <w:vAlign w:val="center"/>
          </w:tcPr>
          <w:p w14:paraId="6A1EB7E6" w14:textId="56B813F6" w:rsidR="00600CC3" w:rsidRDefault="00600CC3" w:rsidP="009C45BD">
            <w:pPr>
              <w:pStyle w:val="Odstavekseznama"/>
              <w:numPr>
                <w:ilvl w:val="0"/>
                <w:numId w:val="61"/>
              </w:numPr>
              <w:ind w:left="311" w:hanging="311"/>
              <w:jc w:val="both"/>
              <w:rPr>
                <w:rFonts w:cs="Tahoma"/>
                <w:szCs w:val="18"/>
              </w:rPr>
            </w:pPr>
            <w:r w:rsidRPr="00BA71D7">
              <w:rPr>
                <w:rFonts w:cs="Tahoma"/>
                <w:szCs w:val="18"/>
              </w:rPr>
              <w:t xml:space="preserve">Generalna policijska uprava, </w:t>
            </w:r>
            <w:r w:rsidR="001A5D91">
              <w:rPr>
                <w:rFonts w:cs="Tahoma"/>
                <w:szCs w:val="18"/>
              </w:rPr>
              <w:t>notranje organizacijske enote</w:t>
            </w:r>
            <w:r w:rsidR="009701CE">
              <w:rPr>
                <w:rFonts w:cs="Tahoma"/>
                <w:szCs w:val="18"/>
              </w:rPr>
              <w:t>,</w:t>
            </w:r>
          </w:p>
          <w:p w14:paraId="6EE29969" w14:textId="06F89EB7" w:rsidR="009701CE" w:rsidRDefault="009701CE" w:rsidP="009C45BD">
            <w:pPr>
              <w:pStyle w:val="Odstavekseznama"/>
              <w:numPr>
                <w:ilvl w:val="0"/>
                <w:numId w:val="61"/>
              </w:numPr>
              <w:ind w:left="311" w:hanging="311"/>
              <w:jc w:val="both"/>
              <w:rPr>
                <w:rFonts w:cs="Tahoma"/>
                <w:szCs w:val="18"/>
              </w:rPr>
            </w:pPr>
            <w:r>
              <w:rPr>
                <w:rFonts w:cs="Tahoma"/>
                <w:szCs w:val="18"/>
              </w:rPr>
              <w:t>policijske uprave,</w:t>
            </w:r>
          </w:p>
          <w:p w14:paraId="7C6ED46D" w14:textId="66251036" w:rsidR="00600CC3" w:rsidRPr="00BA71D7" w:rsidRDefault="00600CC3" w:rsidP="009C45BD">
            <w:pPr>
              <w:pStyle w:val="Odstavekseznama"/>
              <w:numPr>
                <w:ilvl w:val="0"/>
                <w:numId w:val="61"/>
              </w:numPr>
              <w:ind w:left="311" w:hanging="311"/>
              <w:jc w:val="both"/>
              <w:rPr>
                <w:rFonts w:cs="Tahoma"/>
                <w:szCs w:val="18"/>
              </w:rPr>
            </w:pPr>
            <w:r>
              <w:rPr>
                <w:rFonts w:cs="Tahoma"/>
                <w:szCs w:val="18"/>
              </w:rPr>
              <w:t>Ministrstvo za notranje zadeve</w:t>
            </w:r>
            <w:r w:rsidR="001A5D91">
              <w:rPr>
                <w:rFonts w:cs="Tahoma"/>
                <w:szCs w:val="18"/>
              </w:rPr>
              <w:t>, Direktorat za policijo in druge varnostne naloge</w:t>
            </w:r>
            <w:r w:rsidR="00CE383E">
              <w:rPr>
                <w:rFonts w:cs="Tahoma"/>
                <w:szCs w:val="18"/>
              </w:rPr>
              <w:t>.</w:t>
            </w:r>
          </w:p>
        </w:tc>
      </w:tr>
      <w:tr w:rsidR="00600CC3" w:rsidRPr="00371A64" w14:paraId="0B8AD812" w14:textId="77777777" w:rsidTr="006F3847">
        <w:tc>
          <w:tcPr>
            <w:tcW w:w="9062" w:type="dxa"/>
            <w:gridSpan w:val="2"/>
            <w:vAlign w:val="center"/>
          </w:tcPr>
          <w:p w14:paraId="7DA7057F" w14:textId="77777777" w:rsidR="00600CC3" w:rsidRPr="00600CC3" w:rsidRDefault="00600CC3" w:rsidP="006F3847">
            <w:pPr>
              <w:rPr>
                <w:rFonts w:cs="Tahoma"/>
                <w:szCs w:val="18"/>
              </w:rPr>
            </w:pPr>
            <w:r w:rsidRPr="00600CC3">
              <w:rPr>
                <w:rFonts w:cs="Tahoma"/>
                <w:szCs w:val="18"/>
              </w:rPr>
              <w:t>Kazalniki uresničitve naloge</w:t>
            </w:r>
          </w:p>
        </w:tc>
      </w:tr>
      <w:tr w:rsidR="00600CC3" w:rsidRPr="00BA71D7" w14:paraId="709024C8" w14:textId="77777777" w:rsidTr="006F3847">
        <w:tc>
          <w:tcPr>
            <w:tcW w:w="9062" w:type="dxa"/>
            <w:gridSpan w:val="2"/>
            <w:vAlign w:val="center"/>
          </w:tcPr>
          <w:p w14:paraId="688FD2A0" w14:textId="36DF5ACC" w:rsidR="00600CC3" w:rsidRPr="00BA71D7" w:rsidRDefault="00886A54" w:rsidP="00886A54">
            <w:pPr>
              <w:pStyle w:val="Odstavekseznama"/>
              <w:numPr>
                <w:ilvl w:val="0"/>
                <w:numId w:val="91"/>
              </w:numPr>
              <w:rPr>
                <w:rFonts w:cs="Tahoma"/>
                <w:szCs w:val="18"/>
              </w:rPr>
            </w:pPr>
            <w:r w:rsidRPr="00886A54">
              <w:rPr>
                <w:rFonts w:cs="Tahoma"/>
                <w:szCs w:val="18"/>
              </w:rPr>
              <w:t xml:space="preserve">število izvedenih usposabljanj na </w:t>
            </w:r>
            <w:r>
              <w:rPr>
                <w:rFonts w:cs="Tahoma"/>
                <w:szCs w:val="18"/>
              </w:rPr>
              <w:t>ravni Generalne policijske uprave</w:t>
            </w:r>
          </w:p>
        </w:tc>
      </w:tr>
      <w:tr w:rsidR="00600CC3" w:rsidRPr="00BA71D7" w14:paraId="7E6C12EE" w14:textId="77777777" w:rsidTr="006F3847">
        <w:tc>
          <w:tcPr>
            <w:tcW w:w="9062" w:type="dxa"/>
            <w:gridSpan w:val="2"/>
            <w:vAlign w:val="center"/>
          </w:tcPr>
          <w:p w14:paraId="64DFF2A2" w14:textId="6FCE3180" w:rsidR="00600CC3" w:rsidRPr="00BA71D7" w:rsidRDefault="00886A54" w:rsidP="00162899">
            <w:pPr>
              <w:pStyle w:val="Odstavekseznama"/>
              <w:numPr>
                <w:ilvl w:val="0"/>
                <w:numId w:val="91"/>
              </w:numPr>
              <w:rPr>
                <w:rFonts w:cs="Tahoma"/>
                <w:szCs w:val="18"/>
              </w:rPr>
            </w:pPr>
            <w:r w:rsidRPr="00735CD3">
              <w:rPr>
                <w:rFonts w:cs="Tahoma"/>
                <w:szCs w:val="18"/>
              </w:rPr>
              <w:t>datumi izvedenih usposabljanj in število udeležencev</w:t>
            </w:r>
          </w:p>
        </w:tc>
      </w:tr>
      <w:tr w:rsidR="00600CC3" w:rsidRPr="00E94F0F" w14:paraId="2DDE1ED2" w14:textId="77777777" w:rsidTr="006F3847">
        <w:tc>
          <w:tcPr>
            <w:tcW w:w="9062" w:type="dxa"/>
            <w:gridSpan w:val="2"/>
            <w:vAlign w:val="center"/>
          </w:tcPr>
          <w:p w14:paraId="131F2BC0" w14:textId="236ED58D" w:rsidR="00600CC3" w:rsidRPr="00735CD3" w:rsidRDefault="00886A54" w:rsidP="005B36F7">
            <w:pPr>
              <w:pStyle w:val="Odstavekseznama"/>
              <w:numPr>
                <w:ilvl w:val="0"/>
                <w:numId w:val="91"/>
              </w:numPr>
              <w:rPr>
                <w:rFonts w:cs="Tahoma"/>
                <w:szCs w:val="18"/>
              </w:rPr>
            </w:pPr>
            <w:r w:rsidRPr="00735CD3">
              <w:rPr>
                <w:rFonts w:cs="Tahoma"/>
                <w:szCs w:val="18"/>
              </w:rPr>
              <w:t>število izvedenih usposabljanj na ravni policijskih uprav</w:t>
            </w:r>
            <w:r w:rsidR="005B36F7" w:rsidRPr="00735CD3">
              <w:rPr>
                <w:rFonts w:cs="Tahoma"/>
                <w:szCs w:val="18"/>
              </w:rPr>
              <w:t xml:space="preserve"> (</w:t>
            </w:r>
            <w:r w:rsidR="00735CD3" w:rsidRPr="00735CD3">
              <w:rPr>
                <w:rFonts w:cs="Tahoma"/>
                <w:szCs w:val="18"/>
              </w:rPr>
              <w:t xml:space="preserve">ob polletju in </w:t>
            </w:r>
            <w:r w:rsidR="005B36F7" w:rsidRPr="00735CD3">
              <w:rPr>
                <w:rFonts w:cs="Tahoma"/>
                <w:szCs w:val="18"/>
              </w:rPr>
              <w:t>konec leta)</w:t>
            </w:r>
          </w:p>
        </w:tc>
      </w:tr>
      <w:tr w:rsidR="00600CC3" w:rsidRPr="00E94F0F" w14:paraId="6E92CACA" w14:textId="77777777" w:rsidTr="006F3847">
        <w:tc>
          <w:tcPr>
            <w:tcW w:w="9062" w:type="dxa"/>
            <w:gridSpan w:val="2"/>
            <w:vAlign w:val="center"/>
          </w:tcPr>
          <w:p w14:paraId="3D512F5D" w14:textId="0AFAC014" w:rsidR="00600CC3" w:rsidRPr="00735CD3" w:rsidRDefault="00735CD3" w:rsidP="00162899">
            <w:pPr>
              <w:pStyle w:val="Odstavekseznama"/>
              <w:numPr>
                <w:ilvl w:val="0"/>
                <w:numId w:val="91"/>
              </w:numPr>
              <w:rPr>
                <w:rFonts w:cs="Tahoma"/>
                <w:szCs w:val="18"/>
              </w:rPr>
            </w:pPr>
            <w:r w:rsidRPr="00735CD3">
              <w:rPr>
                <w:rFonts w:cs="Tahoma"/>
                <w:szCs w:val="18"/>
              </w:rPr>
              <w:t xml:space="preserve">datumi izvedenih usposabljanj in </w:t>
            </w:r>
            <w:r w:rsidR="005B36F7" w:rsidRPr="00735CD3">
              <w:rPr>
                <w:rFonts w:cs="Tahoma"/>
                <w:szCs w:val="18"/>
              </w:rPr>
              <w:t>število udeležencev usposabljanj na ravni policijskih uprav (</w:t>
            </w:r>
            <w:r w:rsidRPr="00735CD3">
              <w:rPr>
                <w:rFonts w:cs="Tahoma"/>
                <w:szCs w:val="18"/>
              </w:rPr>
              <w:t xml:space="preserve">ob polletju in </w:t>
            </w:r>
            <w:r w:rsidR="005B36F7" w:rsidRPr="00735CD3">
              <w:rPr>
                <w:rFonts w:cs="Tahoma"/>
                <w:szCs w:val="18"/>
              </w:rPr>
              <w:t>konec leta)</w:t>
            </w:r>
          </w:p>
        </w:tc>
      </w:tr>
    </w:tbl>
    <w:p w14:paraId="6D704775" w14:textId="226F1F7A" w:rsidR="00C00EAD" w:rsidRDefault="00C00EAD" w:rsidP="00BB1DEF">
      <w:pPr>
        <w:rPr>
          <w:rFonts w:cs="Tahoma"/>
          <w:szCs w:val="20"/>
        </w:rPr>
      </w:pPr>
    </w:p>
    <w:p w14:paraId="1C175BF2" w14:textId="77777777" w:rsidR="006143B6" w:rsidRDefault="006143B6" w:rsidP="00BB1DEF">
      <w:pPr>
        <w:rPr>
          <w:rFonts w:cs="Tahoma"/>
          <w:szCs w:val="20"/>
        </w:rPr>
      </w:pPr>
    </w:p>
    <w:tbl>
      <w:tblPr>
        <w:tblStyle w:val="Tabelamrea"/>
        <w:tblW w:w="0" w:type="auto"/>
        <w:tblLook w:val="04A0" w:firstRow="1" w:lastRow="0" w:firstColumn="1" w:lastColumn="0" w:noHBand="0" w:noVBand="1"/>
        <w:tblCaption w:val="Naloga 7.3.5 Dosledno seznanjanje vseh policistov s poročili in mnenji nadzornih mehanizmov (npr. Direktorata za policijo in druge varnostne naloge, Varuha človekovih pravic, Informacijskega pooblaščenca …) ter ugotovitvami v pritožbenih postopkih"/>
        <w:tblDescription w:val="Podlaga  Letna usmeritev MNZ št. 7.5: Policija mora dosledno seznanjati vse policiste s poročili in mnenji nadzornih mehanizmov (npr. Direktorata za policijo in druge varnostne naloge, Varuha človekovih pravic, Informacijskega pooblaščenca …) ter ugotovitvami v pritožbenih postopkih (…);&#10; šesti kazalnik programa 7.3: število poslanih in/ali objavljenih poročil in mnenj nadzornih mehanizmov ter dokumentov z ugotovitvami pritožbenih postopkov v različnih aplikacijah in pripomočkih na intranetu.&#10;Čas izvedbe januar–december&#10;Nosilec  Generalna policijska uprava, Služba generalnega direktorja policije.&#10;Sodelujoči  Generalna policijska uprava, Služba generalnega direktorja policije, druge organizacijske enote,&#10; Generalna policijska uprava, druge notranje organizacijske enote,&#10; policijske uprave ter&#10; Ministrstvo za notranje zadeve, Direktorat za policijo in druge varnostne naloge.&#10;Kazalniki uresničitve naloge&#10;1. število poslanih in objavljenih dokumentov nadzornih mehanizmov na intranetu (vse notranje organizacijske enote Generalne policijske uprave)&#10;2. število poslanih ali objavljenih dokumentov z ugotovitvami pritožbenih postopkov na intranetu (Služba generalnega direktorja policije, Sektor za policijska pooblastila)&#10;"/>
      </w:tblPr>
      <w:tblGrid>
        <w:gridCol w:w="1696"/>
        <w:gridCol w:w="7366"/>
      </w:tblGrid>
      <w:tr w:rsidR="003774CC" w:rsidRPr="00371A64" w14:paraId="2941C72F" w14:textId="77777777" w:rsidTr="008B58C0">
        <w:trPr>
          <w:tblHeader/>
        </w:trPr>
        <w:tc>
          <w:tcPr>
            <w:tcW w:w="9062" w:type="dxa"/>
            <w:gridSpan w:val="2"/>
            <w:vAlign w:val="center"/>
          </w:tcPr>
          <w:p w14:paraId="44D7E38F" w14:textId="74313606" w:rsidR="003774CC" w:rsidRPr="00371A64" w:rsidRDefault="003774CC" w:rsidP="006F3847">
            <w:pPr>
              <w:pStyle w:val="Naslov3"/>
              <w:outlineLvl w:val="2"/>
            </w:pPr>
            <w:r>
              <w:t>Naloga 7.3.5</w:t>
            </w:r>
            <w:r w:rsidRPr="00371A64">
              <w:t xml:space="preserve"> Dosledno seznanja</w:t>
            </w:r>
            <w:r>
              <w:t>nje</w:t>
            </w:r>
            <w:r w:rsidRPr="00371A64">
              <w:t xml:space="preserve"> vse</w:t>
            </w:r>
            <w:r>
              <w:t>h</w:t>
            </w:r>
            <w:r w:rsidRPr="00371A64">
              <w:t xml:space="preserve"> policist</w:t>
            </w:r>
            <w:r>
              <w:t>ov</w:t>
            </w:r>
            <w:r w:rsidRPr="00371A64">
              <w:t xml:space="preserve"> s poročili in mnenji nadzornih mehanizmov (npr. Direktorata za policijo in druge varnostne naloge, Varuha človekovih pravic, Informacijskega pooblaščenca …) ter ugotovitvami v pritožbenih postopkih</w:t>
            </w:r>
          </w:p>
        </w:tc>
      </w:tr>
      <w:tr w:rsidR="003774CC" w:rsidRPr="00371A64" w14:paraId="0E48DB46" w14:textId="77777777" w:rsidTr="006F3847">
        <w:tc>
          <w:tcPr>
            <w:tcW w:w="1696" w:type="dxa"/>
            <w:vAlign w:val="center"/>
          </w:tcPr>
          <w:p w14:paraId="5B830E92" w14:textId="77777777" w:rsidR="003774CC" w:rsidRPr="00371A64" w:rsidRDefault="003774CC" w:rsidP="006F3847">
            <w:pPr>
              <w:rPr>
                <w:rFonts w:cs="Tahoma"/>
                <w:szCs w:val="18"/>
              </w:rPr>
            </w:pPr>
            <w:r w:rsidRPr="00371A64">
              <w:rPr>
                <w:rFonts w:cs="Tahoma"/>
                <w:szCs w:val="18"/>
              </w:rPr>
              <w:t>Podlaga</w:t>
            </w:r>
          </w:p>
        </w:tc>
        <w:tc>
          <w:tcPr>
            <w:tcW w:w="7366" w:type="dxa"/>
            <w:vAlign w:val="center"/>
          </w:tcPr>
          <w:p w14:paraId="4DD2CF3B" w14:textId="1044C9CF" w:rsidR="003774CC" w:rsidRPr="00371A64" w:rsidRDefault="003774CC" w:rsidP="006F3847">
            <w:pPr>
              <w:pStyle w:val="Odstavekseznama"/>
              <w:numPr>
                <w:ilvl w:val="0"/>
                <w:numId w:val="34"/>
              </w:numPr>
              <w:ind w:left="307" w:hanging="307"/>
              <w:jc w:val="both"/>
              <w:rPr>
                <w:rFonts w:cs="Tahoma"/>
                <w:szCs w:val="18"/>
              </w:rPr>
            </w:pPr>
            <w:bookmarkStart w:id="154" w:name="_Toc213237912"/>
            <w:r>
              <w:rPr>
                <w:rStyle w:val="Naslov1Znak"/>
              </w:rPr>
              <w:t>Letna usmeritev MNZ št. 7.5</w:t>
            </w:r>
            <w:r w:rsidRPr="00371A64">
              <w:rPr>
                <w:rStyle w:val="Naslov1Znak"/>
              </w:rPr>
              <w:t>:</w:t>
            </w:r>
            <w:bookmarkEnd w:id="154"/>
            <w:r w:rsidRPr="00371A64">
              <w:rPr>
                <w:rFonts w:cs="Tahoma"/>
                <w:szCs w:val="18"/>
              </w:rPr>
              <w:t xml:space="preserve"> </w:t>
            </w:r>
            <w:r w:rsidRPr="003774CC">
              <w:rPr>
                <w:rFonts w:cs="Tahoma"/>
                <w:szCs w:val="18"/>
              </w:rPr>
              <w:t>Policija mora dosledno seznanjati vse policiste s poročili in mnenji nadzornih mehanizmov (npr. Direktorata za policijo in druge varnostne naloge, Varuha človekovih pravic, Informacijskega pooblaščenca …) ter ugotovitvami v pritožbenih postopk</w:t>
            </w:r>
            <w:r>
              <w:rPr>
                <w:rFonts w:cs="Tahoma"/>
                <w:szCs w:val="18"/>
              </w:rPr>
              <w:t>ih (…);</w:t>
            </w:r>
          </w:p>
          <w:p w14:paraId="7B5F3388" w14:textId="4F301D18" w:rsidR="003774CC" w:rsidRPr="00371A64" w:rsidRDefault="003774CC" w:rsidP="009C45BD">
            <w:pPr>
              <w:pStyle w:val="Odstavekseznama"/>
              <w:numPr>
                <w:ilvl w:val="0"/>
                <w:numId w:val="61"/>
              </w:numPr>
              <w:ind w:left="311" w:hanging="311"/>
              <w:jc w:val="both"/>
              <w:rPr>
                <w:rFonts w:cs="Tahoma"/>
                <w:szCs w:val="18"/>
              </w:rPr>
            </w:pPr>
            <w:r w:rsidRPr="00371A64">
              <w:rPr>
                <w:rFonts w:cs="Tahoma"/>
                <w:szCs w:val="18"/>
              </w:rPr>
              <w:t xml:space="preserve">šesti kazalnik programa 7.3: </w:t>
            </w:r>
            <w:r w:rsidRPr="003774CC">
              <w:rPr>
                <w:rFonts w:cs="Tahoma"/>
                <w:szCs w:val="18"/>
              </w:rPr>
              <w:t>število poslanih in/ali objavljenih poročil in mnenj nadzornih mehanizmov ter dokumentov z ugotovitvami pritožbenih postopkov v različnih aplikacijah in pripomočkih na intranetu</w:t>
            </w:r>
            <w:r w:rsidRPr="00371A64">
              <w:rPr>
                <w:rFonts w:cs="Tahoma"/>
                <w:szCs w:val="18"/>
              </w:rPr>
              <w:t>.</w:t>
            </w:r>
          </w:p>
        </w:tc>
      </w:tr>
      <w:tr w:rsidR="003774CC" w:rsidRPr="00371A64" w14:paraId="3F1E4C72" w14:textId="77777777" w:rsidTr="006F3847">
        <w:tc>
          <w:tcPr>
            <w:tcW w:w="1696" w:type="dxa"/>
            <w:vAlign w:val="center"/>
          </w:tcPr>
          <w:p w14:paraId="1C10D171" w14:textId="77777777" w:rsidR="003774CC" w:rsidRPr="00371A64" w:rsidRDefault="003774CC" w:rsidP="006F3847">
            <w:pPr>
              <w:rPr>
                <w:rFonts w:cs="Tahoma"/>
                <w:szCs w:val="18"/>
              </w:rPr>
            </w:pPr>
            <w:r w:rsidRPr="00371A64">
              <w:rPr>
                <w:rFonts w:cs="Tahoma"/>
                <w:szCs w:val="18"/>
              </w:rPr>
              <w:t>Čas izvedbe</w:t>
            </w:r>
          </w:p>
        </w:tc>
        <w:tc>
          <w:tcPr>
            <w:tcW w:w="7366" w:type="dxa"/>
            <w:vAlign w:val="center"/>
          </w:tcPr>
          <w:p w14:paraId="4C3F9AB1" w14:textId="77777777" w:rsidR="003774CC" w:rsidRPr="00371A64" w:rsidRDefault="003774CC" w:rsidP="006F3847">
            <w:pPr>
              <w:rPr>
                <w:rFonts w:cs="Tahoma"/>
                <w:szCs w:val="18"/>
              </w:rPr>
            </w:pPr>
            <w:r w:rsidRPr="00371A64">
              <w:rPr>
                <w:rFonts w:cs="Tahoma"/>
                <w:szCs w:val="18"/>
              </w:rPr>
              <w:t>januar–december</w:t>
            </w:r>
          </w:p>
        </w:tc>
      </w:tr>
      <w:tr w:rsidR="003774CC" w:rsidRPr="00371A64" w14:paraId="2AF526E5" w14:textId="77777777" w:rsidTr="006F3847">
        <w:tc>
          <w:tcPr>
            <w:tcW w:w="1696" w:type="dxa"/>
            <w:vAlign w:val="center"/>
          </w:tcPr>
          <w:p w14:paraId="08678A95" w14:textId="77777777" w:rsidR="003774CC" w:rsidRPr="00371A64" w:rsidRDefault="003774CC" w:rsidP="006F3847">
            <w:pPr>
              <w:rPr>
                <w:rFonts w:cs="Tahoma"/>
                <w:szCs w:val="18"/>
              </w:rPr>
            </w:pPr>
            <w:r w:rsidRPr="00371A64">
              <w:rPr>
                <w:rFonts w:cs="Tahoma"/>
                <w:szCs w:val="18"/>
              </w:rPr>
              <w:t>Nosilec</w:t>
            </w:r>
          </w:p>
        </w:tc>
        <w:tc>
          <w:tcPr>
            <w:tcW w:w="7366" w:type="dxa"/>
            <w:vAlign w:val="center"/>
          </w:tcPr>
          <w:p w14:paraId="073C2F74" w14:textId="77777777" w:rsidR="003774CC" w:rsidRPr="00371A64" w:rsidRDefault="003774CC" w:rsidP="009C45BD">
            <w:pPr>
              <w:pStyle w:val="Odstavekseznama"/>
              <w:numPr>
                <w:ilvl w:val="0"/>
                <w:numId w:val="61"/>
              </w:numPr>
              <w:ind w:left="311" w:hanging="311"/>
              <w:jc w:val="both"/>
              <w:rPr>
                <w:rFonts w:cs="Tahoma"/>
                <w:szCs w:val="18"/>
              </w:rPr>
            </w:pPr>
            <w:r w:rsidRPr="00371A64">
              <w:rPr>
                <w:rFonts w:cs="Tahoma"/>
                <w:szCs w:val="18"/>
              </w:rPr>
              <w:t xml:space="preserve">Generalna policijska uprava, Služba </w:t>
            </w:r>
            <w:r>
              <w:rPr>
                <w:rFonts w:cs="Tahoma"/>
                <w:szCs w:val="18"/>
              </w:rPr>
              <w:t>generalnega direktorja policije</w:t>
            </w:r>
            <w:r w:rsidRPr="00371A64">
              <w:rPr>
                <w:rFonts w:cs="Tahoma"/>
                <w:szCs w:val="18"/>
              </w:rPr>
              <w:t>.</w:t>
            </w:r>
          </w:p>
        </w:tc>
      </w:tr>
      <w:tr w:rsidR="003774CC" w:rsidRPr="00371A64" w14:paraId="01FD1C34" w14:textId="77777777" w:rsidTr="006F3847">
        <w:tc>
          <w:tcPr>
            <w:tcW w:w="1696" w:type="dxa"/>
            <w:vAlign w:val="center"/>
          </w:tcPr>
          <w:p w14:paraId="19E1EA0C" w14:textId="77777777" w:rsidR="003774CC" w:rsidRPr="00371A64" w:rsidRDefault="003774CC" w:rsidP="006F3847">
            <w:pPr>
              <w:rPr>
                <w:rFonts w:cs="Tahoma"/>
                <w:szCs w:val="18"/>
              </w:rPr>
            </w:pPr>
            <w:r w:rsidRPr="00371A64">
              <w:rPr>
                <w:rFonts w:cs="Tahoma"/>
                <w:szCs w:val="18"/>
              </w:rPr>
              <w:t>Sodelujoči</w:t>
            </w:r>
          </w:p>
        </w:tc>
        <w:tc>
          <w:tcPr>
            <w:tcW w:w="7366" w:type="dxa"/>
            <w:vAlign w:val="center"/>
          </w:tcPr>
          <w:p w14:paraId="0ADC9372" w14:textId="77777777" w:rsidR="003774CC" w:rsidRPr="00371A64" w:rsidRDefault="003774CC" w:rsidP="009C45BD">
            <w:pPr>
              <w:pStyle w:val="Odstavekseznama"/>
              <w:numPr>
                <w:ilvl w:val="0"/>
                <w:numId w:val="61"/>
              </w:numPr>
              <w:ind w:left="311" w:hanging="311"/>
              <w:jc w:val="both"/>
              <w:rPr>
                <w:rFonts w:cs="Tahoma"/>
                <w:szCs w:val="18"/>
              </w:rPr>
            </w:pPr>
            <w:r w:rsidRPr="00371A64">
              <w:rPr>
                <w:rFonts w:cs="Tahoma"/>
                <w:szCs w:val="18"/>
              </w:rPr>
              <w:t>Generalna policijska uprava, Služba generalnega direktorja policije, druge organizacijske enote,</w:t>
            </w:r>
          </w:p>
          <w:p w14:paraId="4B114206" w14:textId="77777777" w:rsidR="003774CC" w:rsidRPr="00371A64" w:rsidRDefault="003774CC" w:rsidP="009C45BD">
            <w:pPr>
              <w:pStyle w:val="Odstavekseznama"/>
              <w:numPr>
                <w:ilvl w:val="0"/>
                <w:numId w:val="61"/>
              </w:numPr>
              <w:ind w:left="311" w:hanging="311"/>
              <w:jc w:val="both"/>
              <w:rPr>
                <w:rFonts w:cs="Tahoma"/>
                <w:szCs w:val="18"/>
              </w:rPr>
            </w:pPr>
            <w:r w:rsidRPr="00371A64">
              <w:rPr>
                <w:rFonts w:cs="Tahoma"/>
                <w:szCs w:val="18"/>
              </w:rPr>
              <w:t>Generalna policijska uprava, druge notranje organizacijske enote,</w:t>
            </w:r>
          </w:p>
          <w:p w14:paraId="701EB033" w14:textId="77777777" w:rsidR="003774CC" w:rsidRPr="00371A64" w:rsidRDefault="003774CC" w:rsidP="009C45BD">
            <w:pPr>
              <w:pStyle w:val="Odstavekseznama"/>
              <w:numPr>
                <w:ilvl w:val="0"/>
                <w:numId w:val="61"/>
              </w:numPr>
              <w:ind w:left="311" w:hanging="311"/>
              <w:jc w:val="both"/>
              <w:rPr>
                <w:rFonts w:cs="Tahoma"/>
                <w:szCs w:val="18"/>
              </w:rPr>
            </w:pPr>
            <w:r w:rsidRPr="00371A64">
              <w:rPr>
                <w:rFonts w:cs="Tahoma"/>
                <w:szCs w:val="18"/>
              </w:rPr>
              <w:t>policijske uprave ter</w:t>
            </w:r>
          </w:p>
          <w:p w14:paraId="645A946E" w14:textId="77777777" w:rsidR="003774CC" w:rsidRPr="00371A64" w:rsidRDefault="003774CC" w:rsidP="009C45BD">
            <w:pPr>
              <w:pStyle w:val="Odstavekseznama"/>
              <w:numPr>
                <w:ilvl w:val="0"/>
                <w:numId w:val="61"/>
              </w:numPr>
              <w:ind w:left="311" w:hanging="311"/>
              <w:jc w:val="both"/>
              <w:rPr>
                <w:rFonts w:cs="Tahoma"/>
                <w:szCs w:val="18"/>
              </w:rPr>
            </w:pPr>
            <w:r w:rsidRPr="00371A64">
              <w:rPr>
                <w:rFonts w:cs="Tahoma"/>
                <w:szCs w:val="18"/>
              </w:rPr>
              <w:t>Ministrstvo za notranje zadeve, Direktorat za policijo in druge varnostne naloge.</w:t>
            </w:r>
          </w:p>
        </w:tc>
      </w:tr>
      <w:tr w:rsidR="003774CC" w:rsidRPr="00371A64" w14:paraId="4B5A6456" w14:textId="77777777" w:rsidTr="006F3847">
        <w:tc>
          <w:tcPr>
            <w:tcW w:w="9062" w:type="dxa"/>
            <w:gridSpan w:val="2"/>
            <w:vAlign w:val="center"/>
          </w:tcPr>
          <w:p w14:paraId="662F9B01" w14:textId="77777777" w:rsidR="003774CC" w:rsidRPr="00371A64" w:rsidRDefault="003774CC" w:rsidP="006F3847">
            <w:pPr>
              <w:rPr>
                <w:rFonts w:cs="Tahoma"/>
                <w:szCs w:val="18"/>
              </w:rPr>
            </w:pPr>
            <w:r w:rsidRPr="00371A64">
              <w:rPr>
                <w:rFonts w:cs="Tahoma"/>
                <w:szCs w:val="18"/>
              </w:rPr>
              <w:t>Kazalniki uresničitve naloge</w:t>
            </w:r>
          </w:p>
        </w:tc>
      </w:tr>
      <w:tr w:rsidR="003774CC" w:rsidRPr="00371A64" w14:paraId="45053E2A" w14:textId="77777777" w:rsidTr="006F3847">
        <w:tc>
          <w:tcPr>
            <w:tcW w:w="9062" w:type="dxa"/>
            <w:gridSpan w:val="2"/>
            <w:vAlign w:val="center"/>
          </w:tcPr>
          <w:p w14:paraId="65C80218" w14:textId="77777777" w:rsidR="003774CC" w:rsidRPr="00371A64" w:rsidRDefault="003774CC" w:rsidP="009C45BD">
            <w:pPr>
              <w:pStyle w:val="Odstavekseznama"/>
              <w:numPr>
                <w:ilvl w:val="0"/>
                <w:numId w:val="56"/>
              </w:numPr>
              <w:rPr>
                <w:rFonts w:cs="Tahoma"/>
                <w:szCs w:val="18"/>
              </w:rPr>
            </w:pPr>
            <w:r w:rsidRPr="00371A64">
              <w:rPr>
                <w:rFonts w:cs="Tahoma"/>
                <w:szCs w:val="18"/>
              </w:rPr>
              <w:t>število poslanih in objavljenih dokumentov nadzornih mehanizmov na intranetu (vse notranje organizacijske enote Generalne policijske uprave)</w:t>
            </w:r>
          </w:p>
        </w:tc>
      </w:tr>
      <w:tr w:rsidR="003774CC" w:rsidRPr="00371A64" w14:paraId="1D1E5076" w14:textId="77777777" w:rsidTr="006F3847">
        <w:tc>
          <w:tcPr>
            <w:tcW w:w="9062" w:type="dxa"/>
            <w:gridSpan w:val="2"/>
          </w:tcPr>
          <w:p w14:paraId="752EBD3A" w14:textId="25321DC8" w:rsidR="003774CC" w:rsidRPr="00371A64" w:rsidRDefault="003774CC" w:rsidP="008469BF">
            <w:pPr>
              <w:pStyle w:val="Odstavekseznama"/>
              <w:numPr>
                <w:ilvl w:val="0"/>
                <w:numId w:val="56"/>
              </w:numPr>
              <w:rPr>
                <w:rFonts w:cs="Tahoma"/>
                <w:szCs w:val="18"/>
              </w:rPr>
            </w:pPr>
            <w:r w:rsidRPr="00371A64">
              <w:rPr>
                <w:rFonts w:cs="Tahoma"/>
                <w:szCs w:val="18"/>
              </w:rPr>
              <w:t>število poslanih ali objavljenih dokumentov z ugotovitvami pritožbenih postopk</w:t>
            </w:r>
            <w:r w:rsidR="008469BF">
              <w:rPr>
                <w:rFonts w:cs="Tahoma"/>
                <w:szCs w:val="18"/>
              </w:rPr>
              <w:t>ov</w:t>
            </w:r>
            <w:r w:rsidRPr="00371A64">
              <w:rPr>
                <w:rFonts w:cs="Tahoma"/>
                <w:szCs w:val="18"/>
              </w:rPr>
              <w:t xml:space="preserve"> na intranetu (Služba generalnega direktorja policije, Sektor za policijska pooblastila)</w:t>
            </w:r>
          </w:p>
        </w:tc>
      </w:tr>
    </w:tbl>
    <w:p w14:paraId="38AA8D47" w14:textId="77777777" w:rsidR="005E28BE" w:rsidRDefault="005E28BE"/>
    <w:p w14:paraId="16F08B40" w14:textId="78C50054" w:rsidR="008E687F" w:rsidRDefault="008E687F">
      <w:r>
        <w:br w:type="page"/>
      </w:r>
    </w:p>
    <w:tbl>
      <w:tblPr>
        <w:tblStyle w:val="Tabelamrea"/>
        <w:tblW w:w="0" w:type="auto"/>
        <w:tblLook w:val="04A0" w:firstRow="1" w:lastRow="0" w:firstColumn="1" w:lastColumn="0" w:noHBand="0" w:noVBand="1"/>
        <w:tblCaption w:val="Program 7.4 Vzpostavitev varne prijave odklonskih ravnanj in ugotavljanje odgovornosti"/>
        <w:tblDescription w:val="Nosilec: Generalna policijska uprava, Služba generalnega direktorja policije, Sektor za notranje preiskave in integriteto &#10;Kazalniki učinkovanja programa na delo policije in varnostne razmere&#10;1. dosledno ugotavljanje osebne odgovornosti policistov in njihovih vodij za opravljanje policijskih nalog ter izvedbo pooblastil&#10;2. dosledno izvajanje delovno pravnih in drugih zakonitih ukrepov pri ugotovljenem prekoračitvi policijskih pooblastil z elementi nasilja&#10;3. vzpostavljen varni mehanizmi za podajo prijave, ki zagotavljajo varovanje zaupnosti prijavitelja (po sprejetju Zakona o zaščiti prijaviteljev)&#10;"/>
      </w:tblPr>
      <w:tblGrid>
        <w:gridCol w:w="2265"/>
        <w:gridCol w:w="2266"/>
        <w:gridCol w:w="4531"/>
      </w:tblGrid>
      <w:tr w:rsidR="00973CAA" w:rsidRPr="005F4BBA" w14:paraId="03D321AC" w14:textId="77777777" w:rsidTr="008B58C0">
        <w:trPr>
          <w:tblHeader/>
        </w:trPr>
        <w:tc>
          <w:tcPr>
            <w:tcW w:w="9062" w:type="dxa"/>
            <w:gridSpan w:val="3"/>
            <w:vAlign w:val="center"/>
          </w:tcPr>
          <w:p w14:paraId="5484C053" w14:textId="71036931" w:rsidR="00973CAA" w:rsidRPr="005F4BBA" w:rsidRDefault="00541AB7" w:rsidP="0062360A">
            <w:pPr>
              <w:pStyle w:val="Naslov2"/>
              <w:outlineLvl w:val="1"/>
            </w:pPr>
            <w:r>
              <w:lastRenderedPageBreak/>
              <w:t>Vzpostavitev varne prijave</w:t>
            </w:r>
            <w:r w:rsidR="005F4BBA" w:rsidRPr="005F4BBA">
              <w:t xml:space="preserve"> odklonskih ravnanj in ugotavljanje odgovornosti</w:t>
            </w:r>
          </w:p>
        </w:tc>
      </w:tr>
      <w:tr w:rsidR="00973CAA" w:rsidRPr="005F4BBA" w14:paraId="09F153AB" w14:textId="77777777" w:rsidTr="00973CAA">
        <w:tc>
          <w:tcPr>
            <w:tcW w:w="2265" w:type="dxa"/>
            <w:vAlign w:val="center"/>
          </w:tcPr>
          <w:p w14:paraId="55BF7E14" w14:textId="77777777" w:rsidR="00973CAA" w:rsidRPr="005F4BBA" w:rsidRDefault="00973CAA" w:rsidP="00973CAA">
            <w:pPr>
              <w:jc w:val="both"/>
              <w:rPr>
                <w:rFonts w:cs="Tahoma"/>
                <w:b/>
                <w:szCs w:val="18"/>
              </w:rPr>
            </w:pPr>
            <w:r w:rsidRPr="005F4BBA">
              <w:rPr>
                <w:rFonts w:cs="Tahoma"/>
                <w:b/>
                <w:szCs w:val="18"/>
              </w:rPr>
              <w:t>Podlaga</w:t>
            </w:r>
          </w:p>
        </w:tc>
        <w:tc>
          <w:tcPr>
            <w:tcW w:w="6797" w:type="dxa"/>
            <w:gridSpan w:val="2"/>
            <w:vAlign w:val="center"/>
          </w:tcPr>
          <w:p w14:paraId="2AEEA625" w14:textId="0C4A17D0" w:rsidR="005F4BBA" w:rsidRPr="00FE011F" w:rsidRDefault="005F4BBA" w:rsidP="00D856FA">
            <w:pPr>
              <w:pStyle w:val="Odstavekseznama"/>
              <w:numPr>
                <w:ilvl w:val="0"/>
                <w:numId w:val="35"/>
              </w:numPr>
              <w:jc w:val="both"/>
              <w:rPr>
                <w:rFonts w:cs="Tahoma"/>
                <w:szCs w:val="18"/>
              </w:rPr>
            </w:pPr>
            <w:r w:rsidRPr="00FE011F">
              <w:rPr>
                <w:rFonts w:cs="Tahoma"/>
                <w:szCs w:val="18"/>
              </w:rPr>
              <w:t xml:space="preserve">Temeljne usmeritve MNZ </w:t>
            </w:r>
            <w:r w:rsidR="002B178F">
              <w:rPr>
                <w:rFonts w:cs="Tahoma"/>
                <w:szCs w:val="18"/>
              </w:rPr>
              <w:t>(</w:t>
            </w:r>
            <w:r w:rsidRPr="00FE011F">
              <w:rPr>
                <w:rFonts w:cs="Tahoma"/>
                <w:szCs w:val="18"/>
              </w:rPr>
              <w:t>četrta,</w:t>
            </w:r>
            <w:r w:rsidR="001D181D">
              <w:rPr>
                <w:rFonts w:cs="Tahoma"/>
                <w:szCs w:val="18"/>
              </w:rPr>
              <w:t xml:space="preserve"> </w:t>
            </w:r>
            <w:r w:rsidRPr="00FE011F">
              <w:rPr>
                <w:rFonts w:cs="Tahoma"/>
                <w:szCs w:val="18"/>
              </w:rPr>
              <w:t>enajsta in trinajsta alinea 7. strateškega cilja</w:t>
            </w:r>
            <w:r w:rsidR="002B178F">
              <w:rPr>
                <w:rFonts w:cs="Tahoma"/>
                <w:szCs w:val="18"/>
              </w:rPr>
              <w:t>)</w:t>
            </w:r>
            <w:r w:rsidRPr="00FE011F">
              <w:rPr>
                <w:rFonts w:cs="Tahoma"/>
                <w:szCs w:val="18"/>
              </w:rPr>
              <w:t>, da policija mora:</w:t>
            </w:r>
          </w:p>
          <w:p w14:paraId="20689B3B" w14:textId="031B9948" w:rsidR="005F4BBA" w:rsidRPr="00FE011F" w:rsidRDefault="005F4BBA" w:rsidP="00D856FA">
            <w:pPr>
              <w:pStyle w:val="Odstavekseznama"/>
              <w:numPr>
                <w:ilvl w:val="0"/>
                <w:numId w:val="35"/>
              </w:numPr>
              <w:tabs>
                <w:tab w:val="clear" w:pos="360"/>
                <w:tab w:val="num" w:pos="593"/>
              </w:tabs>
              <w:ind w:left="593" w:hanging="233"/>
              <w:jc w:val="both"/>
              <w:rPr>
                <w:rFonts w:cs="Tahoma"/>
                <w:szCs w:val="18"/>
              </w:rPr>
            </w:pPr>
            <w:r w:rsidRPr="00FE011F">
              <w:rPr>
                <w:rFonts w:cs="Tahoma"/>
                <w:szCs w:val="18"/>
              </w:rPr>
              <w:t>vzpostaviti varne mehanizme za podajo prijave, ki zagotavljajo varovanje zaupnosti prijavitelja,</w:t>
            </w:r>
          </w:p>
          <w:p w14:paraId="6817EC57" w14:textId="6CFF5D01" w:rsidR="005F4BBA" w:rsidRPr="00FE011F" w:rsidRDefault="005F4BBA" w:rsidP="00D856FA">
            <w:pPr>
              <w:pStyle w:val="Odstavekseznama"/>
              <w:numPr>
                <w:ilvl w:val="0"/>
                <w:numId w:val="35"/>
              </w:numPr>
              <w:tabs>
                <w:tab w:val="clear" w:pos="360"/>
                <w:tab w:val="num" w:pos="593"/>
              </w:tabs>
              <w:ind w:left="593" w:hanging="233"/>
              <w:jc w:val="both"/>
              <w:rPr>
                <w:rFonts w:cs="Tahoma"/>
                <w:szCs w:val="18"/>
              </w:rPr>
            </w:pPr>
            <w:r w:rsidRPr="00FE011F">
              <w:rPr>
                <w:rFonts w:cs="Tahoma"/>
                <w:szCs w:val="18"/>
              </w:rPr>
              <w:t>vzpostaviti osebno odgovornost policistov in njihovih neposrednih vodij za opravljanje policijskih nalog ter izvedbo pooblastil</w:t>
            </w:r>
            <w:r w:rsidR="002F207A">
              <w:rPr>
                <w:rFonts w:cs="Tahoma"/>
                <w:szCs w:val="18"/>
              </w:rPr>
              <w:t xml:space="preserve"> in</w:t>
            </w:r>
          </w:p>
          <w:p w14:paraId="78D2B180" w14:textId="301E8B67" w:rsidR="005F4BBA" w:rsidRPr="00FE011F" w:rsidRDefault="005F4BBA" w:rsidP="00D856FA">
            <w:pPr>
              <w:pStyle w:val="Odstavekseznama"/>
              <w:numPr>
                <w:ilvl w:val="0"/>
                <w:numId w:val="35"/>
              </w:numPr>
              <w:tabs>
                <w:tab w:val="clear" w:pos="360"/>
                <w:tab w:val="num" w:pos="593"/>
              </w:tabs>
              <w:ind w:left="593" w:hanging="233"/>
              <w:jc w:val="both"/>
              <w:rPr>
                <w:rFonts w:cs="Tahoma"/>
                <w:szCs w:val="18"/>
              </w:rPr>
            </w:pPr>
            <w:r w:rsidRPr="00FE011F">
              <w:rPr>
                <w:rFonts w:cs="Tahoma"/>
                <w:szCs w:val="18"/>
              </w:rPr>
              <w:t xml:space="preserve">v primeru ugotovljenega morebitnega »policijskega nasilja«, dosledno sprožati delovno </w:t>
            </w:r>
            <w:r w:rsidR="002F207A">
              <w:rPr>
                <w:rFonts w:cs="Tahoma"/>
                <w:szCs w:val="18"/>
              </w:rPr>
              <w:t>pravne in druge zakonite ukrepe</w:t>
            </w:r>
            <w:r w:rsidR="00553EB0">
              <w:rPr>
                <w:rFonts w:cs="Tahoma"/>
                <w:szCs w:val="18"/>
              </w:rPr>
              <w:t>;</w:t>
            </w:r>
          </w:p>
          <w:p w14:paraId="28D13306" w14:textId="022501F1" w:rsidR="00553EB0" w:rsidRPr="00553EB0" w:rsidRDefault="00553EB0" w:rsidP="00D856FA">
            <w:pPr>
              <w:pStyle w:val="Odstavekseznama"/>
              <w:numPr>
                <w:ilvl w:val="0"/>
                <w:numId w:val="35"/>
              </w:numPr>
              <w:jc w:val="both"/>
              <w:rPr>
                <w:rFonts w:cs="Tahoma"/>
                <w:szCs w:val="18"/>
              </w:rPr>
            </w:pPr>
            <w:r>
              <w:rPr>
                <w:rFonts w:cs="Tahoma"/>
                <w:szCs w:val="18"/>
              </w:rPr>
              <w:t xml:space="preserve">zakon o zaščiti prijaviteljev </w:t>
            </w:r>
            <w:r w:rsidR="002B178F">
              <w:rPr>
                <w:rFonts w:cs="Tahoma"/>
                <w:szCs w:val="18"/>
              </w:rPr>
              <w:t>(</w:t>
            </w:r>
            <w:r>
              <w:rPr>
                <w:rFonts w:cs="Tahoma"/>
                <w:szCs w:val="18"/>
              </w:rPr>
              <w:t>žvižgačev</w:t>
            </w:r>
            <w:r w:rsidR="002B178F">
              <w:rPr>
                <w:rFonts w:cs="Tahoma"/>
                <w:szCs w:val="18"/>
              </w:rPr>
              <w:t>)</w:t>
            </w:r>
            <w:r w:rsidR="00DE2187">
              <w:rPr>
                <w:rStyle w:val="Sprotnaopomba-sklic"/>
                <w:rFonts w:cs="Tahoma"/>
                <w:szCs w:val="18"/>
              </w:rPr>
              <w:footnoteReference w:id="88"/>
            </w:r>
            <w:r w:rsidR="00934947">
              <w:rPr>
                <w:rFonts w:cs="Tahoma"/>
                <w:szCs w:val="18"/>
              </w:rPr>
              <w:t xml:space="preserve"> in</w:t>
            </w:r>
            <w:r>
              <w:rPr>
                <w:rFonts w:cs="Tahoma"/>
                <w:szCs w:val="18"/>
              </w:rPr>
              <w:t xml:space="preserve"> </w:t>
            </w:r>
          </w:p>
          <w:p w14:paraId="65EE81AA" w14:textId="31663F6A" w:rsidR="00FE011F" w:rsidRPr="005F4BBA" w:rsidRDefault="00265181" w:rsidP="00D856FA">
            <w:pPr>
              <w:pStyle w:val="Odstavekseznama"/>
              <w:numPr>
                <w:ilvl w:val="0"/>
                <w:numId w:val="35"/>
              </w:numPr>
              <w:jc w:val="both"/>
              <w:rPr>
                <w:rFonts w:cs="Tahoma"/>
                <w:szCs w:val="18"/>
              </w:rPr>
            </w:pPr>
            <w:r>
              <w:rPr>
                <w:rFonts w:cs="Tahoma"/>
                <w:szCs w:val="18"/>
              </w:rPr>
              <w:t>tretji</w:t>
            </w:r>
            <w:r w:rsidR="00FE011F" w:rsidRPr="00FE011F">
              <w:rPr>
                <w:rFonts w:cs="Tahoma"/>
                <w:szCs w:val="18"/>
              </w:rPr>
              <w:t xml:space="preserve"> k</w:t>
            </w:r>
            <w:r w:rsidR="00B25176" w:rsidRPr="00FE011F">
              <w:rPr>
                <w:rFonts w:cs="Tahoma"/>
                <w:szCs w:val="18"/>
              </w:rPr>
              <w:t>azalnik 7. srednjeročnega cilja</w:t>
            </w:r>
            <w:r w:rsidR="00FE011F" w:rsidRPr="00FE011F">
              <w:rPr>
                <w:rFonts w:cs="Tahoma"/>
                <w:szCs w:val="18"/>
              </w:rPr>
              <w:t>: vzpostavljeni varni mehanizmi za podajo prijave, ki zagotavljajo varovanje zaupnosti prijavitelja</w:t>
            </w:r>
            <w:r w:rsidR="002F207A">
              <w:rPr>
                <w:rFonts w:cs="Tahoma"/>
                <w:szCs w:val="18"/>
              </w:rPr>
              <w:t>.</w:t>
            </w:r>
          </w:p>
        </w:tc>
      </w:tr>
      <w:tr w:rsidR="005F4BBA" w:rsidRPr="005F4BBA" w14:paraId="3778557C" w14:textId="77777777" w:rsidTr="00973CAA">
        <w:tc>
          <w:tcPr>
            <w:tcW w:w="2265" w:type="dxa"/>
            <w:vAlign w:val="center"/>
          </w:tcPr>
          <w:p w14:paraId="0A2372BC" w14:textId="77777777" w:rsidR="005F4BBA" w:rsidRPr="005F4BBA" w:rsidRDefault="005F4BBA" w:rsidP="005F4BBA">
            <w:pPr>
              <w:jc w:val="both"/>
              <w:rPr>
                <w:rFonts w:cs="Tahoma"/>
                <w:b/>
                <w:szCs w:val="18"/>
              </w:rPr>
            </w:pPr>
            <w:r w:rsidRPr="005F4BBA">
              <w:rPr>
                <w:rFonts w:cs="Tahoma"/>
                <w:b/>
                <w:szCs w:val="18"/>
              </w:rPr>
              <w:t>Nosilec</w:t>
            </w:r>
          </w:p>
        </w:tc>
        <w:tc>
          <w:tcPr>
            <w:tcW w:w="6797" w:type="dxa"/>
            <w:gridSpan w:val="2"/>
            <w:vAlign w:val="center"/>
          </w:tcPr>
          <w:p w14:paraId="0CF53ED6" w14:textId="4E1DBC1C" w:rsidR="005F4BBA" w:rsidRPr="005F4BBA" w:rsidRDefault="005F4BBA" w:rsidP="005F4BBA">
            <w:pPr>
              <w:jc w:val="both"/>
              <w:rPr>
                <w:rFonts w:cs="Tahoma"/>
                <w:szCs w:val="18"/>
              </w:rPr>
            </w:pPr>
            <w:r w:rsidRPr="00EE671D">
              <w:rPr>
                <w:rFonts w:cs="Tahoma"/>
                <w:szCs w:val="18"/>
              </w:rPr>
              <w:t xml:space="preserve">Generalna policijska uprava, Služba generalnega direktorja policije, Sektor za </w:t>
            </w:r>
            <w:r w:rsidR="00010493">
              <w:rPr>
                <w:rFonts w:cs="Tahoma"/>
                <w:szCs w:val="18"/>
              </w:rPr>
              <w:t>notranje preiskave</w:t>
            </w:r>
            <w:r>
              <w:rPr>
                <w:rFonts w:cs="Tahoma"/>
                <w:szCs w:val="18"/>
              </w:rPr>
              <w:t xml:space="preserve"> in integriteto </w:t>
            </w:r>
          </w:p>
        </w:tc>
      </w:tr>
      <w:tr w:rsidR="005F4BBA" w:rsidRPr="005F4BBA" w14:paraId="49495F79" w14:textId="77777777" w:rsidTr="00973CAA">
        <w:tc>
          <w:tcPr>
            <w:tcW w:w="2265" w:type="dxa"/>
            <w:vAlign w:val="center"/>
          </w:tcPr>
          <w:p w14:paraId="1E74434D" w14:textId="77777777" w:rsidR="005F4BBA" w:rsidRPr="005F4BBA" w:rsidRDefault="005F4BBA" w:rsidP="005F4BBA">
            <w:pPr>
              <w:jc w:val="both"/>
              <w:rPr>
                <w:rFonts w:cs="Tahoma"/>
                <w:b/>
                <w:szCs w:val="18"/>
              </w:rPr>
            </w:pPr>
            <w:r w:rsidRPr="005F4BBA">
              <w:rPr>
                <w:rFonts w:cs="Tahoma"/>
                <w:b/>
                <w:szCs w:val="18"/>
              </w:rPr>
              <w:t>Sodelujoči</w:t>
            </w:r>
          </w:p>
        </w:tc>
        <w:tc>
          <w:tcPr>
            <w:tcW w:w="6797" w:type="dxa"/>
            <w:gridSpan w:val="2"/>
            <w:vAlign w:val="center"/>
          </w:tcPr>
          <w:p w14:paraId="418F9081" w14:textId="79823682" w:rsidR="005F4BBA" w:rsidRPr="00EE671D" w:rsidRDefault="005F4BBA" w:rsidP="00D856FA">
            <w:pPr>
              <w:pStyle w:val="Odstavekseznama"/>
              <w:numPr>
                <w:ilvl w:val="0"/>
                <w:numId w:val="35"/>
              </w:numPr>
              <w:jc w:val="both"/>
              <w:rPr>
                <w:rFonts w:cs="Tahoma"/>
                <w:szCs w:val="18"/>
              </w:rPr>
            </w:pPr>
            <w:r w:rsidRPr="00EE671D">
              <w:rPr>
                <w:rFonts w:cs="Tahoma"/>
                <w:szCs w:val="18"/>
              </w:rPr>
              <w:t xml:space="preserve">Generalna policijska uprava, Urad za </w:t>
            </w:r>
            <w:r w:rsidR="001425D5">
              <w:rPr>
                <w:rFonts w:cs="Tahoma"/>
                <w:szCs w:val="18"/>
              </w:rPr>
              <w:t>informatiko in telekomunikacije ter</w:t>
            </w:r>
            <w:r w:rsidR="002F207A">
              <w:rPr>
                <w:rFonts w:cs="Tahoma"/>
                <w:szCs w:val="18"/>
              </w:rPr>
              <w:t xml:space="preserve"> druge notranje organizacijske enote,</w:t>
            </w:r>
          </w:p>
          <w:p w14:paraId="6D469EDC" w14:textId="0F7A5F62" w:rsidR="005F4BBA" w:rsidRPr="001425D5" w:rsidRDefault="005F4BBA" w:rsidP="00D856FA">
            <w:pPr>
              <w:pStyle w:val="Odstavekseznama"/>
              <w:numPr>
                <w:ilvl w:val="0"/>
                <w:numId w:val="35"/>
              </w:numPr>
              <w:jc w:val="both"/>
              <w:rPr>
                <w:rFonts w:cs="Tahoma"/>
                <w:szCs w:val="18"/>
              </w:rPr>
            </w:pPr>
            <w:r w:rsidRPr="00EE671D">
              <w:rPr>
                <w:rFonts w:cs="Tahoma"/>
                <w:szCs w:val="18"/>
              </w:rPr>
              <w:t xml:space="preserve">Ministrstvo za notranje zadeve, </w:t>
            </w:r>
            <w:r>
              <w:rPr>
                <w:rFonts w:cs="Tahoma"/>
                <w:szCs w:val="18"/>
              </w:rPr>
              <w:t>D</w:t>
            </w:r>
            <w:r w:rsidRPr="00EE671D">
              <w:rPr>
                <w:rFonts w:cs="Tahoma"/>
                <w:szCs w:val="18"/>
              </w:rPr>
              <w:t>irektorat za pol</w:t>
            </w:r>
            <w:r w:rsidR="001425D5">
              <w:rPr>
                <w:rFonts w:cs="Tahoma"/>
                <w:szCs w:val="18"/>
              </w:rPr>
              <w:t>icijo in druge varnostne naloge</w:t>
            </w:r>
            <w:r w:rsidR="00CE383E">
              <w:rPr>
                <w:rFonts w:cs="Tahoma"/>
                <w:szCs w:val="18"/>
              </w:rPr>
              <w:t>.</w:t>
            </w:r>
          </w:p>
        </w:tc>
      </w:tr>
      <w:tr w:rsidR="005F4BBA" w:rsidRPr="005F4BBA" w14:paraId="54291FC4" w14:textId="77777777" w:rsidTr="00973CAA">
        <w:tc>
          <w:tcPr>
            <w:tcW w:w="2265" w:type="dxa"/>
            <w:vAlign w:val="center"/>
          </w:tcPr>
          <w:p w14:paraId="1EE0810C" w14:textId="77777777" w:rsidR="005F4BBA" w:rsidRPr="005F4BBA" w:rsidRDefault="005F4BBA" w:rsidP="005F4BBA">
            <w:pPr>
              <w:jc w:val="both"/>
              <w:rPr>
                <w:rFonts w:cs="Tahoma"/>
                <w:b/>
                <w:szCs w:val="18"/>
              </w:rPr>
            </w:pPr>
            <w:r w:rsidRPr="005F4BBA">
              <w:rPr>
                <w:rFonts w:cs="Tahoma"/>
                <w:b/>
                <w:szCs w:val="18"/>
              </w:rPr>
              <w:t>Obdobje izvedbe</w:t>
            </w:r>
          </w:p>
        </w:tc>
        <w:tc>
          <w:tcPr>
            <w:tcW w:w="6797" w:type="dxa"/>
            <w:gridSpan w:val="2"/>
            <w:vAlign w:val="center"/>
          </w:tcPr>
          <w:p w14:paraId="25C365E7" w14:textId="008960CB" w:rsidR="005F4BBA" w:rsidRPr="005F4BBA" w:rsidRDefault="005F4BBA" w:rsidP="005F4BBA">
            <w:pPr>
              <w:jc w:val="both"/>
              <w:rPr>
                <w:rFonts w:cs="Tahoma"/>
                <w:szCs w:val="18"/>
              </w:rPr>
            </w:pPr>
            <w:r w:rsidRPr="00EE671D">
              <w:rPr>
                <w:rFonts w:cs="Tahoma"/>
                <w:szCs w:val="18"/>
              </w:rPr>
              <w:t>2023–2027</w:t>
            </w:r>
          </w:p>
        </w:tc>
      </w:tr>
      <w:tr w:rsidR="00973CAA" w:rsidRPr="005F4BBA" w14:paraId="46F2FF0F" w14:textId="77777777" w:rsidTr="00973CAA">
        <w:tc>
          <w:tcPr>
            <w:tcW w:w="4531" w:type="dxa"/>
            <w:gridSpan w:val="2"/>
            <w:vAlign w:val="center"/>
          </w:tcPr>
          <w:p w14:paraId="48B47BAB" w14:textId="6D8A8D38" w:rsidR="00973CAA" w:rsidRPr="005F4BBA" w:rsidRDefault="00A535ED" w:rsidP="00973CAA">
            <w:pPr>
              <w:jc w:val="center"/>
              <w:rPr>
                <w:rFonts w:cs="Tahoma"/>
                <w:b/>
                <w:szCs w:val="18"/>
              </w:rPr>
            </w:pPr>
            <w:r w:rsidRPr="005F4BBA">
              <w:rPr>
                <w:rFonts w:cs="Tahoma"/>
                <w:b/>
                <w:szCs w:val="18"/>
              </w:rPr>
              <w:t>Kazalniki učinkovanja programa na delo policije in varnostne razmere</w:t>
            </w:r>
          </w:p>
        </w:tc>
        <w:tc>
          <w:tcPr>
            <w:tcW w:w="4531" w:type="dxa"/>
            <w:vAlign w:val="center"/>
          </w:tcPr>
          <w:p w14:paraId="4EF92450" w14:textId="7C2D021C" w:rsidR="00973CAA" w:rsidRPr="005F4BBA" w:rsidRDefault="00973CAA" w:rsidP="00973CAA">
            <w:pPr>
              <w:jc w:val="center"/>
              <w:rPr>
                <w:rFonts w:cs="Tahoma"/>
                <w:b/>
                <w:szCs w:val="18"/>
              </w:rPr>
            </w:pPr>
            <w:r w:rsidRPr="005F4BBA">
              <w:rPr>
                <w:rFonts w:cs="Tahoma"/>
                <w:b/>
                <w:szCs w:val="18"/>
              </w:rPr>
              <w:t xml:space="preserve">Način spremljanja </w:t>
            </w:r>
            <w:r w:rsidR="002B178F">
              <w:rPr>
                <w:rFonts w:cs="Tahoma"/>
                <w:b/>
                <w:szCs w:val="18"/>
              </w:rPr>
              <w:t>(</w:t>
            </w:r>
            <w:r w:rsidRPr="005F4BBA">
              <w:rPr>
                <w:rFonts w:cs="Tahoma"/>
                <w:b/>
                <w:szCs w:val="18"/>
              </w:rPr>
              <w:t>vir podatkov</w:t>
            </w:r>
            <w:r w:rsidR="002B178F">
              <w:rPr>
                <w:rFonts w:cs="Tahoma"/>
                <w:b/>
                <w:szCs w:val="18"/>
              </w:rPr>
              <w:t>)</w:t>
            </w:r>
          </w:p>
        </w:tc>
      </w:tr>
      <w:tr w:rsidR="005F4BBA" w:rsidRPr="005F4BBA" w14:paraId="680590CE" w14:textId="77777777" w:rsidTr="00973CAA">
        <w:tc>
          <w:tcPr>
            <w:tcW w:w="4531" w:type="dxa"/>
            <w:gridSpan w:val="2"/>
            <w:vAlign w:val="center"/>
          </w:tcPr>
          <w:p w14:paraId="732FAECC" w14:textId="011940BE" w:rsidR="005F4BBA" w:rsidRPr="005F4BBA" w:rsidRDefault="005F4BBA" w:rsidP="00D856FA">
            <w:pPr>
              <w:pStyle w:val="Odstavekseznama"/>
              <w:numPr>
                <w:ilvl w:val="0"/>
                <w:numId w:val="23"/>
              </w:numPr>
              <w:ind w:left="306" w:hanging="286"/>
              <w:rPr>
                <w:rFonts w:cs="Tahoma"/>
                <w:szCs w:val="18"/>
              </w:rPr>
            </w:pPr>
            <w:r w:rsidRPr="004D0417">
              <w:rPr>
                <w:rFonts w:cs="Tahoma"/>
                <w:szCs w:val="18"/>
              </w:rPr>
              <w:t>dosledno ugotavljanje osebne odgovornosti policistov in njihovih vodij za opravljanje policijskih nalog ter izvedbo pooblastil</w:t>
            </w:r>
          </w:p>
        </w:tc>
        <w:tc>
          <w:tcPr>
            <w:tcW w:w="4531" w:type="dxa"/>
            <w:vAlign w:val="center"/>
          </w:tcPr>
          <w:p w14:paraId="0751CBD6" w14:textId="7493BF75" w:rsidR="005F4BBA" w:rsidRPr="00B25176" w:rsidRDefault="005F4BBA" w:rsidP="000A445D">
            <w:pPr>
              <w:pStyle w:val="Odstavekseznama"/>
              <w:numPr>
                <w:ilvl w:val="0"/>
                <w:numId w:val="35"/>
              </w:numPr>
              <w:rPr>
                <w:rFonts w:cs="Tahoma"/>
                <w:szCs w:val="18"/>
              </w:rPr>
            </w:pPr>
            <w:r w:rsidRPr="00B25176">
              <w:rPr>
                <w:rFonts w:cs="Tahoma"/>
                <w:szCs w:val="18"/>
              </w:rPr>
              <w:t>podatki Generalne policijske uprave, Službe generalnega direktorja policije</w:t>
            </w:r>
          </w:p>
        </w:tc>
      </w:tr>
      <w:tr w:rsidR="00B25176" w:rsidRPr="005F4BBA" w14:paraId="71D132C2" w14:textId="77777777" w:rsidTr="00973CAA">
        <w:tc>
          <w:tcPr>
            <w:tcW w:w="4531" w:type="dxa"/>
            <w:gridSpan w:val="2"/>
            <w:vAlign w:val="center"/>
          </w:tcPr>
          <w:p w14:paraId="3891144A" w14:textId="6009E620" w:rsidR="00B25176" w:rsidRPr="005F4BBA" w:rsidRDefault="00B25176" w:rsidP="00D856FA">
            <w:pPr>
              <w:pStyle w:val="Odstavekseznama"/>
              <w:numPr>
                <w:ilvl w:val="0"/>
                <w:numId w:val="23"/>
              </w:numPr>
              <w:ind w:left="317" w:hanging="284"/>
              <w:rPr>
                <w:rFonts w:cs="Tahoma"/>
                <w:szCs w:val="18"/>
              </w:rPr>
            </w:pPr>
            <w:r w:rsidRPr="004D0417">
              <w:rPr>
                <w:rFonts w:cs="Tahoma"/>
                <w:szCs w:val="18"/>
              </w:rPr>
              <w:t xml:space="preserve">dosledno </w:t>
            </w:r>
            <w:r w:rsidR="008544A9">
              <w:rPr>
                <w:rFonts w:cs="Tahoma"/>
                <w:szCs w:val="18"/>
              </w:rPr>
              <w:t>izvajanje</w:t>
            </w:r>
            <w:r w:rsidRPr="004D0417">
              <w:rPr>
                <w:rFonts w:cs="Tahoma"/>
                <w:szCs w:val="18"/>
              </w:rPr>
              <w:t xml:space="preserve"> delovn</w:t>
            </w:r>
            <w:r w:rsidR="008544A9">
              <w:rPr>
                <w:rFonts w:cs="Tahoma"/>
                <w:szCs w:val="18"/>
              </w:rPr>
              <w:t>o</w:t>
            </w:r>
            <w:r w:rsidRPr="004D0417">
              <w:rPr>
                <w:rFonts w:cs="Tahoma"/>
                <w:szCs w:val="18"/>
              </w:rPr>
              <w:t xml:space="preserve"> pravnih in drugih zakonitih ukrepov pri ugotovljenem prekoračitvi policijskih pooblastil z elementi nasilja</w:t>
            </w:r>
          </w:p>
        </w:tc>
        <w:tc>
          <w:tcPr>
            <w:tcW w:w="4531" w:type="dxa"/>
            <w:vAlign w:val="center"/>
          </w:tcPr>
          <w:p w14:paraId="30C4327A" w14:textId="768A53F2" w:rsidR="00B25176" w:rsidRPr="00B25176" w:rsidRDefault="00B25176" w:rsidP="000A445D">
            <w:pPr>
              <w:pStyle w:val="Odstavekseznama"/>
              <w:numPr>
                <w:ilvl w:val="0"/>
                <w:numId w:val="35"/>
              </w:numPr>
              <w:rPr>
                <w:rFonts w:cs="Tahoma"/>
                <w:szCs w:val="18"/>
              </w:rPr>
            </w:pPr>
            <w:r w:rsidRPr="00B25176">
              <w:rPr>
                <w:rFonts w:cs="Tahoma"/>
                <w:szCs w:val="18"/>
              </w:rPr>
              <w:t>podatki Generalne policijske uprave, Službe generalnega direktorja policije</w:t>
            </w:r>
          </w:p>
        </w:tc>
      </w:tr>
      <w:tr w:rsidR="00B25176" w:rsidRPr="005F4BBA" w14:paraId="66836B88" w14:textId="77777777" w:rsidTr="00973CAA">
        <w:tc>
          <w:tcPr>
            <w:tcW w:w="4531" w:type="dxa"/>
            <w:gridSpan w:val="2"/>
            <w:vAlign w:val="center"/>
          </w:tcPr>
          <w:p w14:paraId="01951E69" w14:textId="32FEEE6C" w:rsidR="00B25176" w:rsidRPr="005F4BBA" w:rsidRDefault="00B25176" w:rsidP="00D856FA">
            <w:pPr>
              <w:pStyle w:val="Odstavekseznama"/>
              <w:numPr>
                <w:ilvl w:val="0"/>
                <w:numId w:val="23"/>
              </w:numPr>
              <w:ind w:left="317" w:hanging="284"/>
              <w:rPr>
                <w:rFonts w:cs="Tahoma"/>
                <w:szCs w:val="18"/>
              </w:rPr>
            </w:pPr>
            <w:r w:rsidRPr="004D0417">
              <w:rPr>
                <w:rFonts w:cs="Tahoma"/>
                <w:szCs w:val="18"/>
              </w:rPr>
              <w:t xml:space="preserve">vzpostavljen varni mehanizmi za podajo prijave, ki zagotavljajo varovanje zaupnosti prijavitelja </w:t>
            </w:r>
            <w:r w:rsidR="002B178F">
              <w:rPr>
                <w:rFonts w:cs="Tahoma"/>
                <w:szCs w:val="18"/>
              </w:rPr>
              <w:t>(</w:t>
            </w:r>
            <w:r w:rsidRPr="004D0417">
              <w:rPr>
                <w:rFonts w:cs="Tahoma"/>
                <w:szCs w:val="18"/>
              </w:rPr>
              <w:t>po sprejetju Zakona o zaščiti prijaviteljev</w:t>
            </w:r>
            <w:r w:rsidR="002B178F">
              <w:rPr>
                <w:rFonts w:cs="Tahoma"/>
                <w:szCs w:val="18"/>
              </w:rPr>
              <w:t>)</w:t>
            </w:r>
          </w:p>
        </w:tc>
        <w:tc>
          <w:tcPr>
            <w:tcW w:w="4531" w:type="dxa"/>
            <w:vAlign w:val="center"/>
          </w:tcPr>
          <w:p w14:paraId="50BC6534" w14:textId="1A97EB81" w:rsidR="00B25176" w:rsidRPr="00B25176" w:rsidRDefault="00B25176" w:rsidP="000A445D">
            <w:pPr>
              <w:pStyle w:val="Odstavekseznama"/>
              <w:numPr>
                <w:ilvl w:val="0"/>
                <w:numId w:val="35"/>
              </w:numPr>
              <w:rPr>
                <w:rFonts w:cs="Tahoma"/>
                <w:szCs w:val="18"/>
              </w:rPr>
            </w:pPr>
            <w:r w:rsidRPr="00B25176">
              <w:rPr>
                <w:rFonts w:cs="Tahoma"/>
                <w:szCs w:val="18"/>
              </w:rPr>
              <w:t>podatki Generalne policijske uprave, Službe generalnega direktorja policije</w:t>
            </w:r>
          </w:p>
        </w:tc>
      </w:tr>
    </w:tbl>
    <w:p w14:paraId="715AED77" w14:textId="77777777" w:rsidR="00D709C0" w:rsidRDefault="00D709C0" w:rsidP="00BB1DEF">
      <w:pPr>
        <w:rPr>
          <w:rFonts w:cs="Tahoma"/>
          <w:szCs w:val="20"/>
        </w:rPr>
      </w:pPr>
    </w:p>
    <w:p w14:paraId="7F9884C9" w14:textId="4EF2F4FA" w:rsidR="00045547" w:rsidRDefault="00045547">
      <w:pPr>
        <w:spacing w:after="160" w:line="259" w:lineRule="auto"/>
      </w:pPr>
      <w:r>
        <w:br w:type="page"/>
      </w:r>
    </w:p>
    <w:tbl>
      <w:tblPr>
        <w:tblStyle w:val="Tabelamrea"/>
        <w:tblW w:w="0" w:type="auto"/>
        <w:tblLook w:val="04A0" w:firstRow="1" w:lastRow="0" w:firstColumn="1" w:lastColumn="0" w:noHBand="0" w:noVBand="1"/>
        <w:tblCaption w:val="Naloga 7.4.1 Dosledno ugotavljanje odgovornosti posameznih policistov pri uporabi policijskih pooblastil ali opravljanju policijskih nalog in izvedba ustreznih postopkov"/>
        <w:tblDescription w:val="Podlaga  Letna usmeritev MNZ št. 7.5: (…) V primeru ugotovljenih nepravilnosti pri uporabi policijskih pooblastil ali opravljanju policijskih nalog je treba dosledno ugotavljati objektivno ter subjektivno odgovornost posameznikov v celotni hierarhični liniji in izpeljati ustrezne delovnopravne ter druge postopke, vključno s postopki za odvzem policijskih pooblastil na podlagi 61. člena ZODPol;&#10; prvi in drugi kazalnik programa 7.4:&#10; dosledno ugotavljanje osebne odgovornosti policistov in njihovih vodij za opravljanje policijskih nalog ter izvedbo pooblastil in&#10; dosledno izvajanje delovno pravnih in drugih zakonitih ukrepov pri ugotovljenem prekoračitvi policijskih pooblastil z elementi nasilja.&#10;Čas izvedbe januar–december&#10;Nosilec  Generalna policijska uprava, Služba generalnega direktorja policije, Sektor za razvoj in sistemske naloge.&#10;Sodelujoči  Generalna policijska uprava, Služba generalnega direktorja policije, Sektor za notranje preiskave in integriteto, &#10; Generalna policijska uprava, druge notranje organizacijske enote,&#10; policijske uprave ter &#10; Ministrstvo za notranje zadeve, Sekretariat, Urad za organizacijo in kadre.&#10;Kazalniki uresničitve naloge&#10;1. število predlogov za ugotavljanje odgovornosti javnega uslužbenca po delovnopravni zakonodaji in primerjava z letom 2025 (Ministrstvo za notranje zadeve, Sekretariat, Urad za organizacijo in kadre, ob polletju in konec leta)&#10;2. število odvzemov policijskih pooblastil na podlagi 61. člena Zakona o organiziranosti in delu v policiji in primerjava z letom 2025 (Ministrstvo za notranje zadeve, Sekretariat, Urad za organizacijo in kadre, ob polletju in konec leta)&#10;3. število uvedenih delovnopravnih postopkov in primerjava z letom 2025 (Ministrstvo za notranje zadeve, Sekretariat, Urad za organizacijo in kadre, ob polletju in konec leta)&#10;4. datum izvedbe in kratka vsebina izvedenih delovno-pravnih posvetov (Služba generalnega direktorja policije, Sektor za razvoj in sistemske naloge)&#10;"/>
      </w:tblPr>
      <w:tblGrid>
        <w:gridCol w:w="1696"/>
        <w:gridCol w:w="7366"/>
      </w:tblGrid>
      <w:tr w:rsidR="00D709C0" w:rsidRPr="00BA71D7" w14:paraId="533754A6" w14:textId="77777777" w:rsidTr="008B58C0">
        <w:trPr>
          <w:tblHeader/>
        </w:trPr>
        <w:tc>
          <w:tcPr>
            <w:tcW w:w="9062" w:type="dxa"/>
            <w:gridSpan w:val="2"/>
            <w:vAlign w:val="center"/>
          </w:tcPr>
          <w:p w14:paraId="58C9DD30" w14:textId="73758C69" w:rsidR="00D709C0" w:rsidRPr="00B638F6" w:rsidRDefault="00D709C0" w:rsidP="00D709C0">
            <w:pPr>
              <w:pStyle w:val="Naslov3"/>
              <w:outlineLvl w:val="2"/>
            </w:pPr>
            <w:r w:rsidRPr="00B638F6">
              <w:lastRenderedPageBreak/>
              <w:t xml:space="preserve">Naloga 7.4.1 </w:t>
            </w:r>
            <w:r w:rsidR="00D859A1" w:rsidRPr="00B638F6">
              <w:t>Dosledno ugotavljanje odgovornosti posameznih policistov pri uporabi policijskih pooblastil ali opravljanju policijskih nalog in izvedba ustreznih postopkov</w:t>
            </w:r>
          </w:p>
        </w:tc>
      </w:tr>
      <w:tr w:rsidR="00D709C0" w:rsidRPr="00BA71D7" w14:paraId="73451DD7" w14:textId="77777777" w:rsidTr="006A1ABE">
        <w:tc>
          <w:tcPr>
            <w:tcW w:w="1696" w:type="dxa"/>
            <w:vAlign w:val="center"/>
          </w:tcPr>
          <w:p w14:paraId="0CB758D2" w14:textId="77777777" w:rsidR="00D709C0" w:rsidRPr="00BA71D7" w:rsidRDefault="00D709C0" w:rsidP="006A1ABE">
            <w:pPr>
              <w:rPr>
                <w:rFonts w:cs="Tahoma"/>
                <w:szCs w:val="18"/>
              </w:rPr>
            </w:pPr>
            <w:r w:rsidRPr="00BA71D7">
              <w:rPr>
                <w:rFonts w:cs="Tahoma"/>
                <w:szCs w:val="18"/>
              </w:rPr>
              <w:t>Podlaga</w:t>
            </w:r>
          </w:p>
        </w:tc>
        <w:tc>
          <w:tcPr>
            <w:tcW w:w="7366" w:type="dxa"/>
            <w:vAlign w:val="center"/>
          </w:tcPr>
          <w:p w14:paraId="70D73512" w14:textId="02BBAED7" w:rsidR="00D709C0" w:rsidRPr="00BA71D7" w:rsidRDefault="00D709C0" w:rsidP="009C45BD">
            <w:pPr>
              <w:pStyle w:val="Odstavekseznama"/>
              <w:numPr>
                <w:ilvl w:val="0"/>
                <w:numId w:val="61"/>
              </w:numPr>
              <w:ind w:left="311" w:hanging="311"/>
              <w:jc w:val="both"/>
              <w:rPr>
                <w:rFonts w:cs="Tahoma"/>
                <w:szCs w:val="18"/>
              </w:rPr>
            </w:pPr>
            <w:bookmarkStart w:id="155" w:name="_Toc213237913"/>
            <w:r w:rsidRPr="00FD4B59">
              <w:rPr>
                <w:rStyle w:val="Naslov1Znak"/>
              </w:rPr>
              <w:t>Letna usmeritev MNZ št. 7.</w:t>
            </w:r>
            <w:r w:rsidR="00D441D5">
              <w:rPr>
                <w:rStyle w:val="Naslov1Znak"/>
              </w:rPr>
              <w:t>5</w:t>
            </w:r>
            <w:bookmarkEnd w:id="155"/>
            <w:r w:rsidRPr="00FD4B59">
              <w:rPr>
                <w:rFonts w:cs="Tahoma"/>
                <w:szCs w:val="18"/>
              </w:rPr>
              <w:t xml:space="preserve">: </w:t>
            </w:r>
            <w:r w:rsidR="004D03D6">
              <w:rPr>
                <w:rFonts w:cs="Arial"/>
              </w:rPr>
              <w:t>(…)</w:t>
            </w:r>
            <w:r w:rsidR="00D441D5" w:rsidRPr="00757E92">
              <w:rPr>
                <w:rFonts w:cs="Arial"/>
              </w:rPr>
              <w:t xml:space="preserve"> </w:t>
            </w:r>
            <w:r w:rsidR="00D441D5" w:rsidRPr="004D03D6">
              <w:rPr>
                <w:rFonts w:cs="Arial"/>
              </w:rPr>
              <w:t>V primeru ugotovljenih nepravilnosti pri uporabi policijskih pooblastil ali opravljanju policijskih nalog je treba dosledno ugotavljati objektivno ter subjektivno odgovornost posameznikov v celotni hierarhični liniji in izpeljati ustrezne delovnopravne ter druge postopke, vključno s postopki za odvzem policijskih pooblastil na podlagi 61. člena ZODPol</w:t>
            </w:r>
            <w:r w:rsidR="004D03D6">
              <w:rPr>
                <w:rFonts w:cs="Arial"/>
              </w:rPr>
              <w:t>;</w:t>
            </w:r>
          </w:p>
          <w:p w14:paraId="0B1BEA01" w14:textId="77777777" w:rsidR="00D709C0" w:rsidRPr="00BA71D7" w:rsidRDefault="00D709C0" w:rsidP="009C45BD">
            <w:pPr>
              <w:pStyle w:val="Odstavekseznama"/>
              <w:numPr>
                <w:ilvl w:val="0"/>
                <w:numId w:val="61"/>
              </w:numPr>
              <w:ind w:left="311" w:hanging="311"/>
              <w:jc w:val="both"/>
              <w:rPr>
                <w:rFonts w:cs="Tahoma"/>
                <w:szCs w:val="18"/>
              </w:rPr>
            </w:pPr>
            <w:r w:rsidRPr="00BA71D7">
              <w:rPr>
                <w:rFonts w:cs="Tahoma"/>
                <w:szCs w:val="18"/>
              </w:rPr>
              <w:t>prvi in drugi kazalnik programa 7.4:</w:t>
            </w:r>
          </w:p>
          <w:p w14:paraId="48ECE295" w14:textId="77777777" w:rsidR="00D709C0" w:rsidRPr="00BA71D7" w:rsidRDefault="00D709C0" w:rsidP="009C45BD">
            <w:pPr>
              <w:pStyle w:val="Odstavekseznama"/>
              <w:numPr>
                <w:ilvl w:val="0"/>
                <w:numId w:val="61"/>
              </w:numPr>
              <w:ind w:left="580" w:hanging="280"/>
              <w:jc w:val="both"/>
              <w:rPr>
                <w:rFonts w:cs="Tahoma"/>
                <w:szCs w:val="18"/>
              </w:rPr>
            </w:pPr>
            <w:r w:rsidRPr="00BA71D7">
              <w:rPr>
                <w:rFonts w:cs="Tahoma"/>
                <w:szCs w:val="18"/>
              </w:rPr>
              <w:t>dosledno ugotavljanje osebne odgovornosti policistov in njihovih vodij za opravljanje policijskih nalog ter izvedbo pooblastil in</w:t>
            </w:r>
          </w:p>
          <w:p w14:paraId="42BD4D23" w14:textId="77777777" w:rsidR="00D709C0" w:rsidRPr="00BA71D7" w:rsidRDefault="00D709C0" w:rsidP="009C45BD">
            <w:pPr>
              <w:pStyle w:val="Odstavekseznama"/>
              <w:numPr>
                <w:ilvl w:val="0"/>
                <w:numId w:val="61"/>
              </w:numPr>
              <w:ind w:left="580" w:hanging="280"/>
              <w:jc w:val="both"/>
              <w:rPr>
                <w:rFonts w:cs="Tahoma"/>
                <w:szCs w:val="18"/>
              </w:rPr>
            </w:pPr>
            <w:r w:rsidRPr="00BA71D7">
              <w:rPr>
                <w:rFonts w:cs="Tahoma"/>
                <w:szCs w:val="18"/>
              </w:rPr>
              <w:t>dosledno izvajanje delovno pravnih in drugih zakonitih ukrepov pri ugotovljenem prekoračitvi policijskih pooblastil z elementi nasilja.</w:t>
            </w:r>
          </w:p>
        </w:tc>
      </w:tr>
      <w:tr w:rsidR="00D709C0" w:rsidRPr="00BA71D7" w14:paraId="4930A45E" w14:textId="77777777" w:rsidTr="006A1ABE">
        <w:tc>
          <w:tcPr>
            <w:tcW w:w="1696" w:type="dxa"/>
            <w:vAlign w:val="center"/>
          </w:tcPr>
          <w:p w14:paraId="3D96B10C" w14:textId="77777777" w:rsidR="00D709C0" w:rsidRPr="00BA71D7" w:rsidRDefault="00D709C0" w:rsidP="006A1ABE">
            <w:pPr>
              <w:rPr>
                <w:rFonts w:cs="Tahoma"/>
                <w:szCs w:val="18"/>
              </w:rPr>
            </w:pPr>
            <w:r w:rsidRPr="00BA71D7">
              <w:rPr>
                <w:rFonts w:cs="Tahoma"/>
                <w:szCs w:val="18"/>
              </w:rPr>
              <w:t>Čas izvedbe</w:t>
            </w:r>
          </w:p>
        </w:tc>
        <w:tc>
          <w:tcPr>
            <w:tcW w:w="7366" w:type="dxa"/>
            <w:vAlign w:val="center"/>
          </w:tcPr>
          <w:p w14:paraId="59130195" w14:textId="77777777" w:rsidR="00D709C0" w:rsidRPr="00BA71D7" w:rsidRDefault="00D709C0" w:rsidP="006A1ABE">
            <w:pPr>
              <w:rPr>
                <w:rFonts w:cs="Tahoma"/>
                <w:szCs w:val="18"/>
              </w:rPr>
            </w:pPr>
            <w:r w:rsidRPr="00BA71D7">
              <w:rPr>
                <w:rFonts w:cs="Tahoma"/>
                <w:szCs w:val="18"/>
              </w:rPr>
              <w:t>januar–december</w:t>
            </w:r>
          </w:p>
        </w:tc>
      </w:tr>
      <w:tr w:rsidR="00D709C0" w:rsidRPr="00BA71D7" w14:paraId="3927E72F" w14:textId="77777777" w:rsidTr="006A1ABE">
        <w:tc>
          <w:tcPr>
            <w:tcW w:w="1696" w:type="dxa"/>
            <w:vAlign w:val="center"/>
          </w:tcPr>
          <w:p w14:paraId="6A1E91EC" w14:textId="77777777" w:rsidR="00D709C0" w:rsidRPr="00BA71D7" w:rsidRDefault="00D709C0" w:rsidP="006A1ABE">
            <w:pPr>
              <w:rPr>
                <w:rFonts w:cs="Tahoma"/>
                <w:szCs w:val="18"/>
              </w:rPr>
            </w:pPr>
            <w:r w:rsidRPr="00BA71D7">
              <w:rPr>
                <w:rFonts w:cs="Tahoma"/>
                <w:szCs w:val="18"/>
              </w:rPr>
              <w:t>Nosilec</w:t>
            </w:r>
          </w:p>
        </w:tc>
        <w:tc>
          <w:tcPr>
            <w:tcW w:w="7366" w:type="dxa"/>
            <w:vAlign w:val="center"/>
          </w:tcPr>
          <w:p w14:paraId="31D0FA87" w14:textId="77777777" w:rsidR="00D709C0" w:rsidRPr="00A3799B" w:rsidRDefault="00D709C0" w:rsidP="009C45BD">
            <w:pPr>
              <w:pStyle w:val="Odstavekseznama"/>
              <w:numPr>
                <w:ilvl w:val="0"/>
                <w:numId w:val="61"/>
              </w:numPr>
              <w:ind w:left="311" w:hanging="311"/>
              <w:jc w:val="both"/>
              <w:rPr>
                <w:rFonts w:cs="Tahoma"/>
                <w:szCs w:val="18"/>
              </w:rPr>
            </w:pPr>
            <w:r w:rsidRPr="00BA71D7">
              <w:rPr>
                <w:rFonts w:cs="Tahoma"/>
                <w:szCs w:val="18"/>
              </w:rPr>
              <w:t>Generalna policijska uprava, Služba generalnega direktorja policije, Sektor za razvoj in sistemske naloge</w:t>
            </w:r>
            <w:r>
              <w:rPr>
                <w:rFonts w:cs="Tahoma"/>
                <w:szCs w:val="18"/>
              </w:rPr>
              <w:t>.</w:t>
            </w:r>
          </w:p>
        </w:tc>
      </w:tr>
      <w:tr w:rsidR="00D709C0" w:rsidRPr="00BA71D7" w14:paraId="060FB7DC" w14:textId="77777777" w:rsidTr="006A1ABE">
        <w:tc>
          <w:tcPr>
            <w:tcW w:w="1696" w:type="dxa"/>
            <w:vAlign w:val="center"/>
          </w:tcPr>
          <w:p w14:paraId="4ADCBD41" w14:textId="0CC59F80" w:rsidR="00D709C0" w:rsidRPr="00BA71D7" w:rsidRDefault="00D709C0" w:rsidP="006A1ABE">
            <w:pPr>
              <w:rPr>
                <w:rFonts w:cs="Tahoma"/>
                <w:szCs w:val="18"/>
              </w:rPr>
            </w:pPr>
            <w:r w:rsidRPr="00BA71D7">
              <w:rPr>
                <w:rFonts w:cs="Tahoma"/>
                <w:szCs w:val="18"/>
              </w:rPr>
              <w:t>Sodelujoči</w:t>
            </w:r>
          </w:p>
        </w:tc>
        <w:tc>
          <w:tcPr>
            <w:tcW w:w="7366" w:type="dxa"/>
            <w:vAlign w:val="center"/>
          </w:tcPr>
          <w:p w14:paraId="115555E3" w14:textId="44AE6302" w:rsidR="00D709C0" w:rsidRDefault="00D709C0" w:rsidP="009C45BD">
            <w:pPr>
              <w:pStyle w:val="Odstavekseznama"/>
              <w:numPr>
                <w:ilvl w:val="0"/>
                <w:numId w:val="61"/>
              </w:numPr>
              <w:ind w:left="311" w:hanging="311"/>
              <w:jc w:val="both"/>
              <w:rPr>
                <w:rFonts w:cs="Tahoma"/>
                <w:szCs w:val="18"/>
              </w:rPr>
            </w:pPr>
            <w:r w:rsidRPr="00BA71D7">
              <w:rPr>
                <w:rFonts w:cs="Tahoma"/>
                <w:szCs w:val="18"/>
              </w:rPr>
              <w:t>Generalna policijska uprava, Služba generalnega direktorja policije, Sektor za not</w:t>
            </w:r>
            <w:r w:rsidR="00045547">
              <w:rPr>
                <w:rFonts w:cs="Tahoma"/>
                <w:szCs w:val="18"/>
              </w:rPr>
              <w:t>ranje preiskave in integriteto,</w:t>
            </w:r>
          </w:p>
          <w:p w14:paraId="42D4DEA3" w14:textId="752F2E9F" w:rsidR="00B638F6" w:rsidRPr="00BA71D7" w:rsidRDefault="00B638F6" w:rsidP="009C45BD">
            <w:pPr>
              <w:pStyle w:val="Odstavekseznama"/>
              <w:numPr>
                <w:ilvl w:val="0"/>
                <w:numId w:val="61"/>
              </w:numPr>
              <w:ind w:left="311" w:hanging="311"/>
              <w:jc w:val="both"/>
              <w:rPr>
                <w:rFonts w:cs="Tahoma"/>
                <w:szCs w:val="18"/>
              </w:rPr>
            </w:pPr>
            <w:r>
              <w:rPr>
                <w:rFonts w:cs="Tahoma"/>
                <w:szCs w:val="18"/>
              </w:rPr>
              <w:t>Generalna policijska uprava, druge notranje organizacijske enote,</w:t>
            </w:r>
          </w:p>
          <w:p w14:paraId="11CC8ED4" w14:textId="77777777" w:rsidR="00D709C0" w:rsidRPr="00BA71D7" w:rsidRDefault="00D709C0" w:rsidP="009C45BD">
            <w:pPr>
              <w:pStyle w:val="Odstavekseznama"/>
              <w:numPr>
                <w:ilvl w:val="0"/>
                <w:numId w:val="61"/>
              </w:numPr>
              <w:ind w:left="311" w:hanging="311"/>
              <w:jc w:val="both"/>
              <w:rPr>
                <w:rFonts w:cs="Tahoma"/>
                <w:szCs w:val="18"/>
              </w:rPr>
            </w:pPr>
            <w:r w:rsidRPr="00BA71D7">
              <w:rPr>
                <w:rFonts w:cs="Tahoma"/>
                <w:szCs w:val="18"/>
              </w:rPr>
              <w:t xml:space="preserve">policijske uprave </w:t>
            </w:r>
            <w:r>
              <w:rPr>
                <w:rFonts w:cs="Tahoma"/>
                <w:szCs w:val="18"/>
              </w:rPr>
              <w:t>ter</w:t>
            </w:r>
            <w:r w:rsidRPr="00BA71D7">
              <w:rPr>
                <w:rFonts w:cs="Tahoma"/>
                <w:szCs w:val="18"/>
              </w:rPr>
              <w:t xml:space="preserve"> </w:t>
            </w:r>
          </w:p>
          <w:p w14:paraId="6F9018AE" w14:textId="77777777" w:rsidR="00D709C0" w:rsidRPr="00BA71D7" w:rsidRDefault="00D709C0" w:rsidP="009C45BD">
            <w:pPr>
              <w:pStyle w:val="Odstavekseznama"/>
              <w:numPr>
                <w:ilvl w:val="0"/>
                <w:numId w:val="61"/>
              </w:numPr>
              <w:ind w:left="311" w:hanging="311"/>
              <w:jc w:val="both"/>
              <w:rPr>
                <w:rFonts w:cs="Tahoma"/>
                <w:szCs w:val="18"/>
              </w:rPr>
            </w:pPr>
            <w:r w:rsidRPr="00BA71D7">
              <w:rPr>
                <w:rFonts w:cs="Tahoma"/>
                <w:szCs w:val="18"/>
              </w:rPr>
              <w:t>Ministrstvo za notranje zadeve, Sekretariat, Urad za organizacijo in kadre</w:t>
            </w:r>
            <w:r>
              <w:rPr>
                <w:rFonts w:cs="Tahoma"/>
                <w:szCs w:val="18"/>
              </w:rPr>
              <w:t>.</w:t>
            </w:r>
          </w:p>
        </w:tc>
      </w:tr>
      <w:tr w:rsidR="00D709C0" w:rsidRPr="00BA71D7" w14:paraId="29BA4F61" w14:textId="77777777" w:rsidTr="006A1ABE">
        <w:tc>
          <w:tcPr>
            <w:tcW w:w="9062" w:type="dxa"/>
            <w:gridSpan w:val="2"/>
            <w:vAlign w:val="center"/>
          </w:tcPr>
          <w:p w14:paraId="240D3516" w14:textId="77777777" w:rsidR="00D709C0" w:rsidRPr="00BA71D7" w:rsidRDefault="00D709C0" w:rsidP="006A1ABE">
            <w:pPr>
              <w:rPr>
                <w:rFonts w:cs="Tahoma"/>
                <w:szCs w:val="18"/>
              </w:rPr>
            </w:pPr>
            <w:r w:rsidRPr="00BA71D7">
              <w:rPr>
                <w:rFonts w:cs="Tahoma"/>
                <w:szCs w:val="18"/>
              </w:rPr>
              <w:t>Kazalniki uresničitve naloge</w:t>
            </w:r>
          </w:p>
        </w:tc>
      </w:tr>
      <w:tr w:rsidR="00D709C0" w:rsidRPr="00BA71D7" w14:paraId="44EE1356" w14:textId="77777777" w:rsidTr="006A1ABE">
        <w:tc>
          <w:tcPr>
            <w:tcW w:w="9062" w:type="dxa"/>
            <w:gridSpan w:val="2"/>
            <w:vAlign w:val="center"/>
          </w:tcPr>
          <w:p w14:paraId="6B841387" w14:textId="4151585B" w:rsidR="00D709C0" w:rsidRPr="00BA71D7" w:rsidRDefault="00D709C0" w:rsidP="009C45BD">
            <w:pPr>
              <w:pStyle w:val="Odstavekseznama"/>
              <w:numPr>
                <w:ilvl w:val="0"/>
                <w:numId w:val="59"/>
              </w:numPr>
              <w:rPr>
                <w:rFonts w:cs="Tahoma"/>
                <w:szCs w:val="18"/>
              </w:rPr>
            </w:pPr>
            <w:r w:rsidRPr="00BA71D7">
              <w:rPr>
                <w:rFonts w:cs="Tahoma"/>
                <w:szCs w:val="18"/>
              </w:rPr>
              <w:t xml:space="preserve">število predlogov za ugotavljanje odgovornosti javnega uslužbenca po delovnopravni zakonodaji </w:t>
            </w:r>
            <w:r w:rsidR="00D441D5">
              <w:rPr>
                <w:rFonts w:cs="Tahoma"/>
                <w:szCs w:val="18"/>
              </w:rPr>
              <w:t>in primerjava z letom 2025</w:t>
            </w:r>
            <w:r>
              <w:rPr>
                <w:rFonts w:cs="Tahoma"/>
                <w:szCs w:val="18"/>
              </w:rPr>
              <w:t xml:space="preserve"> </w:t>
            </w:r>
            <w:r w:rsidRPr="00BA71D7">
              <w:rPr>
                <w:rFonts w:cs="Tahoma"/>
                <w:szCs w:val="18"/>
              </w:rPr>
              <w:t>(Ministrstvo za notranje zadeve, Sekretariat, Urad za organizacijo in kadre, ob polletju in konec leta)</w:t>
            </w:r>
          </w:p>
        </w:tc>
      </w:tr>
      <w:tr w:rsidR="00D709C0" w:rsidRPr="00BA71D7" w14:paraId="535AA319" w14:textId="77777777" w:rsidTr="006A1ABE">
        <w:tc>
          <w:tcPr>
            <w:tcW w:w="9062" w:type="dxa"/>
            <w:gridSpan w:val="2"/>
            <w:vAlign w:val="center"/>
          </w:tcPr>
          <w:p w14:paraId="7C68964B" w14:textId="0DBB6C2F" w:rsidR="00D709C0" w:rsidRPr="00BA71D7" w:rsidRDefault="00D709C0" w:rsidP="009C45BD">
            <w:pPr>
              <w:pStyle w:val="Odstavekseznama"/>
              <w:numPr>
                <w:ilvl w:val="0"/>
                <w:numId w:val="59"/>
              </w:numPr>
              <w:rPr>
                <w:rFonts w:cs="Tahoma"/>
                <w:szCs w:val="18"/>
              </w:rPr>
            </w:pPr>
            <w:r w:rsidRPr="00BA71D7">
              <w:rPr>
                <w:rFonts w:cs="Tahoma"/>
                <w:szCs w:val="18"/>
              </w:rPr>
              <w:t xml:space="preserve">število odvzemov policijskih pooblastil na podlagi 61. člena Zakona o organiziranosti in delu v policiji </w:t>
            </w:r>
            <w:r>
              <w:rPr>
                <w:rFonts w:cs="Tahoma"/>
                <w:szCs w:val="18"/>
              </w:rPr>
              <w:t>in prime</w:t>
            </w:r>
            <w:r w:rsidR="00D441D5">
              <w:rPr>
                <w:rFonts w:cs="Tahoma"/>
                <w:szCs w:val="18"/>
              </w:rPr>
              <w:t>rjava z letom 2025</w:t>
            </w:r>
            <w:r>
              <w:rPr>
                <w:rFonts w:cs="Tahoma"/>
                <w:szCs w:val="18"/>
              </w:rPr>
              <w:t xml:space="preserve"> </w:t>
            </w:r>
            <w:r w:rsidRPr="00BA71D7">
              <w:rPr>
                <w:rFonts w:cs="Tahoma"/>
                <w:szCs w:val="18"/>
              </w:rPr>
              <w:t>(Ministrstvo za notranje zadeve, Sekretariat, Urad za organizacijo in kadre, ob polletju in konec leta)</w:t>
            </w:r>
          </w:p>
        </w:tc>
      </w:tr>
      <w:tr w:rsidR="00D709C0" w:rsidRPr="00BA71D7" w14:paraId="5EE3F271" w14:textId="77777777" w:rsidTr="006A1ABE">
        <w:tc>
          <w:tcPr>
            <w:tcW w:w="9062" w:type="dxa"/>
            <w:gridSpan w:val="2"/>
            <w:vAlign w:val="center"/>
          </w:tcPr>
          <w:p w14:paraId="572FC6A1" w14:textId="63BBDD14" w:rsidR="00D709C0" w:rsidRPr="00A8635D" w:rsidRDefault="00D709C0" w:rsidP="009C45BD">
            <w:pPr>
              <w:pStyle w:val="Odstavekseznama"/>
              <w:numPr>
                <w:ilvl w:val="0"/>
                <w:numId w:val="59"/>
              </w:numPr>
              <w:rPr>
                <w:rFonts w:cs="Tahoma"/>
                <w:szCs w:val="18"/>
              </w:rPr>
            </w:pPr>
            <w:r w:rsidRPr="00A8635D">
              <w:rPr>
                <w:rFonts w:cs="Tahoma"/>
                <w:szCs w:val="18"/>
              </w:rPr>
              <w:t xml:space="preserve">število </w:t>
            </w:r>
            <w:r w:rsidR="005859B6" w:rsidRPr="00A8635D">
              <w:rPr>
                <w:rFonts w:cs="Tahoma"/>
                <w:szCs w:val="18"/>
              </w:rPr>
              <w:t xml:space="preserve">uvedenih </w:t>
            </w:r>
            <w:r w:rsidRPr="00A8635D">
              <w:rPr>
                <w:rFonts w:cs="Tahoma"/>
                <w:szCs w:val="18"/>
              </w:rPr>
              <w:t xml:space="preserve">delovnopravnih </w:t>
            </w:r>
            <w:r w:rsidR="005859B6" w:rsidRPr="00A8635D">
              <w:rPr>
                <w:rFonts w:cs="Tahoma"/>
                <w:szCs w:val="18"/>
              </w:rPr>
              <w:t>postopkov</w:t>
            </w:r>
            <w:r w:rsidRPr="00A8635D">
              <w:rPr>
                <w:rFonts w:cs="Tahoma"/>
                <w:szCs w:val="18"/>
              </w:rPr>
              <w:t xml:space="preserve"> </w:t>
            </w:r>
            <w:r w:rsidR="00D441D5" w:rsidRPr="00A8635D">
              <w:rPr>
                <w:rFonts w:cs="Tahoma"/>
                <w:szCs w:val="18"/>
              </w:rPr>
              <w:t>in primerjava z letom 2025</w:t>
            </w:r>
            <w:r w:rsidRPr="00A8635D">
              <w:rPr>
                <w:rFonts w:cs="Tahoma"/>
                <w:szCs w:val="18"/>
              </w:rPr>
              <w:t xml:space="preserve"> (Ministrstvo za notranje zadeve, Sekretariat, Urad za organizacijo in kadre, ob polletju in konec leta)</w:t>
            </w:r>
          </w:p>
        </w:tc>
      </w:tr>
      <w:tr w:rsidR="00D441D5" w:rsidRPr="00BA71D7" w14:paraId="3C7DC21D" w14:textId="77777777" w:rsidTr="006A1ABE">
        <w:tc>
          <w:tcPr>
            <w:tcW w:w="9062" w:type="dxa"/>
            <w:gridSpan w:val="2"/>
            <w:vAlign w:val="center"/>
          </w:tcPr>
          <w:p w14:paraId="7DEE5D49" w14:textId="39C1BDA1" w:rsidR="00D441D5" w:rsidRPr="00A8635D" w:rsidRDefault="00D441D5" w:rsidP="009C45BD">
            <w:pPr>
              <w:pStyle w:val="Odstavekseznama"/>
              <w:numPr>
                <w:ilvl w:val="0"/>
                <w:numId w:val="59"/>
              </w:numPr>
              <w:rPr>
                <w:rFonts w:cs="Tahoma"/>
                <w:szCs w:val="18"/>
              </w:rPr>
            </w:pPr>
            <w:r w:rsidRPr="00A8635D">
              <w:rPr>
                <w:rFonts w:cs="Tahoma"/>
                <w:szCs w:val="18"/>
              </w:rPr>
              <w:t>datum izvedbe in kratka vsebina izvedenih delovno-pravnih posvetov</w:t>
            </w:r>
            <w:r w:rsidR="005859B6" w:rsidRPr="00A8635D">
              <w:rPr>
                <w:rFonts w:cs="Tahoma"/>
                <w:szCs w:val="18"/>
              </w:rPr>
              <w:t xml:space="preserve"> (Služba generalnega direktorja policije, Sektor za razvoj in sistemske naloge)</w:t>
            </w:r>
          </w:p>
        </w:tc>
      </w:tr>
    </w:tbl>
    <w:p w14:paraId="42C3AA12" w14:textId="58AFA3BD" w:rsidR="00D709C0" w:rsidRDefault="00D709C0" w:rsidP="00BB1DEF">
      <w:pPr>
        <w:rPr>
          <w:rFonts w:cs="Tahoma"/>
          <w:szCs w:val="20"/>
        </w:rPr>
      </w:pPr>
    </w:p>
    <w:p w14:paraId="65296392" w14:textId="1EF83AAF" w:rsidR="00045547" w:rsidRDefault="00045547">
      <w:pPr>
        <w:spacing w:after="160" w:line="259" w:lineRule="auto"/>
        <w:rPr>
          <w:rFonts w:cs="Tahoma"/>
          <w:szCs w:val="20"/>
        </w:rPr>
      </w:pPr>
      <w:r>
        <w:rPr>
          <w:rFonts w:cs="Tahoma"/>
          <w:szCs w:val="20"/>
        </w:rPr>
        <w:br w:type="page"/>
      </w:r>
    </w:p>
    <w:tbl>
      <w:tblPr>
        <w:tblStyle w:val="Tabelamrea"/>
        <w:tblW w:w="0" w:type="auto"/>
        <w:tblLook w:val="04A0" w:firstRow="1" w:lastRow="0" w:firstColumn="1" w:lastColumn="0" w:noHBand="0" w:noVBand="1"/>
        <w:tblCaption w:val="Naloga 7.4.2 Testiranje in odpravljanje napak pri delovanju evidenc, določenih v 31.a členu Zakona o organiziranosti in delu v policiji "/>
        <w:tblDescription w:val="Podlaga  123. člen Zakona o nalogah in pooblastilih Policije;&#10; 31.a člen Zakona o organiziranosti in delu v policiji;&#10; prenos naloge 6.2.1 in 6.2.4 iz Načrta dela policije za leto 2022, naloge 7.4.4 iz Načrta dela policije za leto 2023, naloge 7.4.1 iz Načrta dela policije za leto 2024 in naloge 7.4.2 (prvi in drugi kazalnik) iz Načrta dela policije za leto 2025.&#10;Čas izvedbe januar–december&#10;Nosilec  Generalna policijska uprava, Služba generalnega direktorja policije, Sektor za notranje preiskave in integriteto.&#10;Sodelujoči  Generalna policijska uprava, Urad za informatiko in telekomunikacije.&#10;Kazalniki uresničitve naloge&#10;1. vzpostavljena evidenca varnostnih preverjanj po Zakonu o organiziranosti in delu v policiji&#10;2. pripravljene statistične preglednice za spremljanje statističnih podatkov, navedenih v evidencah iz 31.a člena Zakona o organiziranosti in delu v policiji&#10;"/>
      </w:tblPr>
      <w:tblGrid>
        <w:gridCol w:w="1696"/>
        <w:gridCol w:w="7366"/>
      </w:tblGrid>
      <w:tr w:rsidR="00E84891" w:rsidRPr="00BA71D7" w14:paraId="0A4639DD" w14:textId="77777777" w:rsidTr="008B58C0">
        <w:trPr>
          <w:tblHeader/>
        </w:trPr>
        <w:tc>
          <w:tcPr>
            <w:tcW w:w="9062" w:type="dxa"/>
            <w:gridSpan w:val="2"/>
            <w:vAlign w:val="center"/>
          </w:tcPr>
          <w:p w14:paraId="4A6470BF" w14:textId="14D7BDE9" w:rsidR="00E84891" w:rsidRPr="00BA71D7" w:rsidRDefault="00E84891" w:rsidP="00E84891">
            <w:pPr>
              <w:pStyle w:val="Naslov3"/>
              <w:outlineLvl w:val="2"/>
            </w:pPr>
            <w:r>
              <w:lastRenderedPageBreak/>
              <w:t>Naloga 7.4.2</w:t>
            </w:r>
            <w:r w:rsidRPr="00BA71D7">
              <w:t xml:space="preserve"> Testiranje in odpravljanje napak</w:t>
            </w:r>
            <w:r>
              <w:t xml:space="preserve"> pri delovanju evidenc, določenih</w:t>
            </w:r>
            <w:r w:rsidRPr="00BA71D7">
              <w:t xml:space="preserve"> v 31.a členu Zakona o organiziranosti in delu v policiji</w:t>
            </w:r>
            <w:r w:rsidR="009961B0">
              <w:rPr>
                <w:rStyle w:val="Sprotnaopomba-sklic"/>
              </w:rPr>
              <w:footnoteReference w:id="89"/>
            </w:r>
          </w:p>
        </w:tc>
      </w:tr>
      <w:tr w:rsidR="00E84891" w:rsidRPr="00BA71D7" w14:paraId="6EB0BCED" w14:textId="77777777" w:rsidTr="00E84891">
        <w:tc>
          <w:tcPr>
            <w:tcW w:w="1696" w:type="dxa"/>
            <w:vAlign w:val="center"/>
          </w:tcPr>
          <w:p w14:paraId="43268B08" w14:textId="77777777" w:rsidR="00E84891" w:rsidRPr="00BA71D7" w:rsidRDefault="00E84891" w:rsidP="00E84891">
            <w:pPr>
              <w:rPr>
                <w:rFonts w:cs="Tahoma"/>
                <w:szCs w:val="18"/>
              </w:rPr>
            </w:pPr>
            <w:r w:rsidRPr="00BA71D7">
              <w:rPr>
                <w:rFonts w:cs="Tahoma"/>
                <w:szCs w:val="18"/>
              </w:rPr>
              <w:t>Podlaga</w:t>
            </w:r>
          </w:p>
        </w:tc>
        <w:tc>
          <w:tcPr>
            <w:tcW w:w="7366" w:type="dxa"/>
            <w:vAlign w:val="center"/>
          </w:tcPr>
          <w:p w14:paraId="38B09124" w14:textId="77777777" w:rsidR="00E84891" w:rsidRPr="00BA71D7" w:rsidRDefault="00E84891" w:rsidP="00E84891">
            <w:pPr>
              <w:pStyle w:val="Odstavekseznama"/>
              <w:numPr>
                <w:ilvl w:val="0"/>
                <w:numId w:val="35"/>
              </w:numPr>
              <w:jc w:val="both"/>
              <w:rPr>
                <w:rFonts w:cs="Tahoma"/>
                <w:szCs w:val="18"/>
              </w:rPr>
            </w:pPr>
            <w:r w:rsidRPr="00BA71D7">
              <w:rPr>
                <w:rFonts w:cs="Tahoma"/>
                <w:szCs w:val="18"/>
              </w:rPr>
              <w:t>123. člen Zakona o nalogah in pooblastilih Policije;</w:t>
            </w:r>
          </w:p>
          <w:p w14:paraId="68BCE6BF" w14:textId="255A72C0" w:rsidR="00E84891" w:rsidRPr="00BA71D7" w:rsidRDefault="00E84891" w:rsidP="00E84891">
            <w:pPr>
              <w:pStyle w:val="Odstavekseznama"/>
              <w:numPr>
                <w:ilvl w:val="0"/>
                <w:numId w:val="35"/>
              </w:numPr>
              <w:jc w:val="both"/>
              <w:rPr>
                <w:rFonts w:cs="Tahoma"/>
                <w:szCs w:val="18"/>
              </w:rPr>
            </w:pPr>
            <w:r w:rsidRPr="00BA71D7">
              <w:rPr>
                <w:rFonts w:cs="Tahoma"/>
                <w:szCs w:val="18"/>
              </w:rPr>
              <w:t>31.a člen Zakona o organiziranosti in delu v policiji;</w:t>
            </w:r>
          </w:p>
          <w:p w14:paraId="31ED10F8" w14:textId="77777777" w:rsidR="00E84891" w:rsidRPr="00BA71D7" w:rsidRDefault="00E84891" w:rsidP="00E84891">
            <w:pPr>
              <w:pStyle w:val="Odstavekseznama"/>
              <w:numPr>
                <w:ilvl w:val="0"/>
                <w:numId w:val="35"/>
              </w:numPr>
              <w:jc w:val="both"/>
              <w:rPr>
                <w:rFonts w:cs="Tahoma"/>
                <w:szCs w:val="18"/>
              </w:rPr>
            </w:pPr>
            <w:r w:rsidRPr="00707CBF">
              <w:rPr>
                <w:rFonts w:cs="Tahoma"/>
                <w:b/>
                <w:szCs w:val="18"/>
              </w:rPr>
              <w:t>prenos</w:t>
            </w:r>
            <w:r w:rsidRPr="00BA71D7">
              <w:rPr>
                <w:rFonts w:cs="Tahoma"/>
                <w:szCs w:val="18"/>
              </w:rPr>
              <w:t xml:space="preserve"> naloge 6.2.1 in 6.2.4 iz Načrta dela policije </w:t>
            </w:r>
            <w:r w:rsidRPr="00592597">
              <w:rPr>
                <w:rFonts w:cs="Tahoma"/>
                <w:szCs w:val="18"/>
              </w:rPr>
              <w:t>za leto 2022, naloge 7.4.4 iz Načrta dela policije za leto 2023, naloge 7.4.1 iz Načrta dela policije za leto 2024 in naloge 7.4.2 (prvi in drugi kazalnik) iz Načrta dela policije za leto 2025.</w:t>
            </w:r>
          </w:p>
        </w:tc>
      </w:tr>
      <w:tr w:rsidR="00E84891" w:rsidRPr="00BA71D7" w14:paraId="12AFC8E5" w14:textId="77777777" w:rsidTr="00E84891">
        <w:tc>
          <w:tcPr>
            <w:tcW w:w="1696" w:type="dxa"/>
            <w:vAlign w:val="center"/>
          </w:tcPr>
          <w:p w14:paraId="0D4CD134" w14:textId="77777777" w:rsidR="00E84891" w:rsidRPr="00BA71D7" w:rsidRDefault="00E84891" w:rsidP="00E84891">
            <w:pPr>
              <w:rPr>
                <w:rFonts w:cs="Tahoma"/>
                <w:szCs w:val="18"/>
              </w:rPr>
            </w:pPr>
            <w:r w:rsidRPr="00BA71D7">
              <w:rPr>
                <w:rFonts w:cs="Tahoma"/>
                <w:szCs w:val="18"/>
              </w:rPr>
              <w:t>Čas izvedbe</w:t>
            </w:r>
          </w:p>
        </w:tc>
        <w:tc>
          <w:tcPr>
            <w:tcW w:w="7366" w:type="dxa"/>
            <w:vAlign w:val="center"/>
          </w:tcPr>
          <w:p w14:paraId="57026A2B" w14:textId="77777777" w:rsidR="00E84891" w:rsidRPr="00BA71D7" w:rsidRDefault="00E84891" w:rsidP="00E84891">
            <w:pPr>
              <w:rPr>
                <w:rFonts w:cs="Tahoma"/>
                <w:szCs w:val="18"/>
              </w:rPr>
            </w:pPr>
            <w:r w:rsidRPr="00BA71D7">
              <w:rPr>
                <w:rFonts w:cs="Tahoma"/>
                <w:szCs w:val="18"/>
              </w:rPr>
              <w:t>januar–december</w:t>
            </w:r>
          </w:p>
        </w:tc>
      </w:tr>
      <w:tr w:rsidR="00E84891" w:rsidRPr="00A3799B" w14:paraId="2333528A" w14:textId="77777777" w:rsidTr="00E84891">
        <w:tc>
          <w:tcPr>
            <w:tcW w:w="1696" w:type="dxa"/>
            <w:vAlign w:val="center"/>
          </w:tcPr>
          <w:p w14:paraId="7CBAA16D" w14:textId="77777777" w:rsidR="00E84891" w:rsidRPr="00BA71D7" w:rsidRDefault="00E84891" w:rsidP="00E84891">
            <w:pPr>
              <w:rPr>
                <w:rFonts w:cs="Tahoma"/>
                <w:szCs w:val="18"/>
              </w:rPr>
            </w:pPr>
            <w:r w:rsidRPr="00BA71D7">
              <w:rPr>
                <w:rFonts w:cs="Tahoma"/>
                <w:szCs w:val="18"/>
              </w:rPr>
              <w:t>Nosilec</w:t>
            </w:r>
          </w:p>
        </w:tc>
        <w:tc>
          <w:tcPr>
            <w:tcW w:w="7366" w:type="dxa"/>
            <w:vAlign w:val="center"/>
          </w:tcPr>
          <w:p w14:paraId="1ECFC132" w14:textId="77777777" w:rsidR="00E84891" w:rsidRPr="00A3799B" w:rsidRDefault="00E84891" w:rsidP="00E84891">
            <w:pPr>
              <w:pStyle w:val="Odstavekseznama"/>
              <w:numPr>
                <w:ilvl w:val="0"/>
                <w:numId w:val="35"/>
              </w:numPr>
              <w:jc w:val="both"/>
              <w:rPr>
                <w:rFonts w:cs="Tahoma"/>
                <w:szCs w:val="18"/>
              </w:rPr>
            </w:pPr>
            <w:r w:rsidRPr="00BA71D7">
              <w:rPr>
                <w:rFonts w:cs="Tahoma"/>
                <w:szCs w:val="18"/>
              </w:rPr>
              <w:t>Generalna policijska uprava, Služba generalnega direktorja policije, Sektor za notranje preiskave in integriteto</w:t>
            </w:r>
            <w:r>
              <w:rPr>
                <w:rFonts w:cs="Tahoma"/>
                <w:szCs w:val="18"/>
              </w:rPr>
              <w:t>.</w:t>
            </w:r>
          </w:p>
        </w:tc>
      </w:tr>
      <w:tr w:rsidR="00E84891" w:rsidRPr="00A3799B" w14:paraId="484A2F59" w14:textId="77777777" w:rsidTr="00E84891">
        <w:tc>
          <w:tcPr>
            <w:tcW w:w="1696" w:type="dxa"/>
            <w:vAlign w:val="center"/>
          </w:tcPr>
          <w:p w14:paraId="02F23487" w14:textId="77777777" w:rsidR="00E84891" w:rsidRPr="00BA71D7" w:rsidRDefault="00E84891" w:rsidP="00E84891">
            <w:pPr>
              <w:rPr>
                <w:rFonts w:cs="Tahoma"/>
                <w:szCs w:val="18"/>
              </w:rPr>
            </w:pPr>
            <w:r w:rsidRPr="00BA71D7">
              <w:rPr>
                <w:rFonts w:cs="Tahoma"/>
                <w:szCs w:val="18"/>
              </w:rPr>
              <w:t>Sodelujoči</w:t>
            </w:r>
          </w:p>
        </w:tc>
        <w:tc>
          <w:tcPr>
            <w:tcW w:w="7366" w:type="dxa"/>
            <w:vAlign w:val="center"/>
          </w:tcPr>
          <w:p w14:paraId="20D5E1F5" w14:textId="77777777" w:rsidR="00E84891" w:rsidRPr="00A3799B" w:rsidRDefault="00E84891" w:rsidP="00E84891">
            <w:pPr>
              <w:pStyle w:val="Odstavekseznama"/>
              <w:numPr>
                <w:ilvl w:val="0"/>
                <w:numId w:val="35"/>
              </w:numPr>
              <w:jc w:val="both"/>
              <w:rPr>
                <w:rFonts w:cs="Tahoma"/>
                <w:szCs w:val="18"/>
              </w:rPr>
            </w:pPr>
            <w:r w:rsidRPr="00A3799B">
              <w:rPr>
                <w:rFonts w:cs="Tahoma"/>
                <w:szCs w:val="18"/>
              </w:rPr>
              <w:t>Generalna policijska uprava, Urad za informatiko in telekomunikacije</w:t>
            </w:r>
            <w:r>
              <w:rPr>
                <w:rFonts w:cs="Tahoma"/>
                <w:szCs w:val="18"/>
              </w:rPr>
              <w:t>.</w:t>
            </w:r>
          </w:p>
        </w:tc>
      </w:tr>
      <w:tr w:rsidR="00E84891" w:rsidRPr="00BA71D7" w14:paraId="714C4243" w14:textId="77777777" w:rsidTr="00E84891">
        <w:tc>
          <w:tcPr>
            <w:tcW w:w="9062" w:type="dxa"/>
            <w:gridSpan w:val="2"/>
            <w:vAlign w:val="center"/>
          </w:tcPr>
          <w:p w14:paraId="610754C7" w14:textId="77777777" w:rsidR="00E84891" w:rsidRPr="00BA71D7" w:rsidRDefault="00E84891" w:rsidP="00E84891">
            <w:pPr>
              <w:rPr>
                <w:rFonts w:cs="Tahoma"/>
                <w:szCs w:val="18"/>
              </w:rPr>
            </w:pPr>
            <w:r w:rsidRPr="00BA71D7">
              <w:rPr>
                <w:rFonts w:cs="Tahoma"/>
                <w:szCs w:val="18"/>
              </w:rPr>
              <w:t>Kazalniki uresničitve naloge</w:t>
            </w:r>
          </w:p>
        </w:tc>
      </w:tr>
      <w:tr w:rsidR="00E84891" w:rsidRPr="00BA71D7" w14:paraId="5C1D8B1C" w14:textId="77777777" w:rsidTr="00E84891">
        <w:tc>
          <w:tcPr>
            <w:tcW w:w="9062" w:type="dxa"/>
            <w:gridSpan w:val="2"/>
            <w:vAlign w:val="center"/>
          </w:tcPr>
          <w:p w14:paraId="1596FABB" w14:textId="77777777" w:rsidR="00E84891" w:rsidRPr="00BA71D7" w:rsidRDefault="00E84891" w:rsidP="009C45BD">
            <w:pPr>
              <w:pStyle w:val="Odstavekseznama"/>
              <w:numPr>
                <w:ilvl w:val="0"/>
                <w:numId w:val="84"/>
              </w:numPr>
              <w:rPr>
                <w:rFonts w:cs="Tahoma"/>
                <w:szCs w:val="18"/>
              </w:rPr>
            </w:pPr>
            <w:r>
              <w:rPr>
                <w:rFonts w:cs="Tahoma"/>
                <w:szCs w:val="18"/>
              </w:rPr>
              <w:t>vzpostavljena</w:t>
            </w:r>
            <w:r w:rsidRPr="00BA71D7">
              <w:rPr>
                <w:rFonts w:cs="Tahoma"/>
                <w:szCs w:val="18"/>
              </w:rPr>
              <w:t xml:space="preserve"> evidenc</w:t>
            </w:r>
            <w:r>
              <w:rPr>
                <w:rFonts w:cs="Tahoma"/>
                <w:szCs w:val="18"/>
              </w:rPr>
              <w:t>a varnostnih preverjanj po Zakonu o organiziranosti in delu v policiji</w:t>
            </w:r>
          </w:p>
        </w:tc>
      </w:tr>
      <w:tr w:rsidR="00E84891" w:rsidRPr="00BA71D7" w14:paraId="5030DFC0" w14:textId="77777777" w:rsidTr="00E84891">
        <w:tc>
          <w:tcPr>
            <w:tcW w:w="9062" w:type="dxa"/>
            <w:gridSpan w:val="2"/>
            <w:vAlign w:val="center"/>
          </w:tcPr>
          <w:p w14:paraId="746E8D55" w14:textId="2ACAF8B7" w:rsidR="00E84891" w:rsidRPr="00BA71D7" w:rsidRDefault="00E84891" w:rsidP="009C45BD">
            <w:pPr>
              <w:pStyle w:val="Odstavekseznama"/>
              <w:numPr>
                <w:ilvl w:val="0"/>
                <w:numId w:val="84"/>
              </w:numPr>
              <w:rPr>
                <w:rFonts w:cs="Tahoma"/>
                <w:szCs w:val="18"/>
              </w:rPr>
            </w:pPr>
            <w:r w:rsidRPr="00BA71D7">
              <w:rPr>
                <w:rFonts w:cs="Tahoma"/>
                <w:szCs w:val="18"/>
              </w:rPr>
              <w:t>pripravljene statistične preglednice</w:t>
            </w:r>
            <w:r w:rsidR="008469BF">
              <w:rPr>
                <w:rFonts w:cs="Tahoma"/>
                <w:szCs w:val="18"/>
              </w:rPr>
              <w:t xml:space="preserve"> za spremljanje statističnih podatkov, navedenih v evidenc</w:t>
            </w:r>
            <w:r w:rsidR="009961B0">
              <w:rPr>
                <w:rFonts w:cs="Tahoma"/>
                <w:szCs w:val="18"/>
              </w:rPr>
              <w:t>ah iz 3</w:t>
            </w:r>
            <w:r w:rsidR="00B12659">
              <w:rPr>
                <w:rFonts w:cs="Tahoma"/>
                <w:szCs w:val="18"/>
              </w:rPr>
              <w:t>1</w:t>
            </w:r>
            <w:r w:rsidR="009961B0">
              <w:rPr>
                <w:rFonts w:cs="Tahoma"/>
                <w:szCs w:val="18"/>
              </w:rPr>
              <w:t>.a člena Zakona o organiziranosti in delu v policiji</w:t>
            </w:r>
          </w:p>
        </w:tc>
      </w:tr>
    </w:tbl>
    <w:p w14:paraId="23388AAF" w14:textId="77777777" w:rsidR="00707CBF" w:rsidRDefault="00707CBF" w:rsidP="00BB1DEF">
      <w:pPr>
        <w:rPr>
          <w:rFonts w:cs="Tahoma"/>
          <w:szCs w:val="20"/>
        </w:rPr>
      </w:pPr>
    </w:p>
    <w:p w14:paraId="1219E58F" w14:textId="77777777" w:rsidR="0093050A" w:rsidRDefault="0093050A">
      <w:r>
        <w:br w:type="page"/>
      </w:r>
    </w:p>
    <w:tbl>
      <w:tblPr>
        <w:tblStyle w:val="Tabelamrea"/>
        <w:tblW w:w="0" w:type="auto"/>
        <w:tblLook w:val="04A0" w:firstRow="1" w:lastRow="0" w:firstColumn="1" w:lastColumn="0" w:noHBand="0" w:noVBand="1"/>
        <w:tblCaption w:val="Šrogram 7.5. Krepitev sodelovanja z (večkulturnimi) skupnostmi in nevladnimi organizacijami"/>
        <w:tblDescription w:val="Nosilec: Generalna policijska uprava, Policijska akademija&#10;Kazalniki učinkovanja programa na delo policije in varnostne razmere&#10;1. število preventivnih aktivnosti v večkulturnih skupnostih&#10;2. število udeležb predstavnikov policije na sejah varnostnih sosvetov, posvetovalnih telesih v lokalnih skupnostih in komisijah, ki se nanašajo na večkulturno družbo&#10;3. število sodelovanj z nevladnimi organizacijami&#10;"/>
      </w:tblPr>
      <w:tblGrid>
        <w:gridCol w:w="2265"/>
        <w:gridCol w:w="2266"/>
        <w:gridCol w:w="4531"/>
      </w:tblGrid>
      <w:tr w:rsidR="0093050A" w:rsidRPr="00AC48FA" w14:paraId="1668D1EB" w14:textId="77777777" w:rsidTr="008B58C0">
        <w:trPr>
          <w:tblHeader/>
        </w:trPr>
        <w:tc>
          <w:tcPr>
            <w:tcW w:w="9062" w:type="dxa"/>
            <w:gridSpan w:val="3"/>
            <w:vAlign w:val="center"/>
          </w:tcPr>
          <w:p w14:paraId="00E61964" w14:textId="14AE7AA4" w:rsidR="0093050A" w:rsidRPr="00AC48FA" w:rsidRDefault="0093050A" w:rsidP="0062360A">
            <w:pPr>
              <w:pStyle w:val="Naslov2"/>
              <w:outlineLvl w:val="1"/>
            </w:pPr>
            <w:r>
              <w:lastRenderedPageBreak/>
              <w:t>Krepitev sodelovanja</w:t>
            </w:r>
            <w:r w:rsidRPr="0093050A">
              <w:t xml:space="preserve"> </w:t>
            </w:r>
            <w:r>
              <w:t>z</w:t>
            </w:r>
            <w:r w:rsidRPr="0093050A">
              <w:t xml:space="preserve"> </w:t>
            </w:r>
            <w:r w:rsidR="002B178F">
              <w:t>(</w:t>
            </w:r>
            <w:r>
              <w:t>več</w:t>
            </w:r>
            <w:r w:rsidR="009D5883">
              <w:t>kulturnimi</w:t>
            </w:r>
            <w:r w:rsidR="002B178F">
              <w:t>)</w:t>
            </w:r>
            <w:r>
              <w:t xml:space="preserve"> </w:t>
            </w:r>
            <w:r w:rsidRPr="0093050A">
              <w:t>skupnostmi</w:t>
            </w:r>
            <w:r>
              <w:t xml:space="preserve"> in</w:t>
            </w:r>
            <w:r w:rsidRPr="0093050A">
              <w:t xml:space="preserve"> nevladnimi organizacijami</w:t>
            </w:r>
          </w:p>
        </w:tc>
      </w:tr>
      <w:tr w:rsidR="0093050A" w:rsidRPr="00AC48FA" w14:paraId="1FEC0E86" w14:textId="77777777" w:rsidTr="00D651FF">
        <w:tc>
          <w:tcPr>
            <w:tcW w:w="2265" w:type="dxa"/>
            <w:vAlign w:val="center"/>
          </w:tcPr>
          <w:p w14:paraId="4E49EDE0" w14:textId="77777777" w:rsidR="0093050A" w:rsidRPr="00AC48FA" w:rsidRDefault="0093050A" w:rsidP="00D651FF">
            <w:pPr>
              <w:jc w:val="both"/>
              <w:rPr>
                <w:rFonts w:cs="Tahoma"/>
                <w:b/>
                <w:szCs w:val="18"/>
              </w:rPr>
            </w:pPr>
            <w:r w:rsidRPr="00AC48FA">
              <w:rPr>
                <w:rFonts w:cs="Tahoma"/>
                <w:b/>
                <w:szCs w:val="18"/>
              </w:rPr>
              <w:t>Podlaga</w:t>
            </w:r>
          </w:p>
        </w:tc>
        <w:tc>
          <w:tcPr>
            <w:tcW w:w="6797" w:type="dxa"/>
            <w:gridSpan w:val="2"/>
            <w:vAlign w:val="center"/>
          </w:tcPr>
          <w:p w14:paraId="62E47C85" w14:textId="1247CA5E" w:rsidR="0093050A" w:rsidRPr="0093050A" w:rsidRDefault="0093050A" w:rsidP="005C7963">
            <w:pPr>
              <w:numPr>
                <w:ilvl w:val="0"/>
                <w:numId w:val="1"/>
              </w:numPr>
              <w:jc w:val="both"/>
              <w:rPr>
                <w:rFonts w:cs="Tahoma"/>
                <w:szCs w:val="18"/>
              </w:rPr>
            </w:pPr>
            <w:r>
              <w:rPr>
                <w:rFonts w:cs="Tahoma"/>
                <w:szCs w:val="18"/>
              </w:rPr>
              <w:t>T</w:t>
            </w:r>
            <w:r w:rsidRPr="0093050A">
              <w:rPr>
                <w:rFonts w:cs="Tahoma"/>
                <w:szCs w:val="18"/>
              </w:rPr>
              <w:t xml:space="preserve">emeljna usmeritev MNZ </w:t>
            </w:r>
            <w:r w:rsidR="002B178F">
              <w:rPr>
                <w:rFonts w:cs="Tahoma"/>
                <w:szCs w:val="18"/>
              </w:rPr>
              <w:t>(</w:t>
            </w:r>
            <w:r w:rsidRPr="0093050A">
              <w:rPr>
                <w:rFonts w:cs="Tahoma"/>
                <w:szCs w:val="18"/>
              </w:rPr>
              <w:t xml:space="preserve">šesta alinea 7. </w:t>
            </w:r>
            <w:r>
              <w:rPr>
                <w:rFonts w:cs="Tahoma"/>
                <w:szCs w:val="18"/>
              </w:rPr>
              <w:t xml:space="preserve">strateškega </w:t>
            </w:r>
            <w:r w:rsidRPr="0093050A">
              <w:rPr>
                <w:rFonts w:cs="Tahoma"/>
                <w:szCs w:val="18"/>
              </w:rPr>
              <w:t>cilja</w:t>
            </w:r>
            <w:r w:rsidR="002B178F">
              <w:rPr>
                <w:rFonts w:cs="Tahoma"/>
                <w:szCs w:val="18"/>
              </w:rPr>
              <w:t>)</w:t>
            </w:r>
            <w:r w:rsidRPr="0093050A">
              <w:rPr>
                <w:rFonts w:cs="Tahoma"/>
                <w:szCs w:val="18"/>
              </w:rPr>
              <w:t>, da policija mora:</w:t>
            </w:r>
          </w:p>
          <w:p w14:paraId="7289F738" w14:textId="77777777" w:rsidR="0093050A" w:rsidRPr="0073707E" w:rsidRDefault="0093050A" w:rsidP="005C7963">
            <w:pPr>
              <w:pStyle w:val="Odstavekseznama"/>
              <w:numPr>
                <w:ilvl w:val="0"/>
                <w:numId w:val="35"/>
              </w:numPr>
              <w:tabs>
                <w:tab w:val="clear" w:pos="360"/>
                <w:tab w:val="num" w:pos="593"/>
              </w:tabs>
              <w:ind w:left="593" w:hanging="233"/>
              <w:jc w:val="both"/>
              <w:rPr>
                <w:rFonts w:cs="Tahoma"/>
                <w:szCs w:val="18"/>
              </w:rPr>
            </w:pPr>
            <w:r w:rsidRPr="0073707E">
              <w:rPr>
                <w:rFonts w:cs="Tahoma"/>
                <w:szCs w:val="18"/>
              </w:rPr>
              <w:t>krepiti sodelovanje s skupnostmi, vključno z nevladnimi organizacijami;</w:t>
            </w:r>
          </w:p>
          <w:p w14:paraId="31DE17AE" w14:textId="792B3F69" w:rsidR="0093050A" w:rsidRPr="0093050A" w:rsidRDefault="0093050A" w:rsidP="005C7963">
            <w:pPr>
              <w:numPr>
                <w:ilvl w:val="0"/>
                <w:numId w:val="1"/>
              </w:numPr>
              <w:jc w:val="both"/>
              <w:rPr>
                <w:rFonts w:cs="Tahoma"/>
                <w:szCs w:val="18"/>
              </w:rPr>
            </w:pPr>
            <w:r w:rsidRPr="0093050A">
              <w:rPr>
                <w:rFonts w:cs="Tahoma"/>
                <w:szCs w:val="18"/>
              </w:rPr>
              <w:t>Zakon o nalogah in pooblastilih policije</w:t>
            </w:r>
            <w:r>
              <w:rPr>
                <w:rFonts w:cs="Tahoma"/>
                <w:szCs w:val="18"/>
              </w:rPr>
              <w:t>;</w:t>
            </w:r>
          </w:p>
          <w:p w14:paraId="303F3D43" w14:textId="71F4D8E3" w:rsidR="0093050A" w:rsidRPr="0093050A" w:rsidRDefault="0093050A" w:rsidP="005C7963">
            <w:pPr>
              <w:numPr>
                <w:ilvl w:val="0"/>
                <w:numId w:val="1"/>
              </w:numPr>
              <w:jc w:val="both"/>
              <w:rPr>
                <w:rFonts w:cs="Tahoma"/>
                <w:szCs w:val="18"/>
              </w:rPr>
            </w:pPr>
            <w:r w:rsidRPr="0093050A">
              <w:rPr>
                <w:rFonts w:cs="Tahoma"/>
                <w:szCs w:val="18"/>
              </w:rPr>
              <w:t xml:space="preserve">Zakon o organiziranosti in delu </w:t>
            </w:r>
            <w:r w:rsidR="00010493">
              <w:rPr>
                <w:rFonts w:cs="Tahoma"/>
                <w:szCs w:val="18"/>
              </w:rPr>
              <w:t xml:space="preserve">v </w:t>
            </w:r>
            <w:r w:rsidRPr="0093050A">
              <w:rPr>
                <w:rFonts w:cs="Tahoma"/>
                <w:szCs w:val="18"/>
              </w:rPr>
              <w:t>policij</w:t>
            </w:r>
            <w:r w:rsidR="00010493">
              <w:rPr>
                <w:rFonts w:cs="Tahoma"/>
                <w:szCs w:val="18"/>
              </w:rPr>
              <w:t>i</w:t>
            </w:r>
            <w:r>
              <w:rPr>
                <w:rFonts w:cs="Tahoma"/>
                <w:szCs w:val="18"/>
              </w:rPr>
              <w:t>;</w:t>
            </w:r>
          </w:p>
          <w:p w14:paraId="051DFF05" w14:textId="6084F1C5" w:rsidR="0093050A" w:rsidRPr="0093050A" w:rsidRDefault="0093050A" w:rsidP="005C7963">
            <w:pPr>
              <w:numPr>
                <w:ilvl w:val="0"/>
                <w:numId w:val="1"/>
              </w:numPr>
              <w:jc w:val="both"/>
              <w:rPr>
                <w:rFonts w:cs="Tahoma"/>
                <w:szCs w:val="18"/>
              </w:rPr>
            </w:pPr>
            <w:r>
              <w:rPr>
                <w:rFonts w:cs="Tahoma"/>
                <w:szCs w:val="18"/>
              </w:rPr>
              <w:t>Pravila policije;</w:t>
            </w:r>
          </w:p>
          <w:p w14:paraId="6ACD27D3" w14:textId="3D94911A" w:rsidR="0093050A" w:rsidRPr="0093050A" w:rsidRDefault="00010493" w:rsidP="005C7963">
            <w:pPr>
              <w:numPr>
                <w:ilvl w:val="0"/>
                <w:numId w:val="1"/>
              </w:numPr>
              <w:jc w:val="both"/>
              <w:rPr>
                <w:rFonts w:cs="Tahoma"/>
                <w:szCs w:val="18"/>
              </w:rPr>
            </w:pPr>
            <w:r w:rsidRPr="00BE7B5E">
              <w:rPr>
                <w:rFonts w:cs="Tahoma"/>
                <w:szCs w:val="18"/>
              </w:rPr>
              <w:t xml:space="preserve">Resolucija o dolgoročnem razvojnem programu policije </w:t>
            </w:r>
            <w:r w:rsidR="005C7963">
              <w:rPr>
                <w:rFonts w:cs="Tahoma"/>
                <w:szCs w:val="18"/>
              </w:rPr>
              <w:t>za obdobje 2026–2035</w:t>
            </w:r>
            <w:r w:rsidR="0093050A">
              <w:rPr>
                <w:rFonts w:cs="Tahoma"/>
                <w:szCs w:val="18"/>
              </w:rPr>
              <w:t>;</w:t>
            </w:r>
          </w:p>
          <w:p w14:paraId="5B7DAEA8" w14:textId="160E8F86" w:rsidR="0093050A" w:rsidRPr="0093050A" w:rsidRDefault="0093050A" w:rsidP="005C7963">
            <w:pPr>
              <w:numPr>
                <w:ilvl w:val="0"/>
                <w:numId w:val="1"/>
              </w:numPr>
              <w:jc w:val="both"/>
              <w:rPr>
                <w:rFonts w:cs="Tahoma"/>
                <w:szCs w:val="18"/>
              </w:rPr>
            </w:pPr>
            <w:r w:rsidRPr="0093050A">
              <w:rPr>
                <w:rFonts w:cs="Tahoma"/>
                <w:szCs w:val="18"/>
              </w:rPr>
              <w:t xml:space="preserve">Policijsko delo v skupnosti – usmeritve za delo policije št. 2214-41/2012/4 (207-07) z dne 6. </w:t>
            </w:r>
            <w:r>
              <w:rPr>
                <w:rFonts w:cs="Tahoma"/>
                <w:szCs w:val="18"/>
              </w:rPr>
              <w:t>marca</w:t>
            </w:r>
            <w:r w:rsidRPr="0093050A">
              <w:rPr>
                <w:rFonts w:cs="Tahoma"/>
                <w:szCs w:val="18"/>
              </w:rPr>
              <w:t xml:space="preserve"> 2013</w:t>
            </w:r>
            <w:r>
              <w:rPr>
                <w:rFonts w:cs="Tahoma"/>
                <w:szCs w:val="18"/>
              </w:rPr>
              <w:t>;</w:t>
            </w:r>
          </w:p>
          <w:p w14:paraId="7FA2372C" w14:textId="5C72A894" w:rsidR="0093050A" w:rsidRPr="0093050A" w:rsidRDefault="0093050A" w:rsidP="005C7963">
            <w:pPr>
              <w:numPr>
                <w:ilvl w:val="0"/>
                <w:numId w:val="1"/>
              </w:numPr>
              <w:jc w:val="both"/>
              <w:rPr>
                <w:rFonts w:cs="Tahoma"/>
                <w:szCs w:val="18"/>
              </w:rPr>
            </w:pPr>
            <w:r w:rsidRPr="0093050A">
              <w:rPr>
                <w:rFonts w:cs="Tahoma"/>
                <w:szCs w:val="18"/>
              </w:rPr>
              <w:t>Akcijski načrt za implementacijo usmeritev MNZ št. 0602-31/2021/1 z dne 11.</w:t>
            </w:r>
            <w:r>
              <w:rPr>
                <w:rFonts w:cs="Tahoma"/>
                <w:szCs w:val="18"/>
              </w:rPr>
              <w:t> avgusta</w:t>
            </w:r>
            <w:r w:rsidRPr="0093050A">
              <w:rPr>
                <w:rFonts w:cs="Tahoma"/>
                <w:szCs w:val="18"/>
              </w:rPr>
              <w:t xml:space="preserve"> 2021 in št. 095-1/2021/66 (211-01) z dne 12. </w:t>
            </w:r>
            <w:r>
              <w:rPr>
                <w:rFonts w:cs="Tahoma"/>
                <w:szCs w:val="18"/>
              </w:rPr>
              <w:t>januarja</w:t>
            </w:r>
            <w:r w:rsidRPr="0093050A">
              <w:rPr>
                <w:rFonts w:cs="Tahoma"/>
                <w:szCs w:val="18"/>
              </w:rPr>
              <w:t xml:space="preserve"> 2022</w:t>
            </w:r>
            <w:r>
              <w:rPr>
                <w:rFonts w:cs="Tahoma"/>
                <w:szCs w:val="18"/>
              </w:rPr>
              <w:t>;</w:t>
            </w:r>
          </w:p>
          <w:p w14:paraId="0D2B9284" w14:textId="2F3AF3E0" w:rsidR="0093050A" w:rsidRPr="0093050A" w:rsidRDefault="0093050A" w:rsidP="005C7963">
            <w:pPr>
              <w:numPr>
                <w:ilvl w:val="0"/>
                <w:numId w:val="1"/>
              </w:numPr>
              <w:jc w:val="both"/>
              <w:rPr>
                <w:rFonts w:cs="Tahoma"/>
                <w:szCs w:val="18"/>
              </w:rPr>
            </w:pPr>
            <w:r w:rsidRPr="0093050A">
              <w:rPr>
                <w:rFonts w:cs="Tahoma"/>
                <w:szCs w:val="18"/>
              </w:rPr>
              <w:t xml:space="preserve">Akcijski načrt za vzdrževanje JRM na območjih z večetnično skupnostjo št. 223-3/2021/8 (2111-03) z dne 3. </w:t>
            </w:r>
            <w:r>
              <w:rPr>
                <w:rFonts w:cs="Tahoma"/>
                <w:szCs w:val="18"/>
              </w:rPr>
              <w:t>marca 2021;</w:t>
            </w:r>
          </w:p>
          <w:p w14:paraId="0AF624BD" w14:textId="63D5AB1E" w:rsidR="0093050A" w:rsidRPr="00AC48FA" w:rsidRDefault="0093050A" w:rsidP="005C7963">
            <w:pPr>
              <w:numPr>
                <w:ilvl w:val="0"/>
                <w:numId w:val="1"/>
              </w:numPr>
              <w:jc w:val="both"/>
              <w:rPr>
                <w:rFonts w:cs="Tahoma"/>
                <w:szCs w:val="18"/>
              </w:rPr>
            </w:pPr>
            <w:r w:rsidRPr="0093050A">
              <w:rPr>
                <w:rFonts w:cs="Tahoma"/>
                <w:szCs w:val="18"/>
              </w:rPr>
              <w:t>Nacionalni program ukrepov Vlade Republike Slovenije za Rome za obdobje 2021–2030.</w:t>
            </w:r>
          </w:p>
        </w:tc>
      </w:tr>
      <w:tr w:rsidR="0093050A" w:rsidRPr="00AC48FA" w14:paraId="19D986DC" w14:textId="77777777" w:rsidTr="00D651FF">
        <w:tc>
          <w:tcPr>
            <w:tcW w:w="2265" w:type="dxa"/>
            <w:vAlign w:val="center"/>
          </w:tcPr>
          <w:p w14:paraId="3DF5F66F" w14:textId="77777777" w:rsidR="0093050A" w:rsidRPr="00AC48FA" w:rsidRDefault="0093050A" w:rsidP="0093050A">
            <w:pPr>
              <w:jc w:val="both"/>
              <w:rPr>
                <w:rFonts w:cs="Tahoma"/>
                <w:b/>
                <w:szCs w:val="18"/>
              </w:rPr>
            </w:pPr>
            <w:r w:rsidRPr="00AC48FA">
              <w:rPr>
                <w:rFonts w:cs="Tahoma"/>
                <w:b/>
                <w:szCs w:val="18"/>
              </w:rPr>
              <w:t>Nosilec</w:t>
            </w:r>
          </w:p>
        </w:tc>
        <w:tc>
          <w:tcPr>
            <w:tcW w:w="6797" w:type="dxa"/>
            <w:gridSpan w:val="2"/>
            <w:vAlign w:val="center"/>
          </w:tcPr>
          <w:p w14:paraId="1FFBCC4E" w14:textId="14B23A84" w:rsidR="0093050A" w:rsidRPr="00AC48FA" w:rsidRDefault="0093050A" w:rsidP="0093050A">
            <w:pPr>
              <w:jc w:val="both"/>
              <w:rPr>
                <w:rFonts w:cs="Tahoma"/>
                <w:szCs w:val="18"/>
              </w:rPr>
            </w:pPr>
            <w:r w:rsidRPr="00005014">
              <w:rPr>
                <w:rFonts w:cs="Tahoma"/>
                <w:szCs w:val="18"/>
              </w:rPr>
              <w:t>Generalna policijsk</w:t>
            </w:r>
            <w:r>
              <w:rPr>
                <w:rFonts w:cs="Tahoma"/>
                <w:szCs w:val="18"/>
              </w:rPr>
              <w:t>a</w:t>
            </w:r>
            <w:r w:rsidRPr="00005014">
              <w:rPr>
                <w:rFonts w:cs="Tahoma"/>
                <w:szCs w:val="18"/>
              </w:rPr>
              <w:t xml:space="preserve"> uprav</w:t>
            </w:r>
            <w:r>
              <w:rPr>
                <w:rFonts w:cs="Tahoma"/>
                <w:szCs w:val="18"/>
              </w:rPr>
              <w:t>a</w:t>
            </w:r>
            <w:r w:rsidRPr="00005014">
              <w:rPr>
                <w:rFonts w:cs="Tahoma"/>
                <w:szCs w:val="18"/>
              </w:rPr>
              <w:t>, Policijsk</w:t>
            </w:r>
            <w:r>
              <w:rPr>
                <w:rFonts w:cs="Tahoma"/>
                <w:szCs w:val="18"/>
              </w:rPr>
              <w:t>a akademija</w:t>
            </w:r>
          </w:p>
        </w:tc>
      </w:tr>
      <w:tr w:rsidR="0093050A" w:rsidRPr="00AC48FA" w14:paraId="11BCADBA" w14:textId="77777777" w:rsidTr="00D651FF">
        <w:tc>
          <w:tcPr>
            <w:tcW w:w="2265" w:type="dxa"/>
            <w:vAlign w:val="center"/>
          </w:tcPr>
          <w:p w14:paraId="49175414" w14:textId="77777777" w:rsidR="0093050A" w:rsidRPr="00AC48FA" w:rsidRDefault="0093050A" w:rsidP="0093050A">
            <w:pPr>
              <w:jc w:val="both"/>
              <w:rPr>
                <w:rFonts w:cs="Tahoma"/>
                <w:b/>
                <w:szCs w:val="18"/>
              </w:rPr>
            </w:pPr>
            <w:r w:rsidRPr="00AC48FA">
              <w:rPr>
                <w:rFonts w:cs="Tahoma"/>
                <w:b/>
                <w:szCs w:val="18"/>
              </w:rPr>
              <w:t>Sodelujoči</w:t>
            </w:r>
          </w:p>
        </w:tc>
        <w:tc>
          <w:tcPr>
            <w:tcW w:w="6797" w:type="dxa"/>
            <w:gridSpan w:val="2"/>
            <w:vAlign w:val="center"/>
          </w:tcPr>
          <w:p w14:paraId="519AD456" w14:textId="666070B0" w:rsidR="0093050A" w:rsidRDefault="0093050A" w:rsidP="0093050A">
            <w:pPr>
              <w:numPr>
                <w:ilvl w:val="0"/>
                <w:numId w:val="1"/>
              </w:numPr>
              <w:rPr>
                <w:rFonts w:cs="Tahoma"/>
                <w:szCs w:val="18"/>
              </w:rPr>
            </w:pPr>
            <w:r w:rsidRPr="00005014">
              <w:rPr>
                <w:rFonts w:cs="Tahoma"/>
                <w:szCs w:val="18"/>
              </w:rPr>
              <w:t xml:space="preserve">Generalna policijska uprava, </w:t>
            </w:r>
            <w:r>
              <w:rPr>
                <w:rFonts w:cs="Tahoma"/>
                <w:szCs w:val="18"/>
              </w:rPr>
              <w:t>Uprava uniformirane policije in Uprava kriminalistične policije,</w:t>
            </w:r>
          </w:p>
          <w:p w14:paraId="002E9AC4" w14:textId="57B9E346" w:rsidR="0093050A" w:rsidRDefault="008C2FF6" w:rsidP="0093050A">
            <w:pPr>
              <w:numPr>
                <w:ilvl w:val="0"/>
                <w:numId w:val="1"/>
              </w:numPr>
              <w:rPr>
                <w:rFonts w:cs="Tahoma"/>
                <w:szCs w:val="18"/>
              </w:rPr>
            </w:pPr>
            <w:r>
              <w:rPr>
                <w:rFonts w:cs="Tahoma"/>
                <w:szCs w:val="18"/>
              </w:rPr>
              <w:t>Delovna</w:t>
            </w:r>
            <w:r w:rsidRPr="009D5883">
              <w:rPr>
                <w:rFonts w:cs="Tahoma"/>
                <w:szCs w:val="18"/>
              </w:rPr>
              <w:t xml:space="preserve"> skupine za delo Policije v večkulturni družbi in s </w:t>
            </w:r>
            <w:proofErr w:type="spellStart"/>
            <w:r w:rsidRPr="009D5883">
              <w:rPr>
                <w:rFonts w:cs="Tahoma"/>
                <w:szCs w:val="18"/>
              </w:rPr>
              <w:t>subkuturnimi</w:t>
            </w:r>
            <w:proofErr w:type="spellEnd"/>
            <w:r w:rsidRPr="009D5883">
              <w:rPr>
                <w:rFonts w:cs="Tahoma"/>
                <w:szCs w:val="18"/>
              </w:rPr>
              <w:t xml:space="preserve"> skupinami</w:t>
            </w:r>
            <w:r>
              <w:rPr>
                <w:rFonts w:cs="Tahoma"/>
                <w:szCs w:val="18"/>
              </w:rPr>
              <w:t>,</w:t>
            </w:r>
            <w:r w:rsidDel="008C2FF6">
              <w:rPr>
                <w:rFonts w:cs="Tahoma"/>
                <w:szCs w:val="18"/>
              </w:rPr>
              <w:t xml:space="preserve"> </w:t>
            </w:r>
            <w:r w:rsidR="0093050A">
              <w:rPr>
                <w:rFonts w:cs="Tahoma"/>
                <w:szCs w:val="18"/>
              </w:rPr>
              <w:t xml:space="preserve">policijske uprave in </w:t>
            </w:r>
            <w:r w:rsidR="009D5883">
              <w:rPr>
                <w:rFonts w:cs="Tahoma"/>
                <w:szCs w:val="18"/>
              </w:rPr>
              <w:t>policijske postaje,</w:t>
            </w:r>
          </w:p>
          <w:p w14:paraId="6591A76F" w14:textId="115B3570" w:rsidR="009D5883" w:rsidRDefault="009D5883" w:rsidP="0093050A">
            <w:pPr>
              <w:numPr>
                <w:ilvl w:val="0"/>
                <w:numId w:val="1"/>
              </w:numPr>
              <w:rPr>
                <w:rFonts w:cs="Tahoma"/>
                <w:szCs w:val="18"/>
              </w:rPr>
            </w:pPr>
            <w:r>
              <w:rPr>
                <w:rFonts w:cs="Tahoma"/>
                <w:szCs w:val="18"/>
              </w:rPr>
              <w:t>vladne in nevladne organizacije, ki s</w:t>
            </w:r>
            <w:r w:rsidR="006E02AD">
              <w:rPr>
                <w:rFonts w:cs="Tahoma"/>
                <w:szCs w:val="18"/>
              </w:rPr>
              <w:t>e ukvarjajo z romsko skupnostjo ter</w:t>
            </w:r>
          </w:p>
          <w:p w14:paraId="1F0158E9" w14:textId="64A9EE9E" w:rsidR="0093050A" w:rsidRPr="009D5883" w:rsidRDefault="009D5883" w:rsidP="009D5883">
            <w:pPr>
              <w:numPr>
                <w:ilvl w:val="0"/>
                <w:numId w:val="1"/>
              </w:numPr>
              <w:rPr>
                <w:rFonts w:cs="Tahoma"/>
                <w:szCs w:val="18"/>
              </w:rPr>
            </w:pPr>
            <w:r>
              <w:rPr>
                <w:rFonts w:cs="Tahoma"/>
                <w:szCs w:val="18"/>
              </w:rPr>
              <w:t>lokalne skupnosti in civilne iniciative</w:t>
            </w:r>
            <w:r w:rsidR="00CE383E">
              <w:rPr>
                <w:rFonts w:cs="Tahoma"/>
                <w:szCs w:val="18"/>
              </w:rPr>
              <w:t>.</w:t>
            </w:r>
          </w:p>
        </w:tc>
      </w:tr>
      <w:tr w:rsidR="0093050A" w:rsidRPr="00AC48FA" w14:paraId="42981214" w14:textId="77777777" w:rsidTr="00D651FF">
        <w:tc>
          <w:tcPr>
            <w:tcW w:w="2265" w:type="dxa"/>
            <w:vAlign w:val="center"/>
          </w:tcPr>
          <w:p w14:paraId="0E616C33" w14:textId="77777777" w:rsidR="0093050A" w:rsidRPr="00AC48FA" w:rsidRDefault="0093050A" w:rsidP="00D651FF">
            <w:pPr>
              <w:jc w:val="both"/>
              <w:rPr>
                <w:rFonts w:cs="Tahoma"/>
                <w:b/>
                <w:szCs w:val="18"/>
              </w:rPr>
            </w:pPr>
            <w:r w:rsidRPr="00AC48FA">
              <w:rPr>
                <w:rFonts w:cs="Tahoma"/>
                <w:b/>
                <w:szCs w:val="18"/>
              </w:rPr>
              <w:t>Obdobje izvedbe</w:t>
            </w:r>
          </w:p>
        </w:tc>
        <w:tc>
          <w:tcPr>
            <w:tcW w:w="6797" w:type="dxa"/>
            <w:gridSpan w:val="2"/>
            <w:vAlign w:val="center"/>
          </w:tcPr>
          <w:p w14:paraId="4A8099C6" w14:textId="64BCFBD2" w:rsidR="0093050A" w:rsidRPr="00AC48FA" w:rsidRDefault="0093050A" w:rsidP="009D5883">
            <w:pPr>
              <w:jc w:val="both"/>
              <w:rPr>
                <w:rFonts w:cs="Tahoma"/>
                <w:szCs w:val="18"/>
              </w:rPr>
            </w:pPr>
            <w:r w:rsidRPr="00AC48FA">
              <w:rPr>
                <w:rFonts w:cs="Tahoma"/>
                <w:szCs w:val="18"/>
              </w:rPr>
              <w:t>202</w:t>
            </w:r>
            <w:r w:rsidR="009D5883">
              <w:rPr>
                <w:rFonts w:cs="Tahoma"/>
                <w:szCs w:val="18"/>
              </w:rPr>
              <w:t>3</w:t>
            </w:r>
            <w:r w:rsidRPr="00AC48FA">
              <w:rPr>
                <w:rFonts w:cs="Tahoma"/>
                <w:szCs w:val="18"/>
              </w:rPr>
              <w:t>–202</w:t>
            </w:r>
            <w:r w:rsidR="009D5883">
              <w:rPr>
                <w:rFonts w:cs="Tahoma"/>
                <w:szCs w:val="18"/>
              </w:rPr>
              <w:t>7</w:t>
            </w:r>
          </w:p>
        </w:tc>
      </w:tr>
      <w:tr w:rsidR="0093050A" w:rsidRPr="00AC48FA" w14:paraId="45DA51ED" w14:textId="77777777" w:rsidTr="00D651FF">
        <w:tc>
          <w:tcPr>
            <w:tcW w:w="4531" w:type="dxa"/>
            <w:gridSpan w:val="2"/>
            <w:vAlign w:val="center"/>
          </w:tcPr>
          <w:p w14:paraId="5EFA583D" w14:textId="77777777" w:rsidR="0093050A" w:rsidRPr="00AC48FA" w:rsidRDefault="0093050A" w:rsidP="00D651FF">
            <w:pPr>
              <w:jc w:val="center"/>
              <w:rPr>
                <w:rFonts w:cs="Tahoma"/>
                <w:b/>
                <w:szCs w:val="18"/>
              </w:rPr>
            </w:pPr>
            <w:r w:rsidRPr="00AC48FA">
              <w:rPr>
                <w:rFonts w:cs="Tahoma"/>
                <w:b/>
                <w:szCs w:val="18"/>
              </w:rPr>
              <w:t>Kazalniki učinkovanja programa na delo policije in varnostne razmere</w:t>
            </w:r>
          </w:p>
        </w:tc>
        <w:tc>
          <w:tcPr>
            <w:tcW w:w="4531" w:type="dxa"/>
            <w:vAlign w:val="center"/>
          </w:tcPr>
          <w:p w14:paraId="4518073C" w14:textId="7D0A783E" w:rsidR="0093050A" w:rsidRPr="00AC48FA" w:rsidRDefault="0093050A" w:rsidP="00D651FF">
            <w:pPr>
              <w:jc w:val="center"/>
              <w:rPr>
                <w:rFonts w:cs="Tahoma"/>
                <w:b/>
                <w:szCs w:val="18"/>
              </w:rPr>
            </w:pPr>
            <w:r w:rsidRPr="00AC48FA">
              <w:rPr>
                <w:rFonts w:cs="Tahoma"/>
                <w:b/>
                <w:szCs w:val="18"/>
              </w:rPr>
              <w:t xml:space="preserve">Način spremljanja </w:t>
            </w:r>
            <w:r w:rsidR="002B178F">
              <w:rPr>
                <w:rFonts w:cs="Tahoma"/>
                <w:b/>
                <w:szCs w:val="18"/>
              </w:rPr>
              <w:t>(</w:t>
            </w:r>
            <w:r w:rsidRPr="00AC48FA">
              <w:rPr>
                <w:rFonts w:cs="Tahoma"/>
                <w:b/>
                <w:szCs w:val="18"/>
              </w:rPr>
              <w:t>vir podatkov</w:t>
            </w:r>
            <w:r w:rsidR="002B178F">
              <w:rPr>
                <w:rFonts w:cs="Tahoma"/>
                <w:b/>
                <w:szCs w:val="18"/>
              </w:rPr>
              <w:t>)</w:t>
            </w:r>
          </w:p>
        </w:tc>
      </w:tr>
      <w:tr w:rsidR="0093050A" w:rsidRPr="00AC48FA" w14:paraId="615FA391" w14:textId="77777777" w:rsidTr="00D651FF">
        <w:tc>
          <w:tcPr>
            <w:tcW w:w="4531" w:type="dxa"/>
            <w:gridSpan w:val="2"/>
            <w:vAlign w:val="center"/>
          </w:tcPr>
          <w:p w14:paraId="6385D5B9" w14:textId="34980A68" w:rsidR="0093050A" w:rsidRPr="00AC48FA" w:rsidRDefault="009D5883" w:rsidP="00D856FA">
            <w:pPr>
              <w:pStyle w:val="Odstavekseznama"/>
              <w:numPr>
                <w:ilvl w:val="0"/>
                <w:numId w:val="24"/>
              </w:numPr>
              <w:ind w:left="306" w:hanging="286"/>
              <w:rPr>
                <w:rFonts w:cs="Tahoma"/>
                <w:szCs w:val="18"/>
              </w:rPr>
            </w:pPr>
            <w:r w:rsidRPr="009D5883">
              <w:rPr>
                <w:rFonts w:cs="Tahoma"/>
                <w:szCs w:val="18"/>
              </w:rPr>
              <w:t>število preventivnih aktivnosti v večkulturnih skupnostih</w:t>
            </w:r>
          </w:p>
        </w:tc>
        <w:tc>
          <w:tcPr>
            <w:tcW w:w="4531" w:type="dxa"/>
            <w:vAlign w:val="center"/>
          </w:tcPr>
          <w:p w14:paraId="47C47871" w14:textId="77777777" w:rsidR="00E755F6" w:rsidRDefault="00E755F6" w:rsidP="00E755F6">
            <w:pPr>
              <w:numPr>
                <w:ilvl w:val="0"/>
                <w:numId w:val="1"/>
              </w:numPr>
              <w:rPr>
                <w:rFonts w:cs="Tahoma"/>
                <w:szCs w:val="18"/>
              </w:rPr>
            </w:pPr>
            <w:r>
              <w:rPr>
                <w:rFonts w:cs="Tahoma"/>
                <w:szCs w:val="18"/>
              </w:rPr>
              <w:t>podatki Generalne policijske uprave, Policijske akademije na podlagi:</w:t>
            </w:r>
          </w:p>
          <w:p w14:paraId="0C983BB0" w14:textId="3CAA9312" w:rsidR="008C2FF6" w:rsidRPr="00E755F6" w:rsidRDefault="0073707E" w:rsidP="00D856FA">
            <w:pPr>
              <w:pStyle w:val="Odstavekseznama"/>
              <w:numPr>
                <w:ilvl w:val="0"/>
                <w:numId w:val="35"/>
              </w:numPr>
              <w:tabs>
                <w:tab w:val="clear" w:pos="360"/>
                <w:tab w:val="num" w:pos="593"/>
              </w:tabs>
              <w:ind w:left="593" w:hanging="233"/>
              <w:jc w:val="both"/>
              <w:rPr>
                <w:rFonts w:cs="Tahoma"/>
                <w:szCs w:val="18"/>
              </w:rPr>
            </w:pPr>
            <w:r w:rsidRPr="00E755F6">
              <w:rPr>
                <w:rFonts w:cs="Tahoma"/>
                <w:szCs w:val="18"/>
              </w:rPr>
              <w:t>podatk</w:t>
            </w:r>
            <w:r w:rsidR="008C2FF6" w:rsidRPr="00E755F6">
              <w:rPr>
                <w:rFonts w:cs="Tahoma"/>
                <w:szCs w:val="18"/>
              </w:rPr>
              <w:t>ov</w:t>
            </w:r>
            <w:r w:rsidRPr="00E755F6">
              <w:rPr>
                <w:rFonts w:cs="Tahoma"/>
                <w:szCs w:val="18"/>
              </w:rPr>
              <w:t xml:space="preserve"> iz aplikacije Statistika – Tekoča statistika – Zbirniki – Preventivne aktivnosti – PREAK01</w:t>
            </w:r>
            <w:r w:rsidR="001D181D">
              <w:rPr>
                <w:rFonts w:cs="Tahoma"/>
                <w:szCs w:val="18"/>
              </w:rPr>
              <w:t>,</w:t>
            </w:r>
            <w:r w:rsidRPr="00E755F6">
              <w:rPr>
                <w:rFonts w:cs="Tahoma"/>
                <w:szCs w:val="18"/>
              </w:rPr>
              <w:t xml:space="preserve"> </w:t>
            </w:r>
          </w:p>
          <w:p w14:paraId="4CA40966" w14:textId="6789D7C1" w:rsidR="0073707E" w:rsidRPr="00E755F6" w:rsidRDefault="0073707E" w:rsidP="00D856FA">
            <w:pPr>
              <w:pStyle w:val="Odstavekseznama"/>
              <w:numPr>
                <w:ilvl w:val="0"/>
                <w:numId w:val="35"/>
              </w:numPr>
              <w:tabs>
                <w:tab w:val="clear" w:pos="360"/>
                <w:tab w:val="num" w:pos="593"/>
              </w:tabs>
              <w:ind w:left="593" w:hanging="233"/>
              <w:jc w:val="both"/>
              <w:rPr>
                <w:rFonts w:cs="Tahoma"/>
                <w:szCs w:val="18"/>
              </w:rPr>
            </w:pPr>
            <w:r w:rsidRPr="00E755F6">
              <w:rPr>
                <w:rFonts w:cs="Tahoma"/>
                <w:szCs w:val="18"/>
              </w:rPr>
              <w:t>poročanj policijskih uprav po akcijskih načrtih</w:t>
            </w:r>
            <w:r w:rsidRPr="00E755F6" w:rsidDel="0073707E">
              <w:rPr>
                <w:rFonts w:cs="Tahoma"/>
                <w:szCs w:val="18"/>
              </w:rPr>
              <w:t xml:space="preserve"> </w:t>
            </w:r>
            <w:r w:rsidR="008C2FF6" w:rsidRPr="00E755F6">
              <w:rPr>
                <w:rFonts w:cs="Tahoma"/>
                <w:szCs w:val="18"/>
              </w:rPr>
              <w:t>in drugih</w:t>
            </w:r>
            <w:r w:rsidRPr="00E755F6">
              <w:rPr>
                <w:rFonts w:cs="Tahoma"/>
                <w:szCs w:val="18"/>
              </w:rPr>
              <w:t xml:space="preserve"> </w:t>
            </w:r>
            <w:r w:rsidR="008C2FF6" w:rsidRPr="00E755F6">
              <w:rPr>
                <w:rFonts w:cs="Tahoma"/>
                <w:szCs w:val="18"/>
              </w:rPr>
              <w:t xml:space="preserve">njihovih </w:t>
            </w:r>
            <w:r w:rsidRPr="00E755F6">
              <w:rPr>
                <w:rFonts w:cs="Tahoma"/>
                <w:szCs w:val="18"/>
              </w:rPr>
              <w:t>podatk</w:t>
            </w:r>
            <w:r w:rsidR="008C2FF6" w:rsidRPr="00E755F6">
              <w:rPr>
                <w:rFonts w:cs="Tahoma"/>
                <w:szCs w:val="18"/>
              </w:rPr>
              <w:t>ov</w:t>
            </w:r>
            <w:r w:rsidR="001D181D">
              <w:rPr>
                <w:rFonts w:cs="Tahoma"/>
                <w:szCs w:val="18"/>
              </w:rPr>
              <w:t>,</w:t>
            </w:r>
            <w:r w:rsidRPr="00E755F6">
              <w:rPr>
                <w:rFonts w:cs="Tahoma"/>
                <w:szCs w:val="18"/>
              </w:rPr>
              <w:t xml:space="preserve"> </w:t>
            </w:r>
          </w:p>
          <w:p w14:paraId="35CDC317" w14:textId="0E1646D5" w:rsidR="009D5883" w:rsidRPr="00E755F6" w:rsidRDefault="009D5883" w:rsidP="00D856FA">
            <w:pPr>
              <w:pStyle w:val="Odstavekseznama"/>
              <w:numPr>
                <w:ilvl w:val="0"/>
                <w:numId w:val="35"/>
              </w:numPr>
              <w:tabs>
                <w:tab w:val="clear" w:pos="360"/>
                <w:tab w:val="num" w:pos="593"/>
              </w:tabs>
              <w:ind w:left="593" w:hanging="233"/>
              <w:jc w:val="both"/>
              <w:rPr>
                <w:rFonts w:cs="Tahoma"/>
                <w:szCs w:val="18"/>
              </w:rPr>
            </w:pPr>
            <w:r w:rsidRPr="00E755F6">
              <w:rPr>
                <w:rFonts w:cs="Tahoma"/>
                <w:szCs w:val="18"/>
              </w:rPr>
              <w:t>spremljanj</w:t>
            </w:r>
            <w:r w:rsidR="008C2FF6" w:rsidRPr="00E755F6">
              <w:rPr>
                <w:rFonts w:cs="Tahoma"/>
                <w:szCs w:val="18"/>
              </w:rPr>
              <w:t>a</w:t>
            </w:r>
            <w:r w:rsidRPr="00E755F6">
              <w:rPr>
                <w:rFonts w:cs="Tahoma"/>
                <w:szCs w:val="18"/>
              </w:rPr>
              <w:t xml:space="preserve"> </w:t>
            </w:r>
            <w:r w:rsidR="008C2FF6" w:rsidRPr="00E755F6">
              <w:rPr>
                <w:rFonts w:cs="Tahoma"/>
                <w:szCs w:val="18"/>
              </w:rPr>
              <w:t xml:space="preserve">uresničevanja </w:t>
            </w:r>
            <w:r w:rsidRPr="00E755F6">
              <w:rPr>
                <w:rFonts w:cs="Tahoma"/>
                <w:szCs w:val="18"/>
              </w:rPr>
              <w:t xml:space="preserve">ciljev Policije </w:t>
            </w:r>
            <w:r w:rsidR="008C2FF6" w:rsidRPr="00E755F6">
              <w:rPr>
                <w:rFonts w:cs="Tahoma"/>
                <w:szCs w:val="18"/>
              </w:rPr>
              <w:t>iz</w:t>
            </w:r>
            <w:r w:rsidRPr="00E755F6">
              <w:rPr>
                <w:rFonts w:cs="Tahoma"/>
                <w:szCs w:val="18"/>
              </w:rPr>
              <w:t xml:space="preserve"> Nacionalnega programa ukrepov za Rome 2021</w:t>
            </w:r>
            <w:r w:rsidR="008C2FF6" w:rsidRPr="00E755F6">
              <w:rPr>
                <w:rFonts w:cs="Tahoma"/>
                <w:szCs w:val="18"/>
              </w:rPr>
              <w:t>–</w:t>
            </w:r>
            <w:r w:rsidRPr="00E755F6">
              <w:rPr>
                <w:rFonts w:cs="Tahoma"/>
                <w:szCs w:val="18"/>
              </w:rPr>
              <w:t>2030,</w:t>
            </w:r>
          </w:p>
          <w:p w14:paraId="2065183D" w14:textId="549A83E3" w:rsidR="0093050A" w:rsidRPr="00AC48FA" w:rsidRDefault="009D5883" w:rsidP="00D856FA">
            <w:pPr>
              <w:pStyle w:val="Odstavekseznama"/>
              <w:numPr>
                <w:ilvl w:val="0"/>
                <w:numId w:val="35"/>
              </w:numPr>
              <w:tabs>
                <w:tab w:val="clear" w:pos="360"/>
                <w:tab w:val="num" w:pos="593"/>
              </w:tabs>
              <w:ind w:left="593" w:hanging="233"/>
              <w:jc w:val="both"/>
              <w:rPr>
                <w:rFonts w:cs="Tahoma"/>
                <w:szCs w:val="18"/>
              </w:rPr>
            </w:pPr>
            <w:r w:rsidRPr="00E755F6">
              <w:rPr>
                <w:rFonts w:cs="Tahoma"/>
                <w:szCs w:val="18"/>
              </w:rPr>
              <w:t>spremljanj</w:t>
            </w:r>
            <w:r w:rsidR="008C2FF6" w:rsidRPr="00E755F6">
              <w:rPr>
                <w:rFonts w:cs="Tahoma"/>
                <w:szCs w:val="18"/>
              </w:rPr>
              <w:t>a</w:t>
            </w:r>
            <w:r w:rsidRPr="00E755F6">
              <w:rPr>
                <w:rFonts w:cs="Tahoma"/>
                <w:szCs w:val="18"/>
              </w:rPr>
              <w:t xml:space="preserve"> problematike na sestankih Delovne skupine za delo Policije v večkulturni družbi in s </w:t>
            </w:r>
            <w:proofErr w:type="spellStart"/>
            <w:r w:rsidRPr="00E755F6">
              <w:rPr>
                <w:rFonts w:cs="Tahoma"/>
                <w:szCs w:val="18"/>
              </w:rPr>
              <w:t>subkuturnimi</w:t>
            </w:r>
            <w:proofErr w:type="spellEnd"/>
            <w:r w:rsidRPr="00E755F6">
              <w:rPr>
                <w:rFonts w:cs="Tahoma"/>
                <w:szCs w:val="18"/>
              </w:rPr>
              <w:t xml:space="preserve"> skupinami</w:t>
            </w:r>
          </w:p>
        </w:tc>
      </w:tr>
      <w:tr w:rsidR="0093050A" w:rsidRPr="00AC48FA" w14:paraId="59E6B7B8" w14:textId="77777777" w:rsidTr="00D651FF">
        <w:tc>
          <w:tcPr>
            <w:tcW w:w="4531" w:type="dxa"/>
            <w:gridSpan w:val="2"/>
            <w:vAlign w:val="center"/>
          </w:tcPr>
          <w:p w14:paraId="2D12CF7D" w14:textId="1FF4A136" w:rsidR="0093050A" w:rsidRPr="00AC48FA" w:rsidRDefault="009D5883" w:rsidP="00D856FA">
            <w:pPr>
              <w:pStyle w:val="Odstavekseznama"/>
              <w:numPr>
                <w:ilvl w:val="0"/>
                <w:numId w:val="24"/>
              </w:numPr>
              <w:ind w:left="317" w:hanging="284"/>
              <w:rPr>
                <w:rFonts w:cs="Tahoma"/>
                <w:szCs w:val="18"/>
              </w:rPr>
            </w:pPr>
            <w:r w:rsidRPr="009D5883">
              <w:rPr>
                <w:rFonts w:cs="Tahoma"/>
                <w:szCs w:val="18"/>
              </w:rPr>
              <w:t>število udeležb predstavnikov policije na sejah varnostnih sosvetov, posvetovalnih telesih v lokalnih skupnostih in komisijah, ki se nanašajo na večkulturn</w:t>
            </w:r>
            <w:r w:rsidR="0073707E">
              <w:rPr>
                <w:rFonts w:cs="Tahoma"/>
                <w:szCs w:val="18"/>
              </w:rPr>
              <w:t>o</w:t>
            </w:r>
            <w:r w:rsidRPr="009D5883">
              <w:rPr>
                <w:rFonts w:cs="Tahoma"/>
                <w:szCs w:val="18"/>
              </w:rPr>
              <w:t xml:space="preserve"> družb</w:t>
            </w:r>
            <w:r w:rsidR="0073707E">
              <w:rPr>
                <w:rFonts w:cs="Tahoma"/>
                <w:szCs w:val="18"/>
              </w:rPr>
              <w:t>o</w:t>
            </w:r>
          </w:p>
        </w:tc>
        <w:tc>
          <w:tcPr>
            <w:tcW w:w="4531" w:type="dxa"/>
            <w:vAlign w:val="center"/>
          </w:tcPr>
          <w:p w14:paraId="3A3D5037" w14:textId="77777777" w:rsidR="008C2FF6" w:rsidRDefault="008C2FF6" w:rsidP="008C2FF6">
            <w:pPr>
              <w:numPr>
                <w:ilvl w:val="0"/>
                <w:numId w:val="1"/>
              </w:numPr>
              <w:rPr>
                <w:rFonts w:cs="Tahoma"/>
                <w:szCs w:val="18"/>
              </w:rPr>
            </w:pPr>
            <w:r>
              <w:rPr>
                <w:rFonts w:cs="Tahoma"/>
                <w:szCs w:val="18"/>
              </w:rPr>
              <w:t>podatki Generalne policijske uprave, Policijske akademije na podlagi:</w:t>
            </w:r>
          </w:p>
          <w:p w14:paraId="51A5D27A" w14:textId="0A63F58F" w:rsidR="009D5883" w:rsidRPr="00E755F6" w:rsidRDefault="008C2FF6" w:rsidP="00D856FA">
            <w:pPr>
              <w:pStyle w:val="Odstavekseznama"/>
              <w:numPr>
                <w:ilvl w:val="0"/>
                <w:numId w:val="35"/>
              </w:numPr>
              <w:tabs>
                <w:tab w:val="clear" w:pos="360"/>
                <w:tab w:val="num" w:pos="593"/>
              </w:tabs>
              <w:ind w:left="593" w:hanging="233"/>
              <w:jc w:val="both"/>
              <w:rPr>
                <w:rFonts w:cs="Tahoma"/>
                <w:szCs w:val="18"/>
              </w:rPr>
            </w:pPr>
            <w:r>
              <w:rPr>
                <w:rFonts w:cs="Tahoma"/>
                <w:szCs w:val="18"/>
              </w:rPr>
              <w:t>poročanj policijskih uprav</w:t>
            </w:r>
            <w:r w:rsidRPr="0073707E">
              <w:rPr>
                <w:rFonts w:cs="Tahoma"/>
                <w:szCs w:val="18"/>
              </w:rPr>
              <w:t xml:space="preserve"> po akcijskih načrtih</w:t>
            </w:r>
            <w:r w:rsidRPr="0073707E" w:rsidDel="0073707E">
              <w:rPr>
                <w:rFonts w:cs="Tahoma"/>
                <w:szCs w:val="18"/>
              </w:rPr>
              <w:t xml:space="preserve"> </w:t>
            </w:r>
            <w:r>
              <w:rPr>
                <w:rFonts w:cs="Tahoma"/>
                <w:szCs w:val="18"/>
              </w:rPr>
              <w:t xml:space="preserve">in </w:t>
            </w:r>
            <w:r w:rsidRPr="00E755F6">
              <w:rPr>
                <w:rFonts w:cs="Tahoma"/>
                <w:szCs w:val="18"/>
              </w:rPr>
              <w:t>drugih njihovih podatk</w:t>
            </w:r>
            <w:r w:rsidR="006E02AD">
              <w:rPr>
                <w:rFonts w:cs="Tahoma"/>
                <w:szCs w:val="18"/>
              </w:rPr>
              <w:t>ih</w:t>
            </w:r>
            <w:r w:rsidR="009D5883" w:rsidRPr="00E755F6">
              <w:rPr>
                <w:rFonts w:cs="Tahoma"/>
                <w:szCs w:val="18"/>
              </w:rPr>
              <w:t>,</w:t>
            </w:r>
          </w:p>
          <w:p w14:paraId="45AEB1C5" w14:textId="3608D095" w:rsidR="0093050A" w:rsidRPr="00AC48FA" w:rsidRDefault="009D5883" w:rsidP="00D856FA">
            <w:pPr>
              <w:pStyle w:val="Odstavekseznama"/>
              <w:numPr>
                <w:ilvl w:val="0"/>
                <w:numId w:val="35"/>
              </w:numPr>
              <w:tabs>
                <w:tab w:val="clear" w:pos="360"/>
                <w:tab w:val="num" w:pos="593"/>
              </w:tabs>
              <w:ind w:left="593" w:hanging="233"/>
              <w:jc w:val="both"/>
              <w:rPr>
                <w:rFonts w:cs="Tahoma"/>
                <w:szCs w:val="18"/>
              </w:rPr>
            </w:pPr>
            <w:r w:rsidRPr="00E755F6">
              <w:rPr>
                <w:rFonts w:cs="Tahoma"/>
                <w:szCs w:val="18"/>
              </w:rPr>
              <w:t>spremljanj</w:t>
            </w:r>
            <w:r w:rsidR="008C2FF6" w:rsidRPr="00E755F6">
              <w:rPr>
                <w:rFonts w:cs="Tahoma"/>
                <w:szCs w:val="18"/>
              </w:rPr>
              <w:t>a</w:t>
            </w:r>
            <w:r w:rsidRPr="00E755F6">
              <w:rPr>
                <w:rFonts w:cs="Tahoma"/>
                <w:szCs w:val="18"/>
              </w:rPr>
              <w:t xml:space="preserve"> </w:t>
            </w:r>
            <w:r w:rsidR="008C2FF6" w:rsidRPr="00E755F6">
              <w:rPr>
                <w:rFonts w:cs="Tahoma"/>
                <w:szCs w:val="18"/>
              </w:rPr>
              <w:t>uresničevanja</w:t>
            </w:r>
            <w:r w:rsidRPr="00E755F6">
              <w:rPr>
                <w:rFonts w:cs="Tahoma"/>
                <w:szCs w:val="18"/>
              </w:rPr>
              <w:t xml:space="preserve"> ciljev Policije </w:t>
            </w:r>
            <w:r w:rsidR="008C2FF6" w:rsidRPr="00E755F6">
              <w:rPr>
                <w:rFonts w:cs="Tahoma"/>
                <w:szCs w:val="18"/>
              </w:rPr>
              <w:t>iz</w:t>
            </w:r>
            <w:r w:rsidRPr="00E755F6">
              <w:rPr>
                <w:rFonts w:cs="Tahoma"/>
                <w:szCs w:val="18"/>
              </w:rPr>
              <w:t xml:space="preserve"> Nacionalnega programa ukrepov za Rome 2021</w:t>
            </w:r>
            <w:r w:rsidR="008C2FF6" w:rsidRPr="00E755F6">
              <w:rPr>
                <w:rFonts w:cs="Tahoma"/>
                <w:szCs w:val="18"/>
              </w:rPr>
              <w:t>–</w:t>
            </w:r>
            <w:r w:rsidRPr="00E755F6">
              <w:rPr>
                <w:rFonts w:cs="Tahoma"/>
                <w:szCs w:val="18"/>
              </w:rPr>
              <w:t>2030</w:t>
            </w:r>
          </w:p>
        </w:tc>
      </w:tr>
      <w:tr w:rsidR="00D856FA" w:rsidRPr="00AC48FA" w14:paraId="08E74C4B" w14:textId="77777777" w:rsidTr="00D651FF">
        <w:tc>
          <w:tcPr>
            <w:tcW w:w="4531" w:type="dxa"/>
            <w:gridSpan w:val="2"/>
            <w:vAlign w:val="center"/>
          </w:tcPr>
          <w:p w14:paraId="5007AFFA" w14:textId="30FDA70D" w:rsidR="00D856FA" w:rsidRPr="009D5883" w:rsidRDefault="00D856FA" w:rsidP="00D856FA">
            <w:pPr>
              <w:pStyle w:val="Odstavekseznama"/>
              <w:numPr>
                <w:ilvl w:val="0"/>
                <w:numId w:val="24"/>
              </w:numPr>
              <w:ind w:left="317" w:hanging="284"/>
              <w:rPr>
                <w:rFonts w:cs="Tahoma"/>
                <w:szCs w:val="18"/>
              </w:rPr>
            </w:pPr>
            <w:r>
              <w:rPr>
                <w:rFonts w:cs="Tahoma"/>
                <w:szCs w:val="18"/>
              </w:rPr>
              <w:t>število sodelovanj z nevladnimi organizacijami</w:t>
            </w:r>
          </w:p>
        </w:tc>
        <w:tc>
          <w:tcPr>
            <w:tcW w:w="4531" w:type="dxa"/>
            <w:vAlign w:val="center"/>
          </w:tcPr>
          <w:p w14:paraId="51F6ECCD" w14:textId="1186852E" w:rsidR="00D856FA" w:rsidRDefault="00D856FA" w:rsidP="008C2FF6">
            <w:pPr>
              <w:numPr>
                <w:ilvl w:val="0"/>
                <w:numId w:val="1"/>
              </w:numPr>
              <w:rPr>
                <w:rFonts w:cs="Tahoma"/>
                <w:szCs w:val="18"/>
              </w:rPr>
            </w:pPr>
            <w:r>
              <w:rPr>
                <w:rFonts w:cs="Tahoma"/>
                <w:szCs w:val="18"/>
              </w:rPr>
              <w:t>podatki Generalne policijske uprave, Policijske akademije</w:t>
            </w:r>
          </w:p>
        </w:tc>
      </w:tr>
    </w:tbl>
    <w:p w14:paraId="453D482D" w14:textId="1C3643E6" w:rsidR="0069507D" w:rsidRDefault="0069507D" w:rsidP="0069507D">
      <w:pPr>
        <w:rPr>
          <w:rFonts w:cs="Tahoma"/>
        </w:rPr>
      </w:pPr>
    </w:p>
    <w:p w14:paraId="1AE44D62" w14:textId="77777777" w:rsidR="00920245" w:rsidRDefault="00920245">
      <w:r>
        <w:br w:type="page"/>
      </w:r>
    </w:p>
    <w:tbl>
      <w:tblPr>
        <w:tblStyle w:val="Tabelamrea"/>
        <w:tblW w:w="0" w:type="auto"/>
        <w:tblLook w:val="04A0" w:firstRow="1" w:lastRow="0" w:firstColumn="1" w:lastColumn="0" w:noHBand="0" w:noVBand="1"/>
        <w:tblCaption w:val="Naloga 7.5.1 Intenziviranje ukrepov za reševanje romske problematike"/>
        <w:tblDescription w:val="Podlaga  Letna usmeritev MNZ št. 5.1: Policija naj nadaljuje z izvajanjem ukrepov, katerih (so)nosilec je v skladu z Nacionalnim programom ukrepov Vlade Republike Slovenije za Rome za obdobje 2021–2030.  Aktivno mora izvajati tudi ukrepe iz akcijskega načrta, katerih (so)nosilec je;&#10; Akcijski načrt za vzdrževanje javnega reda in miru na območjih z večetnično skupnostjo št. 223-3/2021/8 (2111-03) z dne 3. marca 2021;&#10; Nacionalni program ukrepov Vlade Republike Slovenije za Rome za obdobje 2021–2030;&#10; Resolucija o dolgoročnem razvojnem programu policije za obdobje 2026–2035, poglavje 6.9. Krepitev policijskega dela v skupnosti;&#10; prvi, drugi in tretji kazalnik programa 7.5: &#10; število preventivnih aktivnosti v večkulturnih skupnostih,&#10; število udeležb predstavnikov policije na sejah varnostnih sosvetov, posvetovalnih telesih v lokalnih skupnostih in komisijah, ki se nanašajo na večkulturno družbo in&#10; število sodelovanj z nevladnimi organizacijami.&#10;Čas izvedbe januar–december&#10;Nosilec  Generalna policijska uprava, Policijska akademija, Center za raziskovanje in socialne veščine.&#10;Sodelujoči  Generalna policijska uprava, Uprava uniformirane policije in Uprava kriminalistične policije, &#10; Delovna skupine za delo Policije v večkulturni družbi in s subkulturnimi skupinami,&#10; policijske uprave in policijske postaje,&#10; vladne in nevladne organizacije, ki se ukvarjajo z romsko skupnostjo,&#10; lokalne skupnosti in civilne iniciative.&#10;Kazalniki uresničitve naloge&#10;1. število izvedenih preventivnih aktivnosti v romski skupnosti  in ob koncu leta primerjava s povprečjem zadnjih petih let&#10;2. število izvedenih preventivnih dejavnosti v okviru Delovne skupine za delo Policije v večkulturni družbi in s subkulturnimi skupinami in ob koncu leta primerjava s povprečjem zadnjih petih let&#10;3. število izvedenih preventivnih aktivnosti po akcijskem načrtu za vzdrževanje javnega reda in mira na območjih z večetnično skupnostjo (o realizaciji kazalnika se poroča ob polletju in ob koncu leta 2026)&#10;4. izdelano periodično poročilo za uresničevanje ciljev Policije iz Nacionalnega programa ukrepov za Rome 2021–2030&#10;5. število udeležb predstavnikov policije na sejah varnostnih sosvetov, posvetovalnih telesih v lokalnih skupnostih in komisijah, ki se nanašajo na večkulturno družbo (o realizaciji kazalnika se poroča ob polletju in ob koncu leta 2026) in ob koncu leta primerjava z letom 2025&#10;6. število sodelovanj Policijske akademije pri razreševanju romske problematike tudi na lokalnem in regionalnem nivoju (o realizaciji kazalnika se poroča ob polletju in ob koncu leta 2026) in ob koncu leta primerjava z letom 2025&#10;7. število sodelovanj policije z nevladnimi organizacijami s področja romske tematike (o realizaciji kazalnika se poroča ob polletju in ob koncu leta 2026) in ob koncu leta primerjava z letom 2025&#10;"/>
      </w:tblPr>
      <w:tblGrid>
        <w:gridCol w:w="1696"/>
        <w:gridCol w:w="7366"/>
      </w:tblGrid>
      <w:tr w:rsidR="00920245" w:rsidRPr="00920245" w14:paraId="3583AB3C" w14:textId="77777777" w:rsidTr="008B58C0">
        <w:trPr>
          <w:tblHeader/>
        </w:trPr>
        <w:tc>
          <w:tcPr>
            <w:tcW w:w="9062" w:type="dxa"/>
            <w:gridSpan w:val="2"/>
            <w:vAlign w:val="center"/>
          </w:tcPr>
          <w:p w14:paraId="2F283B9C" w14:textId="5FF6D207" w:rsidR="00920245" w:rsidRPr="00920245" w:rsidRDefault="00920245" w:rsidP="00920245">
            <w:pPr>
              <w:pStyle w:val="Naslov3"/>
              <w:outlineLvl w:val="2"/>
            </w:pPr>
            <w:r w:rsidRPr="00920245">
              <w:lastRenderedPageBreak/>
              <w:t>Naloga 7.5.1 Intenziviranje ukrepov za reševanje romske problematike</w:t>
            </w:r>
          </w:p>
        </w:tc>
      </w:tr>
      <w:tr w:rsidR="00920245" w:rsidRPr="00920245" w14:paraId="1314837C" w14:textId="77777777" w:rsidTr="00447B01">
        <w:tc>
          <w:tcPr>
            <w:tcW w:w="1696" w:type="dxa"/>
            <w:vAlign w:val="center"/>
          </w:tcPr>
          <w:p w14:paraId="174CF54A" w14:textId="77777777" w:rsidR="00920245" w:rsidRPr="00920245" w:rsidRDefault="00920245" w:rsidP="00447B01">
            <w:pPr>
              <w:rPr>
                <w:rFonts w:cs="Tahoma"/>
                <w:szCs w:val="18"/>
              </w:rPr>
            </w:pPr>
            <w:r w:rsidRPr="00920245">
              <w:rPr>
                <w:rFonts w:cs="Tahoma"/>
                <w:szCs w:val="18"/>
              </w:rPr>
              <w:t>Podlaga</w:t>
            </w:r>
          </w:p>
        </w:tc>
        <w:tc>
          <w:tcPr>
            <w:tcW w:w="7366" w:type="dxa"/>
            <w:vAlign w:val="center"/>
          </w:tcPr>
          <w:p w14:paraId="7E6ADF36" w14:textId="0A4AE5B6" w:rsidR="00920245" w:rsidRPr="00920245" w:rsidRDefault="00920245" w:rsidP="00177C65">
            <w:pPr>
              <w:pStyle w:val="Odstavekseznama"/>
              <w:numPr>
                <w:ilvl w:val="0"/>
                <w:numId w:val="178"/>
              </w:numPr>
              <w:jc w:val="both"/>
              <w:rPr>
                <w:rFonts w:cs="Arial"/>
                <w:b/>
              </w:rPr>
            </w:pPr>
            <w:bookmarkStart w:id="156" w:name="_Toc182575170"/>
            <w:bookmarkStart w:id="157" w:name="_Toc213237914"/>
            <w:r w:rsidRPr="00920245">
              <w:rPr>
                <w:rStyle w:val="Naslov1Znak"/>
              </w:rPr>
              <w:t>Letna usmeritev MNZ št. 5.</w:t>
            </w:r>
            <w:bookmarkEnd w:id="156"/>
            <w:r w:rsidRPr="00920245">
              <w:rPr>
                <w:rStyle w:val="Naslov1Znak"/>
              </w:rPr>
              <w:t>1</w:t>
            </w:r>
            <w:bookmarkEnd w:id="157"/>
            <w:r w:rsidRPr="00920245">
              <w:rPr>
                <w:rFonts w:cs="Tahoma"/>
                <w:szCs w:val="18"/>
              </w:rPr>
              <w:t>: Policija naj nadaljuje z izvajanjem ukrepov, katerih (so)nosilec je v skladu z Nacionalnim programom ukrepov Vlade Republike Slovenije za Rome za obdobje 2021</w:t>
            </w:r>
            <w:r>
              <w:rPr>
                <w:rFonts w:cs="Tahoma"/>
                <w:szCs w:val="18"/>
              </w:rPr>
              <w:t>–</w:t>
            </w:r>
            <w:r w:rsidRPr="00920245">
              <w:rPr>
                <w:rFonts w:cs="Tahoma"/>
                <w:szCs w:val="18"/>
              </w:rPr>
              <w:t>2030.</w:t>
            </w:r>
            <w:r w:rsidRPr="00920245">
              <w:rPr>
                <w:rStyle w:val="Sprotnaopomba-sklic"/>
                <w:rFonts w:cs="Tahoma"/>
                <w:szCs w:val="18"/>
              </w:rPr>
              <w:footnoteReference w:id="90"/>
            </w:r>
            <w:r w:rsidRPr="00920245">
              <w:rPr>
                <w:rFonts w:cs="Tahoma"/>
                <w:szCs w:val="18"/>
              </w:rPr>
              <w:t xml:space="preserve"> Aktivno mora izvajati tudi ukrepe iz akcijskega načrta, katerih (so)nosilec je;</w:t>
            </w:r>
          </w:p>
          <w:p w14:paraId="650217D2" w14:textId="77777777" w:rsidR="00920245" w:rsidRPr="00920245" w:rsidRDefault="00920245" w:rsidP="00177C65">
            <w:pPr>
              <w:pStyle w:val="Odstavekseznama"/>
              <w:numPr>
                <w:ilvl w:val="0"/>
                <w:numId w:val="178"/>
              </w:numPr>
              <w:jc w:val="both"/>
              <w:rPr>
                <w:rFonts w:cs="Arial"/>
                <w:b/>
              </w:rPr>
            </w:pPr>
            <w:r w:rsidRPr="00920245">
              <w:rPr>
                <w:rFonts w:eastAsiaTheme="minorHAnsi" w:cs="Tahoma"/>
                <w:szCs w:val="18"/>
              </w:rPr>
              <w:t>Akcijski načrt za vzdrževanje javnega reda in miru na območjih z večetnično skupnostjo št. 223-3/2021/8 (2111-03) z dne 3. marca 2021;</w:t>
            </w:r>
          </w:p>
          <w:p w14:paraId="1C58C136" w14:textId="75C9CFF5" w:rsidR="00920245" w:rsidRDefault="00920245" w:rsidP="00177C65">
            <w:pPr>
              <w:numPr>
                <w:ilvl w:val="0"/>
                <w:numId w:val="1"/>
              </w:numPr>
              <w:jc w:val="both"/>
              <w:rPr>
                <w:rFonts w:cs="Tahoma"/>
                <w:szCs w:val="18"/>
              </w:rPr>
            </w:pPr>
            <w:r w:rsidRPr="00920245">
              <w:rPr>
                <w:rFonts w:cs="Tahoma"/>
                <w:szCs w:val="18"/>
              </w:rPr>
              <w:t>Nacionalni program ukrepov Vlade Republike Slovenije za Rome za obdobje 2021–2030;</w:t>
            </w:r>
          </w:p>
          <w:p w14:paraId="5A3BDA05" w14:textId="66646884" w:rsidR="00DC1A54" w:rsidRPr="00DC1A54" w:rsidRDefault="00DC1A54" w:rsidP="00177C65">
            <w:pPr>
              <w:pStyle w:val="Odstavekseznama"/>
              <w:numPr>
                <w:ilvl w:val="0"/>
                <w:numId w:val="1"/>
              </w:numPr>
              <w:jc w:val="both"/>
              <w:rPr>
                <w:rFonts w:cs="Tahoma"/>
                <w:szCs w:val="18"/>
              </w:rPr>
            </w:pPr>
            <w:r w:rsidRPr="00DC1A54">
              <w:rPr>
                <w:rFonts w:cs="Tahoma"/>
                <w:szCs w:val="18"/>
              </w:rPr>
              <w:t>Resolucija o dolgoročnem razvojnem programu policije za obdobje 2026–2035, poglavje 6.9. Krepitev policijskega dela v skupnosti;</w:t>
            </w:r>
          </w:p>
          <w:p w14:paraId="13F8FA01" w14:textId="77777777" w:rsidR="00920245" w:rsidRPr="00920245" w:rsidRDefault="00920245" w:rsidP="00177C65">
            <w:pPr>
              <w:numPr>
                <w:ilvl w:val="0"/>
                <w:numId w:val="1"/>
              </w:numPr>
              <w:jc w:val="both"/>
              <w:rPr>
                <w:rFonts w:cs="Tahoma"/>
                <w:szCs w:val="18"/>
              </w:rPr>
            </w:pPr>
            <w:r w:rsidRPr="00920245">
              <w:rPr>
                <w:rFonts w:cs="Tahoma"/>
                <w:szCs w:val="18"/>
              </w:rPr>
              <w:t xml:space="preserve">prvi, drugi in tretji kazalnik programa 7.5: </w:t>
            </w:r>
          </w:p>
          <w:p w14:paraId="519BB37B" w14:textId="77777777" w:rsidR="00920245" w:rsidRPr="00920245" w:rsidRDefault="00920245" w:rsidP="00177C65">
            <w:pPr>
              <w:numPr>
                <w:ilvl w:val="0"/>
                <w:numId w:val="35"/>
              </w:numPr>
              <w:tabs>
                <w:tab w:val="clear" w:pos="360"/>
              </w:tabs>
              <w:ind w:left="606" w:hanging="218"/>
              <w:jc w:val="both"/>
              <w:rPr>
                <w:rFonts w:cs="Tahoma"/>
                <w:szCs w:val="18"/>
              </w:rPr>
            </w:pPr>
            <w:r w:rsidRPr="00920245">
              <w:rPr>
                <w:rFonts w:cs="Tahoma"/>
                <w:szCs w:val="18"/>
              </w:rPr>
              <w:t>število preventivnih aktivnosti v večkulturnih skupnostih,</w:t>
            </w:r>
          </w:p>
          <w:p w14:paraId="5D415B96" w14:textId="77777777" w:rsidR="00920245" w:rsidRPr="00920245" w:rsidRDefault="00920245" w:rsidP="00177C65">
            <w:pPr>
              <w:numPr>
                <w:ilvl w:val="0"/>
                <w:numId w:val="35"/>
              </w:numPr>
              <w:tabs>
                <w:tab w:val="clear" w:pos="360"/>
              </w:tabs>
              <w:ind w:left="606" w:hanging="218"/>
              <w:jc w:val="both"/>
              <w:rPr>
                <w:rFonts w:cs="Tahoma"/>
                <w:szCs w:val="18"/>
              </w:rPr>
            </w:pPr>
            <w:r w:rsidRPr="00920245">
              <w:rPr>
                <w:rFonts w:cs="Tahoma"/>
                <w:szCs w:val="18"/>
              </w:rPr>
              <w:t>število udeležb predstavnikov policije na sejah varnostnih sosvetov, posvetovalnih telesih v lokalnih skupnostih in komisijah, ki se nanašajo na večkulturno družbo in</w:t>
            </w:r>
          </w:p>
          <w:p w14:paraId="2F636488" w14:textId="77777777" w:rsidR="00920245" w:rsidRPr="00920245" w:rsidRDefault="00920245" w:rsidP="00177C65">
            <w:pPr>
              <w:numPr>
                <w:ilvl w:val="0"/>
                <w:numId w:val="35"/>
              </w:numPr>
              <w:tabs>
                <w:tab w:val="clear" w:pos="360"/>
              </w:tabs>
              <w:ind w:left="606" w:hanging="218"/>
              <w:jc w:val="both"/>
              <w:rPr>
                <w:rFonts w:cs="Tahoma"/>
                <w:szCs w:val="18"/>
              </w:rPr>
            </w:pPr>
            <w:r w:rsidRPr="00920245">
              <w:rPr>
                <w:rFonts w:cs="Tahoma"/>
                <w:szCs w:val="18"/>
              </w:rPr>
              <w:t>število sodelovanj z nevladnimi organizacijami.</w:t>
            </w:r>
          </w:p>
        </w:tc>
      </w:tr>
      <w:tr w:rsidR="00920245" w:rsidRPr="00920245" w14:paraId="449D0FFF" w14:textId="77777777" w:rsidTr="00447B01">
        <w:tc>
          <w:tcPr>
            <w:tcW w:w="1696" w:type="dxa"/>
            <w:vAlign w:val="center"/>
          </w:tcPr>
          <w:p w14:paraId="1504E9DE" w14:textId="77777777" w:rsidR="00920245" w:rsidRPr="00920245" w:rsidRDefault="00920245" w:rsidP="00447B01">
            <w:pPr>
              <w:rPr>
                <w:rFonts w:cs="Tahoma"/>
                <w:szCs w:val="18"/>
              </w:rPr>
            </w:pPr>
            <w:r w:rsidRPr="00920245">
              <w:rPr>
                <w:rFonts w:cs="Tahoma"/>
                <w:szCs w:val="18"/>
              </w:rPr>
              <w:t>Čas izvedbe</w:t>
            </w:r>
          </w:p>
        </w:tc>
        <w:tc>
          <w:tcPr>
            <w:tcW w:w="7366" w:type="dxa"/>
            <w:vAlign w:val="center"/>
          </w:tcPr>
          <w:p w14:paraId="788C9780" w14:textId="77777777" w:rsidR="00920245" w:rsidRPr="00920245" w:rsidRDefault="00920245" w:rsidP="00447B01">
            <w:pPr>
              <w:rPr>
                <w:rFonts w:cs="Tahoma"/>
                <w:szCs w:val="18"/>
              </w:rPr>
            </w:pPr>
            <w:r w:rsidRPr="00920245">
              <w:rPr>
                <w:rFonts w:cs="Tahoma"/>
                <w:szCs w:val="18"/>
              </w:rPr>
              <w:t>januar–december</w:t>
            </w:r>
          </w:p>
        </w:tc>
      </w:tr>
      <w:tr w:rsidR="00920245" w:rsidRPr="00920245" w14:paraId="4F7FC70A" w14:textId="77777777" w:rsidTr="00447B01">
        <w:tc>
          <w:tcPr>
            <w:tcW w:w="1696" w:type="dxa"/>
            <w:vAlign w:val="center"/>
          </w:tcPr>
          <w:p w14:paraId="587B8546" w14:textId="77777777" w:rsidR="00920245" w:rsidRPr="00920245" w:rsidRDefault="00920245" w:rsidP="00447B01">
            <w:pPr>
              <w:rPr>
                <w:rFonts w:cs="Tahoma"/>
                <w:szCs w:val="18"/>
              </w:rPr>
            </w:pPr>
            <w:r w:rsidRPr="00920245">
              <w:rPr>
                <w:rFonts w:cs="Tahoma"/>
                <w:szCs w:val="18"/>
              </w:rPr>
              <w:t>Nosilec</w:t>
            </w:r>
          </w:p>
        </w:tc>
        <w:tc>
          <w:tcPr>
            <w:tcW w:w="7366" w:type="dxa"/>
            <w:vAlign w:val="center"/>
          </w:tcPr>
          <w:p w14:paraId="15B4ADE4" w14:textId="66341031" w:rsidR="00920245" w:rsidRPr="00920245" w:rsidRDefault="00920245" w:rsidP="00161B8D">
            <w:pPr>
              <w:numPr>
                <w:ilvl w:val="0"/>
                <w:numId w:val="1"/>
              </w:numPr>
              <w:rPr>
                <w:rFonts w:cs="Tahoma"/>
                <w:szCs w:val="18"/>
              </w:rPr>
            </w:pPr>
            <w:r w:rsidRPr="00920245">
              <w:rPr>
                <w:rFonts w:cs="Tahoma"/>
                <w:szCs w:val="18"/>
              </w:rPr>
              <w:t>Generalna policijska uprava, Policijska akademija, Center za raziskovanje in socialne veščine</w:t>
            </w:r>
            <w:r w:rsidR="00CE383E">
              <w:rPr>
                <w:rFonts w:cs="Tahoma"/>
                <w:szCs w:val="18"/>
              </w:rPr>
              <w:t>.</w:t>
            </w:r>
          </w:p>
        </w:tc>
      </w:tr>
      <w:tr w:rsidR="00920245" w:rsidRPr="00920245" w14:paraId="0777FA07" w14:textId="77777777" w:rsidTr="00447B01">
        <w:tc>
          <w:tcPr>
            <w:tcW w:w="1696" w:type="dxa"/>
            <w:vAlign w:val="center"/>
          </w:tcPr>
          <w:p w14:paraId="7403A1D9" w14:textId="77777777" w:rsidR="00920245" w:rsidRPr="00920245" w:rsidRDefault="00920245" w:rsidP="00447B01">
            <w:pPr>
              <w:rPr>
                <w:rFonts w:cs="Tahoma"/>
                <w:szCs w:val="18"/>
              </w:rPr>
            </w:pPr>
            <w:r w:rsidRPr="00920245">
              <w:rPr>
                <w:rFonts w:cs="Tahoma"/>
                <w:szCs w:val="18"/>
              </w:rPr>
              <w:t>Sodelujoči</w:t>
            </w:r>
          </w:p>
        </w:tc>
        <w:tc>
          <w:tcPr>
            <w:tcW w:w="7366" w:type="dxa"/>
            <w:vAlign w:val="center"/>
          </w:tcPr>
          <w:p w14:paraId="4A64EC28" w14:textId="77777777" w:rsidR="00920245" w:rsidRPr="00920245" w:rsidRDefault="00920245" w:rsidP="00447B01">
            <w:pPr>
              <w:numPr>
                <w:ilvl w:val="0"/>
                <w:numId w:val="1"/>
              </w:numPr>
              <w:rPr>
                <w:rFonts w:cs="Tahoma"/>
                <w:szCs w:val="18"/>
              </w:rPr>
            </w:pPr>
            <w:r w:rsidRPr="00920245">
              <w:rPr>
                <w:rFonts w:cs="Tahoma"/>
                <w:szCs w:val="18"/>
              </w:rPr>
              <w:t xml:space="preserve">Generalna policijska uprava, Uprava uniformirane policije in Uprava kriminalistične policije, </w:t>
            </w:r>
          </w:p>
          <w:p w14:paraId="1CC48AC8" w14:textId="77777777" w:rsidR="00920245" w:rsidRPr="00920245" w:rsidRDefault="00920245" w:rsidP="00447B01">
            <w:pPr>
              <w:numPr>
                <w:ilvl w:val="0"/>
                <w:numId w:val="1"/>
              </w:numPr>
              <w:rPr>
                <w:rFonts w:cs="Tahoma"/>
                <w:szCs w:val="18"/>
              </w:rPr>
            </w:pPr>
            <w:r w:rsidRPr="00920245">
              <w:rPr>
                <w:rFonts w:cs="Tahoma"/>
                <w:szCs w:val="18"/>
              </w:rPr>
              <w:t>Delovna skupine za delo Policije v večkulturni družbi in s subkulturnimi skupinami,</w:t>
            </w:r>
          </w:p>
          <w:p w14:paraId="3B0CE2BD" w14:textId="77777777" w:rsidR="00920245" w:rsidRPr="00920245" w:rsidRDefault="00920245" w:rsidP="00447B01">
            <w:pPr>
              <w:numPr>
                <w:ilvl w:val="0"/>
                <w:numId w:val="1"/>
              </w:numPr>
              <w:rPr>
                <w:rFonts w:cs="Tahoma"/>
                <w:szCs w:val="18"/>
              </w:rPr>
            </w:pPr>
            <w:r w:rsidRPr="00920245">
              <w:rPr>
                <w:rFonts w:cs="Tahoma"/>
                <w:szCs w:val="18"/>
              </w:rPr>
              <w:t>policijske uprave in policijske postaje,</w:t>
            </w:r>
          </w:p>
          <w:p w14:paraId="78633C75" w14:textId="77777777" w:rsidR="00920245" w:rsidRPr="00920245" w:rsidRDefault="00920245" w:rsidP="00447B01">
            <w:pPr>
              <w:numPr>
                <w:ilvl w:val="0"/>
                <w:numId w:val="1"/>
              </w:numPr>
              <w:rPr>
                <w:rFonts w:cs="Tahoma"/>
                <w:szCs w:val="18"/>
              </w:rPr>
            </w:pPr>
            <w:r w:rsidRPr="00920245">
              <w:rPr>
                <w:rFonts w:cs="Tahoma"/>
                <w:szCs w:val="18"/>
              </w:rPr>
              <w:t>vladne in nevladne organizacije, ki se ukvarjajo z romsko skupnostjo,</w:t>
            </w:r>
          </w:p>
          <w:p w14:paraId="12133F81" w14:textId="77777777" w:rsidR="00920245" w:rsidRPr="00920245" w:rsidRDefault="00920245" w:rsidP="00447B01">
            <w:pPr>
              <w:numPr>
                <w:ilvl w:val="0"/>
                <w:numId w:val="1"/>
              </w:numPr>
              <w:rPr>
                <w:rFonts w:cs="Tahoma"/>
                <w:szCs w:val="18"/>
              </w:rPr>
            </w:pPr>
            <w:r w:rsidRPr="00920245">
              <w:rPr>
                <w:rFonts w:cs="Tahoma"/>
                <w:szCs w:val="18"/>
              </w:rPr>
              <w:t>lokalne skupnosti in civilne iniciative.</w:t>
            </w:r>
          </w:p>
        </w:tc>
      </w:tr>
      <w:tr w:rsidR="00920245" w:rsidRPr="00920245" w14:paraId="728DA1C0" w14:textId="77777777" w:rsidTr="00447B01">
        <w:tc>
          <w:tcPr>
            <w:tcW w:w="9062" w:type="dxa"/>
            <w:gridSpan w:val="2"/>
            <w:vAlign w:val="center"/>
          </w:tcPr>
          <w:p w14:paraId="20BFA0EF" w14:textId="77777777" w:rsidR="00920245" w:rsidRPr="00920245" w:rsidRDefault="00920245" w:rsidP="00447B01">
            <w:pPr>
              <w:rPr>
                <w:rFonts w:cs="Tahoma"/>
                <w:szCs w:val="18"/>
              </w:rPr>
            </w:pPr>
            <w:r w:rsidRPr="00920245">
              <w:rPr>
                <w:rFonts w:cs="Tahoma"/>
                <w:szCs w:val="18"/>
              </w:rPr>
              <w:t>Kazalniki uresničitve naloge</w:t>
            </w:r>
          </w:p>
        </w:tc>
      </w:tr>
      <w:tr w:rsidR="00920245" w:rsidRPr="00920245" w14:paraId="4A70560C" w14:textId="77777777" w:rsidTr="00447B01">
        <w:tc>
          <w:tcPr>
            <w:tcW w:w="9062" w:type="dxa"/>
            <w:gridSpan w:val="2"/>
            <w:vAlign w:val="center"/>
          </w:tcPr>
          <w:p w14:paraId="3E83340B" w14:textId="475FF214" w:rsidR="00920245" w:rsidRPr="00920245" w:rsidRDefault="00920245" w:rsidP="00E8598C">
            <w:pPr>
              <w:pStyle w:val="Odstavekseznama"/>
              <w:numPr>
                <w:ilvl w:val="0"/>
                <w:numId w:val="179"/>
              </w:numPr>
              <w:rPr>
                <w:rFonts w:cs="Tahoma"/>
                <w:szCs w:val="18"/>
              </w:rPr>
            </w:pPr>
            <w:r w:rsidRPr="00920245">
              <w:rPr>
                <w:rFonts w:cs="Tahoma"/>
                <w:szCs w:val="18"/>
              </w:rPr>
              <w:t>število izvedenih preventivnih aktivnosti v romski skupnosti</w:t>
            </w:r>
            <w:r w:rsidR="003B0859">
              <w:rPr>
                <w:rStyle w:val="Sprotnaopomba-sklic"/>
                <w:rFonts w:cs="Tahoma"/>
                <w:szCs w:val="18"/>
              </w:rPr>
              <w:footnoteReference w:id="91"/>
            </w:r>
            <w:r w:rsidRPr="00920245">
              <w:rPr>
                <w:rFonts w:cs="Tahoma"/>
                <w:szCs w:val="18"/>
              </w:rPr>
              <w:t xml:space="preserve"> in ob koncu leta primerjava s povprečjem zadnjih petih let</w:t>
            </w:r>
          </w:p>
        </w:tc>
      </w:tr>
      <w:tr w:rsidR="00920245" w:rsidRPr="00920245" w14:paraId="29D5D204" w14:textId="77777777" w:rsidTr="00447B01">
        <w:tc>
          <w:tcPr>
            <w:tcW w:w="9062" w:type="dxa"/>
            <w:gridSpan w:val="2"/>
            <w:vAlign w:val="center"/>
          </w:tcPr>
          <w:p w14:paraId="52A1F236" w14:textId="77777777" w:rsidR="00920245" w:rsidRPr="00920245" w:rsidRDefault="00920245" w:rsidP="00E8598C">
            <w:pPr>
              <w:pStyle w:val="Odstavekseznama"/>
              <w:numPr>
                <w:ilvl w:val="0"/>
                <w:numId w:val="179"/>
              </w:numPr>
              <w:rPr>
                <w:rFonts w:cs="Tahoma"/>
                <w:szCs w:val="18"/>
              </w:rPr>
            </w:pPr>
            <w:r w:rsidRPr="00920245">
              <w:rPr>
                <w:rFonts w:cs="Tahoma"/>
                <w:szCs w:val="18"/>
              </w:rPr>
              <w:t>število izvedenih preventivnih dejavnosti v okviru Delovne skupine za delo Policije v večkulturni družbi in s subkulturnimi skupinami in ob koncu leta primerjava s povprečjem zadnjih petih let</w:t>
            </w:r>
          </w:p>
        </w:tc>
      </w:tr>
      <w:tr w:rsidR="00920245" w:rsidRPr="00920245" w14:paraId="50661E83" w14:textId="77777777" w:rsidTr="00447B01">
        <w:tc>
          <w:tcPr>
            <w:tcW w:w="9062" w:type="dxa"/>
            <w:gridSpan w:val="2"/>
            <w:vAlign w:val="center"/>
          </w:tcPr>
          <w:p w14:paraId="0AE6B979" w14:textId="42ADADD6" w:rsidR="00920245" w:rsidRPr="00920245" w:rsidRDefault="00920245" w:rsidP="00E8598C">
            <w:pPr>
              <w:pStyle w:val="Odstavekseznama"/>
              <w:numPr>
                <w:ilvl w:val="0"/>
                <w:numId w:val="179"/>
              </w:numPr>
              <w:rPr>
                <w:rFonts w:cs="Tahoma"/>
                <w:szCs w:val="18"/>
              </w:rPr>
            </w:pPr>
            <w:r w:rsidRPr="00920245">
              <w:rPr>
                <w:rFonts w:cs="Tahoma"/>
                <w:szCs w:val="18"/>
              </w:rPr>
              <w:t xml:space="preserve">število izvedenih preventivnih aktivnosti po akcijskem načrtu za vzdrževanje </w:t>
            </w:r>
            <w:r w:rsidR="00534211">
              <w:rPr>
                <w:rFonts w:cs="Tahoma"/>
                <w:szCs w:val="18"/>
              </w:rPr>
              <w:t xml:space="preserve">javnega reda in mira </w:t>
            </w:r>
            <w:r w:rsidRPr="00920245">
              <w:rPr>
                <w:rFonts w:cs="Tahoma"/>
                <w:szCs w:val="18"/>
              </w:rPr>
              <w:t>na območjih z večetnično skupnostjo (o realizaciji kazalnika se poroča ob polletju in ob koncu leta 2026)</w:t>
            </w:r>
          </w:p>
        </w:tc>
      </w:tr>
      <w:tr w:rsidR="00920245" w:rsidRPr="00920245" w14:paraId="312E8BBA" w14:textId="77777777" w:rsidTr="00447B01">
        <w:tc>
          <w:tcPr>
            <w:tcW w:w="9062" w:type="dxa"/>
            <w:gridSpan w:val="2"/>
            <w:vAlign w:val="center"/>
          </w:tcPr>
          <w:p w14:paraId="78AD7355" w14:textId="77777777" w:rsidR="00920245" w:rsidRPr="00920245" w:rsidRDefault="00920245" w:rsidP="00E8598C">
            <w:pPr>
              <w:pStyle w:val="Odstavekseznama"/>
              <w:numPr>
                <w:ilvl w:val="0"/>
                <w:numId w:val="179"/>
              </w:numPr>
              <w:rPr>
                <w:rFonts w:cs="Tahoma"/>
                <w:szCs w:val="18"/>
              </w:rPr>
            </w:pPr>
            <w:r w:rsidRPr="00920245">
              <w:rPr>
                <w:rFonts w:cs="Tahoma"/>
                <w:szCs w:val="18"/>
              </w:rPr>
              <w:t>izdelano periodično poročilo za uresničevanje ciljev Policije iz Nacionalnega programa ukrepov za Rome 2021–2030</w:t>
            </w:r>
          </w:p>
        </w:tc>
      </w:tr>
      <w:tr w:rsidR="00920245" w:rsidRPr="00920245" w14:paraId="2F99D315" w14:textId="77777777" w:rsidTr="00447B01">
        <w:tc>
          <w:tcPr>
            <w:tcW w:w="9062" w:type="dxa"/>
            <w:gridSpan w:val="2"/>
            <w:vAlign w:val="center"/>
          </w:tcPr>
          <w:p w14:paraId="61B31E2F" w14:textId="77777777" w:rsidR="00920245" w:rsidRPr="00920245" w:rsidRDefault="00920245" w:rsidP="00E8598C">
            <w:pPr>
              <w:pStyle w:val="Odstavekseznama"/>
              <w:numPr>
                <w:ilvl w:val="0"/>
                <w:numId w:val="179"/>
              </w:numPr>
              <w:rPr>
                <w:rFonts w:cs="Tahoma"/>
                <w:szCs w:val="18"/>
              </w:rPr>
            </w:pPr>
            <w:r w:rsidRPr="00920245">
              <w:rPr>
                <w:rFonts w:cs="Tahoma"/>
                <w:szCs w:val="18"/>
              </w:rPr>
              <w:t>število udeležb predstavnikov policije na sejah varnostnih sosvetov, posvetovalnih telesih v lokalnih skupnostih in komisijah, ki se nanašajo na večkulturno družbo (o realizaciji kazalnika se poroča ob polletju in ob koncu leta 2026) in ob koncu leta primerjava z letom 2025</w:t>
            </w:r>
          </w:p>
        </w:tc>
      </w:tr>
      <w:tr w:rsidR="00920245" w:rsidRPr="00920245" w14:paraId="2AF4B6AF" w14:textId="77777777" w:rsidTr="00447B01">
        <w:tc>
          <w:tcPr>
            <w:tcW w:w="9062" w:type="dxa"/>
            <w:gridSpan w:val="2"/>
            <w:vAlign w:val="center"/>
          </w:tcPr>
          <w:p w14:paraId="3B439695" w14:textId="77777777" w:rsidR="00920245" w:rsidRPr="00920245" w:rsidRDefault="00920245" w:rsidP="00E8598C">
            <w:pPr>
              <w:pStyle w:val="Odstavekseznama"/>
              <w:numPr>
                <w:ilvl w:val="0"/>
                <w:numId w:val="179"/>
              </w:numPr>
              <w:rPr>
                <w:rFonts w:cs="Tahoma"/>
                <w:szCs w:val="18"/>
              </w:rPr>
            </w:pPr>
            <w:r w:rsidRPr="00920245">
              <w:rPr>
                <w:rFonts w:cs="Tahoma"/>
                <w:szCs w:val="18"/>
              </w:rPr>
              <w:t>število sodelovanj Policijske akademije pri razreševanju romske problematike tudi na lokalnem in regionalnem nivoju (o realizaciji kazalnika se poroča ob polletju in ob koncu leta 2026) in ob koncu leta primerjava z letom 2025</w:t>
            </w:r>
          </w:p>
        </w:tc>
      </w:tr>
      <w:tr w:rsidR="00920245" w:rsidRPr="00920245" w14:paraId="7242D0F4" w14:textId="77777777" w:rsidTr="00447B01">
        <w:tc>
          <w:tcPr>
            <w:tcW w:w="9062" w:type="dxa"/>
            <w:gridSpan w:val="2"/>
            <w:vAlign w:val="center"/>
          </w:tcPr>
          <w:p w14:paraId="09112847" w14:textId="77777777" w:rsidR="00920245" w:rsidRPr="00920245" w:rsidRDefault="00920245" w:rsidP="00E8598C">
            <w:pPr>
              <w:pStyle w:val="Odstavekseznama"/>
              <w:numPr>
                <w:ilvl w:val="0"/>
                <w:numId w:val="179"/>
              </w:numPr>
              <w:rPr>
                <w:rFonts w:cs="Tahoma"/>
                <w:szCs w:val="18"/>
              </w:rPr>
            </w:pPr>
            <w:r w:rsidRPr="00920245">
              <w:rPr>
                <w:rFonts w:cs="Tahoma"/>
                <w:szCs w:val="18"/>
              </w:rPr>
              <w:t>število sodelovanj policije z nevladnimi organizacijami s področja romske tematike (o realizaciji kazalnika se poroča ob polletju in ob koncu leta 2026) in ob koncu leta primerjava z letom 2025</w:t>
            </w:r>
          </w:p>
        </w:tc>
      </w:tr>
    </w:tbl>
    <w:p w14:paraId="68D7967C" w14:textId="764AA05E" w:rsidR="003A2C3B" w:rsidRDefault="003A2C3B" w:rsidP="0069507D">
      <w:pPr>
        <w:rPr>
          <w:rFonts w:cs="Tahoma"/>
        </w:rPr>
      </w:pPr>
    </w:p>
    <w:p w14:paraId="3F5CA2D3" w14:textId="77777777" w:rsidR="003A2C3B" w:rsidRDefault="003A2C3B">
      <w:r>
        <w:br w:type="page"/>
      </w:r>
    </w:p>
    <w:tbl>
      <w:tblPr>
        <w:tblStyle w:val="Tabelamrea"/>
        <w:tblW w:w="0" w:type="auto"/>
        <w:tblLook w:val="04A0" w:firstRow="1" w:lastRow="0" w:firstColumn="1" w:lastColumn="0" w:noHBand="0" w:noVBand="1"/>
        <w:tblCaption w:val="Program 7.6. Zagotovitev zahtevanih pogojev za delovanje Muzeja slovenske policije"/>
        <w:tblDescription w:val="Nosilec: Generalna policijska uprava, Policijska akademija&#10;Kazalniki učinkovanja programa na delo policije in varnostne razmere&#10;1. zagotovljeni zahtevani pogoji za delovanje Muzeja slovenske policije&#10;2. pripravljena nova strategija razvoja muzejske dejavnosti slovenske policije za obdobje 2024–2028&#10;"/>
      </w:tblPr>
      <w:tblGrid>
        <w:gridCol w:w="2265"/>
        <w:gridCol w:w="2266"/>
        <w:gridCol w:w="4531"/>
      </w:tblGrid>
      <w:tr w:rsidR="005F4BBA" w:rsidRPr="0020156B" w14:paraId="5DC54136" w14:textId="77777777" w:rsidTr="008B58C0">
        <w:trPr>
          <w:tblHeader/>
        </w:trPr>
        <w:tc>
          <w:tcPr>
            <w:tcW w:w="9062" w:type="dxa"/>
            <w:gridSpan w:val="3"/>
            <w:vAlign w:val="center"/>
          </w:tcPr>
          <w:p w14:paraId="292DD15A" w14:textId="00C57439" w:rsidR="005F4BBA" w:rsidRPr="0020156B" w:rsidRDefault="005F4BBA" w:rsidP="0062360A">
            <w:pPr>
              <w:pStyle w:val="Naslov2"/>
              <w:outlineLvl w:val="1"/>
            </w:pPr>
            <w:r w:rsidRPr="0020156B">
              <w:lastRenderedPageBreak/>
              <w:t>Zagotovitev zahtevanih pogojev za delovanje Muzeja slovenske policije</w:t>
            </w:r>
          </w:p>
        </w:tc>
      </w:tr>
      <w:tr w:rsidR="005F4BBA" w:rsidRPr="0020156B" w14:paraId="6FE54D15" w14:textId="77777777" w:rsidTr="00D651FF">
        <w:tc>
          <w:tcPr>
            <w:tcW w:w="2265" w:type="dxa"/>
            <w:vAlign w:val="center"/>
          </w:tcPr>
          <w:p w14:paraId="73639473" w14:textId="77777777" w:rsidR="005F4BBA" w:rsidRPr="0020156B" w:rsidRDefault="005F4BBA" w:rsidP="00D651FF">
            <w:pPr>
              <w:jc w:val="both"/>
              <w:rPr>
                <w:rFonts w:cs="Tahoma"/>
                <w:b/>
                <w:szCs w:val="18"/>
              </w:rPr>
            </w:pPr>
            <w:r w:rsidRPr="0020156B">
              <w:rPr>
                <w:rFonts w:cs="Tahoma"/>
                <w:b/>
                <w:szCs w:val="18"/>
              </w:rPr>
              <w:t>Podlaga</w:t>
            </w:r>
          </w:p>
        </w:tc>
        <w:tc>
          <w:tcPr>
            <w:tcW w:w="6797" w:type="dxa"/>
            <w:gridSpan w:val="2"/>
            <w:vAlign w:val="center"/>
          </w:tcPr>
          <w:p w14:paraId="4E42E5D4" w14:textId="31F980B7" w:rsidR="005F4BBA" w:rsidRPr="005C7963" w:rsidRDefault="005F4BBA" w:rsidP="005C7963">
            <w:pPr>
              <w:numPr>
                <w:ilvl w:val="0"/>
                <w:numId w:val="1"/>
              </w:numPr>
              <w:jc w:val="both"/>
              <w:rPr>
                <w:rFonts w:cs="Tahoma"/>
                <w:szCs w:val="18"/>
              </w:rPr>
            </w:pPr>
            <w:r w:rsidRPr="005C7963">
              <w:rPr>
                <w:rFonts w:cs="Tahoma"/>
                <w:szCs w:val="18"/>
              </w:rPr>
              <w:t xml:space="preserve">Temeljna usmeritev MNZ </w:t>
            </w:r>
            <w:r w:rsidR="002B178F" w:rsidRPr="005C7963">
              <w:rPr>
                <w:rFonts w:cs="Tahoma"/>
                <w:szCs w:val="18"/>
              </w:rPr>
              <w:t>(</w:t>
            </w:r>
            <w:r w:rsidRPr="005C7963">
              <w:rPr>
                <w:rFonts w:cs="Tahoma"/>
                <w:szCs w:val="18"/>
              </w:rPr>
              <w:t>štirinajsta alineja 7. strateškega cilja</w:t>
            </w:r>
            <w:r w:rsidR="002B178F" w:rsidRPr="005C7963">
              <w:rPr>
                <w:rFonts w:cs="Tahoma"/>
                <w:szCs w:val="18"/>
              </w:rPr>
              <w:t>)</w:t>
            </w:r>
            <w:r w:rsidRPr="005C7963">
              <w:rPr>
                <w:rFonts w:cs="Tahoma"/>
                <w:szCs w:val="18"/>
              </w:rPr>
              <w:t>, da policija mora:</w:t>
            </w:r>
          </w:p>
          <w:p w14:paraId="7777DF23" w14:textId="77777777" w:rsidR="005F4BBA" w:rsidRPr="005C7963" w:rsidRDefault="005F4BBA" w:rsidP="005C7963">
            <w:pPr>
              <w:pStyle w:val="Odstavekseznama"/>
              <w:numPr>
                <w:ilvl w:val="0"/>
                <w:numId w:val="35"/>
              </w:numPr>
              <w:tabs>
                <w:tab w:val="clear" w:pos="360"/>
                <w:tab w:val="num" w:pos="593"/>
              </w:tabs>
              <w:ind w:left="593" w:hanging="233"/>
              <w:jc w:val="both"/>
              <w:rPr>
                <w:rFonts w:cs="Tahoma"/>
                <w:szCs w:val="18"/>
              </w:rPr>
            </w:pPr>
            <w:r w:rsidRPr="005C7963">
              <w:rPr>
                <w:rFonts w:cs="Tahoma"/>
                <w:szCs w:val="18"/>
              </w:rPr>
              <w:t>omogočiti širitev policijske muzejske dejavnosti;</w:t>
            </w:r>
          </w:p>
          <w:p w14:paraId="4CB83BD9" w14:textId="16AF6114" w:rsidR="005F4BBA" w:rsidRPr="005C7963" w:rsidRDefault="005F4BBA" w:rsidP="005C7963">
            <w:pPr>
              <w:numPr>
                <w:ilvl w:val="0"/>
                <w:numId w:val="1"/>
              </w:numPr>
              <w:jc w:val="both"/>
              <w:rPr>
                <w:rFonts w:cs="Tahoma"/>
                <w:szCs w:val="18"/>
              </w:rPr>
            </w:pPr>
            <w:r w:rsidRPr="005C7963">
              <w:rPr>
                <w:rFonts w:cs="Tahoma"/>
                <w:szCs w:val="18"/>
              </w:rPr>
              <w:t xml:space="preserve">Resolucija o dolgoročnem razvojnem programu policije </w:t>
            </w:r>
            <w:r w:rsidR="005C7963" w:rsidRPr="005C7963">
              <w:rPr>
                <w:rFonts w:cs="Tahoma"/>
                <w:szCs w:val="18"/>
              </w:rPr>
              <w:t>za obdobje 2026–2035</w:t>
            </w:r>
            <w:r w:rsidRPr="005C7963">
              <w:rPr>
                <w:rFonts w:cs="Tahoma"/>
                <w:szCs w:val="18"/>
              </w:rPr>
              <w:t>;</w:t>
            </w:r>
          </w:p>
          <w:p w14:paraId="52DCD0AB" w14:textId="5D2AF108" w:rsidR="005F4BBA" w:rsidRPr="005C7963" w:rsidRDefault="005F4BBA" w:rsidP="005C7963">
            <w:pPr>
              <w:numPr>
                <w:ilvl w:val="0"/>
                <w:numId w:val="1"/>
              </w:numPr>
              <w:jc w:val="both"/>
              <w:rPr>
                <w:rFonts w:cs="Tahoma"/>
                <w:szCs w:val="18"/>
              </w:rPr>
            </w:pPr>
            <w:r w:rsidRPr="005C7963">
              <w:rPr>
                <w:rFonts w:cs="Tahoma"/>
                <w:szCs w:val="18"/>
              </w:rPr>
              <w:t>Akcijski načrt za ureditev depojev Muzeja slovenske policije št. 621-16/2016/13</w:t>
            </w:r>
            <w:r w:rsidR="001D181D" w:rsidRPr="005C7963">
              <w:rPr>
                <w:rFonts w:cs="Tahoma"/>
                <w:szCs w:val="18"/>
              </w:rPr>
              <w:t xml:space="preserve"> </w:t>
            </w:r>
            <w:r w:rsidRPr="005C7963">
              <w:rPr>
                <w:rFonts w:cs="Tahoma"/>
                <w:szCs w:val="18"/>
              </w:rPr>
              <w:t>(262-09) z dne 27. februarja 2017;</w:t>
            </w:r>
          </w:p>
          <w:p w14:paraId="7C3E0BFB" w14:textId="440967DE" w:rsidR="005F4BBA" w:rsidRPr="005C7963" w:rsidRDefault="005F4BBA" w:rsidP="005C7963">
            <w:pPr>
              <w:numPr>
                <w:ilvl w:val="0"/>
                <w:numId w:val="1"/>
              </w:numPr>
              <w:jc w:val="both"/>
              <w:rPr>
                <w:rFonts w:cs="Tahoma"/>
                <w:szCs w:val="18"/>
              </w:rPr>
            </w:pPr>
            <w:r w:rsidRPr="005C7963">
              <w:rPr>
                <w:rFonts w:cs="Tahoma"/>
                <w:szCs w:val="18"/>
              </w:rPr>
              <w:t>Strategija razvoja muzejske dejavnosti slovenske policije 2019–2023 št. 621-8/2018/1 z dne 8. oktobra 2018</w:t>
            </w:r>
            <w:r w:rsidR="00C819A3">
              <w:rPr>
                <w:rFonts w:cs="Tahoma"/>
                <w:szCs w:val="18"/>
              </w:rPr>
              <w:t>;</w:t>
            </w:r>
            <w:r w:rsidR="00C819A3">
              <w:rPr>
                <w:rStyle w:val="Sprotnaopomba-sklic"/>
                <w:rFonts w:cs="Tahoma"/>
                <w:szCs w:val="18"/>
              </w:rPr>
              <w:footnoteReference w:id="92"/>
            </w:r>
          </w:p>
          <w:p w14:paraId="735E908B" w14:textId="77777777" w:rsidR="005F4BBA" w:rsidRPr="005C7963" w:rsidRDefault="005F4BBA" w:rsidP="005C7963">
            <w:pPr>
              <w:numPr>
                <w:ilvl w:val="0"/>
                <w:numId w:val="1"/>
              </w:numPr>
              <w:jc w:val="both"/>
              <w:rPr>
                <w:rFonts w:cs="Tahoma"/>
                <w:szCs w:val="18"/>
              </w:rPr>
            </w:pPr>
            <w:r w:rsidRPr="005C7963">
              <w:rPr>
                <w:rFonts w:cs="Tahoma"/>
                <w:szCs w:val="18"/>
              </w:rPr>
              <w:t>Programska naloga za umestitev Muzeja slovenske policije v objekt Kotnikova 8, Ljubljana z dne 19. septembra 2019;</w:t>
            </w:r>
          </w:p>
          <w:p w14:paraId="0DDC2826" w14:textId="77777777" w:rsidR="005F4BBA" w:rsidRPr="005C7963" w:rsidRDefault="005F4BBA" w:rsidP="005C7963">
            <w:pPr>
              <w:numPr>
                <w:ilvl w:val="0"/>
                <w:numId w:val="1"/>
              </w:numPr>
              <w:jc w:val="both"/>
              <w:rPr>
                <w:rFonts w:cs="Tahoma"/>
                <w:szCs w:val="18"/>
              </w:rPr>
            </w:pPr>
            <w:r w:rsidRPr="005C7963">
              <w:rPr>
                <w:rFonts w:cs="Tahoma"/>
                <w:szCs w:val="18"/>
              </w:rPr>
              <w:t>Zakon o uresničevanju javnega interesa za kulturo;</w:t>
            </w:r>
          </w:p>
          <w:p w14:paraId="51FCF2D3" w14:textId="2BB770D8" w:rsidR="005F4BBA" w:rsidRPr="005C7963" w:rsidRDefault="005F4BBA" w:rsidP="005C7963">
            <w:pPr>
              <w:numPr>
                <w:ilvl w:val="0"/>
                <w:numId w:val="1"/>
              </w:numPr>
              <w:jc w:val="both"/>
              <w:rPr>
                <w:rFonts w:cs="Tahoma"/>
                <w:szCs w:val="18"/>
              </w:rPr>
            </w:pPr>
            <w:r w:rsidRPr="005C7963">
              <w:rPr>
                <w:rFonts w:cs="Tahoma"/>
                <w:szCs w:val="18"/>
              </w:rPr>
              <w:t>Zak</w:t>
            </w:r>
            <w:r w:rsidR="003430BB" w:rsidRPr="005C7963">
              <w:rPr>
                <w:rFonts w:cs="Tahoma"/>
                <w:szCs w:val="18"/>
              </w:rPr>
              <w:t>on o varstvu kulturne dediščine</w:t>
            </w:r>
            <w:r w:rsidRPr="005C7963">
              <w:rPr>
                <w:rFonts w:cs="Tahoma"/>
                <w:szCs w:val="18"/>
              </w:rPr>
              <w:t>;</w:t>
            </w:r>
          </w:p>
          <w:p w14:paraId="6FFC6B41" w14:textId="77777777" w:rsidR="005F4BBA" w:rsidRPr="005C7963" w:rsidRDefault="005F4BBA" w:rsidP="005C7963">
            <w:pPr>
              <w:numPr>
                <w:ilvl w:val="0"/>
                <w:numId w:val="1"/>
              </w:numPr>
              <w:jc w:val="both"/>
              <w:rPr>
                <w:rFonts w:cs="Tahoma"/>
                <w:szCs w:val="18"/>
              </w:rPr>
            </w:pPr>
            <w:r w:rsidRPr="005C7963">
              <w:rPr>
                <w:rFonts w:cs="Tahoma"/>
                <w:szCs w:val="18"/>
              </w:rPr>
              <w:t>Pravilnik o varovanju in hranjenju nacionalnega bogastva in muzejskega gradiva, o vpisu v razvid muzejev in o podelitvi pooblastila za opravljanje državne javne službe muzejev in</w:t>
            </w:r>
          </w:p>
          <w:p w14:paraId="41AB9E50" w14:textId="6A744931" w:rsidR="005F4BBA" w:rsidRPr="005C7963" w:rsidRDefault="00265181" w:rsidP="005C7963">
            <w:pPr>
              <w:numPr>
                <w:ilvl w:val="0"/>
                <w:numId w:val="1"/>
              </w:numPr>
              <w:jc w:val="both"/>
              <w:rPr>
                <w:rFonts w:cs="Tahoma"/>
                <w:szCs w:val="18"/>
              </w:rPr>
            </w:pPr>
            <w:r w:rsidRPr="005C7963">
              <w:rPr>
                <w:rFonts w:cs="Tahoma"/>
                <w:szCs w:val="18"/>
              </w:rPr>
              <w:t>deveti</w:t>
            </w:r>
            <w:r w:rsidR="005F4BBA" w:rsidRPr="005C7963">
              <w:rPr>
                <w:rFonts w:cs="Tahoma"/>
                <w:szCs w:val="18"/>
              </w:rPr>
              <w:t xml:space="preserve"> kazalnik 7. srednjeročnega cilja: zagotovljeni pogoji za delovanje Muzeja slovenske policije.</w:t>
            </w:r>
          </w:p>
        </w:tc>
      </w:tr>
      <w:tr w:rsidR="005F4BBA" w:rsidRPr="0020156B" w14:paraId="6C0A4FA6" w14:textId="77777777" w:rsidTr="00D651FF">
        <w:tc>
          <w:tcPr>
            <w:tcW w:w="2265" w:type="dxa"/>
            <w:vAlign w:val="center"/>
          </w:tcPr>
          <w:p w14:paraId="4ACB1FA8" w14:textId="77777777" w:rsidR="005F4BBA" w:rsidRPr="0020156B" w:rsidRDefault="005F4BBA" w:rsidP="00D651FF">
            <w:pPr>
              <w:jc w:val="both"/>
              <w:rPr>
                <w:rFonts w:cs="Tahoma"/>
                <w:b/>
                <w:szCs w:val="18"/>
              </w:rPr>
            </w:pPr>
            <w:r w:rsidRPr="0020156B">
              <w:rPr>
                <w:rFonts w:cs="Tahoma"/>
                <w:b/>
                <w:szCs w:val="18"/>
              </w:rPr>
              <w:t>Nosilec</w:t>
            </w:r>
          </w:p>
        </w:tc>
        <w:tc>
          <w:tcPr>
            <w:tcW w:w="6797" w:type="dxa"/>
            <w:gridSpan w:val="2"/>
            <w:vAlign w:val="center"/>
          </w:tcPr>
          <w:p w14:paraId="6D8A41C7" w14:textId="77777777" w:rsidR="005F4BBA" w:rsidRPr="0020156B" w:rsidRDefault="005F4BBA" w:rsidP="00D651FF">
            <w:pPr>
              <w:jc w:val="both"/>
              <w:rPr>
                <w:rFonts w:cs="Tahoma"/>
                <w:szCs w:val="18"/>
              </w:rPr>
            </w:pPr>
            <w:r w:rsidRPr="00005014">
              <w:rPr>
                <w:rFonts w:cs="Tahoma"/>
                <w:szCs w:val="18"/>
              </w:rPr>
              <w:t>Generalna policijsk</w:t>
            </w:r>
            <w:r>
              <w:rPr>
                <w:rFonts w:cs="Tahoma"/>
                <w:szCs w:val="18"/>
              </w:rPr>
              <w:t>a</w:t>
            </w:r>
            <w:r w:rsidRPr="00005014">
              <w:rPr>
                <w:rFonts w:cs="Tahoma"/>
                <w:szCs w:val="18"/>
              </w:rPr>
              <w:t xml:space="preserve"> uprav</w:t>
            </w:r>
            <w:r>
              <w:rPr>
                <w:rFonts w:cs="Tahoma"/>
                <w:szCs w:val="18"/>
              </w:rPr>
              <w:t>a</w:t>
            </w:r>
            <w:r w:rsidRPr="00005014">
              <w:rPr>
                <w:rFonts w:cs="Tahoma"/>
                <w:szCs w:val="18"/>
              </w:rPr>
              <w:t>, Policijsk</w:t>
            </w:r>
            <w:r>
              <w:rPr>
                <w:rFonts w:cs="Tahoma"/>
                <w:szCs w:val="18"/>
              </w:rPr>
              <w:t>a akademija</w:t>
            </w:r>
          </w:p>
        </w:tc>
      </w:tr>
      <w:tr w:rsidR="005F4BBA" w:rsidRPr="0020156B" w14:paraId="12EEED02" w14:textId="77777777" w:rsidTr="00D651FF">
        <w:tc>
          <w:tcPr>
            <w:tcW w:w="2265" w:type="dxa"/>
            <w:vAlign w:val="center"/>
          </w:tcPr>
          <w:p w14:paraId="629E83EC" w14:textId="77777777" w:rsidR="005F4BBA" w:rsidRPr="0020156B" w:rsidRDefault="005F4BBA" w:rsidP="00D651FF">
            <w:pPr>
              <w:jc w:val="both"/>
              <w:rPr>
                <w:rFonts w:cs="Tahoma"/>
                <w:b/>
                <w:szCs w:val="18"/>
              </w:rPr>
            </w:pPr>
            <w:r w:rsidRPr="0020156B">
              <w:rPr>
                <w:rFonts w:cs="Tahoma"/>
                <w:b/>
                <w:szCs w:val="18"/>
              </w:rPr>
              <w:t>Sodelujoči</w:t>
            </w:r>
          </w:p>
        </w:tc>
        <w:tc>
          <w:tcPr>
            <w:tcW w:w="6797" w:type="dxa"/>
            <w:gridSpan w:val="2"/>
            <w:vAlign w:val="center"/>
          </w:tcPr>
          <w:p w14:paraId="7637CEDF" w14:textId="77777777" w:rsidR="005F4BBA" w:rsidRPr="00005014" w:rsidRDefault="005F4BBA" w:rsidP="00D651FF">
            <w:pPr>
              <w:numPr>
                <w:ilvl w:val="0"/>
                <w:numId w:val="1"/>
              </w:numPr>
              <w:rPr>
                <w:rFonts w:cs="Tahoma"/>
                <w:szCs w:val="18"/>
              </w:rPr>
            </w:pPr>
            <w:r w:rsidRPr="00005014">
              <w:rPr>
                <w:rFonts w:cs="Tahoma"/>
                <w:szCs w:val="18"/>
              </w:rPr>
              <w:t>Generalna policijska uprava, notranje organizac</w:t>
            </w:r>
            <w:r>
              <w:rPr>
                <w:rFonts w:cs="Tahoma"/>
                <w:szCs w:val="18"/>
              </w:rPr>
              <w:t>ijske enote ter</w:t>
            </w:r>
          </w:p>
          <w:p w14:paraId="56082E8E" w14:textId="1548CB63" w:rsidR="005F4BBA" w:rsidRPr="00F91D4D" w:rsidRDefault="005F4BBA" w:rsidP="00E6045D">
            <w:pPr>
              <w:numPr>
                <w:ilvl w:val="0"/>
                <w:numId w:val="1"/>
              </w:numPr>
              <w:rPr>
                <w:rFonts w:cs="Tahoma"/>
                <w:szCs w:val="18"/>
              </w:rPr>
            </w:pPr>
            <w:r>
              <w:rPr>
                <w:rFonts w:cs="Tahoma"/>
                <w:szCs w:val="18"/>
              </w:rPr>
              <w:t>Ministrstvo za notranje zadeve, Direktorat za logistiko in Sekretariat</w:t>
            </w:r>
            <w:r w:rsidR="009348D7">
              <w:rPr>
                <w:rFonts w:cs="Tahoma"/>
                <w:szCs w:val="18"/>
              </w:rPr>
              <w:t>.</w:t>
            </w:r>
          </w:p>
        </w:tc>
      </w:tr>
      <w:tr w:rsidR="005F4BBA" w:rsidRPr="0020156B" w14:paraId="2DD5D334" w14:textId="77777777" w:rsidTr="00D651FF">
        <w:tc>
          <w:tcPr>
            <w:tcW w:w="2265" w:type="dxa"/>
            <w:vAlign w:val="center"/>
          </w:tcPr>
          <w:p w14:paraId="73071D05" w14:textId="77777777" w:rsidR="005F4BBA" w:rsidRPr="0020156B" w:rsidRDefault="005F4BBA" w:rsidP="00D651FF">
            <w:pPr>
              <w:jc w:val="both"/>
              <w:rPr>
                <w:rFonts w:cs="Tahoma"/>
                <w:b/>
                <w:szCs w:val="18"/>
              </w:rPr>
            </w:pPr>
            <w:r w:rsidRPr="0020156B">
              <w:rPr>
                <w:rFonts w:cs="Tahoma"/>
                <w:b/>
                <w:szCs w:val="18"/>
              </w:rPr>
              <w:t>Obdobje izvedbe</w:t>
            </w:r>
          </w:p>
        </w:tc>
        <w:tc>
          <w:tcPr>
            <w:tcW w:w="6797" w:type="dxa"/>
            <w:gridSpan w:val="2"/>
            <w:vAlign w:val="center"/>
          </w:tcPr>
          <w:p w14:paraId="72F14AF7" w14:textId="77777777" w:rsidR="005F4BBA" w:rsidRPr="0020156B" w:rsidRDefault="005F4BBA" w:rsidP="00D651FF">
            <w:pPr>
              <w:jc w:val="both"/>
              <w:rPr>
                <w:rFonts w:cs="Tahoma"/>
                <w:szCs w:val="18"/>
              </w:rPr>
            </w:pPr>
            <w:r w:rsidRPr="00005014">
              <w:rPr>
                <w:rFonts w:cs="Tahoma"/>
                <w:szCs w:val="18"/>
              </w:rPr>
              <w:t>2023–2027</w:t>
            </w:r>
          </w:p>
        </w:tc>
      </w:tr>
      <w:tr w:rsidR="005F4BBA" w:rsidRPr="0020156B" w14:paraId="44BA8878" w14:textId="77777777" w:rsidTr="00D651FF">
        <w:tc>
          <w:tcPr>
            <w:tcW w:w="4531" w:type="dxa"/>
            <w:gridSpan w:val="2"/>
            <w:vAlign w:val="center"/>
          </w:tcPr>
          <w:p w14:paraId="7F1433E6" w14:textId="77777777" w:rsidR="005F4BBA" w:rsidRPr="0020156B" w:rsidRDefault="005F4BBA" w:rsidP="00D651FF">
            <w:pPr>
              <w:jc w:val="center"/>
              <w:rPr>
                <w:rFonts w:cs="Tahoma"/>
                <w:b/>
                <w:szCs w:val="18"/>
              </w:rPr>
            </w:pPr>
            <w:r w:rsidRPr="0020156B">
              <w:rPr>
                <w:rFonts w:cs="Tahoma"/>
                <w:b/>
                <w:szCs w:val="18"/>
              </w:rPr>
              <w:t>Kazalniki učinkovanja programa na delo policije in varnostne razmere</w:t>
            </w:r>
          </w:p>
        </w:tc>
        <w:tc>
          <w:tcPr>
            <w:tcW w:w="4531" w:type="dxa"/>
            <w:vAlign w:val="center"/>
          </w:tcPr>
          <w:p w14:paraId="4517FFBB" w14:textId="5FD813C0" w:rsidR="005F4BBA" w:rsidRPr="0020156B" w:rsidRDefault="005F4BBA" w:rsidP="00D651FF">
            <w:pPr>
              <w:jc w:val="center"/>
              <w:rPr>
                <w:rFonts w:cs="Tahoma"/>
                <w:b/>
                <w:szCs w:val="18"/>
              </w:rPr>
            </w:pPr>
            <w:r w:rsidRPr="0020156B">
              <w:rPr>
                <w:rFonts w:cs="Tahoma"/>
                <w:b/>
                <w:szCs w:val="18"/>
              </w:rPr>
              <w:t xml:space="preserve">Način spremljanja </w:t>
            </w:r>
            <w:r w:rsidR="002B178F">
              <w:rPr>
                <w:rFonts w:cs="Tahoma"/>
                <w:b/>
                <w:szCs w:val="18"/>
              </w:rPr>
              <w:t>(</w:t>
            </w:r>
            <w:r w:rsidRPr="0020156B">
              <w:rPr>
                <w:rFonts w:cs="Tahoma"/>
                <w:b/>
                <w:szCs w:val="18"/>
              </w:rPr>
              <w:t>vir podatkov</w:t>
            </w:r>
            <w:r w:rsidR="002B178F">
              <w:rPr>
                <w:rFonts w:cs="Tahoma"/>
                <w:b/>
                <w:szCs w:val="18"/>
              </w:rPr>
              <w:t>)</w:t>
            </w:r>
          </w:p>
        </w:tc>
      </w:tr>
      <w:tr w:rsidR="005F4BBA" w:rsidRPr="0020156B" w14:paraId="1D004B47" w14:textId="77777777" w:rsidTr="00D651FF">
        <w:tc>
          <w:tcPr>
            <w:tcW w:w="4531" w:type="dxa"/>
            <w:gridSpan w:val="2"/>
            <w:vAlign w:val="center"/>
          </w:tcPr>
          <w:p w14:paraId="43122DC6" w14:textId="77777777" w:rsidR="005F4BBA" w:rsidRPr="0020156B" w:rsidRDefault="005F4BBA" w:rsidP="00D856FA">
            <w:pPr>
              <w:pStyle w:val="Odstavekseznama"/>
              <w:numPr>
                <w:ilvl w:val="0"/>
                <w:numId w:val="22"/>
              </w:numPr>
              <w:ind w:left="306" w:hanging="286"/>
              <w:rPr>
                <w:rFonts w:cs="Tahoma"/>
                <w:szCs w:val="18"/>
              </w:rPr>
            </w:pPr>
            <w:r w:rsidRPr="00F91D4D">
              <w:rPr>
                <w:rFonts w:cs="Tahoma"/>
                <w:szCs w:val="18"/>
              </w:rPr>
              <w:t>zagotovljeni zahtevani pogoji za delovanje Muzeja slovenske policije</w:t>
            </w:r>
          </w:p>
        </w:tc>
        <w:tc>
          <w:tcPr>
            <w:tcW w:w="4531" w:type="dxa"/>
            <w:vAlign w:val="center"/>
          </w:tcPr>
          <w:p w14:paraId="2B72D807" w14:textId="77777777" w:rsidR="005F4BBA" w:rsidRPr="006C6F15" w:rsidRDefault="005F4BBA" w:rsidP="00D651FF">
            <w:pPr>
              <w:numPr>
                <w:ilvl w:val="0"/>
                <w:numId w:val="1"/>
              </w:numPr>
              <w:rPr>
                <w:rFonts w:cs="Tahoma"/>
                <w:szCs w:val="18"/>
              </w:rPr>
            </w:pPr>
            <w:r w:rsidRPr="006C6F15">
              <w:rPr>
                <w:rFonts w:cs="Tahoma"/>
                <w:szCs w:val="18"/>
              </w:rPr>
              <w:t>podatki Generalne policijske uprave, Policijske akademije, Muzeja slovenske policije na podlagi:</w:t>
            </w:r>
          </w:p>
          <w:p w14:paraId="6FD648E0" w14:textId="1B33B8E6" w:rsidR="005F4BBA" w:rsidRPr="006C6F15" w:rsidRDefault="005F4BBA" w:rsidP="00D651FF">
            <w:pPr>
              <w:pStyle w:val="Odstavekseznama"/>
              <w:numPr>
                <w:ilvl w:val="0"/>
                <w:numId w:val="1"/>
              </w:numPr>
              <w:tabs>
                <w:tab w:val="clear" w:pos="360"/>
                <w:tab w:val="num" w:pos="596"/>
              </w:tabs>
              <w:ind w:left="596" w:hanging="233"/>
              <w:rPr>
                <w:rFonts w:cs="Tahoma"/>
                <w:szCs w:val="18"/>
              </w:rPr>
            </w:pPr>
            <w:r w:rsidRPr="006C6F15">
              <w:rPr>
                <w:rFonts w:cs="Tahoma"/>
                <w:szCs w:val="18"/>
              </w:rPr>
              <w:t xml:space="preserve">obdobnega </w:t>
            </w:r>
            <w:r w:rsidR="002B178F">
              <w:rPr>
                <w:rFonts w:cs="Tahoma"/>
                <w:szCs w:val="18"/>
              </w:rPr>
              <w:t>(</w:t>
            </w:r>
            <w:r w:rsidRPr="006C6F15">
              <w:rPr>
                <w:rFonts w:cs="Tahoma"/>
                <w:szCs w:val="18"/>
              </w:rPr>
              <w:t>polletnega stanja</w:t>
            </w:r>
            <w:r w:rsidR="002B178F">
              <w:rPr>
                <w:rFonts w:cs="Tahoma"/>
                <w:szCs w:val="18"/>
              </w:rPr>
              <w:t>)</w:t>
            </w:r>
            <w:r w:rsidRPr="006C6F15">
              <w:rPr>
                <w:rFonts w:cs="Tahoma"/>
                <w:szCs w:val="18"/>
              </w:rPr>
              <w:t xml:space="preserve"> pregled</w:t>
            </w:r>
            <w:r w:rsidR="006E02AD">
              <w:rPr>
                <w:rFonts w:cs="Tahoma"/>
                <w:szCs w:val="18"/>
              </w:rPr>
              <w:t>a</w:t>
            </w:r>
            <w:r w:rsidRPr="006C6F15">
              <w:rPr>
                <w:rFonts w:cs="Tahoma"/>
                <w:szCs w:val="18"/>
              </w:rPr>
              <w:t xml:space="preserve"> stanja</w:t>
            </w:r>
            <w:r>
              <w:rPr>
                <w:rFonts w:cs="Tahoma"/>
                <w:szCs w:val="18"/>
              </w:rPr>
              <w:t xml:space="preserve"> ter</w:t>
            </w:r>
          </w:p>
          <w:p w14:paraId="0AB6AC65" w14:textId="77777777" w:rsidR="005F4BBA" w:rsidRPr="0020156B" w:rsidRDefault="005F4BBA" w:rsidP="00D651FF">
            <w:pPr>
              <w:pStyle w:val="Odstavekseznama"/>
              <w:numPr>
                <w:ilvl w:val="0"/>
                <w:numId w:val="1"/>
              </w:numPr>
              <w:tabs>
                <w:tab w:val="clear" w:pos="360"/>
                <w:tab w:val="num" w:pos="596"/>
              </w:tabs>
              <w:ind w:left="596" w:hanging="233"/>
              <w:rPr>
                <w:rFonts w:cs="Tahoma"/>
                <w:szCs w:val="18"/>
              </w:rPr>
            </w:pPr>
            <w:r w:rsidRPr="006C6F15">
              <w:rPr>
                <w:rFonts w:cs="Tahoma"/>
                <w:szCs w:val="18"/>
              </w:rPr>
              <w:t>polletnih in letnih poročil o ugotovitvah</w:t>
            </w:r>
          </w:p>
        </w:tc>
      </w:tr>
      <w:tr w:rsidR="005F4BBA" w:rsidRPr="0020156B" w14:paraId="35649BC9" w14:textId="77777777" w:rsidTr="00D651FF">
        <w:tc>
          <w:tcPr>
            <w:tcW w:w="4531" w:type="dxa"/>
            <w:gridSpan w:val="2"/>
            <w:vAlign w:val="center"/>
          </w:tcPr>
          <w:p w14:paraId="2F549931" w14:textId="77777777" w:rsidR="005F4BBA" w:rsidRPr="0020156B" w:rsidRDefault="005F4BBA" w:rsidP="00D856FA">
            <w:pPr>
              <w:pStyle w:val="Odstavekseznama"/>
              <w:numPr>
                <w:ilvl w:val="0"/>
                <w:numId w:val="22"/>
              </w:numPr>
              <w:ind w:left="317" w:hanging="284"/>
              <w:rPr>
                <w:rFonts w:cs="Tahoma"/>
                <w:szCs w:val="18"/>
              </w:rPr>
            </w:pPr>
            <w:r w:rsidRPr="00F91D4D">
              <w:rPr>
                <w:rFonts w:cs="Tahoma"/>
                <w:szCs w:val="18"/>
              </w:rPr>
              <w:t>pripravljena nova strategija razvoja muzejske dejavnosti slovenske policije za obdobje 2024–2028</w:t>
            </w:r>
          </w:p>
        </w:tc>
        <w:tc>
          <w:tcPr>
            <w:tcW w:w="4531" w:type="dxa"/>
            <w:vAlign w:val="center"/>
          </w:tcPr>
          <w:p w14:paraId="5B85C1B1" w14:textId="51C63062" w:rsidR="005F4BBA" w:rsidRPr="0020156B" w:rsidRDefault="005F4BBA" w:rsidP="00D651FF">
            <w:pPr>
              <w:numPr>
                <w:ilvl w:val="0"/>
                <w:numId w:val="1"/>
              </w:numPr>
              <w:rPr>
                <w:rFonts w:cs="Tahoma"/>
                <w:szCs w:val="18"/>
              </w:rPr>
            </w:pPr>
            <w:r w:rsidRPr="002F6C53">
              <w:rPr>
                <w:rFonts w:cs="Tahoma"/>
                <w:szCs w:val="18"/>
              </w:rPr>
              <w:t>podatki Generalne policijske uprave, Policijske akademije</w:t>
            </w:r>
            <w:r w:rsidR="00F03C89">
              <w:rPr>
                <w:rFonts w:cs="Tahoma"/>
                <w:szCs w:val="18"/>
              </w:rPr>
              <w:t xml:space="preserve"> </w:t>
            </w:r>
            <w:r w:rsidR="002B178F">
              <w:rPr>
                <w:rFonts w:cs="Tahoma"/>
                <w:szCs w:val="18"/>
              </w:rPr>
              <w:t>(</w:t>
            </w:r>
            <w:r w:rsidR="00F03C89">
              <w:rPr>
                <w:rFonts w:cs="Tahoma"/>
                <w:szCs w:val="18"/>
              </w:rPr>
              <w:t>številka in datum dokumenta</w:t>
            </w:r>
            <w:r w:rsidR="002B178F">
              <w:rPr>
                <w:rFonts w:cs="Tahoma"/>
                <w:szCs w:val="18"/>
              </w:rPr>
              <w:t>)</w:t>
            </w:r>
          </w:p>
        </w:tc>
      </w:tr>
    </w:tbl>
    <w:p w14:paraId="21D3F058" w14:textId="44B27DAE" w:rsidR="005F4BBA" w:rsidRDefault="005F4BBA" w:rsidP="00BB1DEF">
      <w:pPr>
        <w:rPr>
          <w:rFonts w:cs="Tahoma"/>
          <w:szCs w:val="20"/>
        </w:rPr>
      </w:pPr>
    </w:p>
    <w:p w14:paraId="6C89775F" w14:textId="77777777" w:rsidR="00AA1967" w:rsidRDefault="00AA1967">
      <w:r>
        <w:br w:type="page"/>
      </w:r>
    </w:p>
    <w:tbl>
      <w:tblPr>
        <w:tblStyle w:val="Tabelamrea"/>
        <w:tblW w:w="0" w:type="auto"/>
        <w:tblLook w:val="04A0" w:firstRow="1" w:lastRow="0" w:firstColumn="1" w:lastColumn="0" w:noHBand="0" w:noVBand="1"/>
        <w:tblCaption w:val="Naloga 7.6.1 Zagotovitev pogojev za delovanje Muzeja slovenske policije"/>
        <w:tblDescription w:val="Podlaga  Resolucija o dolgoročnem razvojnem programu policije za obdobje 2026–2035, poglavje 6.20. Muzej slovenske policije – vez med preteklostjo in prihodnostjo;&#10; Strategija razvoja Muzeja slovenske policije 2024–2028, št. 621-7/2023/7 (265-01) z dne 15. aprila 2024;&#10; Akcijski načrt za ureditev depojev Muzeja slovenske policije št. 621-16/2016/13 (262-09) z dne 27. februarja 2017;&#10; Programska naloga za umestitev Muzeja slovenske policije v objekt Kotnikova 8, Ljubljana z dne 19. septembra 2019;&#10; Zakon o uresničevanju javnega interesa za kulturo;&#10; Zakon o varstvu kulturne dediščine;&#10; Pravilnik o varovanju in hranjenju nacionalnega bogastva in muzejskega gradiva, o vpisu v razvid muzejev in o podelitvi pooblastila za opravljanje državne javne službe muzejev;&#10; deveti kazalnik sedmega srednjeročnega cilja: zagotovljeni pogoji za delovanje Muzeja slovenske policije,&#10; prvi kazalnik programa 7.6: zagotovljeni zahtevani pogoji za delovanje Muzeja slovenske policije in &#10; prenos naloge št. 7.6.1 iz Načrta dela policije za 2025.&#10;Čas izvedbe januar–december&#10;Nosilec  Generalna policijska uprava, Policijska akademija, Muzej slovenske policije.&#10;Sodelujoči  Generalna policijska uprava, notranje organizacijske enote ter&#10; Ministrstvo za notranje zadeve, Direktorat za logistiko in Sekretariat.&#10;Kazalniki uresničitve naloge&#10;1. ureditev muzejskih prostorov v prvem nadstropju Kotnikove 8a v Ljubljani (čiščenje prostorov, sanitarno beljenje, oprema pisarn in predavalnic idr. – izvedba druge faze);&#10;2. izdelan polletni in letni pregled stanja Muzeja slovenske policije (o realizaciji kazalnika se poroča ob polletju in ob koncu leta 2026);&#10;3. skladno z muzejskimi standardi urejen in opremljen depojski prostor za hrambo muzejskih predmetov na Kotnikovi 8 v Ljubljani (nekdanje kegljišče);&#10;4. vpis Muzeja slovenske policije v razvid muzejev pri Ministrstvu za kulturo.&#10;"/>
      </w:tblPr>
      <w:tblGrid>
        <w:gridCol w:w="1696"/>
        <w:gridCol w:w="7366"/>
      </w:tblGrid>
      <w:tr w:rsidR="00C819A3" w:rsidRPr="00C819A3" w14:paraId="554BA9E5" w14:textId="77777777" w:rsidTr="008B58C0">
        <w:trPr>
          <w:tblHeader/>
        </w:trPr>
        <w:tc>
          <w:tcPr>
            <w:tcW w:w="9062" w:type="dxa"/>
            <w:gridSpan w:val="2"/>
            <w:vAlign w:val="center"/>
          </w:tcPr>
          <w:p w14:paraId="4F8FA8CD" w14:textId="77777777" w:rsidR="00C819A3" w:rsidRPr="00C819A3" w:rsidRDefault="00C819A3" w:rsidP="00C819A3">
            <w:pPr>
              <w:pStyle w:val="Naslov3"/>
              <w:outlineLvl w:val="2"/>
            </w:pPr>
            <w:r w:rsidRPr="00C819A3">
              <w:lastRenderedPageBreak/>
              <w:t>Naloga 7.6.1 Zagotovitev pogojev za delovanje Muzeja slovenske policije</w:t>
            </w:r>
          </w:p>
        </w:tc>
      </w:tr>
      <w:tr w:rsidR="00C819A3" w:rsidRPr="00C819A3" w14:paraId="73EAF452" w14:textId="77777777" w:rsidTr="00447B01">
        <w:tc>
          <w:tcPr>
            <w:tcW w:w="1696" w:type="dxa"/>
            <w:vAlign w:val="center"/>
          </w:tcPr>
          <w:p w14:paraId="52C1A5D5" w14:textId="77777777" w:rsidR="00C819A3" w:rsidRPr="00C819A3" w:rsidRDefault="00C819A3" w:rsidP="00447B01">
            <w:pPr>
              <w:rPr>
                <w:rFonts w:cs="Tahoma"/>
                <w:szCs w:val="18"/>
              </w:rPr>
            </w:pPr>
            <w:r w:rsidRPr="00C819A3">
              <w:rPr>
                <w:rFonts w:cs="Tahoma"/>
                <w:szCs w:val="18"/>
              </w:rPr>
              <w:t>Podlaga</w:t>
            </w:r>
          </w:p>
        </w:tc>
        <w:tc>
          <w:tcPr>
            <w:tcW w:w="7366" w:type="dxa"/>
            <w:vAlign w:val="center"/>
          </w:tcPr>
          <w:p w14:paraId="6A03CEF1" w14:textId="73787F4D" w:rsidR="00C819A3" w:rsidRPr="00DC1A54" w:rsidRDefault="00C819A3" w:rsidP="00021863">
            <w:pPr>
              <w:pStyle w:val="Odstavekseznama"/>
              <w:numPr>
                <w:ilvl w:val="0"/>
                <w:numId w:val="1"/>
              </w:numPr>
              <w:jc w:val="both"/>
              <w:rPr>
                <w:rFonts w:cs="Tahoma"/>
                <w:szCs w:val="18"/>
              </w:rPr>
            </w:pPr>
            <w:r w:rsidRPr="00DC1A54">
              <w:rPr>
                <w:rFonts w:cs="Tahoma"/>
                <w:szCs w:val="18"/>
              </w:rPr>
              <w:t xml:space="preserve">Resolucija o dolgoročnem razvojnem programu policije za obdobje 2026–2035, poglavje </w:t>
            </w:r>
            <w:r w:rsidR="00021863" w:rsidRPr="00DC1A54">
              <w:rPr>
                <w:rFonts w:cs="Tahoma"/>
                <w:szCs w:val="18"/>
              </w:rPr>
              <w:t>6.</w:t>
            </w:r>
            <w:r w:rsidRPr="00DC1A54">
              <w:rPr>
                <w:rFonts w:cs="Tahoma"/>
                <w:szCs w:val="18"/>
              </w:rPr>
              <w:t>20. Muzej slovenske policije – vez med preteklostjo in prihodnostjo;</w:t>
            </w:r>
          </w:p>
          <w:p w14:paraId="2F26E957" w14:textId="77777777" w:rsidR="00C819A3" w:rsidRPr="00C819A3" w:rsidRDefault="00C819A3" w:rsidP="00021863">
            <w:pPr>
              <w:numPr>
                <w:ilvl w:val="0"/>
                <w:numId w:val="1"/>
              </w:numPr>
              <w:jc w:val="both"/>
              <w:rPr>
                <w:rFonts w:cs="Tahoma"/>
                <w:szCs w:val="18"/>
              </w:rPr>
            </w:pPr>
            <w:r w:rsidRPr="00C819A3">
              <w:rPr>
                <w:rFonts w:cs="Tahoma"/>
                <w:szCs w:val="18"/>
              </w:rPr>
              <w:t>Strategija razvoja Muzeja slovenske policije 2024–2028, št. 621-7/2023/7 (265-01) z dne 15. aprila 2024;</w:t>
            </w:r>
          </w:p>
          <w:p w14:paraId="02D276C4" w14:textId="77777777" w:rsidR="00C819A3" w:rsidRPr="00C819A3" w:rsidRDefault="00C819A3" w:rsidP="00021863">
            <w:pPr>
              <w:numPr>
                <w:ilvl w:val="0"/>
                <w:numId w:val="1"/>
              </w:numPr>
              <w:jc w:val="both"/>
              <w:rPr>
                <w:rFonts w:cs="Tahoma"/>
                <w:szCs w:val="18"/>
              </w:rPr>
            </w:pPr>
            <w:r w:rsidRPr="00C819A3">
              <w:rPr>
                <w:rFonts w:cs="Tahoma"/>
                <w:szCs w:val="18"/>
              </w:rPr>
              <w:t>Akcijski načrt za ureditev depojev Muzeja slovenske policije št. 621-16/2016/13 (262-09) z dne 27. februarja 2017;</w:t>
            </w:r>
          </w:p>
          <w:p w14:paraId="5F22ED9B" w14:textId="77777777" w:rsidR="00C819A3" w:rsidRPr="00C819A3" w:rsidRDefault="00C819A3" w:rsidP="00021863">
            <w:pPr>
              <w:numPr>
                <w:ilvl w:val="0"/>
                <w:numId w:val="1"/>
              </w:numPr>
              <w:jc w:val="both"/>
              <w:rPr>
                <w:rFonts w:cs="Tahoma"/>
                <w:szCs w:val="18"/>
              </w:rPr>
            </w:pPr>
            <w:r w:rsidRPr="00C819A3">
              <w:rPr>
                <w:rFonts w:cs="Tahoma"/>
                <w:szCs w:val="18"/>
              </w:rPr>
              <w:t>Programska naloga za umestitev Muzeja slovenske policije v objekt Kotnikova 8, Ljubljana z dne 19. septembra 2019;</w:t>
            </w:r>
          </w:p>
          <w:p w14:paraId="5A023A30" w14:textId="77777777" w:rsidR="00C819A3" w:rsidRPr="00C819A3" w:rsidRDefault="00C819A3" w:rsidP="00021863">
            <w:pPr>
              <w:numPr>
                <w:ilvl w:val="0"/>
                <w:numId w:val="1"/>
              </w:numPr>
              <w:jc w:val="both"/>
              <w:rPr>
                <w:rFonts w:cs="Tahoma"/>
                <w:szCs w:val="18"/>
              </w:rPr>
            </w:pPr>
            <w:r w:rsidRPr="00C819A3">
              <w:rPr>
                <w:rFonts w:cs="Tahoma"/>
                <w:szCs w:val="18"/>
              </w:rPr>
              <w:t>Zakon o uresničevanju javnega interesa za kulturo;</w:t>
            </w:r>
          </w:p>
          <w:p w14:paraId="227F1CFB" w14:textId="77777777" w:rsidR="00C819A3" w:rsidRPr="00C819A3" w:rsidRDefault="00C819A3" w:rsidP="00021863">
            <w:pPr>
              <w:numPr>
                <w:ilvl w:val="0"/>
                <w:numId w:val="1"/>
              </w:numPr>
              <w:jc w:val="both"/>
              <w:rPr>
                <w:rFonts w:cs="Tahoma"/>
                <w:szCs w:val="18"/>
              </w:rPr>
            </w:pPr>
            <w:r w:rsidRPr="00C819A3">
              <w:rPr>
                <w:rFonts w:cs="Tahoma"/>
                <w:szCs w:val="18"/>
              </w:rPr>
              <w:t>Zakon o varstvu kulturne dediščine;</w:t>
            </w:r>
          </w:p>
          <w:p w14:paraId="01877EFC" w14:textId="77777777" w:rsidR="00C819A3" w:rsidRPr="00C819A3" w:rsidRDefault="00C819A3" w:rsidP="00021863">
            <w:pPr>
              <w:numPr>
                <w:ilvl w:val="0"/>
                <w:numId w:val="1"/>
              </w:numPr>
              <w:jc w:val="both"/>
              <w:rPr>
                <w:rFonts w:cs="Tahoma"/>
                <w:szCs w:val="18"/>
              </w:rPr>
            </w:pPr>
            <w:r w:rsidRPr="00C819A3">
              <w:rPr>
                <w:rFonts w:cs="Tahoma"/>
                <w:szCs w:val="18"/>
              </w:rPr>
              <w:t>Pravilnik o varovanju in hranjenju nacionalnega bogastva in muzejskega gradiva, o vpisu v razvid muzejev in o podelitvi pooblastila za opravljanje državne javne službe muzejev;</w:t>
            </w:r>
          </w:p>
          <w:p w14:paraId="461F4D0F" w14:textId="77777777" w:rsidR="00C819A3" w:rsidRPr="00C819A3" w:rsidRDefault="00C819A3" w:rsidP="00021863">
            <w:pPr>
              <w:pStyle w:val="Odstavekseznama"/>
              <w:numPr>
                <w:ilvl w:val="0"/>
                <w:numId w:val="1"/>
              </w:numPr>
              <w:jc w:val="both"/>
              <w:rPr>
                <w:rFonts w:cs="Tahoma"/>
                <w:szCs w:val="18"/>
              </w:rPr>
            </w:pPr>
            <w:r w:rsidRPr="00C819A3">
              <w:rPr>
                <w:rFonts w:cs="Tahoma"/>
                <w:szCs w:val="18"/>
              </w:rPr>
              <w:t>deveti kazalnik sedmega srednjeročnega cilja: zagotovljeni pogoji za delovanje Muzeja slovenske policije,</w:t>
            </w:r>
          </w:p>
          <w:p w14:paraId="39DC052D" w14:textId="77777777" w:rsidR="00C819A3" w:rsidRPr="00C819A3" w:rsidRDefault="00C819A3" w:rsidP="00021863">
            <w:pPr>
              <w:pStyle w:val="Odstavekseznama"/>
              <w:numPr>
                <w:ilvl w:val="0"/>
                <w:numId w:val="1"/>
              </w:numPr>
              <w:jc w:val="both"/>
              <w:rPr>
                <w:rFonts w:cs="Tahoma"/>
                <w:szCs w:val="18"/>
              </w:rPr>
            </w:pPr>
            <w:r w:rsidRPr="00C819A3">
              <w:rPr>
                <w:rFonts w:cs="Tahoma"/>
                <w:szCs w:val="18"/>
              </w:rPr>
              <w:t xml:space="preserve">prvi kazalnik programa 7.6: zagotovljeni zahtevani pogoji za delovanje Muzeja slovenske policije in </w:t>
            </w:r>
          </w:p>
          <w:p w14:paraId="48BF74A7" w14:textId="668B67CC" w:rsidR="00C819A3" w:rsidRPr="00C819A3" w:rsidRDefault="00C819A3" w:rsidP="00021863">
            <w:pPr>
              <w:pStyle w:val="Odstavekseznama"/>
              <w:numPr>
                <w:ilvl w:val="0"/>
                <w:numId w:val="1"/>
              </w:numPr>
              <w:jc w:val="both"/>
              <w:rPr>
                <w:rFonts w:cs="Tahoma"/>
                <w:szCs w:val="18"/>
              </w:rPr>
            </w:pPr>
            <w:r w:rsidRPr="00C819A3">
              <w:rPr>
                <w:rFonts w:cs="Tahoma"/>
                <w:b/>
                <w:szCs w:val="18"/>
              </w:rPr>
              <w:t xml:space="preserve">prenos </w:t>
            </w:r>
            <w:r w:rsidRPr="00C819A3">
              <w:rPr>
                <w:rFonts w:cs="Tahoma"/>
                <w:szCs w:val="18"/>
              </w:rPr>
              <w:t>naloge št. 7.6.1 iz Načrta dela policije za 2025</w:t>
            </w:r>
            <w:r>
              <w:rPr>
                <w:rFonts w:cs="Tahoma"/>
                <w:szCs w:val="18"/>
              </w:rPr>
              <w:t>.</w:t>
            </w:r>
          </w:p>
        </w:tc>
      </w:tr>
      <w:tr w:rsidR="00C819A3" w:rsidRPr="00C819A3" w14:paraId="3C11F615" w14:textId="77777777" w:rsidTr="00447B01">
        <w:tc>
          <w:tcPr>
            <w:tcW w:w="1696" w:type="dxa"/>
            <w:vAlign w:val="center"/>
          </w:tcPr>
          <w:p w14:paraId="17ABDCD6" w14:textId="77777777" w:rsidR="00C819A3" w:rsidRPr="00C819A3" w:rsidRDefault="00C819A3" w:rsidP="00447B01">
            <w:pPr>
              <w:rPr>
                <w:rFonts w:cs="Tahoma"/>
                <w:szCs w:val="18"/>
              </w:rPr>
            </w:pPr>
            <w:r w:rsidRPr="00C819A3">
              <w:rPr>
                <w:rFonts w:cs="Tahoma"/>
                <w:szCs w:val="18"/>
              </w:rPr>
              <w:t>Čas izvedbe</w:t>
            </w:r>
          </w:p>
        </w:tc>
        <w:tc>
          <w:tcPr>
            <w:tcW w:w="7366" w:type="dxa"/>
            <w:vAlign w:val="center"/>
          </w:tcPr>
          <w:p w14:paraId="3743B8B6" w14:textId="77777777" w:rsidR="00C819A3" w:rsidRPr="00C819A3" w:rsidRDefault="00C819A3" w:rsidP="00447B01">
            <w:pPr>
              <w:rPr>
                <w:rFonts w:cs="Tahoma"/>
                <w:szCs w:val="18"/>
              </w:rPr>
            </w:pPr>
            <w:r w:rsidRPr="00C819A3">
              <w:rPr>
                <w:rFonts w:cs="Tahoma"/>
                <w:szCs w:val="18"/>
              </w:rPr>
              <w:t>januar–december</w:t>
            </w:r>
          </w:p>
        </w:tc>
      </w:tr>
      <w:tr w:rsidR="00C819A3" w:rsidRPr="00C819A3" w14:paraId="14B9A652" w14:textId="77777777" w:rsidTr="00447B01">
        <w:tc>
          <w:tcPr>
            <w:tcW w:w="1696" w:type="dxa"/>
            <w:vAlign w:val="center"/>
          </w:tcPr>
          <w:p w14:paraId="181A66E9" w14:textId="77777777" w:rsidR="00C819A3" w:rsidRPr="00C819A3" w:rsidRDefault="00C819A3" w:rsidP="00447B01">
            <w:pPr>
              <w:rPr>
                <w:rFonts w:cs="Tahoma"/>
                <w:szCs w:val="18"/>
              </w:rPr>
            </w:pPr>
            <w:r w:rsidRPr="00C819A3">
              <w:rPr>
                <w:rFonts w:cs="Tahoma"/>
                <w:szCs w:val="18"/>
              </w:rPr>
              <w:t>Nosilec</w:t>
            </w:r>
          </w:p>
        </w:tc>
        <w:tc>
          <w:tcPr>
            <w:tcW w:w="7366" w:type="dxa"/>
            <w:vAlign w:val="center"/>
          </w:tcPr>
          <w:p w14:paraId="47EAC5F8" w14:textId="24AF4273" w:rsidR="00C819A3" w:rsidRPr="00C819A3" w:rsidRDefault="00C819A3" w:rsidP="00447B01">
            <w:pPr>
              <w:pStyle w:val="Odstavekseznama"/>
              <w:numPr>
                <w:ilvl w:val="0"/>
                <w:numId w:val="1"/>
              </w:numPr>
              <w:rPr>
                <w:rFonts w:cs="Tahoma"/>
                <w:szCs w:val="18"/>
              </w:rPr>
            </w:pPr>
            <w:r w:rsidRPr="00C819A3">
              <w:rPr>
                <w:rFonts w:cs="Tahoma"/>
                <w:szCs w:val="18"/>
              </w:rPr>
              <w:t>Generalna policijska uprava, Policijska akademija, Muzej slovenske policije</w:t>
            </w:r>
            <w:r w:rsidR="009348D7">
              <w:rPr>
                <w:rFonts w:cs="Tahoma"/>
                <w:szCs w:val="18"/>
              </w:rPr>
              <w:t>.</w:t>
            </w:r>
          </w:p>
        </w:tc>
      </w:tr>
      <w:tr w:rsidR="00C819A3" w:rsidRPr="00C819A3" w14:paraId="35E63C6D" w14:textId="77777777" w:rsidTr="00447B01">
        <w:tc>
          <w:tcPr>
            <w:tcW w:w="1696" w:type="dxa"/>
            <w:vAlign w:val="center"/>
          </w:tcPr>
          <w:p w14:paraId="312E487E" w14:textId="77777777" w:rsidR="00C819A3" w:rsidRPr="00C819A3" w:rsidRDefault="00C819A3" w:rsidP="00447B01">
            <w:pPr>
              <w:rPr>
                <w:rFonts w:cs="Tahoma"/>
                <w:szCs w:val="18"/>
              </w:rPr>
            </w:pPr>
            <w:r w:rsidRPr="00C819A3">
              <w:rPr>
                <w:rFonts w:cs="Tahoma"/>
                <w:szCs w:val="18"/>
              </w:rPr>
              <w:t>Sodelujoči</w:t>
            </w:r>
          </w:p>
        </w:tc>
        <w:tc>
          <w:tcPr>
            <w:tcW w:w="7366" w:type="dxa"/>
            <w:vAlign w:val="center"/>
          </w:tcPr>
          <w:p w14:paraId="579FE629" w14:textId="77777777" w:rsidR="00C819A3" w:rsidRPr="00C819A3" w:rsidRDefault="00C819A3" w:rsidP="00447B01">
            <w:pPr>
              <w:pStyle w:val="Odstavekseznama"/>
              <w:numPr>
                <w:ilvl w:val="0"/>
                <w:numId w:val="1"/>
              </w:numPr>
              <w:rPr>
                <w:rFonts w:cs="Tahoma"/>
                <w:szCs w:val="18"/>
              </w:rPr>
            </w:pPr>
            <w:r w:rsidRPr="00C819A3">
              <w:rPr>
                <w:rFonts w:cs="Tahoma"/>
                <w:szCs w:val="18"/>
              </w:rPr>
              <w:t>Generalna policijska uprava, notranje organizacijske enote ter</w:t>
            </w:r>
          </w:p>
          <w:p w14:paraId="2C4D8B50" w14:textId="7294F311" w:rsidR="00C819A3" w:rsidRPr="00C819A3" w:rsidRDefault="00C819A3" w:rsidP="00447B01">
            <w:pPr>
              <w:pStyle w:val="Odstavekseznama"/>
              <w:numPr>
                <w:ilvl w:val="0"/>
                <w:numId w:val="1"/>
              </w:numPr>
              <w:rPr>
                <w:rFonts w:cs="Tahoma"/>
                <w:szCs w:val="18"/>
              </w:rPr>
            </w:pPr>
            <w:r w:rsidRPr="00C819A3">
              <w:rPr>
                <w:rFonts w:cs="Tahoma"/>
                <w:szCs w:val="18"/>
              </w:rPr>
              <w:t>Ministrstvo za notranje zadeve, Direktorat za logistiko in Sekretariat</w:t>
            </w:r>
            <w:r w:rsidR="009348D7">
              <w:rPr>
                <w:rFonts w:cs="Tahoma"/>
                <w:szCs w:val="18"/>
              </w:rPr>
              <w:t>.</w:t>
            </w:r>
          </w:p>
        </w:tc>
      </w:tr>
      <w:tr w:rsidR="00C819A3" w:rsidRPr="00C819A3" w14:paraId="59EDE76B" w14:textId="77777777" w:rsidTr="00447B01">
        <w:tc>
          <w:tcPr>
            <w:tcW w:w="9062" w:type="dxa"/>
            <w:gridSpan w:val="2"/>
            <w:vAlign w:val="center"/>
          </w:tcPr>
          <w:p w14:paraId="5CA8FC8F" w14:textId="77777777" w:rsidR="00C819A3" w:rsidRPr="00C819A3" w:rsidRDefault="00C819A3" w:rsidP="00447B01">
            <w:pPr>
              <w:rPr>
                <w:rFonts w:cs="Tahoma"/>
                <w:szCs w:val="18"/>
              </w:rPr>
            </w:pPr>
            <w:r w:rsidRPr="00C819A3">
              <w:rPr>
                <w:rFonts w:cs="Tahoma"/>
                <w:szCs w:val="18"/>
              </w:rPr>
              <w:t>Kazalniki uresničitve naloge</w:t>
            </w:r>
          </w:p>
        </w:tc>
      </w:tr>
      <w:tr w:rsidR="00C819A3" w:rsidRPr="00C819A3" w14:paraId="58B257D4" w14:textId="77777777" w:rsidTr="00447B01">
        <w:tc>
          <w:tcPr>
            <w:tcW w:w="9062" w:type="dxa"/>
            <w:gridSpan w:val="2"/>
            <w:vAlign w:val="center"/>
          </w:tcPr>
          <w:p w14:paraId="16D3DC2D" w14:textId="73CD5AD6" w:rsidR="00C819A3" w:rsidRPr="00C819A3" w:rsidRDefault="00C819A3" w:rsidP="00E8598C">
            <w:pPr>
              <w:pStyle w:val="Odstavekseznama"/>
              <w:numPr>
                <w:ilvl w:val="0"/>
                <w:numId w:val="180"/>
              </w:numPr>
              <w:rPr>
                <w:rFonts w:cs="Tahoma"/>
                <w:szCs w:val="18"/>
              </w:rPr>
            </w:pPr>
            <w:r w:rsidRPr="00C819A3">
              <w:rPr>
                <w:rFonts w:cs="Tahoma"/>
                <w:szCs w:val="18"/>
              </w:rPr>
              <w:t xml:space="preserve">ureditev muzejskih prostorov v </w:t>
            </w:r>
            <w:r>
              <w:rPr>
                <w:rFonts w:cs="Tahoma"/>
                <w:szCs w:val="18"/>
              </w:rPr>
              <w:t>prvem</w:t>
            </w:r>
            <w:r w:rsidRPr="00C819A3">
              <w:rPr>
                <w:rFonts w:cs="Tahoma"/>
                <w:szCs w:val="18"/>
              </w:rPr>
              <w:t xml:space="preserve"> nadstropju Kotnikove 8a v Ljubljani (čiščenje prostorov, sanitarno beljenje, oprema pisarn in predavalnic idr. </w:t>
            </w:r>
            <w:r>
              <w:rPr>
                <w:rFonts w:cs="Tahoma"/>
                <w:szCs w:val="18"/>
              </w:rPr>
              <w:t>–</w:t>
            </w:r>
            <w:r w:rsidRPr="00C819A3">
              <w:rPr>
                <w:rFonts w:cs="Tahoma"/>
                <w:szCs w:val="18"/>
              </w:rPr>
              <w:t xml:space="preserve"> izvedba </w:t>
            </w:r>
            <w:r>
              <w:rPr>
                <w:rFonts w:cs="Tahoma"/>
                <w:szCs w:val="18"/>
              </w:rPr>
              <w:t>druge</w:t>
            </w:r>
            <w:r w:rsidRPr="00C819A3">
              <w:rPr>
                <w:rFonts w:cs="Tahoma"/>
                <w:szCs w:val="18"/>
              </w:rPr>
              <w:t xml:space="preserve"> faze);</w:t>
            </w:r>
          </w:p>
        </w:tc>
      </w:tr>
      <w:tr w:rsidR="00C819A3" w:rsidRPr="00C819A3" w14:paraId="5290E74A" w14:textId="77777777" w:rsidTr="00447B01">
        <w:tc>
          <w:tcPr>
            <w:tcW w:w="9062" w:type="dxa"/>
            <w:gridSpan w:val="2"/>
            <w:vAlign w:val="center"/>
          </w:tcPr>
          <w:p w14:paraId="4CE043AB" w14:textId="77777777" w:rsidR="00C819A3" w:rsidRPr="00C819A3" w:rsidRDefault="00C819A3" w:rsidP="00E8598C">
            <w:pPr>
              <w:pStyle w:val="Odstavekseznama"/>
              <w:numPr>
                <w:ilvl w:val="0"/>
                <w:numId w:val="180"/>
              </w:numPr>
              <w:rPr>
                <w:rFonts w:cs="Tahoma"/>
                <w:szCs w:val="18"/>
              </w:rPr>
            </w:pPr>
            <w:r w:rsidRPr="00C819A3">
              <w:rPr>
                <w:rFonts w:cs="Tahoma"/>
                <w:szCs w:val="18"/>
              </w:rPr>
              <w:t>izdelan polletni in letni pregled stanja Muzeja slovenske policije (o realizaciji kazalnika se poroča ob polletju in ob koncu leta 2026);</w:t>
            </w:r>
          </w:p>
        </w:tc>
      </w:tr>
      <w:tr w:rsidR="00C819A3" w:rsidRPr="00C819A3" w14:paraId="274F7F71" w14:textId="77777777" w:rsidTr="00447B01">
        <w:tc>
          <w:tcPr>
            <w:tcW w:w="9062" w:type="dxa"/>
            <w:gridSpan w:val="2"/>
            <w:vAlign w:val="center"/>
          </w:tcPr>
          <w:p w14:paraId="1C05D881" w14:textId="77777777" w:rsidR="00C819A3" w:rsidRPr="00C819A3" w:rsidRDefault="00C819A3" w:rsidP="00E8598C">
            <w:pPr>
              <w:pStyle w:val="Odstavekseznama"/>
              <w:numPr>
                <w:ilvl w:val="0"/>
                <w:numId w:val="180"/>
              </w:numPr>
              <w:rPr>
                <w:rFonts w:cs="Tahoma"/>
                <w:szCs w:val="18"/>
              </w:rPr>
            </w:pPr>
            <w:r w:rsidRPr="00C819A3">
              <w:rPr>
                <w:rFonts w:eastAsiaTheme="minorHAnsi" w:cs="Tahoma"/>
                <w:szCs w:val="18"/>
              </w:rPr>
              <w:t>skladno z muzejskimi standardi urejen in opremljen depojski prostor za hrambo muzejskih predmetov na Kotnikovi 8 v Ljubljani (nekdanje kegljišče);</w:t>
            </w:r>
          </w:p>
        </w:tc>
      </w:tr>
      <w:tr w:rsidR="00C819A3" w:rsidRPr="00C819A3" w14:paraId="2D9C957F" w14:textId="77777777" w:rsidTr="00447B01">
        <w:tc>
          <w:tcPr>
            <w:tcW w:w="9062" w:type="dxa"/>
            <w:gridSpan w:val="2"/>
            <w:vAlign w:val="center"/>
          </w:tcPr>
          <w:p w14:paraId="2FD8DCD5" w14:textId="77777777" w:rsidR="00C819A3" w:rsidRPr="00C819A3" w:rsidRDefault="00C819A3" w:rsidP="00E8598C">
            <w:pPr>
              <w:pStyle w:val="Odstavekseznama"/>
              <w:numPr>
                <w:ilvl w:val="0"/>
                <w:numId w:val="180"/>
              </w:numPr>
              <w:rPr>
                <w:rFonts w:eastAsiaTheme="minorHAnsi" w:cs="Tahoma"/>
                <w:szCs w:val="18"/>
              </w:rPr>
            </w:pPr>
            <w:r w:rsidRPr="00C819A3">
              <w:rPr>
                <w:rFonts w:eastAsiaTheme="minorHAnsi" w:cs="Tahoma"/>
                <w:szCs w:val="18"/>
              </w:rPr>
              <w:t>vpis Muzeja slovenske policije v razvid muzejev pri Ministrstvu za kulturo.</w:t>
            </w:r>
          </w:p>
        </w:tc>
      </w:tr>
    </w:tbl>
    <w:p w14:paraId="32C445DB" w14:textId="69FDE84B" w:rsidR="00C964EA" w:rsidRDefault="00C964EA"/>
    <w:p w14:paraId="370B8DFF" w14:textId="77777777" w:rsidR="007C0975" w:rsidRDefault="007C0975">
      <w:r>
        <w:rPr>
          <w:b/>
        </w:rPr>
        <w:br w:type="page"/>
      </w:r>
    </w:p>
    <w:tbl>
      <w:tblPr>
        <w:tblStyle w:val="Tabelamrea"/>
        <w:tblW w:w="0" w:type="auto"/>
        <w:tblLook w:val="04A0" w:firstRow="1" w:lastRow="0" w:firstColumn="1" w:lastColumn="0" w:noHBand="0" w:noVBand="1"/>
        <w:tblCaption w:val="Program 7.7. Promocija policijskega orkestra"/>
        <w:tblDescription w:val="Nosilec: Generalna policijska uprava, Služba generalnega direktorja policije&#10;Kazalniki učinkovanja programa na delo policije in varnostne razmere&#10;1. število koncertov Policijskega orkestra, ter nastopov na proslavah in kulturnih prireditvah &#10;2. število nastopov Policijskega orkestra na protokolarnih dogodkih &#10;3. število nastopov Policijskega orkestra na komemoracijah in pogrebih &#10;4. zagotovitev boljših pogojev za delovanje Policijskega orkestra z novimi ali preurejenimi prostori&#10;5. zagotovitev boljših pogojev za delovanje Policijskega orkestra z zagotovitvijo sredstev za nabavo novih glasbenih inštrumentov&#10;6. zagotovitev boljših pogojev za delovanje Policijskega orkestra z zagotovitvijo sredstev za nabavo ostale opreme (oprema prostorov, drobni in potrošni material)&#10;"/>
      </w:tblPr>
      <w:tblGrid>
        <w:gridCol w:w="2265"/>
        <w:gridCol w:w="2266"/>
        <w:gridCol w:w="4531"/>
      </w:tblGrid>
      <w:tr w:rsidR="00973CAA" w:rsidRPr="00AC48FA" w14:paraId="696E5983" w14:textId="77777777" w:rsidTr="008B58C0">
        <w:trPr>
          <w:tblHeader/>
        </w:trPr>
        <w:tc>
          <w:tcPr>
            <w:tcW w:w="9062" w:type="dxa"/>
            <w:gridSpan w:val="3"/>
            <w:vAlign w:val="center"/>
          </w:tcPr>
          <w:p w14:paraId="324703ED" w14:textId="60C66B34" w:rsidR="00973CAA" w:rsidRPr="00AC48FA" w:rsidRDefault="00020B98" w:rsidP="0062360A">
            <w:pPr>
              <w:pStyle w:val="Naslov2"/>
              <w:outlineLvl w:val="1"/>
            </w:pPr>
            <w:r>
              <w:lastRenderedPageBreak/>
              <w:t>Promocija policijskega orkestra</w:t>
            </w:r>
          </w:p>
        </w:tc>
      </w:tr>
      <w:tr w:rsidR="00973CAA" w:rsidRPr="00AC48FA" w14:paraId="7F708F2C" w14:textId="77777777" w:rsidTr="00973CAA">
        <w:tc>
          <w:tcPr>
            <w:tcW w:w="2265" w:type="dxa"/>
            <w:vAlign w:val="center"/>
          </w:tcPr>
          <w:p w14:paraId="496CDC31" w14:textId="77777777" w:rsidR="00973CAA" w:rsidRPr="00AC48FA" w:rsidRDefault="00973CAA" w:rsidP="00973CAA">
            <w:pPr>
              <w:jc w:val="both"/>
              <w:rPr>
                <w:rFonts w:cs="Tahoma"/>
                <w:b/>
                <w:szCs w:val="18"/>
              </w:rPr>
            </w:pPr>
            <w:r w:rsidRPr="00AC48FA">
              <w:rPr>
                <w:rFonts w:cs="Tahoma"/>
                <w:b/>
                <w:szCs w:val="18"/>
              </w:rPr>
              <w:t>Podlaga</w:t>
            </w:r>
          </w:p>
        </w:tc>
        <w:tc>
          <w:tcPr>
            <w:tcW w:w="6797" w:type="dxa"/>
            <w:gridSpan w:val="2"/>
            <w:vAlign w:val="center"/>
          </w:tcPr>
          <w:p w14:paraId="42C397E4" w14:textId="61212E7B" w:rsidR="00020B98" w:rsidRPr="0020156B" w:rsidRDefault="00020B98" w:rsidP="00177C65">
            <w:pPr>
              <w:numPr>
                <w:ilvl w:val="0"/>
                <w:numId w:val="1"/>
              </w:numPr>
              <w:jc w:val="both"/>
              <w:rPr>
                <w:rFonts w:cs="Tahoma"/>
                <w:szCs w:val="18"/>
              </w:rPr>
            </w:pPr>
            <w:r>
              <w:rPr>
                <w:rFonts w:cs="Tahoma"/>
                <w:szCs w:val="18"/>
              </w:rPr>
              <w:t>T</w:t>
            </w:r>
            <w:r w:rsidRPr="0020156B">
              <w:rPr>
                <w:rFonts w:cs="Tahoma"/>
                <w:szCs w:val="18"/>
              </w:rPr>
              <w:t xml:space="preserve">emeljna usmeritev MNZ </w:t>
            </w:r>
            <w:r w:rsidR="002B178F">
              <w:rPr>
                <w:rFonts w:cs="Tahoma"/>
                <w:szCs w:val="18"/>
              </w:rPr>
              <w:t>(</w:t>
            </w:r>
            <w:r w:rsidR="006C6928">
              <w:rPr>
                <w:rFonts w:cs="Tahoma"/>
                <w:szCs w:val="18"/>
              </w:rPr>
              <w:t>petnajsta</w:t>
            </w:r>
            <w:r w:rsidRPr="0020156B">
              <w:rPr>
                <w:rFonts w:cs="Tahoma"/>
                <w:szCs w:val="18"/>
              </w:rPr>
              <w:t xml:space="preserve"> alineja 7. </w:t>
            </w:r>
            <w:r>
              <w:rPr>
                <w:rFonts w:cs="Tahoma"/>
                <w:szCs w:val="18"/>
              </w:rPr>
              <w:t xml:space="preserve">strateškega </w:t>
            </w:r>
            <w:r w:rsidRPr="0020156B">
              <w:rPr>
                <w:rFonts w:cs="Tahoma"/>
                <w:szCs w:val="18"/>
              </w:rPr>
              <w:t>cilja</w:t>
            </w:r>
            <w:r w:rsidR="002B178F">
              <w:rPr>
                <w:rFonts w:cs="Tahoma"/>
                <w:szCs w:val="18"/>
              </w:rPr>
              <w:t>)</w:t>
            </w:r>
            <w:r w:rsidRPr="0020156B">
              <w:rPr>
                <w:rFonts w:cs="Tahoma"/>
                <w:szCs w:val="18"/>
              </w:rPr>
              <w:t>, da policija mora:</w:t>
            </w:r>
          </w:p>
          <w:p w14:paraId="64A6DA58" w14:textId="46ED847E" w:rsidR="00020B98" w:rsidRDefault="006C6928" w:rsidP="00177C65">
            <w:pPr>
              <w:pStyle w:val="Odstavekseznama"/>
              <w:numPr>
                <w:ilvl w:val="0"/>
                <w:numId w:val="35"/>
              </w:numPr>
              <w:tabs>
                <w:tab w:val="clear" w:pos="360"/>
                <w:tab w:val="num" w:pos="593"/>
              </w:tabs>
              <w:ind w:left="593" w:hanging="233"/>
              <w:jc w:val="both"/>
              <w:rPr>
                <w:rFonts w:cs="Tahoma"/>
                <w:szCs w:val="18"/>
              </w:rPr>
            </w:pPr>
            <w:r w:rsidRPr="006C6928">
              <w:rPr>
                <w:rFonts w:cs="Tahoma"/>
                <w:szCs w:val="18"/>
              </w:rPr>
              <w:t>izboljšati pogoje delovanja Policijskega orkestra in promovirati njegovo sodelovanje na kulturnih dogodkih tako na lokalni kot državni ravni</w:t>
            </w:r>
            <w:r>
              <w:rPr>
                <w:rFonts w:cs="Tahoma"/>
                <w:szCs w:val="18"/>
              </w:rPr>
              <w:t xml:space="preserve"> in</w:t>
            </w:r>
          </w:p>
          <w:p w14:paraId="409A6DBC" w14:textId="2D704C1A" w:rsidR="00973CAA" w:rsidRPr="00AC48FA" w:rsidRDefault="00265181" w:rsidP="00177C65">
            <w:pPr>
              <w:numPr>
                <w:ilvl w:val="0"/>
                <w:numId w:val="1"/>
              </w:numPr>
              <w:jc w:val="both"/>
              <w:rPr>
                <w:rFonts w:cs="Tahoma"/>
                <w:szCs w:val="18"/>
              </w:rPr>
            </w:pPr>
            <w:r>
              <w:rPr>
                <w:rFonts w:cs="Tahoma"/>
                <w:szCs w:val="18"/>
              </w:rPr>
              <w:t>deseti</w:t>
            </w:r>
            <w:r w:rsidR="006C6928" w:rsidRPr="006C6928">
              <w:rPr>
                <w:rFonts w:cs="Tahoma"/>
                <w:szCs w:val="18"/>
              </w:rPr>
              <w:t xml:space="preserve"> kazalnik 7. strateškega cilja: zagotovljeni pogoji za delovanje Policijskega orkestra</w:t>
            </w:r>
            <w:r w:rsidR="006C6928">
              <w:rPr>
                <w:rFonts w:cs="Tahoma"/>
                <w:szCs w:val="18"/>
              </w:rPr>
              <w:t>.</w:t>
            </w:r>
          </w:p>
        </w:tc>
      </w:tr>
      <w:tr w:rsidR="00973CAA" w:rsidRPr="00AC48FA" w14:paraId="5F10D3F7" w14:textId="77777777" w:rsidTr="00973CAA">
        <w:tc>
          <w:tcPr>
            <w:tcW w:w="2265" w:type="dxa"/>
            <w:vAlign w:val="center"/>
          </w:tcPr>
          <w:p w14:paraId="1C318EF0" w14:textId="77777777" w:rsidR="00973CAA" w:rsidRPr="00AC48FA" w:rsidRDefault="00973CAA" w:rsidP="00973CAA">
            <w:pPr>
              <w:jc w:val="both"/>
              <w:rPr>
                <w:rFonts w:cs="Tahoma"/>
                <w:b/>
                <w:szCs w:val="18"/>
              </w:rPr>
            </w:pPr>
            <w:r w:rsidRPr="00AC48FA">
              <w:rPr>
                <w:rFonts w:cs="Tahoma"/>
                <w:b/>
                <w:szCs w:val="18"/>
              </w:rPr>
              <w:t>Nosilec</w:t>
            </w:r>
          </w:p>
        </w:tc>
        <w:tc>
          <w:tcPr>
            <w:tcW w:w="6797" w:type="dxa"/>
            <w:gridSpan w:val="2"/>
            <w:vAlign w:val="center"/>
          </w:tcPr>
          <w:p w14:paraId="34453BB8" w14:textId="6A046BD5" w:rsidR="00973CAA" w:rsidRPr="00AC48FA" w:rsidRDefault="006C6928" w:rsidP="000A445D">
            <w:pPr>
              <w:jc w:val="both"/>
              <w:rPr>
                <w:rFonts w:cs="Tahoma"/>
                <w:szCs w:val="18"/>
              </w:rPr>
            </w:pPr>
            <w:r>
              <w:rPr>
                <w:rFonts w:cs="Tahoma"/>
                <w:szCs w:val="18"/>
              </w:rPr>
              <w:t>Generalna policijska uprava, Služba generalnega direktorja policije</w:t>
            </w:r>
          </w:p>
        </w:tc>
      </w:tr>
      <w:tr w:rsidR="00973CAA" w:rsidRPr="00AC48FA" w14:paraId="4EAAF922" w14:textId="77777777" w:rsidTr="00973CAA">
        <w:tc>
          <w:tcPr>
            <w:tcW w:w="2265" w:type="dxa"/>
            <w:vAlign w:val="center"/>
          </w:tcPr>
          <w:p w14:paraId="23A08792" w14:textId="77777777" w:rsidR="00973CAA" w:rsidRPr="00AC48FA" w:rsidRDefault="00973CAA" w:rsidP="00973CAA">
            <w:pPr>
              <w:jc w:val="both"/>
              <w:rPr>
                <w:rFonts w:cs="Tahoma"/>
                <w:b/>
                <w:szCs w:val="18"/>
              </w:rPr>
            </w:pPr>
            <w:r w:rsidRPr="00AC48FA">
              <w:rPr>
                <w:rFonts w:cs="Tahoma"/>
                <w:b/>
                <w:szCs w:val="18"/>
              </w:rPr>
              <w:t>Sodelujoči</w:t>
            </w:r>
          </w:p>
        </w:tc>
        <w:tc>
          <w:tcPr>
            <w:tcW w:w="6797" w:type="dxa"/>
            <w:gridSpan w:val="2"/>
            <w:vAlign w:val="center"/>
          </w:tcPr>
          <w:p w14:paraId="478095DD" w14:textId="22DA44D5" w:rsidR="00973CAA" w:rsidRDefault="006C6928" w:rsidP="006C6928">
            <w:pPr>
              <w:numPr>
                <w:ilvl w:val="0"/>
                <w:numId w:val="1"/>
              </w:numPr>
              <w:rPr>
                <w:rFonts w:cs="Tahoma"/>
                <w:szCs w:val="18"/>
              </w:rPr>
            </w:pPr>
            <w:r>
              <w:rPr>
                <w:rFonts w:cs="Tahoma"/>
                <w:szCs w:val="18"/>
              </w:rPr>
              <w:t>Generalna policijska uprava, notranje organizacijske enote,</w:t>
            </w:r>
          </w:p>
          <w:p w14:paraId="2E612A5D" w14:textId="77777777" w:rsidR="006C6928" w:rsidRDefault="006C6928" w:rsidP="006C6928">
            <w:pPr>
              <w:numPr>
                <w:ilvl w:val="0"/>
                <w:numId w:val="1"/>
              </w:numPr>
              <w:rPr>
                <w:rFonts w:cs="Tahoma"/>
                <w:szCs w:val="18"/>
              </w:rPr>
            </w:pPr>
            <w:r>
              <w:rPr>
                <w:rFonts w:cs="Tahoma"/>
                <w:szCs w:val="18"/>
              </w:rPr>
              <w:t>policijske uprave in policijske postaje,</w:t>
            </w:r>
          </w:p>
          <w:p w14:paraId="26E55CFA" w14:textId="265B005D" w:rsidR="006C6928" w:rsidRDefault="006C6928" w:rsidP="006C6928">
            <w:pPr>
              <w:numPr>
                <w:ilvl w:val="0"/>
                <w:numId w:val="1"/>
              </w:numPr>
              <w:rPr>
                <w:rFonts w:cs="Tahoma"/>
                <w:szCs w:val="18"/>
              </w:rPr>
            </w:pPr>
            <w:r>
              <w:rPr>
                <w:rFonts w:cs="Tahoma"/>
                <w:szCs w:val="18"/>
              </w:rPr>
              <w:t>Ministrstvo za notranje zadeve, Sekreta</w:t>
            </w:r>
            <w:r w:rsidR="00E6045D">
              <w:rPr>
                <w:rFonts w:cs="Tahoma"/>
                <w:szCs w:val="18"/>
              </w:rPr>
              <w:t>riat in Direktorat za logistiko</w:t>
            </w:r>
          </w:p>
          <w:p w14:paraId="607DA189" w14:textId="0BB7A5FA" w:rsidR="006C6928" w:rsidRPr="00AC48FA" w:rsidRDefault="006C6928" w:rsidP="006C6928">
            <w:pPr>
              <w:numPr>
                <w:ilvl w:val="0"/>
                <w:numId w:val="1"/>
              </w:numPr>
              <w:rPr>
                <w:rFonts w:cs="Tahoma"/>
                <w:szCs w:val="18"/>
              </w:rPr>
            </w:pPr>
            <w:r>
              <w:rPr>
                <w:rFonts w:cs="Tahoma"/>
                <w:szCs w:val="18"/>
              </w:rPr>
              <w:t>Protokol Republike Slovenije in drugi zunanji deležniki</w:t>
            </w:r>
            <w:r w:rsidR="009348D7">
              <w:rPr>
                <w:rFonts w:cs="Tahoma"/>
                <w:szCs w:val="18"/>
              </w:rPr>
              <w:t>.</w:t>
            </w:r>
          </w:p>
        </w:tc>
      </w:tr>
      <w:tr w:rsidR="00973CAA" w:rsidRPr="00AC48FA" w14:paraId="37885C6D" w14:textId="77777777" w:rsidTr="00973CAA">
        <w:tc>
          <w:tcPr>
            <w:tcW w:w="2265" w:type="dxa"/>
            <w:vAlign w:val="center"/>
          </w:tcPr>
          <w:p w14:paraId="10246A91" w14:textId="77777777" w:rsidR="00973CAA" w:rsidRPr="00AC48FA" w:rsidRDefault="00973CAA" w:rsidP="00973CAA">
            <w:pPr>
              <w:jc w:val="both"/>
              <w:rPr>
                <w:rFonts w:cs="Tahoma"/>
                <w:b/>
                <w:szCs w:val="18"/>
              </w:rPr>
            </w:pPr>
            <w:r w:rsidRPr="00AC48FA">
              <w:rPr>
                <w:rFonts w:cs="Tahoma"/>
                <w:b/>
                <w:szCs w:val="18"/>
              </w:rPr>
              <w:t>Obdobje izvedbe</w:t>
            </w:r>
          </w:p>
        </w:tc>
        <w:tc>
          <w:tcPr>
            <w:tcW w:w="6797" w:type="dxa"/>
            <w:gridSpan w:val="2"/>
            <w:vAlign w:val="center"/>
          </w:tcPr>
          <w:p w14:paraId="6018EEA7" w14:textId="2A46F3AF" w:rsidR="00973CAA" w:rsidRPr="00AC48FA" w:rsidRDefault="006C6928" w:rsidP="006C6928">
            <w:pPr>
              <w:jc w:val="both"/>
              <w:rPr>
                <w:rFonts w:cs="Tahoma"/>
                <w:szCs w:val="18"/>
              </w:rPr>
            </w:pPr>
            <w:r>
              <w:rPr>
                <w:rFonts w:cs="Tahoma"/>
                <w:szCs w:val="18"/>
              </w:rPr>
              <w:t>2023</w:t>
            </w:r>
            <w:r w:rsidR="00973CAA" w:rsidRPr="00AC48FA">
              <w:rPr>
                <w:rFonts w:cs="Tahoma"/>
                <w:szCs w:val="18"/>
              </w:rPr>
              <w:t>–202</w:t>
            </w:r>
            <w:r>
              <w:rPr>
                <w:rFonts w:cs="Tahoma"/>
                <w:szCs w:val="18"/>
              </w:rPr>
              <w:t>7</w:t>
            </w:r>
          </w:p>
        </w:tc>
      </w:tr>
      <w:tr w:rsidR="00973CAA" w:rsidRPr="00AC48FA" w14:paraId="591F3C28" w14:textId="77777777" w:rsidTr="00973CAA">
        <w:tc>
          <w:tcPr>
            <w:tcW w:w="4531" w:type="dxa"/>
            <w:gridSpan w:val="2"/>
            <w:vAlign w:val="center"/>
          </w:tcPr>
          <w:p w14:paraId="054EA0B0" w14:textId="1BA6EC5F" w:rsidR="00973CAA" w:rsidRPr="00AC48FA" w:rsidRDefault="00A535ED" w:rsidP="00973CAA">
            <w:pPr>
              <w:jc w:val="center"/>
              <w:rPr>
                <w:rFonts w:cs="Tahoma"/>
                <w:b/>
                <w:szCs w:val="18"/>
              </w:rPr>
            </w:pPr>
            <w:r w:rsidRPr="00AC48FA">
              <w:rPr>
                <w:rFonts w:cs="Tahoma"/>
                <w:b/>
                <w:szCs w:val="18"/>
              </w:rPr>
              <w:t>Kazalniki učinkovanja programa na delo policije in varnostne razmere</w:t>
            </w:r>
          </w:p>
        </w:tc>
        <w:tc>
          <w:tcPr>
            <w:tcW w:w="4531" w:type="dxa"/>
            <w:vAlign w:val="center"/>
          </w:tcPr>
          <w:p w14:paraId="3477204F" w14:textId="2E08EE2A" w:rsidR="00973CAA" w:rsidRPr="00AC48FA" w:rsidRDefault="00973CAA" w:rsidP="00973CAA">
            <w:pPr>
              <w:jc w:val="center"/>
              <w:rPr>
                <w:rFonts w:cs="Tahoma"/>
                <w:b/>
                <w:szCs w:val="18"/>
              </w:rPr>
            </w:pPr>
            <w:r w:rsidRPr="00AC48FA">
              <w:rPr>
                <w:rFonts w:cs="Tahoma"/>
                <w:b/>
                <w:szCs w:val="18"/>
              </w:rPr>
              <w:t xml:space="preserve">Način spremljanja </w:t>
            </w:r>
            <w:r w:rsidR="002B178F">
              <w:rPr>
                <w:rFonts w:cs="Tahoma"/>
                <w:b/>
                <w:szCs w:val="18"/>
              </w:rPr>
              <w:t>(</w:t>
            </w:r>
            <w:r w:rsidRPr="00AC48FA">
              <w:rPr>
                <w:rFonts w:cs="Tahoma"/>
                <w:b/>
                <w:szCs w:val="18"/>
              </w:rPr>
              <w:t>vir podatkov</w:t>
            </w:r>
            <w:r w:rsidR="002B178F">
              <w:rPr>
                <w:rFonts w:cs="Tahoma"/>
                <w:b/>
                <w:szCs w:val="18"/>
              </w:rPr>
              <w:t>)</w:t>
            </w:r>
          </w:p>
        </w:tc>
      </w:tr>
      <w:tr w:rsidR="007844AC" w:rsidRPr="00AC48FA" w14:paraId="635E6724" w14:textId="77777777" w:rsidTr="00973CAA">
        <w:tc>
          <w:tcPr>
            <w:tcW w:w="4531" w:type="dxa"/>
            <w:gridSpan w:val="2"/>
            <w:vAlign w:val="center"/>
          </w:tcPr>
          <w:p w14:paraId="1E53B2FC" w14:textId="1196D29A" w:rsidR="007844AC" w:rsidRPr="00AC48FA" w:rsidRDefault="007844AC" w:rsidP="007844AC">
            <w:pPr>
              <w:pStyle w:val="Odstavekseznama"/>
              <w:numPr>
                <w:ilvl w:val="0"/>
                <w:numId w:val="39"/>
              </w:numPr>
              <w:ind w:left="317" w:hanging="284"/>
              <w:rPr>
                <w:rFonts w:cs="Tahoma"/>
                <w:szCs w:val="18"/>
              </w:rPr>
            </w:pPr>
            <w:r>
              <w:rPr>
                <w:rFonts w:cs="Tahoma"/>
                <w:szCs w:val="18"/>
              </w:rPr>
              <w:t>š</w:t>
            </w:r>
            <w:r w:rsidRPr="006C6928">
              <w:rPr>
                <w:rFonts w:cs="Tahoma"/>
                <w:szCs w:val="18"/>
              </w:rPr>
              <w:t>tevilo</w:t>
            </w:r>
            <w:r>
              <w:rPr>
                <w:rFonts w:cs="Tahoma"/>
                <w:szCs w:val="18"/>
              </w:rPr>
              <w:t xml:space="preserve"> koncertov Policijskega orkestra, ter nastopov na proslavah in kulturnih prireditvah</w:t>
            </w:r>
            <w:r w:rsidR="00605414">
              <w:rPr>
                <w:rFonts w:cs="Tahoma"/>
                <w:szCs w:val="18"/>
              </w:rPr>
              <w:t xml:space="preserve"> </w:t>
            </w:r>
          </w:p>
        </w:tc>
        <w:tc>
          <w:tcPr>
            <w:tcW w:w="4531" w:type="dxa"/>
            <w:vAlign w:val="center"/>
          </w:tcPr>
          <w:p w14:paraId="0C0628F8" w14:textId="429674CE" w:rsidR="007844AC" w:rsidRPr="00AC48FA" w:rsidRDefault="007844AC" w:rsidP="000A445D">
            <w:pPr>
              <w:numPr>
                <w:ilvl w:val="0"/>
                <w:numId w:val="1"/>
              </w:numPr>
              <w:rPr>
                <w:rFonts w:cs="Tahoma"/>
                <w:szCs w:val="18"/>
              </w:rPr>
            </w:pPr>
            <w:r w:rsidRPr="006C6928">
              <w:rPr>
                <w:rFonts w:cs="Tahoma"/>
                <w:szCs w:val="18"/>
              </w:rPr>
              <w:t>podatki Generalne policijske uprave, Službe generalnega direktorja policije</w:t>
            </w:r>
          </w:p>
        </w:tc>
      </w:tr>
      <w:tr w:rsidR="007844AC" w:rsidRPr="00AC48FA" w14:paraId="02B7C361" w14:textId="77777777" w:rsidTr="00973CAA">
        <w:tc>
          <w:tcPr>
            <w:tcW w:w="4531" w:type="dxa"/>
            <w:gridSpan w:val="2"/>
            <w:vAlign w:val="center"/>
          </w:tcPr>
          <w:p w14:paraId="69BE5335" w14:textId="2A1BE285" w:rsidR="007844AC" w:rsidRDefault="007844AC" w:rsidP="007844AC">
            <w:pPr>
              <w:pStyle w:val="Odstavekseznama"/>
              <w:numPr>
                <w:ilvl w:val="0"/>
                <w:numId w:val="39"/>
              </w:numPr>
              <w:ind w:left="317" w:hanging="284"/>
              <w:rPr>
                <w:rFonts w:cs="Tahoma"/>
                <w:szCs w:val="18"/>
              </w:rPr>
            </w:pPr>
            <w:r>
              <w:rPr>
                <w:rFonts w:cs="Tahoma"/>
                <w:szCs w:val="18"/>
              </w:rPr>
              <w:t>š</w:t>
            </w:r>
            <w:r w:rsidRPr="006C6928">
              <w:rPr>
                <w:rFonts w:cs="Tahoma"/>
                <w:szCs w:val="18"/>
              </w:rPr>
              <w:t>tevilo</w:t>
            </w:r>
            <w:r>
              <w:rPr>
                <w:rFonts w:cs="Tahoma"/>
                <w:szCs w:val="18"/>
              </w:rPr>
              <w:t xml:space="preserve"> nastopov Policijskega orkestra na protokolarnih dogodkih</w:t>
            </w:r>
            <w:r w:rsidR="00605414">
              <w:rPr>
                <w:rFonts w:cs="Tahoma"/>
                <w:szCs w:val="18"/>
              </w:rPr>
              <w:t xml:space="preserve"> </w:t>
            </w:r>
          </w:p>
        </w:tc>
        <w:tc>
          <w:tcPr>
            <w:tcW w:w="4531" w:type="dxa"/>
            <w:vAlign w:val="center"/>
          </w:tcPr>
          <w:p w14:paraId="458B0E7E" w14:textId="4626A1B8" w:rsidR="007844AC" w:rsidRPr="006C6928" w:rsidRDefault="007844AC" w:rsidP="000A445D">
            <w:pPr>
              <w:numPr>
                <w:ilvl w:val="0"/>
                <w:numId w:val="1"/>
              </w:numPr>
              <w:rPr>
                <w:rFonts w:cs="Tahoma"/>
                <w:szCs w:val="18"/>
              </w:rPr>
            </w:pPr>
            <w:r w:rsidRPr="006C6928">
              <w:rPr>
                <w:rFonts w:cs="Tahoma"/>
                <w:szCs w:val="18"/>
              </w:rPr>
              <w:t>podatki Generalne policijske uprave, Službe generalnega direktorja policije</w:t>
            </w:r>
          </w:p>
        </w:tc>
      </w:tr>
      <w:tr w:rsidR="007844AC" w:rsidRPr="00AC48FA" w14:paraId="79626E57" w14:textId="77777777" w:rsidTr="00973CAA">
        <w:tc>
          <w:tcPr>
            <w:tcW w:w="4531" w:type="dxa"/>
            <w:gridSpan w:val="2"/>
            <w:vAlign w:val="center"/>
          </w:tcPr>
          <w:p w14:paraId="4136EF88" w14:textId="6CDDA731" w:rsidR="007844AC" w:rsidRDefault="007844AC" w:rsidP="007844AC">
            <w:pPr>
              <w:pStyle w:val="Odstavekseznama"/>
              <w:numPr>
                <w:ilvl w:val="0"/>
                <w:numId w:val="39"/>
              </w:numPr>
              <w:ind w:left="317" w:hanging="284"/>
              <w:rPr>
                <w:rFonts w:cs="Tahoma"/>
                <w:szCs w:val="18"/>
              </w:rPr>
            </w:pPr>
            <w:r>
              <w:rPr>
                <w:rFonts w:cs="Tahoma"/>
                <w:szCs w:val="18"/>
              </w:rPr>
              <w:t>š</w:t>
            </w:r>
            <w:r w:rsidRPr="006C6928">
              <w:rPr>
                <w:rFonts w:cs="Tahoma"/>
                <w:szCs w:val="18"/>
              </w:rPr>
              <w:t>tevilo</w:t>
            </w:r>
            <w:r>
              <w:rPr>
                <w:rFonts w:cs="Tahoma"/>
                <w:szCs w:val="18"/>
              </w:rPr>
              <w:t xml:space="preserve"> nastopov Policijskega orkestra na komemoracijah in pogrebih</w:t>
            </w:r>
            <w:r w:rsidR="00605414">
              <w:rPr>
                <w:rFonts w:cs="Tahoma"/>
                <w:szCs w:val="18"/>
              </w:rPr>
              <w:t xml:space="preserve"> </w:t>
            </w:r>
          </w:p>
        </w:tc>
        <w:tc>
          <w:tcPr>
            <w:tcW w:w="4531" w:type="dxa"/>
            <w:vAlign w:val="center"/>
          </w:tcPr>
          <w:p w14:paraId="73901429" w14:textId="76446D9A" w:rsidR="007844AC" w:rsidRPr="006C6928" w:rsidRDefault="007844AC" w:rsidP="000A445D">
            <w:pPr>
              <w:numPr>
                <w:ilvl w:val="0"/>
                <w:numId w:val="1"/>
              </w:numPr>
              <w:rPr>
                <w:rFonts w:cs="Tahoma"/>
                <w:szCs w:val="18"/>
              </w:rPr>
            </w:pPr>
            <w:r w:rsidRPr="006C6928">
              <w:rPr>
                <w:rFonts w:cs="Tahoma"/>
                <w:szCs w:val="18"/>
              </w:rPr>
              <w:t>podatki Generalne policijske uprave, Službe generalnega direktorja policije</w:t>
            </w:r>
          </w:p>
        </w:tc>
      </w:tr>
      <w:tr w:rsidR="007844AC" w:rsidRPr="00AC48FA" w14:paraId="2D8DC1CA" w14:textId="77777777" w:rsidTr="00973CAA">
        <w:tc>
          <w:tcPr>
            <w:tcW w:w="4531" w:type="dxa"/>
            <w:gridSpan w:val="2"/>
            <w:vAlign w:val="center"/>
          </w:tcPr>
          <w:p w14:paraId="3B87BB80" w14:textId="75E54A2B" w:rsidR="007844AC" w:rsidRDefault="007844AC" w:rsidP="007844AC">
            <w:pPr>
              <w:pStyle w:val="Odstavekseznama"/>
              <w:numPr>
                <w:ilvl w:val="0"/>
                <w:numId w:val="39"/>
              </w:numPr>
              <w:ind w:left="317" w:hanging="284"/>
              <w:rPr>
                <w:rFonts w:cs="Tahoma"/>
                <w:szCs w:val="18"/>
              </w:rPr>
            </w:pPr>
            <w:r w:rsidRPr="006C6928">
              <w:rPr>
                <w:rFonts w:cs="Tahoma"/>
                <w:szCs w:val="18"/>
              </w:rPr>
              <w:t xml:space="preserve">zagotovitev </w:t>
            </w:r>
            <w:r>
              <w:rPr>
                <w:rFonts w:cs="Tahoma"/>
                <w:szCs w:val="18"/>
              </w:rPr>
              <w:t xml:space="preserve">boljših </w:t>
            </w:r>
            <w:r w:rsidRPr="006C6928">
              <w:rPr>
                <w:rFonts w:cs="Tahoma"/>
                <w:szCs w:val="18"/>
              </w:rPr>
              <w:t>pogojev za delovanje Policijskega orkestra</w:t>
            </w:r>
            <w:r>
              <w:rPr>
                <w:rFonts w:cs="Tahoma"/>
                <w:szCs w:val="18"/>
              </w:rPr>
              <w:t xml:space="preserve"> z novimi ali preurejenimi prostori</w:t>
            </w:r>
          </w:p>
        </w:tc>
        <w:tc>
          <w:tcPr>
            <w:tcW w:w="4531" w:type="dxa"/>
            <w:vAlign w:val="center"/>
          </w:tcPr>
          <w:p w14:paraId="6130F0AB" w14:textId="45F7B2CD" w:rsidR="007844AC" w:rsidRPr="006C6928" w:rsidRDefault="007844AC" w:rsidP="000A445D">
            <w:pPr>
              <w:numPr>
                <w:ilvl w:val="0"/>
                <w:numId w:val="1"/>
              </w:numPr>
              <w:rPr>
                <w:rFonts w:cs="Tahoma"/>
                <w:szCs w:val="18"/>
              </w:rPr>
            </w:pPr>
            <w:r w:rsidRPr="006C6928">
              <w:rPr>
                <w:rFonts w:cs="Tahoma"/>
                <w:szCs w:val="18"/>
              </w:rPr>
              <w:t>podatki Generalne policijske uprave, Službe generalnega direktorja policije</w:t>
            </w:r>
          </w:p>
        </w:tc>
      </w:tr>
      <w:tr w:rsidR="007844AC" w:rsidRPr="00AC48FA" w14:paraId="378A82F7" w14:textId="77777777" w:rsidTr="00973CAA">
        <w:tc>
          <w:tcPr>
            <w:tcW w:w="4531" w:type="dxa"/>
            <w:gridSpan w:val="2"/>
            <w:vAlign w:val="center"/>
          </w:tcPr>
          <w:p w14:paraId="6ED10A9F" w14:textId="0D0140FD" w:rsidR="007844AC" w:rsidRDefault="007844AC" w:rsidP="007844AC">
            <w:pPr>
              <w:pStyle w:val="Odstavekseznama"/>
              <w:numPr>
                <w:ilvl w:val="0"/>
                <w:numId w:val="39"/>
              </w:numPr>
              <w:ind w:left="317" w:hanging="284"/>
              <w:rPr>
                <w:rFonts w:cs="Tahoma"/>
                <w:szCs w:val="18"/>
              </w:rPr>
            </w:pPr>
            <w:r w:rsidRPr="006C6928">
              <w:rPr>
                <w:rFonts w:cs="Tahoma"/>
                <w:szCs w:val="18"/>
              </w:rPr>
              <w:t xml:space="preserve">zagotovitev </w:t>
            </w:r>
            <w:r>
              <w:rPr>
                <w:rFonts w:cs="Tahoma"/>
                <w:szCs w:val="18"/>
              </w:rPr>
              <w:t xml:space="preserve">boljših </w:t>
            </w:r>
            <w:r w:rsidRPr="006C6928">
              <w:rPr>
                <w:rFonts w:cs="Tahoma"/>
                <w:szCs w:val="18"/>
              </w:rPr>
              <w:t>pogojev za delovanje Policijskega orkestra</w:t>
            </w:r>
            <w:r>
              <w:rPr>
                <w:rFonts w:cs="Tahoma"/>
                <w:szCs w:val="18"/>
              </w:rPr>
              <w:t xml:space="preserve"> z zagotovitvijo sredstev za nabavo novih glasbenih inštrumentov</w:t>
            </w:r>
          </w:p>
        </w:tc>
        <w:tc>
          <w:tcPr>
            <w:tcW w:w="4531" w:type="dxa"/>
            <w:vAlign w:val="center"/>
          </w:tcPr>
          <w:p w14:paraId="64915C30" w14:textId="40119055" w:rsidR="007844AC" w:rsidRPr="006C6928" w:rsidRDefault="007844AC" w:rsidP="000A445D">
            <w:pPr>
              <w:numPr>
                <w:ilvl w:val="0"/>
                <w:numId w:val="1"/>
              </w:numPr>
              <w:rPr>
                <w:rFonts w:cs="Tahoma"/>
                <w:szCs w:val="18"/>
              </w:rPr>
            </w:pPr>
            <w:r w:rsidRPr="006C6928">
              <w:rPr>
                <w:rFonts w:cs="Tahoma"/>
                <w:szCs w:val="18"/>
              </w:rPr>
              <w:t>podatki Generalne policijske uprave, Službe generalnega direktorja policije</w:t>
            </w:r>
          </w:p>
        </w:tc>
      </w:tr>
      <w:tr w:rsidR="007844AC" w:rsidRPr="00AC48FA" w14:paraId="5AF7DBB5" w14:textId="77777777" w:rsidTr="00973CAA">
        <w:tc>
          <w:tcPr>
            <w:tcW w:w="4531" w:type="dxa"/>
            <w:gridSpan w:val="2"/>
            <w:vAlign w:val="center"/>
          </w:tcPr>
          <w:p w14:paraId="37A7C0FF" w14:textId="14508162" w:rsidR="007844AC" w:rsidRPr="00AC48FA" w:rsidRDefault="007844AC" w:rsidP="00032CF6">
            <w:pPr>
              <w:pStyle w:val="Odstavekseznama"/>
              <w:numPr>
                <w:ilvl w:val="0"/>
                <w:numId w:val="39"/>
              </w:numPr>
              <w:ind w:left="317" w:hanging="284"/>
              <w:rPr>
                <w:rFonts w:cs="Tahoma"/>
                <w:szCs w:val="18"/>
              </w:rPr>
            </w:pPr>
            <w:r w:rsidRPr="006C6928">
              <w:rPr>
                <w:rFonts w:cs="Tahoma"/>
                <w:szCs w:val="18"/>
              </w:rPr>
              <w:t xml:space="preserve">zagotovitev </w:t>
            </w:r>
            <w:r>
              <w:rPr>
                <w:rFonts w:cs="Tahoma"/>
                <w:szCs w:val="18"/>
              </w:rPr>
              <w:t xml:space="preserve">boljših </w:t>
            </w:r>
            <w:r w:rsidRPr="006C6928">
              <w:rPr>
                <w:rFonts w:cs="Tahoma"/>
                <w:szCs w:val="18"/>
              </w:rPr>
              <w:t>pogojev za delovanje Policijskega orkestra</w:t>
            </w:r>
            <w:r>
              <w:rPr>
                <w:rFonts w:cs="Tahoma"/>
                <w:szCs w:val="18"/>
              </w:rPr>
              <w:t xml:space="preserve"> z zagotovitvijo sredstev za nabavo ostale opreme </w:t>
            </w:r>
            <w:r w:rsidR="002B178F">
              <w:rPr>
                <w:rFonts w:cs="Tahoma"/>
                <w:szCs w:val="18"/>
              </w:rPr>
              <w:t>(</w:t>
            </w:r>
            <w:r>
              <w:rPr>
                <w:rFonts w:cs="Tahoma"/>
                <w:szCs w:val="18"/>
              </w:rPr>
              <w:t>oprema prostor</w:t>
            </w:r>
            <w:r w:rsidR="00032CF6">
              <w:rPr>
                <w:rFonts w:cs="Tahoma"/>
                <w:szCs w:val="18"/>
              </w:rPr>
              <w:t>ov, drobni in potrošni material</w:t>
            </w:r>
            <w:r w:rsidR="002B178F">
              <w:rPr>
                <w:rFonts w:cs="Tahoma"/>
                <w:szCs w:val="18"/>
              </w:rPr>
              <w:t>)</w:t>
            </w:r>
          </w:p>
        </w:tc>
        <w:tc>
          <w:tcPr>
            <w:tcW w:w="4531" w:type="dxa"/>
            <w:vAlign w:val="center"/>
          </w:tcPr>
          <w:p w14:paraId="39A3C636" w14:textId="16382C4A" w:rsidR="007844AC" w:rsidRPr="00AC48FA" w:rsidRDefault="007844AC" w:rsidP="000A445D">
            <w:pPr>
              <w:numPr>
                <w:ilvl w:val="0"/>
                <w:numId w:val="1"/>
              </w:numPr>
              <w:rPr>
                <w:rFonts w:cs="Tahoma"/>
                <w:szCs w:val="18"/>
              </w:rPr>
            </w:pPr>
            <w:r w:rsidRPr="006C6928">
              <w:rPr>
                <w:rFonts w:cs="Tahoma"/>
                <w:szCs w:val="18"/>
              </w:rPr>
              <w:t>podatki Generalne policijske uprave, Službe generalnega direktorja policije</w:t>
            </w:r>
          </w:p>
        </w:tc>
      </w:tr>
    </w:tbl>
    <w:p w14:paraId="24500BC4" w14:textId="2D4779DE" w:rsidR="00AA1967" w:rsidRDefault="00AA1967"/>
    <w:p w14:paraId="2A1B1729" w14:textId="782337C8" w:rsidR="00045547" w:rsidRDefault="00045547">
      <w:pPr>
        <w:spacing w:after="160" w:line="259" w:lineRule="auto"/>
      </w:pPr>
      <w:r>
        <w:br w:type="page"/>
      </w:r>
    </w:p>
    <w:tbl>
      <w:tblPr>
        <w:tblStyle w:val="Tabelamrea"/>
        <w:tblW w:w="0" w:type="auto"/>
        <w:tblLook w:val="04A0" w:firstRow="1" w:lastRow="0" w:firstColumn="1" w:lastColumn="0" w:noHBand="0" w:noVBand="1"/>
        <w:tblCaption w:val="Naloga 7.7.1 Koncertna in protokolarna dejavnost Policijskega orkestra"/>
        <w:tblDescription w:val="Podlaga  Navodilo o javnih nastopih policijskega orkestra št. 007-119/2015/7 z dne 8. aprila 2015;&#10; prvi, drugi in tretji kazalnik programa 7.7:&#10; število koncertov Policijskega orkestra, ter nastopov na proslavah in kulturnih prireditvah, &#10; število nastopov Policijskega orkestra na protokolarnih dogodkih in&#10; število nastopov Policijskega orkestra na komemoracijah in pogrebih.&#10;Čas izvedbe januar–december&#10;Nosilec  Generalna policijska uprava, Služba generalnega direktorja policije, Policijski orkester.&#10;Sodelujoči  Generalna policijska uprava, notranje organizacijske enote,&#10; policijske uprave in policijske postaje,&#10; Ministrstvo za notranje zadeve, Sekretariat in Direktorat za logistiko ter&#10; Protokol Republike Slovenije in drugi zunanji deležniki.&#10;Kazalniki uresničitve naloge&#10;1. število koncertov po Sloveniji in tujini (v Slovenski filharmoniji, Cankarjevem domu, v okviru Glasbene matice Ljubljana, drugod po Sloveniji in tujini)&#10;2. število nastopov na proslavah in kulturnih prireditvah&#10;3. število nastopov na protokolarnih dogodkih&#10;4. število nastopov na spominskih in pogrebnih slovesnostih&#10;"/>
      </w:tblPr>
      <w:tblGrid>
        <w:gridCol w:w="1696"/>
        <w:gridCol w:w="7366"/>
      </w:tblGrid>
      <w:tr w:rsidR="0069507D" w:rsidRPr="006F2852" w14:paraId="49254C12" w14:textId="77777777" w:rsidTr="008B58C0">
        <w:trPr>
          <w:tblHeader/>
        </w:trPr>
        <w:tc>
          <w:tcPr>
            <w:tcW w:w="9062" w:type="dxa"/>
            <w:gridSpan w:val="2"/>
            <w:shd w:val="clear" w:color="auto" w:fill="auto"/>
            <w:vAlign w:val="center"/>
          </w:tcPr>
          <w:p w14:paraId="26BA0382" w14:textId="14FF619A" w:rsidR="0069507D" w:rsidRPr="00C819A3" w:rsidRDefault="0069507D" w:rsidP="00900BF8">
            <w:pPr>
              <w:pStyle w:val="Naslov3"/>
              <w:outlineLvl w:val="2"/>
            </w:pPr>
            <w:r w:rsidRPr="00C819A3">
              <w:lastRenderedPageBreak/>
              <w:t xml:space="preserve">Naloga 7.7.1 </w:t>
            </w:r>
            <w:r w:rsidR="00CF6F53" w:rsidRPr="00C819A3">
              <w:t>Koncertna in protokolarna dejavnost Policijskega orkestra</w:t>
            </w:r>
          </w:p>
        </w:tc>
      </w:tr>
      <w:tr w:rsidR="00CF6F53" w:rsidRPr="006F2852" w14:paraId="5E0ED959" w14:textId="77777777" w:rsidTr="00ED6E66">
        <w:tc>
          <w:tcPr>
            <w:tcW w:w="1696" w:type="dxa"/>
            <w:vAlign w:val="center"/>
          </w:tcPr>
          <w:p w14:paraId="36E43112" w14:textId="77777777" w:rsidR="00CF6F53" w:rsidRPr="006F2852" w:rsidRDefault="00CF6F53" w:rsidP="00CF6F53">
            <w:pPr>
              <w:rPr>
                <w:rFonts w:cs="Tahoma"/>
                <w:szCs w:val="18"/>
              </w:rPr>
            </w:pPr>
            <w:r w:rsidRPr="006F2852">
              <w:rPr>
                <w:rFonts w:cs="Tahoma"/>
                <w:szCs w:val="18"/>
              </w:rPr>
              <w:t>Podlaga</w:t>
            </w:r>
          </w:p>
        </w:tc>
        <w:tc>
          <w:tcPr>
            <w:tcW w:w="7366" w:type="dxa"/>
            <w:vAlign w:val="center"/>
          </w:tcPr>
          <w:p w14:paraId="24D958C5" w14:textId="740E3BEA" w:rsidR="00CF6F53" w:rsidRDefault="00CF6F53" w:rsidP="00821AFF">
            <w:pPr>
              <w:numPr>
                <w:ilvl w:val="0"/>
                <w:numId w:val="1"/>
              </w:numPr>
              <w:jc w:val="both"/>
              <w:rPr>
                <w:rFonts w:cs="Tahoma"/>
                <w:szCs w:val="18"/>
              </w:rPr>
            </w:pPr>
            <w:r>
              <w:rPr>
                <w:rFonts w:cs="Tahoma"/>
                <w:szCs w:val="18"/>
              </w:rPr>
              <w:t>Navodilo o javnih nastopih policijskega orkestra št. 007-119/2015/7 z dne 8.</w:t>
            </w:r>
            <w:r w:rsidR="00900BF8">
              <w:rPr>
                <w:rFonts w:cs="Tahoma"/>
                <w:szCs w:val="18"/>
              </w:rPr>
              <w:t> </w:t>
            </w:r>
            <w:r>
              <w:rPr>
                <w:rFonts w:cs="Tahoma"/>
                <w:szCs w:val="18"/>
              </w:rPr>
              <w:t>aprila</w:t>
            </w:r>
            <w:r w:rsidR="00900BF8">
              <w:rPr>
                <w:rFonts w:cs="Tahoma"/>
                <w:szCs w:val="18"/>
              </w:rPr>
              <w:t> </w:t>
            </w:r>
            <w:r>
              <w:rPr>
                <w:rFonts w:cs="Tahoma"/>
                <w:szCs w:val="18"/>
              </w:rPr>
              <w:t>2015;</w:t>
            </w:r>
          </w:p>
          <w:p w14:paraId="412F395C" w14:textId="77777777" w:rsidR="00CF6F53" w:rsidRDefault="00CF6F53" w:rsidP="00821AFF">
            <w:pPr>
              <w:numPr>
                <w:ilvl w:val="0"/>
                <w:numId w:val="1"/>
              </w:numPr>
              <w:jc w:val="both"/>
              <w:rPr>
                <w:rFonts w:cs="Tahoma"/>
                <w:szCs w:val="18"/>
              </w:rPr>
            </w:pPr>
            <w:r>
              <w:rPr>
                <w:rFonts w:cs="Tahoma"/>
                <w:szCs w:val="18"/>
              </w:rPr>
              <w:t>prvi, drugi in tretji kazalnik programa 7.7:</w:t>
            </w:r>
          </w:p>
          <w:p w14:paraId="4BB85650" w14:textId="77777777" w:rsidR="00CF6F53" w:rsidRPr="0046037E" w:rsidRDefault="00CF6F53" w:rsidP="00821AFF">
            <w:pPr>
              <w:pStyle w:val="Odstavekseznama"/>
              <w:numPr>
                <w:ilvl w:val="0"/>
                <w:numId w:val="35"/>
              </w:numPr>
              <w:tabs>
                <w:tab w:val="clear" w:pos="360"/>
                <w:tab w:val="num" w:pos="593"/>
              </w:tabs>
              <w:ind w:left="593" w:hanging="233"/>
              <w:jc w:val="both"/>
              <w:rPr>
                <w:rFonts w:cs="Tahoma"/>
                <w:szCs w:val="18"/>
              </w:rPr>
            </w:pPr>
            <w:r w:rsidRPr="0046037E">
              <w:rPr>
                <w:rFonts w:cs="Tahoma"/>
                <w:szCs w:val="18"/>
              </w:rPr>
              <w:t xml:space="preserve">število koncertov Policijskega orkestra, ter nastopov na proslavah in kulturnih prireditvah, </w:t>
            </w:r>
          </w:p>
          <w:p w14:paraId="475FFD18" w14:textId="77777777" w:rsidR="00CF6F53" w:rsidRDefault="00CF6F53" w:rsidP="00821AFF">
            <w:pPr>
              <w:pStyle w:val="Odstavekseznama"/>
              <w:numPr>
                <w:ilvl w:val="0"/>
                <w:numId w:val="35"/>
              </w:numPr>
              <w:tabs>
                <w:tab w:val="clear" w:pos="360"/>
                <w:tab w:val="num" w:pos="593"/>
              </w:tabs>
              <w:ind w:left="593" w:hanging="233"/>
              <w:jc w:val="both"/>
              <w:rPr>
                <w:rFonts w:cs="Tahoma"/>
                <w:szCs w:val="18"/>
              </w:rPr>
            </w:pPr>
            <w:r w:rsidRPr="0046037E">
              <w:rPr>
                <w:rFonts w:cs="Tahoma"/>
                <w:szCs w:val="18"/>
              </w:rPr>
              <w:t>število nastopov Policijskega orkestra na protokolarnih dogodkih in</w:t>
            </w:r>
          </w:p>
          <w:p w14:paraId="6B3B53E8" w14:textId="6E517E1C" w:rsidR="00CF6F53" w:rsidRPr="00CF6F53" w:rsidRDefault="00CF6F53" w:rsidP="00821AFF">
            <w:pPr>
              <w:pStyle w:val="Odstavekseznama"/>
              <w:numPr>
                <w:ilvl w:val="0"/>
                <w:numId w:val="35"/>
              </w:numPr>
              <w:tabs>
                <w:tab w:val="clear" w:pos="360"/>
                <w:tab w:val="num" w:pos="593"/>
              </w:tabs>
              <w:ind w:left="593" w:hanging="233"/>
              <w:jc w:val="both"/>
              <w:rPr>
                <w:rFonts w:cs="Tahoma"/>
                <w:szCs w:val="18"/>
              </w:rPr>
            </w:pPr>
            <w:r w:rsidRPr="00CF6F53">
              <w:rPr>
                <w:rFonts w:cs="Tahoma"/>
                <w:szCs w:val="18"/>
              </w:rPr>
              <w:t>število nastopov Policijskega orkestra na komemoracijah in pogrebih.</w:t>
            </w:r>
          </w:p>
        </w:tc>
      </w:tr>
      <w:tr w:rsidR="00CF6F53" w:rsidRPr="006F2852" w14:paraId="0BC74DD9" w14:textId="77777777" w:rsidTr="00ED6E66">
        <w:tc>
          <w:tcPr>
            <w:tcW w:w="1696" w:type="dxa"/>
            <w:vAlign w:val="center"/>
          </w:tcPr>
          <w:p w14:paraId="7AB52516" w14:textId="77777777" w:rsidR="00CF6F53" w:rsidRPr="006F2852" w:rsidRDefault="00CF6F53" w:rsidP="00CF6F53">
            <w:pPr>
              <w:rPr>
                <w:rFonts w:cs="Tahoma"/>
                <w:szCs w:val="18"/>
              </w:rPr>
            </w:pPr>
            <w:r w:rsidRPr="006F2852">
              <w:rPr>
                <w:rFonts w:cs="Tahoma"/>
                <w:szCs w:val="18"/>
              </w:rPr>
              <w:t>Čas izvedbe</w:t>
            </w:r>
          </w:p>
        </w:tc>
        <w:tc>
          <w:tcPr>
            <w:tcW w:w="7366" w:type="dxa"/>
            <w:vAlign w:val="center"/>
          </w:tcPr>
          <w:p w14:paraId="125CC391" w14:textId="77777777" w:rsidR="00CF6F53" w:rsidRPr="006F2852" w:rsidRDefault="00CF6F53" w:rsidP="00CF6F53">
            <w:pPr>
              <w:rPr>
                <w:rFonts w:cs="Tahoma"/>
                <w:szCs w:val="18"/>
              </w:rPr>
            </w:pPr>
            <w:r w:rsidRPr="006F2852">
              <w:rPr>
                <w:rFonts w:cs="Tahoma"/>
                <w:szCs w:val="18"/>
              </w:rPr>
              <w:t>januar–december</w:t>
            </w:r>
          </w:p>
        </w:tc>
      </w:tr>
      <w:tr w:rsidR="00CF6F53" w:rsidRPr="006F2852" w14:paraId="10D164F6" w14:textId="77777777" w:rsidTr="00ED6E66">
        <w:tc>
          <w:tcPr>
            <w:tcW w:w="1696" w:type="dxa"/>
            <w:vAlign w:val="center"/>
          </w:tcPr>
          <w:p w14:paraId="78022BD6" w14:textId="77777777" w:rsidR="00CF6F53" w:rsidRPr="006F2852" w:rsidRDefault="00CF6F53" w:rsidP="00CF6F53">
            <w:pPr>
              <w:rPr>
                <w:rFonts w:cs="Tahoma"/>
                <w:szCs w:val="18"/>
              </w:rPr>
            </w:pPr>
            <w:r w:rsidRPr="006F2852">
              <w:rPr>
                <w:rFonts w:cs="Tahoma"/>
                <w:szCs w:val="18"/>
              </w:rPr>
              <w:t>Nosilec</w:t>
            </w:r>
          </w:p>
        </w:tc>
        <w:tc>
          <w:tcPr>
            <w:tcW w:w="7366" w:type="dxa"/>
            <w:vAlign w:val="center"/>
          </w:tcPr>
          <w:p w14:paraId="06589ED1" w14:textId="64A3BD45" w:rsidR="00CF6F53" w:rsidRPr="006F2852" w:rsidRDefault="00CF6F53" w:rsidP="00CF6F53">
            <w:pPr>
              <w:numPr>
                <w:ilvl w:val="0"/>
                <w:numId w:val="1"/>
              </w:numPr>
              <w:rPr>
                <w:rFonts w:cs="Tahoma"/>
                <w:szCs w:val="18"/>
              </w:rPr>
            </w:pPr>
            <w:r w:rsidRPr="00772A8D">
              <w:rPr>
                <w:rFonts w:cs="Tahoma"/>
                <w:szCs w:val="18"/>
              </w:rPr>
              <w:t>Generalna policijska uprava, Služba generalnega direktorja policije, Policijski orkester</w:t>
            </w:r>
            <w:r>
              <w:rPr>
                <w:rFonts w:cs="Tahoma"/>
                <w:szCs w:val="18"/>
              </w:rPr>
              <w:t>.</w:t>
            </w:r>
          </w:p>
        </w:tc>
      </w:tr>
      <w:tr w:rsidR="00CF6F53" w:rsidRPr="006F2852" w14:paraId="046EDB2E" w14:textId="77777777" w:rsidTr="00ED6E66">
        <w:tc>
          <w:tcPr>
            <w:tcW w:w="1696" w:type="dxa"/>
            <w:vAlign w:val="center"/>
          </w:tcPr>
          <w:p w14:paraId="4C1AEB36" w14:textId="77777777" w:rsidR="00CF6F53" w:rsidRPr="006F2852" w:rsidRDefault="00CF6F53" w:rsidP="00CF6F53">
            <w:pPr>
              <w:rPr>
                <w:rFonts w:cs="Tahoma"/>
                <w:szCs w:val="18"/>
              </w:rPr>
            </w:pPr>
            <w:r w:rsidRPr="006F2852">
              <w:rPr>
                <w:rFonts w:cs="Tahoma"/>
                <w:szCs w:val="18"/>
              </w:rPr>
              <w:t>Sodelujoči</w:t>
            </w:r>
          </w:p>
        </w:tc>
        <w:tc>
          <w:tcPr>
            <w:tcW w:w="7366" w:type="dxa"/>
            <w:vAlign w:val="center"/>
          </w:tcPr>
          <w:p w14:paraId="4B1E6BF8" w14:textId="77777777" w:rsidR="00CF6F53" w:rsidRPr="00CF6F53" w:rsidRDefault="00CF6F53" w:rsidP="00CF6F53">
            <w:pPr>
              <w:numPr>
                <w:ilvl w:val="0"/>
                <w:numId w:val="1"/>
              </w:numPr>
              <w:rPr>
                <w:rFonts w:cs="Tahoma"/>
                <w:szCs w:val="18"/>
              </w:rPr>
            </w:pPr>
            <w:r w:rsidRPr="00CF6F53">
              <w:rPr>
                <w:rFonts w:cs="Tahoma"/>
                <w:szCs w:val="18"/>
              </w:rPr>
              <w:t>Generalna policijska uprava, notranje organizacijske enote,</w:t>
            </w:r>
          </w:p>
          <w:p w14:paraId="6920D4EB" w14:textId="77777777" w:rsidR="00CF6F53" w:rsidRPr="00CF6F53" w:rsidRDefault="00CF6F53" w:rsidP="00CF6F53">
            <w:pPr>
              <w:numPr>
                <w:ilvl w:val="0"/>
                <w:numId w:val="1"/>
              </w:numPr>
              <w:rPr>
                <w:rFonts w:cs="Tahoma"/>
                <w:szCs w:val="18"/>
              </w:rPr>
            </w:pPr>
            <w:r w:rsidRPr="00CF6F53">
              <w:rPr>
                <w:rFonts w:cs="Tahoma"/>
                <w:szCs w:val="18"/>
              </w:rPr>
              <w:t>policijske uprave in policijske postaje,</w:t>
            </w:r>
          </w:p>
          <w:p w14:paraId="458E5FA0" w14:textId="77777777" w:rsidR="00CF6F53" w:rsidRDefault="00CF6F53" w:rsidP="00CF6F53">
            <w:pPr>
              <w:numPr>
                <w:ilvl w:val="0"/>
                <w:numId w:val="1"/>
              </w:numPr>
              <w:rPr>
                <w:rFonts w:cs="Tahoma"/>
                <w:szCs w:val="18"/>
              </w:rPr>
            </w:pPr>
            <w:r w:rsidRPr="00CF6F53">
              <w:rPr>
                <w:rFonts w:cs="Tahoma"/>
                <w:szCs w:val="18"/>
              </w:rPr>
              <w:t>Ministrstvo za notranje zadeve, Sekretariat in Direktorat za logistiko</w:t>
            </w:r>
            <w:r>
              <w:rPr>
                <w:rFonts w:cs="Tahoma"/>
                <w:szCs w:val="18"/>
              </w:rPr>
              <w:t xml:space="preserve"> ter</w:t>
            </w:r>
          </w:p>
          <w:p w14:paraId="3FBE5926" w14:textId="1BC3E755" w:rsidR="00CF6F53" w:rsidRPr="00CF6F53" w:rsidRDefault="00CF6F53" w:rsidP="00CF6F53">
            <w:pPr>
              <w:numPr>
                <w:ilvl w:val="0"/>
                <w:numId w:val="1"/>
              </w:numPr>
              <w:rPr>
                <w:rFonts w:cs="Tahoma"/>
                <w:szCs w:val="18"/>
              </w:rPr>
            </w:pPr>
            <w:r w:rsidRPr="00CF6F53">
              <w:rPr>
                <w:rFonts w:cs="Tahoma"/>
                <w:szCs w:val="18"/>
              </w:rPr>
              <w:t>Protokol Republike Slovenije in drugi zunanji deležniki.</w:t>
            </w:r>
          </w:p>
        </w:tc>
      </w:tr>
      <w:tr w:rsidR="00CF6F53" w:rsidRPr="006F2852" w14:paraId="0EC38D69" w14:textId="77777777" w:rsidTr="00ED6E66">
        <w:tc>
          <w:tcPr>
            <w:tcW w:w="9062" w:type="dxa"/>
            <w:gridSpan w:val="2"/>
            <w:vAlign w:val="center"/>
          </w:tcPr>
          <w:p w14:paraId="2BDB150E" w14:textId="77777777" w:rsidR="00CF6F53" w:rsidRPr="006F2852" w:rsidRDefault="00CF6F53" w:rsidP="00CF6F53">
            <w:pPr>
              <w:rPr>
                <w:rFonts w:cs="Tahoma"/>
                <w:szCs w:val="18"/>
              </w:rPr>
            </w:pPr>
            <w:r w:rsidRPr="006F2852">
              <w:rPr>
                <w:rFonts w:cs="Tahoma"/>
                <w:szCs w:val="18"/>
              </w:rPr>
              <w:t>Kazalniki uresničitve naloge</w:t>
            </w:r>
          </w:p>
        </w:tc>
      </w:tr>
      <w:tr w:rsidR="00CF6F53" w:rsidRPr="006F2852" w14:paraId="567EAE78" w14:textId="77777777" w:rsidTr="00ED6E66">
        <w:tc>
          <w:tcPr>
            <w:tcW w:w="9062" w:type="dxa"/>
            <w:gridSpan w:val="2"/>
            <w:vAlign w:val="center"/>
          </w:tcPr>
          <w:p w14:paraId="7F14A804" w14:textId="652F92B4" w:rsidR="00CF6F53" w:rsidRPr="00CF6F53" w:rsidRDefault="00CF6F53" w:rsidP="009C45BD">
            <w:pPr>
              <w:pStyle w:val="Odstavekseznama"/>
              <w:numPr>
                <w:ilvl w:val="0"/>
                <w:numId w:val="60"/>
              </w:numPr>
              <w:rPr>
                <w:rFonts w:cs="Tahoma"/>
                <w:szCs w:val="18"/>
              </w:rPr>
            </w:pPr>
            <w:r w:rsidRPr="00CF6F53">
              <w:rPr>
                <w:rFonts w:cs="Tahoma"/>
                <w:szCs w:val="18"/>
              </w:rPr>
              <w:t>število koncertov po Sloveniji in tujini (v Slovenski filharmoniji, Cankarjevem domu, v okviru Glasbene matice Ljubljana, drugod po Sloveniji in tujini)</w:t>
            </w:r>
          </w:p>
        </w:tc>
      </w:tr>
      <w:tr w:rsidR="00CF6F53" w:rsidRPr="006F2852" w14:paraId="4A00FCD3" w14:textId="77777777" w:rsidTr="00ED6E66">
        <w:tc>
          <w:tcPr>
            <w:tcW w:w="9062" w:type="dxa"/>
            <w:gridSpan w:val="2"/>
            <w:vAlign w:val="center"/>
          </w:tcPr>
          <w:p w14:paraId="54F805BD" w14:textId="6D1BF042" w:rsidR="00CF6F53" w:rsidRPr="00CF6F53" w:rsidRDefault="00CF6F53" w:rsidP="009C45BD">
            <w:pPr>
              <w:pStyle w:val="Odstavekseznama"/>
              <w:numPr>
                <w:ilvl w:val="0"/>
                <w:numId w:val="60"/>
              </w:numPr>
              <w:rPr>
                <w:rFonts w:cs="Tahoma"/>
                <w:szCs w:val="18"/>
              </w:rPr>
            </w:pPr>
            <w:r w:rsidRPr="00CF6F53">
              <w:rPr>
                <w:rFonts w:cs="Tahoma"/>
                <w:szCs w:val="18"/>
              </w:rPr>
              <w:t>število nastopov na proslavah in kulturnih prireditvah</w:t>
            </w:r>
          </w:p>
        </w:tc>
      </w:tr>
      <w:tr w:rsidR="00CF6F53" w:rsidRPr="006F2852" w14:paraId="6DC95D5B" w14:textId="77777777" w:rsidTr="00ED6E66">
        <w:tc>
          <w:tcPr>
            <w:tcW w:w="9062" w:type="dxa"/>
            <w:gridSpan w:val="2"/>
            <w:vAlign w:val="center"/>
          </w:tcPr>
          <w:p w14:paraId="22F00A56" w14:textId="63DD1141" w:rsidR="00CF6F53" w:rsidRPr="00CF6F53" w:rsidRDefault="00CF6F53" w:rsidP="009C45BD">
            <w:pPr>
              <w:pStyle w:val="Odstavekseznama"/>
              <w:numPr>
                <w:ilvl w:val="0"/>
                <w:numId w:val="60"/>
              </w:numPr>
              <w:rPr>
                <w:rFonts w:cs="Tahoma"/>
                <w:szCs w:val="18"/>
              </w:rPr>
            </w:pPr>
            <w:r w:rsidRPr="00CF6F53">
              <w:rPr>
                <w:rFonts w:cs="Tahoma"/>
                <w:szCs w:val="18"/>
              </w:rPr>
              <w:t>število nastopov na protokolarnih dogodkih</w:t>
            </w:r>
          </w:p>
        </w:tc>
      </w:tr>
      <w:tr w:rsidR="00CF6F53" w:rsidRPr="006F2852" w14:paraId="33E4DE9A" w14:textId="77777777" w:rsidTr="00ED6E66">
        <w:tc>
          <w:tcPr>
            <w:tcW w:w="9062" w:type="dxa"/>
            <w:gridSpan w:val="2"/>
            <w:vAlign w:val="center"/>
          </w:tcPr>
          <w:p w14:paraId="61EBF362" w14:textId="32EBDF6D" w:rsidR="00CF6F53" w:rsidRPr="00CF6F53" w:rsidRDefault="00CF6F53" w:rsidP="009C45BD">
            <w:pPr>
              <w:pStyle w:val="Odstavekseznama"/>
              <w:numPr>
                <w:ilvl w:val="0"/>
                <w:numId w:val="60"/>
              </w:numPr>
              <w:rPr>
                <w:rFonts w:cs="Tahoma"/>
                <w:szCs w:val="18"/>
              </w:rPr>
            </w:pPr>
            <w:r w:rsidRPr="00CF6F53">
              <w:rPr>
                <w:rFonts w:cs="Tahoma"/>
                <w:szCs w:val="18"/>
              </w:rPr>
              <w:t>število nastopov na spominskih in pogrebnih slovesnostih</w:t>
            </w:r>
          </w:p>
        </w:tc>
      </w:tr>
    </w:tbl>
    <w:p w14:paraId="257A31F4" w14:textId="77777777" w:rsidR="0069507D" w:rsidRPr="00A039B9" w:rsidRDefault="0069507D" w:rsidP="0069507D">
      <w:pPr>
        <w:rPr>
          <w:rFonts w:cs="Tahoma"/>
        </w:rPr>
      </w:pPr>
    </w:p>
    <w:p w14:paraId="5FC7BCB4" w14:textId="77777777" w:rsidR="00900BF8" w:rsidRDefault="00900BF8">
      <w:pPr>
        <w:spacing w:after="160" w:line="259" w:lineRule="auto"/>
        <w:rPr>
          <w:rFonts w:eastAsia="Tahoma" w:cstheme="majorHAnsi"/>
          <w:b/>
          <w:color w:val="34125B"/>
          <w:szCs w:val="22"/>
        </w:rPr>
      </w:pPr>
      <w:bookmarkStart w:id="158" w:name="_Toc181702822"/>
      <w:r>
        <w:br w:type="page"/>
      </w:r>
    </w:p>
    <w:p w14:paraId="43787561" w14:textId="7273CD2B" w:rsidR="00A039B9" w:rsidRPr="00900BF8" w:rsidRDefault="00A039B9" w:rsidP="00024BF6">
      <w:pPr>
        <w:pStyle w:val="Naslov1"/>
        <w:jc w:val="both"/>
        <w:rPr>
          <w:sz w:val="20"/>
          <w:szCs w:val="20"/>
        </w:rPr>
      </w:pPr>
      <w:bookmarkStart w:id="159" w:name="_Toc181876046"/>
      <w:bookmarkStart w:id="160" w:name="_Toc181975277"/>
      <w:bookmarkStart w:id="161" w:name="_Toc182233225"/>
      <w:bookmarkStart w:id="162" w:name="_Toc182233505"/>
      <w:bookmarkStart w:id="163" w:name="_Toc182298005"/>
      <w:bookmarkStart w:id="164" w:name="_Toc182322989"/>
      <w:bookmarkStart w:id="165" w:name="_Toc182403643"/>
      <w:bookmarkStart w:id="166" w:name="_Toc182409352"/>
      <w:bookmarkStart w:id="167" w:name="_Toc182563553"/>
      <w:bookmarkStart w:id="168" w:name="_Toc182575171"/>
      <w:bookmarkStart w:id="169" w:name="_Toc210979781"/>
      <w:bookmarkStart w:id="170" w:name="_Toc211336419"/>
      <w:bookmarkStart w:id="171" w:name="_Toc212561304"/>
      <w:bookmarkStart w:id="172" w:name="_Toc212562922"/>
      <w:bookmarkStart w:id="173" w:name="_Toc212640766"/>
      <w:bookmarkStart w:id="174" w:name="_Toc213058242"/>
      <w:bookmarkStart w:id="175" w:name="_Toc213058317"/>
      <w:bookmarkStart w:id="176" w:name="_Toc213069413"/>
      <w:bookmarkStart w:id="177" w:name="_Toc213069657"/>
      <w:bookmarkStart w:id="178" w:name="_Toc213237915"/>
      <w:r w:rsidRPr="00900BF8">
        <w:rPr>
          <w:sz w:val="20"/>
          <w:szCs w:val="20"/>
        </w:rPr>
        <w:lastRenderedPageBreak/>
        <w:t>PRILOGA 1: NAČRT ZAPOSLOVANJA</w:t>
      </w:r>
      <w:bookmarkEnd w:id="158"/>
      <w:r w:rsidR="00024BF6">
        <w:rPr>
          <w:sz w:val="20"/>
          <w:szCs w:val="20"/>
        </w:rPr>
        <w:t>, ZADRŽ</w:t>
      </w:r>
      <w:r w:rsidR="009348D7">
        <w:rPr>
          <w:sz w:val="20"/>
          <w:szCs w:val="20"/>
        </w:rPr>
        <w:t>EVANJE</w:t>
      </w:r>
      <w:r w:rsidR="00024BF6">
        <w:rPr>
          <w:sz w:val="20"/>
          <w:szCs w:val="20"/>
        </w:rPr>
        <w:t xml:space="preserve"> KADRA IN </w:t>
      </w:r>
      <w:r w:rsidR="00900BF8" w:rsidRPr="00900BF8">
        <w:rPr>
          <w:rFonts w:cs="Tahoma"/>
          <w:sz w:val="20"/>
          <w:szCs w:val="20"/>
        </w:rPr>
        <w:t>RAZVOJNO-ORGANIZACIJSKIH PROJEKTOV</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220E592E" w14:textId="1C666363" w:rsidR="00A039B9" w:rsidRDefault="00A039B9" w:rsidP="00A039B9">
      <w:pPr>
        <w:jc w:val="both"/>
        <w:rPr>
          <w:rFonts w:cs="Tahoma"/>
        </w:rPr>
      </w:pPr>
    </w:p>
    <w:p w14:paraId="1EFF9606" w14:textId="41D3F236" w:rsidR="00A039B9" w:rsidRDefault="00A039B9" w:rsidP="00A039B9">
      <w:pPr>
        <w:jc w:val="both"/>
        <w:rPr>
          <w:rFonts w:cs="Tahoma"/>
        </w:rPr>
      </w:pPr>
    </w:p>
    <w:p w14:paraId="0EA9CDD5" w14:textId="77777777" w:rsidR="00900BF8" w:rsidRPr="0049650B" w:rsidRDefault="00900BF8" w:rsidP="00900BF8">
      <w:pPr>
        <w:pStyle w:val="Naslov2"/>
        <w:numPr>
          <w:ilvl w:val="0"/>
          <w:numId w:val="0"/>
        </w:numPr>
        <w:rPr>
          <w:sz w:val="20"/>
          <w:szCs w:val="20"/>
        </w:rPr>
      </w:pPr>
      <w:r w:rsidRPr="0049650B">
        <w:rPr>
          <w:sz w:val="20"/>
          <w:szCs w:val="20"/>
        </w:rPr>
        <w:t>Razvoj organizacije</w:t>
      </w:r>
    </w:p>
    <w:p w14:paraId="7AFFD6BC" w14:textId="3A54E241" w:rsidR="00A039B9" w:rsidRDefault="00A039B9" w:rsidP="00A039B9">
      <w:pPr>
        <w:jc w:val="both"/>
        <w:rPr>
          <w:rFonts w:cs="Tahoma"/>
        </w:rPr>
      </w:pPr>
    </w:p>
    <w:p w14:paraId="48E9E249" w14:textId="77777777" w:rsidR="00FD7B77" w:rsidRDefault="00FD7B77" w:rsidP="007E76DB">
      <w:pPr>
        <w:jc w:val="both"/>
        <w:rPr>
          <w:rFonts w:cs="Tahoma"/>
          <w:color w:val="0D0D0D" w:themeColor="text1" w:themeTint="F2"/>
          <w:sz w:val="20"/>
          <w:szCs w:val="20"/>
        </w:rPr>
      </w:pPr>
    </w:p>
    <w:p w14:paraId="7B3E0B19" w14:textId="0350AC2D" w:rsidR="007E76DB" w:rsidRPr="00024BF6" w:rsidRDefault="007E76DB" w:rsidP="007E76DB">
      <w:pPr>
        <w:jc w:val="both"/>
        <w:rPr>
          <w:rFonts w:cs="Tahoma"/>
          <w:color w:val="0D0D0D" w:themeColor="text1" w:themeTint="F2"/>
          <w:sz w:val="20"/>
          <w:szCs w:val="20"/>
        </w:rPr>
      </w:pPr>
      <w:r w:rsidRPr="00024BF6">
        <w:rPr>
          <w:rFonts w:cs="Tahoma"/>
          <w:color w:val="0D0D0D" w:themeColor="text1" w:themeTint="F2"/>
          <w:sz w:val="20"/>
          <w:szCs w:val="20"/>
        </w:rPr>
        <w:t>V Resoluciji o dolgoročnem razvojnem programu policije za obdobje 2026–2035 je policija izpostavila sodobno upravljanje kadrov, pri čemer sledi ciljem Strategije razvoja Slovenije 2030, ki jo je Vlada Republike Slovenije sprejela na 159. redni seji 7. decembra 2017. Slednja med razvojne cilje uvršča vključujoč trg dela in kakovostna delovna mesta, kar bo doseženo z/s:</w:t>
      </w:r>
    </w:p>
    <w:p w14:paraId="163CB3F2" w14:textId="77777777" w:rsidR="007E76DB" w:rsidRPr="00024BF6" w:rsidRDefault="007E76DB" w:rsidP="007E76DB">
      <w:pPr>
        <w:jc w:val="both"/>
        <w:rPr>
          <w:rFonts w:cs="Tahoma"/>
          <w:color w:val="0D0D0D" w:themeColor="text1" w:themeTint="F2"/>
          <w:sz w:val="20"/>
          <w:szCs w:val="20"/>
        </w:rPr>
      </w:pPr>
    </w:p>
    <w:p w14:paraId="31D01A1D" w14:textId="3EFF5898" w:rsidR="007E76DB" w:rsidRPr="00024BF6" w:rsidRDefault="007E76DB" w:rsidP="00E8598C">
      <w:pPr>
        <w:pStyle w:val="Odstavekseznama"/>
        <w:numPr>
          <w:ilvl w:val="0"/>
          <w:numId w:val="182"/>
        </w:numPr>
        <w:jc w:val="both"/>
        <w:rPr>
          <w:rFonts w:cs="Tahoma"/>
          <w:color w:val="0D0D0D" w:themeColor="text1" w:themeTint="F2"/>
          <w:sz w:val="20"/>
          <w:szCs w:val="20"/>
        </w:rPr>
      </w:pPr>
      <w:r w:rsidRPr="00024BF6">
        <w:rPr>
          <w:rFonts w:cs="Tahoma"/>
          <w:color w:val="0D0D0D" w:themeColor="text1" w:themeTint="F2"/>
          <w:sz w:val="20"/>
          <w:szCs w:val="20"/>
        </w:rPr>
        <w:t>uveljavljanjem koncepta vzdržnega delovnega življenja, ki omogoča, da delavci delajo dlje in zdravi dočakajo upokojitev;</w:t>
      </w:r>
    </w:p>
    <w:p w14:paraId="1786A427" w14:textId="3CBA2083" w:rsidR="007E76DB" w:rsidRPr="00024BF6" w:rsidRDefault="007E76DB" w:rsidP="00E8598C">
      <w:pPr>
        <w:pStyle w:val="Odstavekseznama"/>
        <w:numPr>
          <w:ilvl w:val="0"/>
          <w:numId w:val="182"/>
        </w:numPr>
        <w:jc w:val="both"/>
        <w:rPr>
          <w:rFonts w:cs="Tahoma"/>
          <w:color w:val="0D0D0D" w:themeColor="text1" w:themeTint="F2"/>
          <w:sz w:val="20"/>
          <w:szCs w:val="20"/>
        </w:rPr>
      </w:pPr>
      <w:r w:rsidRPr="00024BF6">
        <w:rPr>
          <w:rFonts w:cs="Tahoma"/>
          <w:color w:val="0D0D0D" w:themeColor="text1" w:themeTint="F2"/>
          <w:sz w:val="20"/>
          <w:szCs w:val="20"/>
        </w:rPr>
        <w:t xml:space="preserve">ustvarjanjem kakovostnih delovnih mest, ki ustvarjajo višjo dodano vrednost, so </w:t>
      </w:r>
      <w:proofErr w:type="spellStart"/>
      <w:r w:rsidRPr="00024BF6">
        <w:rPr>
          <w:rFonts w:cs="Tahoma"/>
          <w:color w:val="0D0D0D" w:themeColor="text1" w:themeTint="F2"/>
          <w:sz w:val="20"/>
          <w:szCs w:val="20"/>
        </w:rPr>
        <w:t>okoljsko</w:t>
      </w:r>
      <w:proofErr w:type="spellEnd"/>
      <w:r w:rsidRPr="00024BF6">
        <w:rPr>
          <w:rFonts w:cs="Tahoma"/>
          <w:color w:val="0D0D0D" w:themeColor="text1" w:themeTint="F2"/>
          <w:sz w:val="20"/>
          <w:szCs w:val="20"/>
        </w:rPr>
        <w:t xml:space="preserve"> odgovorna ter zagotavljajo pogoje za ustrezno plačilo in kakovostno delovno okolje;</w:t>
      </w:r>
    </w:p>
    <w:p w14:paraId="235428F0" w14:textId="7F923205" w:rsidR="007E76DB" w:rsidRPr="00024BF6" w:rsidRDefault="007E76DB" w:rsidP="00E8598C">
      <w:pPr>
        <w:pStyle w:val="Odstavekseznama"/>
        <w:numPr>
          <w:ilvl w:val="0"/>
          <w:numId w:val="182"/>
        </w:numPr>
        <w:jc w:val="both"/>
        <w:rPr>
          <w:rFonts w:cs="Tahoma"/>
          <w:color w:val="0D0D0D" w:themeColor="text1" w:themeTint="F2"/>
          <w:sz w:val="20"/>
          <w:szCs w:val="20"/>
        </w:rPr>
      </w:pPr>
      <w:r w:rsidRPr="00024BF6">
        <w:rPr>
          <w:rFonts w:cs="Tahoma"/>
          <w:color w:val="0D0D0D" w:themeColor="text1" w:themeTint="F2"/>
          <w:sz w:val="20"/>
          <w:szCs w:val="20"/>
        </w:rPr>
        <w:t>spodbujanjem večje vključenosti prikrajšanih in podpovprečno zastopanih skupin na trgu dela;</w:t>
      </w:r>
    </w:p>
    <w:p w14:paraId="6EB33E93" w14:textId="6BB1352F" w:rsidR="007E76DB" w:rsidRPr="00024BF6" w:rsidRDefault="007E76DB" w:rsidP="00E8598C">
      <w:pPr>
        <w:pStyle w:val="Odstavekseznama"/>
        <w:numPr>
          <w:ilvl w:val="0"/>
          <w:numId w:val="182"/>
        </w:numPr>
        <w:jc w:val="both"/>
        <w:rPr>
          <w:rFonts w:cs="Tahoma"/>
          <w:color w:val="0D0D0D" w:themeColor="text1" w:themeTint="F2"/>
          <w:sz w:val="20"/>
          <w:szCs w:val="20"/>
        </w:rPr>
      </w:pPr>
      <w:r w:rsidRPr="00024BF6">
        <w:rPr>
          <w:rFonts w:cs="Tahoma"/>
          <w:color w:val="0D0D0D" w:themeColor="text1" w:themeTint="F2"/>
          <w:sz w:val="20"/>
          <w:szCs w:val="20"/>
        </w:rPr>
        <w:t>prilagajanjem delovnih mest in organizacije dela demografskim spremembam, tehnologiji in podnebnim spremembam;</w:t>
      </w:r>
    </w:p>
    <w:p w14:paraId="6D7480DD" w14:textId="5FC2D047" w:rsidR="007E76DB" w:rsidRPr="00024BF6" w:rsidRDefault="007E76DB" w:rsidP="00E8598C">
      <w:pPr>
        <w:pStyle w:val="Odstavekseznama"/>
        <w:numPr>
          <w:ilvl w:val="0"/>
          <w:numId w:val="182"/>
        </w:numPr>
        <w:jc w:val="both"/>
        <w:rPr>
          <w:rFonts w:cs="Tahoma"/>
          <w:color w:val="0D0D0D" w:themeColor="text1" w:themeTint="F2"/>
          <w:sz w:val="20"/>
          <w:szCs w:val="20"/>
        </w:rPr>
      </w:pPr>
      <w:r w:rsidRPr="00024BF6">
        <w:rPr>
          <w:rFonts w:cs="Tahoma"/>
          <w:color w:val="0D0D0D" w:themeColor="text1" w:themeTint="F2"/>
          <w:sz w:val="20"/>
          <w:szCs w:val="20"/>
        </w:rPr>
        <w:t>izboljševanjem sistema varne prožnosti ter zmanjševanjem pasti brezposelnosti in neaktivnosti, še posebej v območjih z visoko brezposelnostjo;</w:t>
      </w:r>
    </w:p>
    <w:p w14:paraId="29809B0B" w14:textId="2AD7E40D" w:rsidR="007E76DB" w:rsidRPr="00024BF6" w:rsidRDefault="007E76DB" w:rsidP="00E8598C">
      <w:pPr>
        <w:pStyle w:val="Odstavekseznama"/>
        <w:numPr>
          <w:ilvl w:val="0"/>
          <w:numId w:val="182"/>
        </w:numPr>
        <w:jc w:val="both"/>
        <w:rPr>
          <w:rFonts w:cs="Tahoma"/>
          <w:color w:val="0D0D0D" w:themeColor="text1" w:themeTint="F2"/>
          <w:sz w:val="20"/>
          <w:szCs w:val="20"/>
        </w:rPr>
      </w:pPr>
      <w:r w:rsidRPr="00024BF6">
        <w:rPr>
          <w:rFonts w:cs="Tahoma"/>
          <w:color w:val="0D0D0D" w:themeColor="text1" w:themeTint="F2"/>
          <w:sz w:val="20"/>
          <w:szCs w:val="20"/>
        </w:rPr>
        <w:t>spodbujanjem dejavnosti delodajalcev za krepitev telesnega in duševnega zdravja delavcev, varnosti in zdravja pri delu ter lažjega usklajevanja dela in skrbstvenih obveznosti in</w:t>
      </w:r>
    </w:p>
    <w:p w14:paraId="45C8B91B" w14:textId="00ABDCB6" w:rsidR="007E76DB" w:rsidRPr="00024BF6" w:rsidRDefault="007E76DB" w:rsidP="00E8598C">
      <w:pPr>
        <w:pStyle w:val="Odstavekseznama"/>
        <w:numPr>
          <w:ilvl w:val="0"/>
          <w:numId w:val="182"/>
        </w:numPr>
        <w:jc w:val="both"/>
        <w:rPr>
          <w:rFonts w:cs="Tahoma"/>
          <w:color w:val="0D0D0D" w:themeColor="text1" w:themeTint="F2"/>
          <w:sz w:val="20"/>
          <w:szCs w:val="20"/>
        </w:rPr>
      </w:pPr>
      <w:r w:rsidRPr="00024BF6">
        <w:rPr>
          <w:rFonts w:cs="Tahoma"/>
          <w:color w:val="0D0D0D" w:themeColor="text1" w:themeTint="F2"/>
          <w:sz w:val="20"/>
          <w:szCs w:val="20"/>
        </w:rPr>
        <w:t>spodbujanjem zaposlovanja obeh spolov v spolno netipičnih in deficitarnih poklicih.</w:t>
      </w:r>
    </w:p>
    <w:p w14:paraId="40721EEB" w14:textId="77777777" w:rsidR="007E76DB" w:rsidRPr="00024BF6" w:rsidRDefault="007E76DB" w:rsidP="007E76DB">
      <w:pPr>
        <w:jc w:val="both"/>
        <w:rPr>
          <w:rFonts w:cs="Tahoma"/>
          <w:color w:val="0D0D0D" w:themeColor="text1" w:themeTint="F2"/>
          <w:sz w:val="20"/>
          <w:szCs w:val="20"/>
        </w:rPr>
      </w:pPr>
    </w:p>
    <w:p w14:paraId="7518FC9A" w14:textId="3B2261A8" w:rsidR="007E76DB" w:rsidRPr="00024BF6" w:rsidRDefault="007E76DB" w:rsidP="007E76DB">
      <w:pPr>
        <w:jc w:val="both"/>
        <w:rPr>
          <w:rFonts w:cs="Tahoma"/>
          <w:color w:val="0D0D0D" w:themeColor="text1" w:themeTint="F2"/>
          <w:sz w:val="20"/>
          <w:szCs w:val="20"/>
        </w:rPr>
      </w:pPr>
      <w:r w:rsidRPr="00024BF6">
        <w:rPr>
          <w:rFonts w:cs="Tahoma"/>
          <w:color w:val="0D0D0D" w:themeColor="text1" w:themeTint="F2"/>
          <w:sz w:val="20"/>
          <w:szCs w:val="20"/>
        </w:rPr>
        <w:t>Prilagoditve trga dela bodo potrebne tudi zaradi demografskih sprememb. Podobno kot večina razvitih držav se tudi Republika Slovenija spoprijema s spremenjeno starostno strukturo prebivalcev, ki vpliva na zmanjšano ponudbo delovne sile, to pa bi v prihodnje lahko omejevalo možnosti za zagotavljanje in povečevanje blaginje prebivalcev. Z razvojnega vidika je zato ključno povečanje stopnje delovne aktivnosti v mlajših in starejših starostnih skupinah, razvoj ustreznih veščin za življenje in delo ter zagotavljanje kakovostnih delovnih mest mladim že ob vstopu na trg dela, privabljanje in kroženje talentov kot tudi prepoznavanje potenciala in znanj priseljencev. Ker se bodo zaradi daljše delovne aktivnosti nekateri delavci spoprijemali z daljšo izpostavljenostjo nevarnosti pri delu, se je za preprečitev povečanja poklicnih bolezni in bolezni, povezanih z delom, treba osredotočiti na ustvarjanje varnih in zdravih delovnih razmer ves čas poklicnega življenja, to je na vzdržno delovno življenje.</w:t>
      </w:r>
    </w:p>
    <w:p w14:paraId="5A9F9AFA" w14:textId="77777777" w:rsidR="007E76DB" w:rsidRPr="00024BF6" w:rsidRDefault="007E76DB" w:rsidP="007E76DB">
      <w:pPr>
        <w:jc w:val="both"/>
        <w:rPr>
          <w:rFonts w:cs="Tahoma"/>
          <w:color w:val="0D0D0D" w:themeColor="text1" w:themeTint="F2"/>
          <w:sz w:val="20"/>
          <w:szCs w:val="20"/>
        </w:rPr>
      </w:pPr>
    </w:p>
    <w:p w14:paraId="38094C8D" w14:textId="3670FB42" w:rsidR="007E76DB" w:rsidRPr="00024BF6" w:rsidRDefault="007E76DB" w:rsidP="007E76DB">
      <w:pPr>
        <w:jc w:val="both"/>
        <w:rPr>
          <w:rFonts w:cs="Tahoma"/>
          <w:color w:val="0D0D0D" w:themeColor="text1" w:themeTint="F2"/>
          <w:sz w:val="20"/>
          <w:szCs w:val="20"/>
        </w:rPr>
      </w:pPr>
      <w:r w:rsidRPr="00024BF6">
        <w:rPr>
          <w:rFonts w:cs="Tahoma"/>
          <w:color w:val="0D0D0D" w:themeColor="text1" w:themeTint="F2"/>
          <w:sz w:val="20"/>
          <w:szCs w:val="20"/>
        </w:rPr>
        <w:t>Cilj</w:t>
      </w:r>
      <w:r w:rsidR="00024BF6" w:rsidRPr="00024BF6">
        <w:rPr>
          <w:rFonts w:cs="Tahoma"/>
          <w:color w:val="0D0D0D" w:themeColor="text1" w:themeTint="F2"/>
          <w:sz w:val="20"/>
          <w:szCs w:val="20"/>
        </w:rPr>
        <w:t>i</w:t>
      </w:r>
      <w:r w:rsidRPr="00024BF6">
        <w:rPr>
          <w:rFonts w:cs="Tahoma"/>
          <w:color w:val="0D0D0D" w:themeColor="text1" w:themeTint="F2"/>
          <w:sz w:val="20"/>
          <w:szCs w:val="20"/>
        </w:rPr>
        <w:t xml:space="preserve"> sodobnega upravljanja zaposlenih v policiji bodo dosegljivi z/s:</w:t>
      </w:r>
    </w:p>
    <w:p w14:paraId="57CA8DFF" w14:textId="77777777" w:rsidR="007E76DB" w:rsidRPr="00024BF6" w:rsidRDefault="007E76DB" w:rsidP="007E76DB">
      <w:pPr>
        <w:jc w:val="both"/>
        <w:rPr>
          <w:rFonts w:cs="Tahoma"/>
          <w:color w:val="0D0D0D" w:themeColor="text1" w:themeTint="F2"/>
          <w:sz w:val="20"/>
          <w:szCs w:val="20"/>
        </w:rPr>
      </w:pPr>
    </w:p>
    <w:p w14:paraId="10B64223" w14:textId="4058FEDD" w:rsidR="007E76DB" w:rsidRPr="00024BF6" w:rsidRDefault="007E76DB"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zaposlovanjem, izobraževanjem in zadrževanjem kadra,</w:t>
      </w:r>
    </w:p>
    <w:p w14:paraId="3B13EBAB" w14:textId="2A65B657" w:rsidR="007E76DB" w:rsidRPr="00024BF6" w:rsidRDefault="007E76DB"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spremljanjem kadra in njihovega kariernega razvoja,</w:t>
      </w:r>
    </w:p>
    <w:p w14:paraId="0644C662" w14:textId="7CB66432" w:rsidR="007E76DB" w:rsidRPr="00024BF6" w:rsidRDefault="007E76DB"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razvojem vodstvenega kadra,</w:t>
      </w:r>
    </w:p>
    <w:p w14:paraId="177B471D" w14:textId="3F94DF67" w:rsidR="007E76DB" w:rsidRPr="00024BF6" w:rsidRDefault="007E76DB"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načrtovanjem upokojitev in nasledstev,</w:t>
      </w:r>
    </w:p>
    <w:p w14:paraId="6F63EF23" w14:textId="399BDDED" w:rsidR="007E76DB" w:rsidRPr="00024BF6" w:rsidRDefault="007E76DB"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vzpodbujanjem medgeneracijskega sodelovanja,</w:t>
      </w:r>
    </w:p>
    <w:p w14:paraId="67D9F61E" w14:textId="7D97244C" w:rsidR="007E76DB" w:rsidRPr="00024BF6" w:rsidRDefault="007E76DB"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uvajanjem kadra v digitalizacijo in</w:t>
      </w:r>
    </w:p>
    <w:p w14:paraId="2FC3C606" w14:textId="16669BBF" w:rsidR="007E76DB" w:rsidRPr="00024BF6" w:rsidRDefault="007E76DB"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fleksibilno organizacijo.</w:t>
      </w:r>
    </w:p>
    <w:p w14:paraId="0490A7F4" w14:textId="77777777" w:rsidR="007E76DB" w:rsidRPr="00024BF6" w:rsidRDefault="007E76DB" w:rsidP="007E76DB">
      <w:pPr>
        <w:jc w:val="both"/>
        <w:rPr>
          <w:rFonts w:cs="Tahoma"/>
          <w:color w:val="0D0D0D" w:themeColor="text1" w:themeTint="F2"/>
          <w:sz w:val="20"/>
          <w:szCs w:val="20"/>
        </w:rPr>
      </w:pPr>
    </w:p>
    <w:p w14:paraId="17E8A2A4" w14:textId="69622262" w:rsidR="007E76DB" w:rsidRPr="00024BF6" w:rsidRDefault="00024BF6" w:rsidP="007E76DB">
      <w:pPr>
        <w:jc w:val="both"/>
        <w:rPr>
          <w:rFonts w:cs="Tahoma"/>
          <w:color w:val="0D0D0D" w:themeColor="text1" w:themeTint="F2"/>
          <w:sz w:val="20"/>
          <w:szCs w:val="20"/>
        </w:rPr>
      </w:pPr>
      <w:r w:rsidRPr="00024BF6">
        <w:rPr>
          <w:rFonts w:cs="Tahoma"/>
          <w:color w:val="0D0D0D" w:themeColor="text1" w:themeTint="F2"/>
          <w:sz w:val="20"/>
          <w:szCs w:val="20"/>
        </w:rPr>
        <w:t>Vendar je predpogoj za uspešno izvajanje teh ukrepov zadostno število zaposlenih v policiji. Z zdajšnjim številom kadra (oziroma številom zaposlenih, ki jih dovoljuje skupen kadrovski načrt) se povečuje tveganje, da vseh varnostnih izzivov ne bo mogoče uspešno in učinkovito nasloviti. Zato bo policija nadaljevala z aktivno politiko in promocijo zaposlovanja v organizaciji. Zato bo pripravila novo Strategijo za promocijo zaposlovanja. Ta bo zastavljena celostno in bo naslavljala več dejavnikov za uspešnost pridobivanja novega kadra v Policiji</w:t>
      </w:r>
      <w:r>
        <w:rPr>
          <w:rFonts w:cs="Tahoma"/>
          <w:color w:val="0D0D0D" w:themeColor="text1" w:themeTint="F2"/>
          <w:sz w:val="20"/>
          <w:szCs w:val="20"/>
        </w:rPr>
        <w:t xml:space="preserve"> in za zadrževanje obstoječega kadra</w:t>
      </w:r>
      <w:r w:rsidRPr="00024BF6">
        <w:rPr>
          <w:rFonts w:cs="Tahoma"/>
          <w:color w:val="0D0D0D" w:themeColor="text1" w:themeTint="F2"/>
          <w:sz w:val="20"/>
          <w:szCs w:val="20"/>
        </w:rPr>
        <w:t>. Po tako uspešni izvedbi prvega policijskega kampa konec avgusta 2025 bo policija kamp pripravila tudi v letu 2026.</w:t>
      </w:r>
    </w:p>
    <w:p w14:paraId="53865FCD" w14:textId="2535EE7E" w:rsidR="007E76DB" w:rsidRPr="00024BF6" w:rsidRDefault="007E76DB" w:rsidP="007E76DB">
      <w:pPr>
        <w:jc w:val="both"/>
        <w:rPr>
          <w:rFonts w:cs="Tahoma"/>
          <w:color w:val="0D0D0D" w:themeColor="text1" w:themeTint="F2"/>
          <w:sz w:val="20"/>
          <w:szCs w:val="20"/>
        </w:rPr>
      </w:pPr>
    </w:p>
    <w:p w14:paraId="2419E6CE" w14:textId="37C1CFAC" w:rsidR="0012620C" w:rsidRPr="00024BF6" w:rsidRDefault="00024BF6" w:rsidP="0012620C">
      <w:pPr>
        <w:jc w:val="both"/>
        <w:rPr>
          <w:rFonts w:cs="Tahoma"/>
          <w:color w:val="0D0D0D" w:themeColor="text1" w:themeTint="F2"/>
          <w:sz w:val="20"/>
          <w:szCs w:val="20"/>
        </w:rPr>
      </w:pPr>
      <w:r w:rsidRPr="00024BF6">
        <w:rPr>
          <w:rFonts w:cs="Tahoma"/>
          <w:color w:val="0D0D0D" w:themeColor="text1" w:themeTint="F2"/>
          <w:sz w:val="20"/>
          <w:szCs w:val="20"/>
        </w:rPr>
        <w:t>Policija bo zato v letu 2026 nadaljevala s prilagajanjem organizacije in delovnih mest potrebam delovnih procesov na sistemski način in z večjo vpetostjo direktorjev notranjih organizacijskih enot Generalne policijske uprave in policijskih uprav. Prav tako bo nadaljevala z ukrepi za zadrževanje kadra in v čim večji meri iskala dogovor z zaposlenimi in tudi policijskima sindikatoma ob premestitvah in prerazporeditvah.</w:t>
      </w:r>
      <w:r w:rsidR="00B35E44" w:rsidRPr="00024BF6">
        <w:rPr>
          <w:rFonts w:cs="Tahoma"/>
          <w:color w:val="0D0D0D" w:themeColor="text1" w:themeTint="F2"/>
          <w:sz w:val="20"/>
          <w:szCs w:val="20"/>
        </w:rPr>
        <w:t xml:space="preserve"> </w:t>
      </w:r>
    </w:p>
    <w:p w14:paraId="10B837C4" w14:textId="026B6E25" w:rsidR="0012620C" w:rsidRPr="00024BF6" w:rsidRDefault="0012620C" w:rsidP="0012620C">
      <w:pPr>
        <w:jc w:val="both"/>
        <w:rPr>
          <w:rFonts w:cs="Tahoma"/>
          <w:color w:val="A6A6A6" w:themeColor="background1" w:themeShade="A6"/>
          <w:sz w:val="20"/>
          <w:szCs w:val="20"/>
          <w:highlight w:val="yellow"/>
        </w:rPr>
      </w:pPr>
    </w:p>
    <w:p w14:paraId="4418B826" w14:textId="7AEB451A" w:rsidR="0085038E" w:rsidRPr="00024BF6" w:rsidRDefault="0085038E" w:rsidP="0085038E">
      <w:pPr>
        <w:jc w:val="both"/>
        <w:rPr>
          <w:rFonts w:cs="Tahoma"/>
          <w:sz w:val="20"/>
          <w:szCs w:val="20"/>
        </w:rPr>
      </w:pPr>
      <w:r w:rsidRPr="00024BF6">
        <w:rPr>
          <w:rFonts w:cs="Tahoma"/>
          <w:sz w:val="20"/>
          <w:szCs w:val="20"/>
        </w:rPr>
        <w:t xml:space="preserve">Pri načrtovanju organizacije delovnega časa bo </w:t>
      </w:r>
      <w:r w:rsidR="007E76DB" w:rsidRPr="00024BF6">
        <w:rPr>
          <w:rFonts w:cs="Tahoma"/>
          <w:sz w:val="20"/>
          <w:szCs w:val="20"/>
        </w:rPr>
        <w:t xml:space="preserve">tudi v letu 2026 </w:t>
      </w:r>
      <w:r w:rsidRPr="00024BF6">
        <w:rPr>
          <w:rFonts w:cs="Tahoma"/>
          <w:sz w:val="20"/>
          <w:szCs w:val="20"/>
        </w:rPr>
        <w:t>upoštevala vse vidike policijskega dela in temu primerno tudi odrejala različne oblike dela (na primer razpored dela v popoldanskem ali nočnem času) oziroma druge institute, kot je denimo v izjemnih primerih tudi pripravljenost za delo. Z ustrezno organizacijo in pooblastilom bo tako lahko zagotovila tudi izvedbo drugih aktivnosti/nalog, to pa ne velja le v okviru ene enote, temveč širše v okviru policijske uprave oziroma notranje organizacijske enote Generalne policijske uprave. Tako rešitev je treba razumeti kot način, da se lahko razbremenijo drugi zaposleni (na primer v obliki prostih dni), obenem pa to prinaša operativno in organizacijsko dodano vrednost.</w:t>
      </w:r>
    </w:p>
    <w:p w14:paraId="035D599B" w14:textId="77777777" w:rsidR="0085038E" w:rsidRPr="00024BF6" w:rsidRDefault="0085038E" w:rsidP="0085038E">
      <w:pPr>
        <w:jc w:val="both"/>
        <w:rPr>
          <w:rFonts w:cs="Tahoma"/>
          <w:sz w:val="20"/>
          <w:szCs w:val="20"/>
          <w:highlight w:val="yellow"/>
        </w:rPr>
      </w:pPr>
    </w:p>
    <w:p w14:paraId="143B5D50" w14:textId="7EA338B7" w:rsidR="0012620C" w:rsidRPr="00024BF6" w:rsidRDefault="00024BF6" w:rsidP="0012620C">
      <w:pPr>
        <w:jc w:val="both"/>
        <w:rPr>
          <w:rFonts w:cs="Tahoma"/>
          <w:sz w:val="20"/>
          <w:szCs w:val="20"/>
        </w:rPr>
      </w:pPr>
      <w:r w:rsidRPr="00024BF6">
        <w:rPr>
          <w:rFonts w:cs="Tahoma"/>
          <w:sz w:val="20"/>
          <w:szCs w:val="20"/>
        </w:rPr>
        <w:t>Policija je v preteklih letih razvila kompetenčni model policije kot pripomoček za spremljanje razvoja kadra. Skladno s priporočili za implementacijo kompetenčnega modela v policiji, ki jih je potrdil širši kolegij generalnega direktorja policije, so bili izdelani pripomočki za uporabo kompetenčnega modela (priročnik, e-delavnica, usposabljanja vodij). V sodelovanju z Ministrstvom za javno upravo je bil vzpostavljen informacijski sistem za učinkovito upravljanje zaposlenih – IS MUZA, kot pripomoček za spremljanje razvoja kadra. Za uporabo IS MUZA mora Ministrstvo za notranje zadeve vzpostaviti ustrezne pogoje.</w:t>
      </w:r>
    </w:p>
    <w:p w14:paraId="0EF1AD59" w14:textId="77777777" w:rsidR="0012620C" w:rsidRPr="00024BF6" w:rsidRDefault="0012620C" w:rsidP="0012620C">
      <w:pPr>
        <w:jc w:val="both"/>
        <w:rPr>
          <w:rFonts w:cs="Tahoma"/>
          <w:sz w:val="20"/>
          <w:szCs w:val="20"/>
          <w:highlight w:val="yellow"/>
        </w:rPr>
      </w:pPr>
    </w:p>
    <w:p w14:paraId="50592D0A" w14:textId="77777777" w:rsidR="0085038E" w:rsidRPr="00024BF6" w:rsidRDefault="0085038E" w:rsidP="0085038E">
      <w:pPr>
        <w:jc w:val="both"/>
        <w:rPr>
          <w:rFonts w:cs="Tahoma"/>
          <w:sz w:val="20"/>
          <w:szCs w:val="20"/>
        </w:rPr>
      </w:pPr>
    </w:p>
    <w:p w14:paraId="7FC4E590" w14:textId="77777777" w:rsidR="00900BF8" w:rsidRPr="0012620C" w:rsidRDefault="00900BF8" w:rsidP="00900BF8">
      <w:pPr>
        <w:pStyle w:val="Naslov2"/>
        <w:numPr>
          <w:ilvl w:val="0"/>
          <w:numId w:val="0"/>
        </w:numPr>
        <w:rPr>
          <w:sz w:val="20"/>
          <w:szCs w:val="20"/>
        </w:rPr>
      </w:pPr>
      <w:r w:rsidRPr="0012620C">
        <w:rPr>
          <w:sz w:val="20"/>
          <w:szCs w:val="20"/>
        </w:rPr>
        <w:t>Načrt zaposlovanja</w:t>
      </w:r>
    </w:p>
    <w:p w14:paraId="53613717" w14:textId="72ABFAE7" w:rsidR="00900BF8" w:rsidRPr="00024BF6" w:rsidRDefault="00900BF8" w:rsidP="00C55BDC">
      <w:pPr>
        <w:jc w:val="both"/>
        <w:rPr>
          <w:rFonts w:cs="Tahoma"/>
          <w:sz w:val="20"/>
          <w:szCs w:val="20"/>
        </w:rPr>
      </w:pPr>
    </w:p>
    <w:p w14:paraId="5DB5C354" w14:textId="77777777" w:rsidR="00FD7B77" w:rsidRDefault="00FD7B77" w:rsidP="00C55BDC">
      <w:pPr>
        <w:jc w:val="both"/>
        <w:rPr>
          <w:rFonts w:cs="Tahoma"/>
          <w:sz w:val="20"/>
          <w:szCs w:val="20"/>
        </w:rPr>
      </w:pPr>
    </w:p>
    <w:p w14:paraId="6EBCB65D" w14:textId="2F0E96A3" w:rsidR="00C579A4" w:rsidRPr="00024BF6" w:rsidRDefault="00C579A4" w:rsidP="00C55BDC">
      <w:pPr>
        <w:jc w:val="both"/>
        <w:rPr>
          <w:rFonts w:cs="Tahoma"/>
          <w:sz w:val="20"/>
          <w:szCs w:val="20"/>
        </w:rPr>
      </w:pPr>
      <w:r w:rsidRPr="00024BF6">
        <w:rPr>
          <w:rFonts w:cs="Tahoma"/>
          <w:sz w:val="20"/>
          <w:szCs w:val="20"/>
        </w:rPr>
        <w:t>V Policiji je zaposlenih 328</w:t>
      </w:r>
      <w:r w:rsidRPr="00024BF6">
        <w:rPr>
          <w:rStyle w:val="Sprotnaopomba-sklic"/>
          <w:rFonts w:cs="Tahoma"/>
          <w:sz w:val="20"/>
          <w:szCs w:val="20"/>
        </w:rPr>
        <w:footnoteReference w:id="93"/>
      </w:r>
      <w:r w:rsidRPr="00024BF6">
        <w:rPr>
          <w:rFonts w:cs="Tahoma"/>
          <w:sz w:val="20"/>
          <w:szCs w:val="20"/>
        </w:rPr>
        <w:t xml:space="preserve"> kandidatov za policiste, ki se izobražujejo po višješolskem študijskem programu </w:t>
      </w:r>
      <w:r w:rsidR="00057D93" w:rsidRPr="00024BF6">
        <w:rPr>
          <w:rFonts w:cs="Tahoma"/>
          <w:sz w:val="20"/>
          <w:szCs w:val="20"/>
        </w:rPr>
        <w:t>za pridobitev poklica policist (redni študij)</w:t>
      </w:r>
      <w:r w:rsidRPr="00024BF6">
        <w:rPr>
          <w:rFonts w:cs="Tahoma"/>
          <w:sz w:val="20"/>
          <w:szCs w:val="20"/>
        </w:rPr>
        <w:t xml:space="preserve">, od tega prvi letnik obiskuje 191 kandidatov enajste generacije, drugi letnik pa 137 kandidatov desete generacije. Če bodo slednji izpolnili svoje obveznosti v predvidenih rokih, bodo z njimi v letu 2026 sklenjene pogodbe o zaposlitvi za nedoločen čas. </w:t>
      </w:r>
    </w:p>
    <w:p w14:paraId="58AD08BE" w14:textId="77777777" w:rsidR="00C579A4" w:rsidRPr="00024BF6" w:rsidRDefault="00C579A4" w:rsidP="00C55BDC">
      <w:pPr>
        <w:jc w:val="both"/>
        <w:rPr>
          <w:rFonts w:cs="Tahoma"/>
          <w:sz w:val="20"/>
          <w:szCs w:val="20"/>
        </w:rPr>
      </w:pPr>
    </w:p>
    <w:p w14:paraId="01353DB7" w14:textId="77777777" w:rsidR="00C579A4" w:rsidRPr="00024BF6" w:rsidRDefault="00C579A4" w:rsidP="00C55BDC">
      <w:pPr>
        <w:jc w:val="both"/>
        <w:rPr>
          <w:rFonts w:cs="Tahoma"/>
          <w:sz w:val="20"/>
          <w:szCs w:val="20"/>
        </w:rPr>
      </w:pPr>
      <w:r w:rsidRPr="00024BF6">
        <w:rPr>
          <w:rFonts w:cs="Tahoma"/>
          <w:sz w:val="20"/>
          <w:szCs w:val="20"/>
        </w:rPr>
        <w:t>Izredni študij na višješolskem študijskem programu za pridobitev poklica policist je do konca oktobra 2025 uspešno zaključilo 123 policistov.</w:t>
      </w:r>
    </w:p>
    <w:p w14:paraId="728D3D0A" w14:textId="77777777" w:rsidR="00C579A4" w:rsidRPr="00024BF6" w:rsidRDefault="00C579A4" w:rsidP="00C55BDC">
      <w:pPr>
        <w:jc w:val="both"/>
        <w:rPr>
          <w:rFonts w:cs="Tahoma"/>
          <w:sz w:val="20"/>
          <w:szCs w:val="20"/>
        </w:rPr>
      </w:pPr>
    </w:p>
    <w:p w14:paraId="2F6BA53E" w14:textId="433FDC9A" w:rsidR="00C579A4" w:rsidRPr="00024BF6" w:rsidRDefault="00C579A4" w:rsidP="00C55BDC">
      <w:pPr>
        <w:jc w:val="both"/>
        <w:rPr>
          <w:rFonts w:cs="Tahoma"/>
          <w:sz w:val="20"/>
          <w:szCs w:val="20"/>
        </w:rPr>
      </w:pPr>
      <w:r w:rsidRPr="00024BF6">
        <w:rPr>
          <w:rFonts w:cs="Tahoma"/>
          <w:sz w:val="20"/>
          <w:szCs w:val="20"/>
        </w:rPr>
        <w:t xml:space="preserve">V začetku leta 2026 je predvidena objava </w:t>
      </w:r>
      <w:r w:rsidR="009348D7">
        <w:rPr>
          <w:rFonts w:cs="Tahoma"/>
          <w:sz w:val="20"/>
          <w:szCs w:val="20"/>
        </w:rPr>
        <w:t>za 300 kandidatov</w:t>
      </w:r>
      <w:r w:rsidRPr="00024BF6">
        <w:rPr>
          <w:rFonts w:cs="Tahoma"/>
          <w:sz w:val="20"/>
          <w:szCs w:val="20"/>
        </w:rPr>
        <w:t xml:space="preserve"> </w:t>
      </w:r>
      <w:r w:rsidR="009348D7">
        <w:rPr>
          <w:rFonts w:cs="Tahoma"/>
          <w:sz w:val="20"/>
          <w:szCs w:val="20"/>
        </w:rPr>
        <w:t xml:space="preserve">za policiste </w:t>
      </w:r>
      <w:r w:rsidRPr="00024BF6">
        <w:rPr>
          <w:rFonts w:cs="Tahoma"/>
          <w:sz w:val="20"/>
          <w:szCs w:val="20"/>
        </w:rPr>
        <w:t>dvanajst</w:t>
      </w:r>
      <w:r w:rsidR="009348D7">
        <w:rPr>
          <w:rFonts w:cs="Tahoma"/>
          <w:sz w:val="20"/>
          <w:szCs w:val="20"/>
        </w:rPr>
        <w:t>e</w:t>
      </w:r>
      <w:r w:rsidRPr="00024BF6">
        <w:rPr>
          <w:rFonts w:cs="Tahoma"/>
          <w:sz w:val="20"/>
          <w:szCs w:val="20"/>
        </w:rPr>
        <w:t xml:space="preserve"> generacij</w:t>
      </w:r>
      <w:r w:rsidR="009348D7">
        <w:rPr>
          <w:rFonts w:cs="Tahoma"/>
          <w:sz w:val="20"/>
          <w:szCs w:val="20"/>
        </w:rPr>
        <w:t>e</w:t>
      </w:r>
      <w:r w:rsidRPr="00024BF6">
        <w:rPr>
          <w:rFonts w:cs="Tahoma"/>
          <w:sz w:val="20"/>
          <w:szCs w:val="20"/>
        </w:rPr>
        <w:t>, ki se bodo izobraževali po višješolskem študijskem programu z</w:t>
      </w:r>
      <w:r w:rsidR="00057D93" w:rsidRPr="00024BF6">
        <w:rPr>
          <w:rFonts w:cs="Tahoma"/>
          <w:sz w:val="20"/>
          <w:szCs w:val="20"/>
        </w:rPr>
        <w:t>a pridobitev poklica policist (redni študij)</w:t>
      </w:r>
      <w:r w:rsidRPr="00024BF6">
        <w:rPr>
          <w:rFonts w:cs="Tahoma"/>
          <w:sz w:val="20"/>
          <w:szCs w:val="20"/>
        </w:rPr>
        <w:t xml:space="preserve"> in bodo sklenili pogodbo o izobraževanju in pogodbo o zaposlitvi s 1. oktobrom 2026.</w:t>
      </w:r>
    </w:p>
    <w:p w14:paraId="4FAEFD3C" w14:textId="77777777" w:rsidR="00C579A4" w:rsidRPr="00024BF6" w:rsidRDefault="00C579A4" w:rsidP="00C55BDC">
      <w:pPr>
        <w:jc w:val="both"/>
        <w:rPr>
          <w:rFonts w:cs="Tahoma"/>
          <w:sz w:val="20"/>
          <w:szCs w:val="20"/>
        </w:rPr>
      </w:pPr>
    </w:p>
    <w:p w14:paraId="0735CC1B" w14:textId="77777777" w:rsidR="00C579A4" w:rsidRPr="00024BF6" w:rsidRDefault="00C579A4" w:rsidP="00C55BDC">
      <w:pPr>
        <w:jc w:val="both"/>
        <w:rPr>
          <w:rFonts w:cs="Tahoma"/>
          <w:sz w:val="20"/>
          <w:szCs w:val="20"/>
        </w:rPr>
      </w:pPr>
      <w:r w:rsidRPr="00024BF6">
        <w:rPr>
          <w:rFonts w:cs="Tahoma"/>
          <w:sz w:val="20"/>
          <w:szCs w:val="20"/>
        </w:rPr>
        <w:t>Na drugih uradniških in strokovno-tehničnih delovnih mestih poteka 120 postopkov za zaposlitev za nedoločen čas. Poleg tega so predvidene tudi ponovne zaposlitve v Policiji.</w:t>
      </w:r>
    </w:p>
    <w:p w14:paraId="35E3CB1A" w14:textId="77777777" w:rsidR="00C579A4" w:rsidRPr="00024BF6" w:rsidRDefault="00C579A4" w:rsidP="00C55BDC">
      <w:pPr>
        <w:jc w:val="both"/>
        <w:rPr>
          <w:rFonts w:cs="Tahoma"/>
          <w:sz w:val="20"/>
          <w:szCs w:val="20"/>
        </w:rPr>
      </w:pPr>
    </w:p>
    <w:p w14:paraId="4AC567E1" w14:textId="36DC3403" w:rsidR="00704AF0" w:rsidRPr="00024BF6" w:rsidRDefault="00C579A4" w:rsidP="00C55BDC">
      <w:pPr>
        <w:jc w:val="both"/>
        <w:rPr>
          <w:rFonts w:cs="Tahoma"/>
          <w:sz w:val="20"/>
          <w:szCs w:val="20"/>
        </w:rPr>
      </w:pPr>
      <w:r w:rsidRPr="00024BF6">
        <w:rPr>
          <w:rFonts w:cs="Tahoma"/>
          <w:sz w:val="20"/>
          <w:szCs w:val="20"/>
        </w:rPr>
        <w:t xml:space="preserve">Policiji kadrovski načrt organov državne uprave </w:t>
      </w:r>
      <w:r w:rsidR="00C55BDC" w:rsidRPr="00024BF6">
        <w:rPr>
          <w:rFonts w:cs="Tahoma"/>
          <w:sz w:val="20"/>
          <w:szCs w:val="20"/>
        </w:rPr>
        <w:t>(</w:t>
      </w:r>
      <w:r w:rsidRPr="00024BF6">
        <w:rPr>
          <w:rFonts w:cs="Tahoma"/>
          <w:sz w:val="20"/>
          <w:szCs w:val="20"/>
        </w:rPr>
        <w:t>v nadaljevanju: kadrovski načrt</w:t>
      </w:r>
      <w:r w:rsidR="00C55BDC" w:rsidRPr="00024BF6">
        <w:rPr>
          <w:rFonts w:cs="Tahoma"/>
          <w:sz w:val="20"/>
          <w:szCs w:val="20"/>
        </w:rPr>
        <w:t>)</w:t>
      </w:r>
      <w:r w:rsidRPr="00024BF6">
        <w:rPr>
          <w:rFonts w:cs="Tahoma"/>
          <w:sz w:val="20"/>
          <w:szCs w:val="20"/>
        </w:rPr>
        <w:t xml:space="preserve"> v letu 2026 dovoljuje 8.255 zaposlitev. Število zaposlenih, ki se šteje v kadrovski načrt, je na dan 31. </w:t>
      </w:r>
      <w:r w:rsidR="00057D93" w:rsidRPr="00024BF6">
        <w:rPr>
          <w:rFonts w:cs="Tahoma"/>
          <w:sz w:val="20"/>
          <w:szCs w:val="20"/>
        </w:rPr>
        <w:t>oktobra</w:t>
      </w:r>
      <w:r w:rsidRPr="00024BF6">
        <w:rPr>
          <w:rFonts w:cs="Tahoma"/>
          <w:sz w:val="20"/>
          <w:szCs w:val="20"/>
        </w:rPr>
        <w:t xml:space="preserve"> 2025 7.972.</w:t>
      </w:r>
    </w:p>
    <w:p w14:paraId="1AC22388" w14:textId="325D0CF0" w:rsidR="0012620C" w:rsidRPr="00024BF6" w:rsidRDefault="0012620C" w:rsidP="00C55BDC">
      <w:pPr>
        <w:rPr>
          <w:rFonts w:cs="Tahoma"/>
          <w:sz w:val="20"/>
          <w:szCs w:val="20"/>
        </w:rPr>
      </w:pPr>
    </w:p>
    <w:p w14:paraId="6948A14F" w14:textId="5882B02B" w:rsidR="00C55BDC" w:rsidRPr="00024BF6" w:rsidRDefault="00C55BDC" w:rsidP="00C55BDC">
      <w:pPr>
        <w:jc w:val="both"/>
        <w:rPr>
          <w:sz w:val="20"/>
          <w:szCs w:val="20"/>
        </w:rPr>
      </w:pPr>
      <w:r w:rsidRPr="00024BF6">
        <w:rPr>
          <w:rFonts w:cs="Tahoma"/>
          <w:sz w:val="20"/>
          <w:szCs w:val="20"/>
        </w:rPr>
        <w:t>N</w:t>
      </w:r>
      <w:r w:rsidRPr="00024BF6">
        <w:rPr>
          <w:rFonts w:eastAsia="Calibri" w:cs="Tahoma"/>
          <w:sz w:val="20"/>
          <w:szCs w:val="20"/>
        </w:rPr>
        <w:t xml:space="preserve">e glede na izpolnjevanje pogojev (starostne ali poklicne pokojnine, upokojevanje po 399. členu Zakona o pokojninskem in invalidskem zavarovanju) se, glede na povprečje zadnjih petih let, letno upokoji približno 189 zaposlenih, zaradi drugih razlogov pa delovno razmerje preneha še približno 206 zaposlenim letno. Do konca leta 2025 je tako predvidenih 395 prenehanj delovnega razmerja. Glede na povprečje števila prihodov oziroma novih zaposlitev v zadnjih petih letih, ki znaša 345 novo zaposlenih </w:t>
      </w:r>
      <w:r w:rsidRPr="00024BF6">
        <w:rPr>
          <w:rFonts w:eastAsia="Calibri" w:cs="Tahoma"/>
          <w:sz w:val="20"/>
          <w:szCs w:val="20"/>
        </w:rPr>
        <w:lastRenderedPageBreak/>
        <w:t>in upoštevanju zaposlitve vseh 137 kandidatov za policiste drugega letnika, bo razlika med prihodi in odhodi pozitivna. To se bo odražalo tudi v predvidenem številu zaposlenih v letu 2026, ki štejejo v kadrovski načrt in se bo v primerjavi z letom 2025 zvišalo za 87 zaposlenih.</w:t>
      </w:r>
    </w:p>
    <w:p w14:paraId="2CEFE60C" w14:textId="77777777" w:rsidR="00C55BDC" w:rsidRPr="00024BF6" w:rsidRDefault="00C55BDC" w:rsidP="0012620C">
      <w:pPr>
        <w:tabs>
          <w:tab w:val="left" w:pos="7881"/>
        </w:tabs>
        <w:ind w:left="1162" w:right="1205"/>
        <w:jc w:val="both"/>
        <w:rPr>
          <w:rFonts w:cs="Tahoma"/>
          <w:i/>
          <w:sz w:val="20"/>
          <w:szCs w:val="20"/>
        </w:rPr>
      </w:pPr>
    </w:p>
    <w:p w14:paraId="78D1F21A" w14:textId="77777777" w:rsidR="00C55BDC" w:rsidRPr="00024BF6" w:rsidRDefault="00C55BDC" w:rsidP="0012620C">
      <w:pPr>
        <w:tabs>
          <w:tab w:val="left" w:pos="7881"/>
        </w:tabs>
        <w:ind w:left="1162" w:right="1205"/>
        <w:jc w:val="both"/>
        <w:rPr>
          <w:rFonts w:cs="Tahoma"/>
          <w:i/>
          <w:sz w:val="20"/>
          <w:szCs w:val="20"/>
        </w:rPr>
      </w:pPr>
    </w:p>
    <w:p w14:paraId="24D9DBC5" w14:textId="5FA284EA" w:rsidR="0012620C" w:rsidRPr="00D44E93" w:rsidRDefault="0012620C" w:rsidP="00C55BDC">
      <w:pPr>
        <w:tabs>
          <w:tab w:val="left" w:pos="7881"/>
        </w:tabs>
        <w:spacing w:after="120"/>
        <w:ind w:left="1162" w:right="1208"/>
        <w:jc w:val="both"/>
        <w:rPr>
          <w:rFonts w:cs="Tahoma"/>
          <w:i/>
          <w:szCs w:val="20"/>
        </w:rPr>
      </w:pPr>
      <w:r w:rsidRPr="00D44E93">
        <w:rPr>
          <w:rFonts w:cs="Tahoma"/>
          <w:i/>
          <w:szCs w:val="20"/>
        </w:rPr>
        <w:t>Razlika med dovoljenim številom zaposlenih po sprejetem kadrovskem načrtu in predvidenim številom zaposlenih, ki se štejejo v kadrovski načrt</w:t>
      </w:r>
    </w:p>
    <w:tbl>
      <w:tblPr>
        <w:tblW w:w="37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Razlika med dovoljenim številom zaposlenih po sprejetem kadrovskem načrtu in predvidenim številom zaposlenih, ki se štejejo v kadrovski načrt"/>
        <w:tblDescription w:val="Navedeni so naslednji podatki: Leto, Dovoljeno število zaposlenih po kadrovskem načrtu, Število zaposlenih, ki se štejejo v kadrovski načrt in Razlika med dovoljenim številom zaposlenim in dejanskim številom zaposlenim&#10;2018 8.294 8.115 179&#10;2019 8.294 8.170 124&#10;2020 8.292 8.323 –31&#10;2021 8.292 8.444 –152&#10;2022 8.257 8.411 –154&#10;2023 8.241 8.162 79&#10;2024 8.241 8.054 187&#10;2025* 8.241 7.972 269&#10;2026** 8.255 8.059 196&#10;"/>
      </w:tblPr>
      <w:tblGrid>
        <w:gridCol w:w="1068"/>
        <w:gridCol w:w="2208"/>
        <w:gridCol w:w="2212"/>
        <w:gridCol w:w="1218"/>
      </w:tblGrid>
      <w:tr w:rsidR="0012620C" w:rsidRPr="00D44E93" w14:paraId="2C58B236" w14:textId="77777777" w:rsidTr="0039137A">
        <w:trPr>
          <w:trHeight w:val="227"/>
          <w:tblHeader/>
          <w:jc w:val="center"/>
        </w:trPr>
        <w:tc>
          <w:tcPr>
            <w:tcW w:w="796" w:type="pct"/>
            <w:shd w:val="clear" w:color="auto" w:fill="auto"/>
            <w:vAlign w:val="center"/>
          </w:tcPr>
          <w:p w14:paraId="6A492C23" w14:textId="77777777" w:rsidR="0012620C" w:rsidRPr="00221646" w:rsidRDefault="0012620C" w:rsidP="0012620C">
            <w:pPr>
              <w:jc w:val="center"/>
              <w:rPr>
                <w:rFonts w:cs="Tahoma"/>
                <w:b/>
                <w:color w:val="9C951F"/>
                <w:szCs w:val="18"/>
              </w:rPr>
            </w:pPr>
            <w:r w:rsidRPr="00221646">
              <w:rPr>
                <w:rFonts w:cs="Tahoma"/>
                <w:b/>
                <w:color w:val="9C951F"/>
                <w:szCs w:val="18"/>
              </w:rPr>
              <w:t>Leto</w:t>
            </w:r>
          </w:p>
        </w:tc>
        <w:tc>
          <w:tcPr>
            <w:tcW w:w="1646" w:type="pct"/>
            <w:shd w:val="clear" w:color="auto" w:fill="auto"/>
            <w:vAlign w:val="center"/>
          </w:tcPr>
          <w:p w14:paraId="142F3201" w14:textId="77777777" w:rsidR="0012620C" w:rsidRPr="00221646" w:rsidRDefault="0012620C" w:rsidP="0012620C">
            <w:pPr>
              <w:jc w:val="center"/>
              <w:rPr>
                <w:rFonts w:cs="Tahoma"/>
                <w:b/>
                <w:color w:val="9C951F"/>
                <w:szCs w:val="18"/>
              </w:rPr>
            </w:pPr>
            <w:r w:rsidRPr="00221646">
              <w:rPr>
                <w:rFonts w:cs="Tahoma"/>
                <w:b/>
                <w:color w:val="9C951F"/>
                <w:szCs w:val="18"/>
              </w:rPr>
              <w:t>Dovoljeno število zaposlenih po kadrovskem načrtu</w:t>
            </w:r>
          </w:p>
        </w:tc>
        <w:tc>
          <w:tcPr>
            <w:tcW w:w="1649" w:type="pct"/>
            <w:shd w:val="clear" w:color="auto" w:fill="auto"/>
            <w:vAlign w:val="center"/>
          </w:tcPr>
          <w:p w14:paraId="719E0A6E" w14:textId="77777777" w:rsidR="0012620C" w:rsidRPr="00221646" w:rsidRDefault="0012620C" w:rsidP="0012620C">
            <w:pPr>
              <w:jc w:val="center"/>
              <w:rPr>
                <w:rFonts w:cs="Tahoma"/>
                <w:b/>
                <w:color w:val="9C951F"/>
                <w:szCs w:val="18"/>
              </w:rPr>
            </w:pPr>
            <w:r w:rsidRPr="00221646">
              <w:rPr>
                <w:rFonts w:cs="Tahoma"/>
                <w:b/>
                <w:color w:val="9C951F"/>
                <w:szCs w:val="18"/>
              </w:rPr>
              <w:t>Število zaposlenih, ki se štejejo v kadrovski načrt</w:t>
            </w:r>
          </w:p>
        </w:tc>
        <w:tc>
          <w:tcPr>
            <w:tcW w:w="908" w:type="pct"/>
            <w:shd w:val="clear" w:color="auto" w:fill="auto"/>
            <w:vAlign w:val="center"/>
          </w:tcPr>
          <w:p w14:paraId="57031565" w14:textId="77777777" w:rsidR="0012620C" w:rsidRPr="00221646" w:rsidRDefault="0012620C" w:rsidP="0012620C">
            <w:pPr>
              <w:jc w:val="center"/>
              <w:rPr>
                <w:rFonts w:cs="Tahoma"/>
                <w:b/>
                <w:color w:val="9C951F"/>
                <w:szCs w:val="18"/>
              </w:rPr>
            </w:pPr>
            <w:r w:rsidRPr="00221646">
              <w:rPr>
                <w:rFonts w:cs="Tahoma"/>
                <w:b/>
                <w:color w:val="9C951F"/>
                <w:szCs w:val="18"/>
              </w:rPr>
              <w:t>Razlika***</w:t>
            </w:r>
          </w:p>
        </w:tc>
      </w:tr>
      <w:tr w:rsidR="00C579A4" w:rsidRPr="00D44E93" w14:paraId="27C5CE17" w14:textId="77777777" w:rsidTr="00C579A4">
        <w:trPr>
          <w:trHeight w:val="284"/>
          <w:jc w:val="center"/>
        </w:trPr>
        <w:tc>
          <w:tcPr>
            <w:tcW w:w="796" w:type="pct"/>
            <w:tcBorders>
              <w:top w:val="nil"/>
              <w:bottom w:val="nil"/>
            </w:tcBorders>
            <w:shd w:val="clear" w:color="auto" w:fill="auto"/>
            <w:vAlign w:val="center"/>
          </w:tcPr>
          <w:p w14:paraId="61B99862" w14:textId="77777777" w:rsidR="00C579A4" w:rsidRPr="00F73149" w:rsidRDefault="00C579A4" w:rsidP="00C579A4">
            <w:pPr>
              <w:jc w:val="both"/>
              <w:rPr>
                <w:rFonts w:cs="Tahoma"/>
                <w:szCs w:val="18"/>
              </w:rPr>
            </w:pPr>
            <w:r w:rsidRPr="00F73149">
              <w:rPr>
                <w:rFonts w:cs="Tahoma"/>
                <w:szCs w:val="18"/>
              </w:rPr>
              <w:t>2018</w:t>
            </w:r>
          </w:p>
        </w:tc>
        <w:tc>
          <w:tcPr>
            <w:tcW w:w="1646" w:type="pct"/>
            <w:tcBorders>
              <w:top w:val="nil"/>
              <w:bottom w:val="nil"/>
            </w:tcBorders>
            <w:shd w:val="clear" w:color="auto" w:fill="auto"/>
            <w:vAlign w:val="center"/>
          </w:tcPr>
          <w:p w14:paraId="2817CE7B" w14:textId="685F9D3C" w:rsidR="00C579A4" w:rsidRPr="00F73149" w:rsidRDefault="00C579A4" w:rsidP="00C579A4">
            <w:pPr>
              <w:jc w:val="right"/>
              <w:rPr>
                <w:rFonts w:cs="Tahoma"/>
                <w:szCs w:val="18"/>
              </w:rPr>
            </w:pPr>
            <w:r w:rsidRPr="00F73149">
              <w:rPr>
                <w:rFonts w:cs="Tahoma"/>
                <w:szCs w:val="18"/>
              </w:rPr>
              <w:t>8.294</w:t>
            </w:r>
          </w:p>
        </w:tc>
        <w:tc>
          <w:tcPr>
            <w:tcW w:w="1649" w:type="pct"/>
            <w:tcBorders>
              <w:top w:val="nil"/>
              <w:bottom w:val="nil"/>
            </w:tcBorders>
            <w:shd w:val="clear" w:color="auto" w:fill="auto"/>
            <w:vAlign w:val="center"/>
          </w:tcPr>
          <w:p w14:paraId="34590739" w14:textId="371FFF22" w:rsidR="00C579A4" w:rsidRPr="00F73149" w:rsidRDefault="00C579A4" w:rsidP="00C579A4">
            <w:pPr>
              <w:jc w:val="right"/>
              <w:rPr>
                <w:rFonts w:cs="Tahoma"/>
                <w:szCs w:val="18"/>
              </w:rPr>
            </w:pPr>
            <w:r w:rsidRPr="00F73149">
              <w:rPr>
                <w:rFonts w:cs="Tahoma"/>
                <w:szCs w:val="18"/>
              </w:rPr>
              <w:t>8.115</w:t>
            </w:r>
          </w:p>
        </w:tc>
        <w:tc>
          <w:tcPr>
            <w:tcW w:w="908" w:type="pct"/>
            <w:tcBorders>
              <w:top w:val="nil"/>
              <w:bottom w:val="nil"/>
            </w:tcBorders>
            <w:shd w:val="clear" w:color="auto" w:fill="auto"/>
            <w:vAlign w:val="center"/>
          </w:tcPr>
          <w:p w14:paraId="5676D492" w14:textId="618B8A40" w:rsidR="00C579A4" w:rsidRPr="00F73149" w:rsidRDefault="00C579A4" w:rsidP="00C579A4">
            <w:pPr>
              <w:jc w:val="right"/>
              <w:rPr>
                <w:rFonts w:cs="Tahoma"/>
                <w:szCs w:val="18"/>
              </w:rPr>
            </w:pPr>
            <w:r w:rsidRPr="00F73149">
              <w:rPr>
                <w:rFonts w:cs="Tahoma"/>
                <w:szCs w:val="18"/>
              </w:rPr>
              <w:t>179</w:t>
            </w:r>
          </w:p>
        </w:tc>
      </w:tr>
      <w:tr w:rsidR="00C579A4" w:rsidRPr="00D44E93" w14:paraId="2E9FF550" w14:textId="77777777" w:rsidTr="00C579A4">
        <w:trPr>
          <w:trHeight w:val="284"/>
          <w:jc w:val="center"/>
        </w:trPr>
        <w:tc>
          <w:tcPr>
            <w:tcW w:w="796" w:type="pct"/>
            <w:tcBorders>
              <w:top w:val="nil"/>
              <w:bottom w:val="nil"/>
            </w:tcBorders>
            <w:shd w:val="clear" w:color="auto" w:fill="auto"/>
            <w:vAlign w:val="center"/>
          </w:tcPr>
          <w:p w14:paraId="6A801528" w14:textId="77777777" w:rsidR="00C579A4" w:rsidRPr="00F73149" w:rsidRDefault="00C579A4" w:rsidP="00C579A4">
            <w:pPr>
              <w:jc w:val="both"/>
              <w:rPr>
                <w:rFonts w:cs="Tahoma"/>
                <w:szCs w:val="18"/>
              </w:rPr>
            </w:pPr>
            <w:r w:rsidRPr="00F73149">
              <w:rPr>
                <w:rFonts w:cs="Tahoma"/>
                <w:szCs w:val="18"/>
              </w:rPr>
              <w:t>2019</w:t>
            </w:r>
          </w:p>
        </w:tc>
        <w:tc>
          <w:tcPr>
            <w:tcW w:w="1646" w:type="pct"/>
            <w:tcBorders>
              <w:top w:val="nil"/>
              <w:bottom w:val="nil"/>
            </w:tcBorders>
            <w:shd w:val="clear" w:color="auto" w:fill="auto"/>
            <w:vAlign w:val="center"/>
          </w:tcPr>
          <w:p w14:paraId="4EB88057" w14:textId="41439D5B" w:rsidR="00C579A4" w:rsidRPr="00F73149" w:rsidRDefault="00C579A4" w:rsidP="00C579A4">
            <w:pPr>
              <w:jc w:val="right"/>
              <w:rPr>
                <w:rFonts w:cs="Tahoma"/>
                <w:szCs w:val="18"/>
              </w:rPr>
            </w:pPr>
            <w:r w:rsidRPr="00F73149">
              <w:rPr>
                <w:rFonts w:cs="Tahoma"/>
                <w:szCs w:val="18"/>
              </w:rPr>
              <w:t>8.294</w:t>
            </w:r>
          </w:p>
        </w:tc>
        <w:tc>
          <w:tcPr>
            <w:tcW w:w="1649" w:type="pct"/>
            <w:tcBorders>
              <w:top w:val="nil"/>
              <w:bottom w:val="nil"/>
            </w:tcBorders>
            <w:shd w:val="clear" w:color="auto" w:fill="auto"/>
            <w:vAlign w:val="center"/>
          </w:tcPr>
          <w:p w14:paraId="17205729" w14:textId="59F8794F" w:rsidR="00C579A4" w:rsidRPr="00F73149" w:rsidRDefault="00C579A4" w:rsidP="00C579A4">
            <w:pPr>
              <w:jc w:val="right"/>
              <w:rPr>
                <w:rFonts w:cs="Tahoma"/>
                <w:szCs w:val="18"/>
              </w:rPr>
            </w:pPr>
            <w:r w:rsidRPr="00F73149">
              <w:rPr>
                <w:rFonts w:cs="Tahoma"/>
                <w:szCs w:val="18"/>
              </w:rPr>
              <w:t>8.170</w:t>
            </w:r>
          </w:p>
        </w:tc>
        <w:tc>
          <w:tcPr>
            <w:tcW w:w="908" w:type="pct"/>
            <w:tcBorders>
              <w:top w:val="nil"/>
              <w:bottom w:val="nil"/>
            </w:tcBorders>
            <w:shd w:val="clear" w:color="auto" w:fill="auto"/>
            <w:vAlign w:val="center"/>
          </w:tcPr>
          <w:p w14:paraId="4EBC734B" w14:textId="2C52AFF4" w:rsidR="00C579A4" w:rsidRPr="00F73149" w:rsidRDefault="00C579A4" w:rsidP="00C579A4">
            <w:pPr>
              <w:jc w:val="right"/>
              <w:rPr>
                <w:rFonts w:cs="Tahoma"/>
                <w:szCs w:val="18"/>
              </w:rPr>
            </w:pPr>
            <w:r w:rsidRPr="00F73149">
              <w:rPr>
                <w:rFonts w:cs="Tahoma"/>
                <w:szCs w:val="18"/>
              </w:rPr>
              <w:t>124</w:t>
            </w:r>
          </w:p>
        </w:tc>
      </w:tr>
      <w:tr w:rsidR="00C579A4" w:rsidRPr="00D44E93" w14:paraId="233DBC5F" w14:textId="77777777" w:rsidTr="00C579A4">
        <w:trPr>
          <w:trHeight w:val="284"/>
          <w:jc w:val="center"/>
        </w:trPr>
        <w:tc>
          <w:tcPr>
            <w:tcW w:w="796" w:type="pct"/>
            <w:tcBorders>
              <w:top w:val="nil"/>
              <w:bottom w:val="nil"/>
            </w:tcBorders>
            <w:shd w:val="clear" w:color="auto" w:fill="auto"/>
            <w:vAlign w:val="center"/>
          </w:tcPr>
          <w:p w14:paraId="4992DB93" w14:textId="77777777" w:rsidR="00C579A4" w:rsidRPr="00F73149" w:rsidRDefault="00C579A4" w:rsidP="00C579A4">
            <w:pPr>
              <w:jc w:val="both"/>
              <w:rPr>
                <w:rFonts w:cs="Tahoma"/>
                <w:szCs w:val="18"/>
              </w:rPr>
            </w:pPr>
            <w:r w:rsidRPr="00F73149">
              <w:rPr>
                <w:rFonts w:cs="Tahoma"/>
                <w:szCs w:val="18"/>
              </w:rPr>
              <w:t>2020</w:t>
            </w:r>
          </w:p>
        </w:tc>
        <w:tc>
          <w:tcPr>
            <w:tcW w:w="1646" w:type="pct"/>
            <w:tcBorders>
              <w:top w:val="nil"/>
              <w:bottom w:val="nil"/>
            </w:tcBorders>
            <w:shd w:val="clear" w:color="auto" w:fill="auto"/>
            <w:vAlign w:val="center"/>
          </w:tcPr>
          <w:p w14:paraId="21FE6441" w14:textId="7B34FED3" w:rsidR="00C579A4" w:rsidRPr="00F73149" w:rsidRDefault="00C579A4" w:rsidP="00C579A4">
            <w:pPr>
              <w:jc w:val="right"/>
              <w:rPr>
                <w:rFonts w:cs="Tahoma"/>
                <w:szCs w:val="18"/>
              </w:rPr>
            </w:pPr>
            <w:r w:rsidRPr="00F73149">
              <w:rPr>
                <w:rFonts w:cs="Tahoma"/>
                <w:szCs w:val="18"/>
              </w:rPr>
              <w:t>8.292</w:t>
            </w:r>
          </w:p>
        </w:tc>
        <w:tc>
          <w:tcPr>
            <w:tcW w:w="1649" w:type="pct"/>
            <w:tcBorders>
              <w:top w:val="nil"/>
              <w:bottom w:val="nil"/>
            </w:tcBorders>
            <w:shd w:val="clear" w:color="auto" w:fill="auto"/>
            <w:vAlign w:val="center"/>
          </w:tcPr>
          <w:p w14:paraId="3758E0E3" w14:textId="3B20E707" w:rsidR="00C579A4" w:rsidRPr="00F73149" w:rsidRDefault="00C579A4" w:rsidP="00C579A4">
            <w:pPr>
              <w:jc w:val="right"/>
              <w:rPr>
                <w:rFonts w:cs="Tahoma"/>
                <w:szCs w:val="18"/>
              </w:rPr>
            </w:pPr>
            <w:r w:rsidRPr="00F73149">
              <w:rPr>
                <w:rFonts w:cs="Tahoma"/>
                <w:szCs w:val="18"/>
              </w:rPr>
              <w:t>8.323</w:t>
            </w:r>
          </w:p>
        </w:tc>
        <w:tc>
          <w:tcPr>
            <w:tcW w:w="908" w:type="pct"/>
            <w:tcBorders>
              <w:top w:val="nil"/>
              <w:bottom w:val="nil"/>
            </w:tcBorders>
            <w:shd w:val="clear" w:color="auto" w:fill="auto"/>
            <w:vAlign w:val="center"/>
          </w:tcPr>
          <w:p w14:paraId="67B8450C" w14:textId="784BD37A" w:rsidR="00C579A4" w:rsidRPr="00F73149" w:rsidRDefault="00C579A4" w:rsidP="00C579A4">
            <w:pPr>
              <w:jc w:val="right"/>
              <w:rPr>
                <w:rFonts w:cs="Tahoma"/>
                <w:szCs w:val="18"/>
              </w:rPr>
            </w:pPr>
            <w:r w:rsidRPr="00F73149">
              <w:rPr>
                <w:rFonts w:cs="Tahoma"/>
                <w:szCs w:val="18"/>
              </w:rPr>
              <w:t>–31</w:t>
            </w:r>
          </w:p>
        </w:tc>
      </w:tr>
      <w:tr w:rsidR="00C579A4" w:rsidRPr="00D44E93" w14:paraId="4B44EBA2" w14:textId="77777777" w:rsidTr="00C579A4">
        <w:trPr>
          <w:trHeight w:val="284"/>
          <w:jc w:val="center"/>
        </w:trPr>
        <w:tc>
          <w:tcPr>
            <w:tcW w:w="796" w:type="pct"/>
            <w:tcBorders>
              <w:top w:val="nil"/>
              <w:bottom w:val="nil"/>
            </w:tcBorders>
            <w:shd w:val="clear" w:color="auto" w:fill="auto"/>
            <w:vAlign w:val="center"/>
          </w:tcPr>
          <w:p w14:paraId="12704847" w14:textId="77777777" w:rsidR="00C579A4" w:rsidRPr="00F73149" w:rsidRDefault="00C579A4" w:rsidP="00C579A4">
            <w:pPr>
              <w:jc w:val="both"/>
              <w:rPr>
                <w:rFonts w:cs="Tahoma"/>
                <w:szCs w:val="18"/>
              </w:rPr>
            </w:pPr>
            <w:r w:rsidRPr="00F73149">
              <w:rPr>
                <w:rFonts w:cs="Tahoma"/>
                <w:szCs w:val="18"/>
              </w:rPr>
              <w:t>2021</w:t>
            </w:r>
          </w:p>
        </w:tc>
        <w:tc>
          <w:tcPr>
            <w:tcW w:w="1646" w:type="pct"/>
            <w:tcBorders>
              <w:top w:val="nil"/>
              <w:bottom w:val="nil"/>
            </w:tcBorders>
            <w:shd w:val="clear" w:color="auto" w:fill="auto"/>
            <w:vAlign w:val="center"/>
          </w:tcPr>
          <w:p w14:paraId="7891955F" w14:textId="0FFCEAA8" w:rsidR="00C579A4" w:rsidRPr="00F73149" w:rsidRDefault="00C579A4" w:rsidP="00C579A4">
            <w:pPr>
              <w:jc w:val="right"/>
              <w:rPr>
                <w:rFonts w:cs="Tahoma"/>
                <w:szCs w:val="18"/>
              </w:rPr>
            </w:pPr>
            <w:r w:rsidRPr="00F73149">
              <w:rPr>
                <w:rFonts w:cs="Tahoma"/>
                <w:szCs w:val="18"/>
              </w:rPr>
              <w:t>8.292</w:t>
            </w:r>
          </w:p>
        </w:tc>
        <w:tc>
          <w:tcPr>
            <w:tcW w:w="1649" w:type="pct"/>
            <w:tcBorders>
              <w:top w:val="nil"/>
              <w:bottom w:val="nil"/>
            </w:tcBorders>
            <w:shd w:val="clear" w:color="auto" w:fill="auto"/>
            <w:vAlign w:val="center"/>
          </w:tcPr>
          <w:p w14:paraId="041C4597" w14:textId="74C2E1E8" w:rsidR="00C579A4" w:rsidRPr="00F73149" w:rsidRDefault="00C579A4" w:rsidP="00C579A4">
            <w:pPr>
              <w:jc w:val="right"/>
              <w:rPr>
                <w:rFonts w:cs="Tahoma"/>
                <w:szCs w:val="18"/>
              </w:rPr>
            </w:pPr>
            <w:r w:rsidRPr="00F73149">
              <w:rPr>
                <w:rFonts w:cs="Tahoma"/>
                <w:szCs w:val="18"/>
              </w:rPr>
              <w:t>8.444</w:t>
            </w:r>
          </w:p>
        </w:tc>
        <w:tc>
          <w:tcPr>
            <w:tcW w:w="908" w:type="pct"/>
            <w:tcBorders>
              <w:top w:val="nil"/>
              <w:bottom w:val="nil"/>
            </w:tcBorders>
            <w:shd w:val="clear" w:color="auto" w:fill="auto"/>
            <w:vAlign w:val="center"/>
          </w:tcPr>
          <w:p w14:paraId="4BA670DF" w14:textId="736167EE" w:rsidR="00C579A4" w:rsidRPr="00F73149" w:rsidRDefault="00C579A4" w:rsidP="00C579A4">
            <w:pPr>
              <w:jc w:val="right"/>
              <w:rPr>
                <w:rFonts w:cs="Tahoma"/>
                <w:szCs w:val="18"/>
              </w:rPr>
            </w:pPr>
            <w:r w:rsidRPr="00F73149">
              <w:rPr>
                <w:rFonts w:cs="Tahoma"/>
                <w:szCs w:val="18"/>
              </w:rPr>
              <w:t>–152</w:t>
            </w:r>
          </w:p>
        </w:tc>
      </w:tr>
      <w:tr w:rsidR="00C579A4" w:rsidRPr="00D44E93" w14:paraId="2D0C9556" w14:textId="77777777" w:rsidTr="00C579A4">
        <w:trPr>
          <w:trHeight w:val="284"/>
          <w:jc w:val="center"/>
        </w:trPr>
        <w:tc>
          <w:tcPr>
            <w:tcW w:w="796" w:type="pct"/>
            <w:tcBorders>
              <w:top w:val="nil"/>
              <w:bottom w:val="nil"/>
            </w:tcBorders>
            <w:shd w:val="clear" w:color="auto" w:fill="auto"/>
            <w:vAlign w:val="center"/>
          </w:tcPr>
          <w:p w14:paraId="2E1090C7" w14:textId="77777777" w:rsidR="00C579A4" w:rsidRPr="00F73149" w:rsidRDefault="00C579A4" w:rsidP="00C579A4">
            <w:pPr>
              <w:jc w:val="both"/>
              <w:rPr>
                <w:rFonts w:cs="Tahoma"/>
                <w:szCs w:val="18"/>
              </w:rPr>
            </w:pPr>
            <w:r w:rsidRPr="00F73149">
              <w:rPr>
                <w:rFonts w:cs="Tahoma"/>
                <w:szCs w:val="18"/>
              </w:rPr>
              <w:t>2022</w:t>
            </w:r>
          </w:p>
        </w:tc>
        <w:tc>
          <w:tcPr>
            <w:tcW w:w="1646" w:type="pct"/>
            <w:tcBorders>
              <w:top w:val="nil"/>
              <w:bottom w:val="nil"/>
            </w:tcBorders>
            <w:shd w:val="clear" w:color="auto" w:fill="auto"/>
            <w:vAlign w:val="center"/>
          </w:tcPr>
          <w:p w14:paraId="4C8EDD7C" w14:textId="7ADD0FF7" w:rsidR="00C579A4" w:rsidRPr="00F73149" w:rsidRDefault="00C579A4" w:rsidP="00C579A4">
            <w:pPr>
              <w:jc w:val="right"/>
              <w:rPr>
                <w:rFonts w:cs="Tahoma"/>
                <w:szCs w:val="18"/>
              </w:rPr>
            </w:pPr>
            <w:r w:rsidRPr="00F73149">
              <w:rPr>
                <w:rFonts w:cs="Tahoma"/>
                <w:szCs w:val="18"/>
              </w:rPr>
              <w:t>8.257</w:t>
            </w:r>
          </w:p>
        </w:tc>
        <w:tc>
          <w:tcPr>
            <w:tcW w:w="1649" w:type="pct"/>
            <w:tcBorders>
              <w:top w:val="nil"/>
              <w:bottom w:val="nil"/>
            </w:tcBorders>
            <w:shd w:val="clear" w:color="auto" w:fill="auto"/>
            <w:vAlign w:val="center"/>
          </w:tcPr>
          <w:p w14:paraId="1FD3CAEC" w14:textId="0DBA7656" w:rsidR="00C579A4" w:rsidRPr="00F73149" w:rsidRDefault="00C579A4" w:rsidP="00C579A4">
            <w:pPr>
              <w:jc w:val="right"/>
              <w:rPr>
                <w:rFonts w:cs="Tahoma"/>
                <w:szCs w:val="18"/>
              </w:rPr>
            </w:pPr>
            <w:r w:rsidRPr="00F73149">
              <w:rPr>
                <w:rFonts w:cs="Tahoma"/>
                <w:szCs w:val="18"/>
              </w:rPr>
              <w:t>8.411</w:t>
            </w:r>
          </w:p>
        </w:tc>
        <w:tc>
          <w:tcPr>
            <w:tcW w:w="908" w:type="pct"/>
            <w:tcBorders>
              <w:top w:val="nil"/>
              <w:bottom w:val="nil"/>
            </w:tcBorders>
            <w:shd w:val="clear" w:color="auto" w:fill="auto"/>
            <w:vAlign w:val="center"/>
          </w:tcPr>
          <w:p w14:paraId="1B1C704A" w14:textId="455A819B" w:rsidR="00C579A4" w:rsidRPr="00F73149" w:rsidRDefault="00C579A4" w:rsidP="00C579A4">
            <w:pPr>
              <w:jc w:val="right"/>
              <w:rPr>
                <w:rFonts w:cs="Tahoma"/>
                <w:szCs w:val="18"/>
              </w:rPr>
            </w:pPr>
            <w:r w:rsidRPr="00F73149">
              <w:rPr>
                <w:rFonts w:cs="Tahoma"/>
                <w:szCs w:val="18"/>
              </w:rPr>
              <w:t>–154</w:t>
            </w:r>
          </w:p>
        </w:tc>
      </w:tr>
      <w:tr w:rsidR="00C579A4" w:rsidRPr="00D44E93" w14:paraId="121AE280" w14:textId="77777777" w:rsidTr="00C579A4">
        <w:trPr>
          <w:trHeight w:val="284"/>
          <w:jc w:val="center"/>
        </w:trPr>
        <w:tc>
          <w:tcPr>
            <w:tcW w:w="796" w:type="pct"/>
            <w:tcBorders>
              <w:top w:val="nil"/>
              <w:bottom w:val="nil"/>
            </w:tcBorders>
            <w:shd w:val="clear" w:color="auto" w:fill="auto"/>
            <w:vAlign w:val="center"/>
          </w:tcPr>
          <w:p w14:paraId="56C9BE89" w14:textId="77777777" w:rsidR="00C579A4" w:rsidRPr="00F73149" w:rsidRDefault="00C579A4" w:rsidP="00C579A4">
            <w:pPr>
              <w:jc w:val="both"/>
              <w:rPr>
                <w:rFonts w:cs="Tahoma"/>
                <w:szCs w:val="18"/>
              </w:rPr>
            </w:pPr>
            <w:r w:rsidRPr="00F73149">
              <w:rPr>
                <w:rFonts w:cs="Tahoma"/>
                <w:szCs w:val="18"/>
              </w:rPr>
              <w:t>2023</w:t>
            </w:r>
          </w:p>
        </w:tc>
        <w:tc>
          <w:tcPr>
            <w:tcW w:w="1646" w:type="pct"/>
            <w:tcBorders>
              <w:top w:val="nil"/>
              <w:bottom w:val="nil"/>
            </w:tcBorders>
            <w:shd w:val="clear" w:color="auto" w:fill="auto"/>
            <w:vAlign w:val="center"/>
          </w:tcPr>
          <w:p w14:paraId="149F73C0" w14:textId="3C2AF246" w:rsidR="00C579A4" w:rsidRPr="00F73149" w:rsidRDefault="00C579A4" w:rsidP="00C579A4">
            <w:pPr>
              <w:jc w:val="right"/>
              <w:rPr>
                <w:rFonts w:cs="Tahoma"/>
                <w:szCs w:val="18"/>
              </w:rPr>
            </w:pPr>
            <w:r w:rsidRPr="00F73149">
              <w:rPr>
                <w:rFonts w:cs="Tahoma"/>
                <w:szCs w:val="18"/>
              </w:rPr>
              <w:t>8.2</w:t>
            </w:r>
            <w:r>
              <w:rPr>
                <w:rFonts w:cs="Tahoma"/>
                <w:szCs w:val="18"/>
              </w:rPr>
              <w:t>41</w:t>
            </w:r>
          </w:p>
        </w:tc>
        <w:tc>
          <w:tcPr>
            <w:tcW w:w="1649" w:type="pct"/>
            <w:tcBorders>
              <w:top w:val="nil"/>
              <w:bottom w:val="nil"/>
            </w:tcBorders>
            <w:shd w:val="clear" w:color="auto" w:fill="auto"/>
            <w:vAlign w:val="center"/>
          </w:tcPr>
          <w:p w14:paraId="44284865" w14:textId="569D2E89" w:rsidR="00C579A4" w:rsidRPr="00F73149" w:rsidRDefault="00C579A4" w:rsidP="00C579A4">
            <w:pPr>
              <w:jc w:val="right"/>
              <w:rPr>
                <w:rFonts w:cs="Tahoma"/>
                <w:szCs w:val="18"/>
              </w:rPr>
            </w:pPr>
            <w:r w:rsidRPr="00F73149">
              <w:rPr>
                <w:rFonts w:cs="Tahoma"/>
                <w:szCs w:val="18"/>
              </w:rPr>
              <w:t>8.</w:t>
            </w:r>
            <w:r>
              <w:rPr>
                <w:rFonts w:cs="Tahoma"/>
                <w:szCs w:val="18"/>
              </w:rPr>
              <w:t>162</w:t>
            </w:r>
          </w:p>
        </w:tc>
        <w:tc>
          <w:tcPr>
            <w:tcW w:w="908" w:type="pct"/>
            <w:tcBorders>
              <w:top w:val="nil"/>
              <w:bottom w:val="nil"/>
            </w:tcBorders>
            <w:shd w:val="clear" w:color="auto" w:fill="auto"/>
            <w:vAlign w:val="center"/>
          </w:tcPr>
          <w:p w14:paraId="586E14A5" w14:textId="670F2611" w:rsidR="00C579A4" w:rsidRPr="00F73149" w:rsidRDefault="00C579A4" w:rsidP="00C579A4">
            <w:pPr>
              <w:jc w:val="right"/>
              <w:rPr>
                <w:rFonts w:cs="Tahoma"/>
                <w:szCs w:val="18"/>
              </w:rPr>
            </w:pPr>
            <w:r>
              <w:rPr>
                <w:rFonts w:cs="Tahoma"/>
                <w:szCs w:val="18"/>
              </w:rPr>
              <w:t>79</w:t>
            </w:r>
          </w:p>
        </w:tc>
      </w:tr>
      <w:tr w:rsidR="00C579A4" w:rsidRPr="00D44E93" w14:paraId="39BBF8C8" w14:textId="77777777" w:rsidTr="00C579A4">
        <w:trPr>
          <w:trHeight w:val="284"/>
          <w:jc w:val="center"/>
        </w:trPr>
        <w:tc>
          <w:tcPr>
            <w:tcW w:w="796" w:type="pct"/>
            <w:tcBorders>
              <w:top w:val="nil"/>
              <w:bottom w:val="nil"/>
            </w:tcBorders>
            <w:shd w:val="clear" w:color="auto" w:fill="auto"/>
            <w:vAlign w:val="center"/>
          </w:tcPr>
          <w:p w14:paraId="2C6FF2D6" w14:textId="31205983" w:rsidR="00C579A4" w:rsidRPr="00F73149" w:rsidRDefault="00C579A4" w:rsidP="00C579A4">
            <w:pPr>
              <w:jc w:val="both"/>
              <w:rPr>
                <w:rFonts w:cs="Tahoma"/>
                <w:szCs w:val="18"/>
              </w:rPr>
            </w:pPr>
            <w:r>
              <w:rPr>
                <w:rFonts w:cs="Tahoma"/>
                <w:szCs w:val="18"/>
              </w:rPr>
              <w:t>2024</w:t>
            </w:r>
          </w:p>
        </w:tc>
        <w:tc>
          <w:tcPr>
            <w:tcW w:w="1646" w:type="pct"/>
            <w:tcBorders>
              <w:top w:val="nil"/>
              <w:bottom w:val="nil"/>
            </w:tcBorders>
            <w:shd w:val="clear" w:color="auto" w:fill="auto"/>
            <w:vAlign w:val="center"/>
          </w:tcPr>
          <w:p w14:paraId="5DC3C745" w14:textId="4B345462" w:rsidR="00C579A4" w:rsidRPr="00F73149" w:rsidRDefault="00C579A4" w:rsidP="00C579A4">
            <w:pPr>
              <w:jc w:val="right"/>
              <w:rPr>
                <w:rFonts w:cs="Tahoma"/>
                <w:szCs w:val="18"/>
              </w:rPr>
            </w:pPr>
            <w:r>
              <w:rPr>
                <w:rFonts w:cs="Tahoma"/>
                <w:szCs w:val="18"/>
              </w:rPr>
              <w:t>8.241</w:t>
            </w:r>
          </w:p>
        </w:tc>
        <w:tc>
          <w:tcPr>
            <w:tcW w:w="1649" w:type="pct"/>
            <w:tcBorders>
              <w:top w:val="nil"/>
              <w:bottom w:val="nil"/>
            </w:tcBorders>
            <w:shd w:val="clear" w:color="auto" w:fill="auto"/>
            <w:vAlign w:val="center"/>
          </w:tcPr>
          <w:p w14:paraId="3AC07F81" w14:textId="31961742" w:rsidR="00C579A4" w:rsidRPr="00F73149" w:rsidRDefault="00C579A4" w:rsidP="00C579A4">
            <w:pPr>
              <w:jc w:val="right"/>
              <w:rPr>
                <w:rFonts w:cs="Tahoma"/>
                <w:szCs w:val="18"/>
              </w:rPr>
            </w:pPr>
            <w:r>
              <w:rPr>
                <w:rFonts w:cs="Tahoma"/>
                <w:szCs w:val="18"/>
              </w:rPr>
              <w:t>8.054</w:t>
            </w:r>
          </w:p>
        </w:tc>
        <w:tc>
          <w:tcPr>
            <w:tcW w:w="908" w:type="pct"/>
            <w:tcBorders>
              <w:top w:val="nil"/>
              <w:bottom w:val="nil"/>
            </w:tcBorders>
            <w:shd w:val="clear" w:color="auto" w:fill="auto"/>
            <w:vAlign w:val="center"/>
          </w:tcPr>
          <w:p w14:paraId="05E83EC0" w14:textId="660708C7" w:rsidR="00C579A4" w:rsidRPr="00F73149" w:rsidRDefault="00C579A4" w:rsidP="00C579A4">
            <w:pPr>
              <w:jc w:val="right"/>
              <w:rPr>
                <w:rFonts w:cs="Tahoma"/>
                <w:szCs w:val="18"/>
              </w:rPr>
            </w:pPr>
            <w:r>
              <w:rPr>
                <w:rFonts w:cs="Tahoma"/>
                <w:szCs w:val="18"/>
              </w:rPr>
              <w:t>187</w:t>
            </w:r>
          </w:p>
        </w:tc>
      </w:tr>
      <w:tr w:rsidR="00C579A4" w:rsidRPr="00D44E93" w14:paraId="2F30A582" w14:textId="77777777" w:rsidTr="00C579A4">
        <w:trPr>
          <w:trHeight w:val="284"/>
          <w:jc w:val="center"/>
        </w:trPr>
        <w:tc>
          <w:tcPr>
            <w:tcW w:w="796" w:type="pct"/>
            <w:tcBorders>
              <w:top w:val="nil"/>
              <w:bottom w:val="nil"/>
            </w:tcBorders>
            <w:shd w:val="clear" w:color="auto" w:fill="auto"/>
            <w:vAlign w:val="center"/>
          </w:tcPr>
          <w:p w14:paraId="7B43F0DC" w14:textId="7AB9AA81" w:rsidR="00C579A4" w:rsidRDefault="00C579A4" w:rsidP="00C579A4">
            <w:pPr>
              <w:jc w:val="both"/>
              <w:rPr>
                <w:rFonts w:cs="Tahoma"/>
                <w:szCs w:val="18"/>
              </w:rPr>
            </w:pPr>
            <w:r>
              <w:rPr>
                <w:rFonts w:cs="Tahoma"/>
                <w:szCs w:val="18"/>
              </w:rPr>
              <w:t>2025*</w:t>
            </w:r>
          </w:p>
        </w:tc>
        <w:tc>
          <w:tcPr>
            <w:tcW w:w="1646" w:type="pct"/>
            <w:tcBorders>
              <w:top w:val="nil"/>
              <w:bottom w:val="nil"/>
            </w:tcBorders>
            <w:shd w:val="clear" w:color="auto" w:fill="auto"/>
            <w:vAlign w:val="center"/>
          </w:tcPr>
          <w:p w14:paraId="787C30D0" w14:textId="36E8B746" w:rsidR="00C579A4" w:rsidRDefault="00C579A4" w:rsidP="00C579A4">
            <w:pPr>
              <w:jc w:val="right"/>
              <w:rPr>
                <w:rFonts w:cs="Tahoma"/>
                <w:szCs w:val="18"/>
              </w:rPr>
            </w:pPr>
            <w:r>
              <w:rPr>
                <w:rFonts w:cs="Tahoma"/>
                <w:szCs w:val="18"/>
              </w:rPr>
              <w:t>8.241</w:t>
            </w:r>
          </w:p>
        </w:tc>
        <w:tc>
          <w:tcPr>
            <w:tcW w:w="1649" w:type="pct"/>
            <w:tcBorders>
              <w:top w:val="nil"/>
              <w:bottom w:val="nil"/>
            </w:tcBorders>
            <w:shd w:val="clear" w:color="auto" w:fill="auto"/>
            <w:vAlign w:val="center"/>
          </w:tcPr>
          <w:p w14:paraId="4F69965F" w14:textId="18CBD15F" w:rsidR="00C579A4" w:rsidRDefault="00C579A4" w:rsidP="00C579A4">
            <w:pPr>
              <w:jc w:val="right"/>
              <w:rPr>
                <w:rFonts w:cs="Tahoma"/>
                <w:szCs w:val="18"/>
              </w:rPr>
            </w:pPr>
            <w:r>
              <w:rPr>
                <w:rFonts w:cs="Tahoma"/>
                <w:szCs w:val="18"/>
              </w:rPr>
              <w:t>7.972</w:t>
            </w:r>
          </w:p>
        </w:tc>
        <w:tc>
          <w:tcPr>
            <w:tcW w:w="908" w:type="pct"/>
            <w:tcBorders>
              <w:top w:val="nil"/>
              <w:bottom w:val="nil"/>
            </w:tcBorders>
            <w:shd w:val="clear" w:color="auto" w:fill="auto"/>
            <w:vAlign w:val="center"/>
          </w:tcPr>
          <w:p w14:paraId="20BA8943" w14:textId="5E2BF44A" w:rsidR="00C579A4" w:rsidRDefault="00C579A4" w:rsidP="00C579A4">
            <w:pPr>
              <w:jc w:val="right"/>
              <w:rPr>
                <w:rFonts w:cs="Tahoma"/>
                <w:szCs w:val="18"/>
              </w:rPr>
            </w:pPr>
            <w:r>
              <w:rPr>
                <w:rFonts w:cs="Tahoma"/>
                <w:szCs w:val="18"/>
              </w:rPr>
              <w:t>269</w:t>
            </w:r>
          </w:p>
        </w:tc>
      </w:tr>
      <w:tr w:rsidR="00C579A4" w:rsidRPr="00D44E93" w14:paraId="7A448CDA" w14:textId="77777777" w:rsidTr="00C579A4">
        <w:trPr>
          <w:trHeight w:val="284"/>
          <w:jc w:val="center"/>
        </w:trPr>
        <w:tc>
          <w:tcPr>
            <w:tcW w:w="796" w:type="pct"/>
            <w:tcBorders>
              <w:top w:val="nil"/>
            </w:tcBorders>
            <w:shd w:val="clear" w:color="auto" w:fill="auto"/>
            <w:vAlign w:val="center"/>
          </w:tcPr>
          <w:p w14:paraId="1FF75B39" w14:textId="6AE2DF80" w:rsidR="00C579A4" w:rsidRDefault="00C579A4" w:rsidP="00C579A4">
            <w:pPr>
              <w:jc w:val="both"/>
              <w:rPr>
                <w:rFonts w:cs="Tahoma"/>
                <w:szCs w:val="18"/>
              </w:rPr>
            </w:pPr>
            <w:r>
              <w:rPr>
                <w:rFonts w:cs="Tahoma"/>
                <w:szCs w:val="18"/>
              </w:rPr>
              <w:t>2026**</w:t>
            </w:r>
          </w:p>
        </w:tc>
        <w:tc>
          <w:tcPr>
            <w:tcW w:w="1646" w:type="pct"/>
            <w:tcBorders>
              <w:top w:val="nil"/>
            </w:tcBorders>
            <w:shd w:val="clear" w:color="auto" w:fill="auto"/>
            <w:vAlign w:val="center"/>
          </w:tcPr>
          <w:p w14:paraId="6F736D8D" w14:textId="57479F5C" w:rsidR="00C579A4" w:rsidRDefault="00C579A4" w:rsidP="00C579A4">
            <w:pPr>
              <w:jc w:val="right"/>
              <w:rPr>
                <w:rFonts w:cs="Tahoma"/>
                <w:szCs w:val="18"/>
              </w:rPr>
            </w:pPr>
            <w:r>
              <w:rPr>
                <w:rFonts w:cs="Tahoma"/>
                <w:szCs w:val="18"/>
              </w:rPr>
              <w:t>8.255</w:t>
            </w:r>
          </w:p>
        </w:tc>
        <w:tc>
          <w:tcPr>
            <w:tcW w:w="1649" w:type="pct"/>
            <w:tcBorders>
              <w:top w:val="nil"/>
            </w:tcBorders>
            <w:shd w:val="clear" w:color="auto" w:fill="auto"/>
            <w:vAlign w:val="center"/>
          </w:tcPr>
          <w:p w14:paraId="3A3E9DE1" w14:textId="71B97C83" w:rsidR="00C579A4" w:rsidRDefault="00C579A4" w:rsidP="00C579A4">
            <w:pPr>
              <w:jc w:val="right"/>
              <w:rPr>
                <w:rFonts w:cs="Tahoma"/>
                <w:szCs w:val="18"/>
              </w:rPr>
            </w:pPr>
            <w:r>
              <w:rPr>
                <w:rFonts w:cs="Tahoma"/>
                <w:szCs w:val="18"/>
              </w:rPr>
              <w:t>8.059</w:t>
            </w:r>
          </w:p>
        </w:tc>
        <w:tc>
          <w:tcPr>
            <w:tcW w:w="908" w:type="pct"/>
            <w:tcBorders>
              <w:top w:val="nil"/>
            </w:tcBorders>
            <w:shd w:val="clear" w:color="auto" w:fill="auto"/>
            <w:vAlign w:val="center"/>
          </w:tcPr>
          <w:p w14:paraId="0F3B8AB2" w14:textId="73EAA399" w:rsidR="00C579A4" w:rsidRDefault="00C579A4" w:rsidP="00C579A4">
            <w:pPr>
              <w:jc w:val="right"/>
              <w:rPr>
                <w:rFonts w:cs="Tahoma"/>
                <w:szCs w:val="18"/>
              </w:rPr>
            </w:pPr>
            <w:r>
              <w:rPr>
                <w:rFonts w:cs="Tahoma"/>
                <w:szCs w:val="18"/>
              </w:rPr>
              <w:t>196</w:t>
            </w:r>
          </w:p>
        </w:tc>
      </w:tr>
    </w:tbl>
    <w:p w14:paraId="1C94DC31" w14:textId="0BB952AA" w:rsidR="00057D93" w:rsidRPr="00B3668A" w:rsidRDefault="00057D93" w:rsidP="00057D93">
      <w:pPr>
        <w:spacing w:line="240" w:lineRule="auto"/>
        <w:ind w:left="1176" w:right="1191" w:firstLine="14"/>
        <w:jc w:val="both"/>
        <w:rPr>
          <w:rFonts w:cs="Tahoma"/>
          <w:i/>
          <w:sz w:val="16"/>
          <w:szCs w:val="16"/>
        </w:rPr>
      </w:pPr>
      <w:r>
        <w:rPr>
          <w:rFonts w:cs="Tahoma"/>
          <w:i/>
          <w:sz w:val="16"/>
          <w:szCs w:val="16"/>
        </w:rPr>
        <w:t>* Podatki</w:t>
      </w:r>
      <w:r w:rsidRPr="00B3668A">
        <w:rPr>
          <w:rFonts w:cs="Tahoma"/>
          <w:i/>
          <w:sz w:val="16"/>
          <w:szCs w:val="16"/>
        </w:rPr>
        <w:t xml:space="preserve"> </w:t>
      </w:r>
      <w:r w:rsidRPr="00057D93">
        <w:rPr>
          <w:rFonts w:cs="Tahoma"/>
          <w:i/>
          <w:sz w:val="16"/>
          <w:szCs w:val="16"/>
        </w:rPr>
        <w:t xml:space="preserve">Ministrstva za notranje zadeve, Sekretariata, Urada za organizacijo in kadre </w:t>
      </w:r>
      <w:r w:rsidRPr="00B3668A">
        <w:rPr>
          <w:rFonts w:cs="Tahoma"/>
          <w:i/>
          <w:sz w:val="16"/>
          <w:szCs w:val="16"/>
        </w:rPr>
        <w:t xml:space="preserve">na dan </w:t>
      </w:r>
      <w:r>
        <w:rPr>
          <w:rFonts w:cs="Tahoma"/>
          <w:i/>
          <w:sz w:val="16"/>
          <w:szCs w:val="16"/>
        </w:rPr>
        <w:t>31</w:t>
      </w:r>
      <w:r w:rsidRPr="00B3668A">
        <w:rPr>
          <w:rFonts w:cs="Tahoma"/>
          <w:i/>
          <w:sz w:val="16"/>
          <w:szCs w:val="16"/>
        </w:rPr>
        <w:t>. </w:t>
      </w:r>
      <w:r>
        <w:rPr>
          <w:rFonts w:cs="Tahoma"/>
          <w:i/>
          <w:sz w:val="16"/>
          <w:szCs w:val="16"/>
        </w:rPr>
        <w:t>oktober 2025</w:t>
      </w:r>
      <w:r w:rsidR="009348D7">
        <w:rPr>
          <w:rFonts w:cs="Tahoma"/>
          <w:i/>
          <w:sz w:val="16"/>
          <w:szCs w:val="16"/>
        </w:rPr>
        <w:t>.</w:t>
      </w:r>
      <w:r w:rsidRPr="00B3668A">
        <w:rPr>
          <w:rFonts w:cs="Tahoma"/>
          <w:i/>
          <w:sz w:val="16"/>
          <w:szCs w:val="16"/>
        </w:rPr>
        <w:t xml:space="preserve"> </w:t>
      </w:r>
    </w:p>
    <w:p w14:paraId="15CFF3C2" w14:textId="77777777" w:rsidR="00057D93" w:rsidRPr="00B3668A" w:rsidRDefault="00057D93" w:rsidP="00057D93">
      <w:pPr>
        <w:spacing w:line="240" w:lineRule="auto"/>
        <w:ind w:left="1176" w:right="1191"/>
        <w:jc w:val="both"/>
        <w:rPr>
          <w:rFonts w:cs="Tahoma"/>
          <w:i/>
          <w:sz w:val="16"/>
          <w:szCs w:val="16"/>
        </w:rPr>
      </w:pPr>
      <w:r w:rsidRPr="00B3668A">
        <w:rPr>
          <w:rFonts w:cs="Tahoma"/>
          <w:i/>
          <w:sz w:val="16"/>
          <w:szCs w:val="16"/>
        </w:rPr>
        <w:t>** Upoštevane načrtovane zaposlitve in predvidena prenehanja delov</w:t>
      </w:r>
      <w:r>
        <w:rPr>
          <w:rFonts w:cs="Tahoma"/>
          <w:i/>
          <w:sz w:val="16"/>
          <w:szCs w:val="16"/>
        </w:rPr>
        <w:t>nega razmerja do konca leta 2026</w:t>
      </w:r>
      <w:r w:rsidRPr="00B3668A">
        <w:rPr>
          <w:rFonts w:cs="Tahoma"/>
          <w:i/>
          <w:sz w:val="16"/>
          <w:szCs w:val="16"/>
        </w:rPr>
        <w:t>.</w:t>
      </w:r>
    </w:p>
    <w:p w14:paraId="65C7168B" w14:textId="446D01FE" w:rsidR="00057D93" w:rsidRPr="00B3668A" w:rsidRDefault="00057D93" w:rsidP="00057D93">
      <w:pPr>
        <w:spacing w:line="240" w:lineRule="auto"/>
        <w:ind w:left="1176" w:right="1191"/>
        <w:jc w:val="both"/>
        <w:rPr>
          <w:rFonts w:cs="Tahoma"/>
          <w:i/>
          <w:sz w:val="16"/>
          <w:szCs w:val="16"/>
        </w:rPr>
      </w:pPr>
      <w:r w:rsidRPr="00B3668A">
        <w:rPr>
          <w:rFonts w:cs="Tahoma"/>
          <w:i/>
          <w:sz w:val="16"/>
          <w:szCs w:val="16"/>
        </w:rPr>
        <w:t xml:space="preserve">*** Pozitivna razlika pomeni, da kadrovski načrt ni presežen za navedeno število zaposlenih. Negativna razlika pomeni, da je število zaposlenih preseženo, kar pa je dovoljeno zaradi zaposlovanja pripravnikov in kandidatov za policiste. </w:t>
      </w:r>
    </w:p>
    <w:p w14:paraId="3D9B1F90" w14:textId="6370EE9A" w:rsidR="0012620C" w:rsidRPr="00057D93" w:rsidRDefault="0012620C" w:rsidP="00057D93">
      <w:pPr>
        <w:ind w:right="1191"/>
        <w:jc w:val="both"/>
        <w:rPr>
          <w:rFonts w:cs="Tahoma"/>
          <w:sz w:val="20"/>
          <w:szCs w:val="20"/>
        </w:rPr>
      </w:pPr>
    </w:p>
    <w:p w14:paraId="11F0403D" w14:textId="77777777" w:rsidR="00057D93" w:rsidRDefault="00057D93" w:rsidP="00A039B9">
      <w:pPr>
        <w:jc w:val="both"/>
        <w:rPr>
          <w:rFonts w:cs="Tahoma"/>
        </w:rPr>
      </w:pPr>
    </w:p>
    <w:p w14:paraId="18FB8BCD" w14:textId="77777777" w:rsidR="00900BF8" w:rsidRPr="005B02DE" w:rsidRDefault="00900BF8" w:rsidP="00900BF8">
      <w:pPr>
        <w:pStyle w:val="Naslov2"/>
        <w:numPr>
          <w:ilvl w:val="0"/>
          <w:numId w:val="0"/>
        </w:numPr>
        <w:rPr>
          <w:sz w:val="20"/>
          <w:szCs w:val="20"/>
        </w:rPr>
      </w:pPr>
      <w:r w:rsidRPr="005B02DE">
        <w:rPr>
          <w:sz w:val="20"/>
          <w:szCs w:val="20"/>
        </w:rPr>
        <w:t>Stroški dela</w:t>
      </w:r>
    </w:p>
    <w:p w14:paraId="2EDF9614" w14:textId="07CBF800" w:rsidR="00900BF8" w:rsidRPr="00024BF6" w:rsidRDefault="00900BF8" w:rsidP="00A039B9">
      <w:pPr>
        <w:jc w:val="both"/>
        <w:rPr>
          <w:rFonts w:cs="Tahoma"/>
          <w:sz w:val="20"/>
          <w:szCs w:val="20"/>
        </w:rPr>
      </w:pPr>
    </w:p>
    <w:p w14:paraId="5C460798" w14:textId="77777777" w:rsidR="00FD7B77" w:rsidRDefault="00FD7B77" w:rsidP="00057D93">
      <w:pPr>
        <w:jc w:val="both"/>
        <w:rPr>
          <w:rFonts w:cs="Arial"/>
          <w:sz w:val="20"/>
          <w:szCs w:val="20"/>
        </w:rPr>
      </w:pPr>
    </w:p>
    <w:p w14:paraId="58A7070B" w14:textId="44250BE4" w:rsidR="00057D93" w:rsidRPr="00024BF6" w:rsidRDefault="00057D93" w:rsidP="00057D93">
      <w:pPr>
        <w:jc w:val="both"/>
        <w:rPr>
          <w:rFonts w:cs="Arial"/>
          <w:sz w:val="20"/>
          <w:szCs w:val="20"/>
        </w:rPr>
      </w:pPr>
      <w:r w:rsidRPr="00024BF6">
        <w:rPr>
          <w:rFonts w:cs="Arial"/>
          <w:sz w:val="20"/>
          <w:szCs w:val="20"/>
        </w:rPr>
        <w:t xml:space="preserve">Vlada Republike Slovenije je 25. septembra 2025 potrdila Predlog sprememb državnega proračuna za leti 2026 in 2027 in ga predložila Državnemu zboru. </w:t>
      </w:r>
    </w:p>
    <w:p w14:paraId="1AC613AE" w14:textId="77777777" w:rsidR="00057D93" w:rsidRPr="00024BF6" w:rsidRDefault="00057D93" w:rsidP="00057D93">
      <w:pPr>
        <w:jc w:val="both"/>
        <w:rPr>
          <w:rFonts w:cs="Arial"/>
          <w:sz w:val="20"/>
          <w:szCs w:val="20"/>
        </w:rPr>
      </w:pPr>
    </w:p>
    <w:p w14:paraId="3BEDB627" w14:textId="75C95723" w:rsidR="00057D93" w:rsidRPr="00024BF6" w:rsidRDefault="00057D93" w:rsidP="00057D93">
      <w:pPr>
        <w:jc w:val="both"/>
        <w:rPr>
          <w:rFonts w:cs="Arial"/>
          <w:sz w:val="20"/>
          <w:szCs w:val="20"/>
        </w:rPr>
      </w:pPr>
      <w:r w:rsidRPr="00024BF6">
        <w:rPr>
          <w:rFonts w:cs="Arial"/>
          <w:sz w:val="20"/>
          <w:szCs w:val="20"/>
        </w:rPr>
        <w:t>Na višino sredstev za stroške dela vplivajo obveznosti do zaposlenih na podlagi zakonskih predpisov in kolektivnih pogodb, ki urejajo plače in druge stroške dela v javnem sektorju, pa tudi število in struktura zaposlenih oziroma učinki kadrovske politike. Na porast mase sredstev za stroške dela v letu 2026</w:t>
      </w:r>
      <w:r w:rsidR="00024BF6">
        <w:rPr>
          <w:rFonts w:cs="Arial"/>
          <w:sz w:val="20"/>
          <w:szCs w:val="20"/>
        </w:rPr>
        <w:t xml:space="preserve"> bodo vplivala</w:t>
      </w:r>
      <w:r w:rsidRPr="00024BF6">
        <w:rPr>
          <w:rFonts w:cs="Arial"/>
          <w:sz w:val="20"/>
          <w:szCs w:val="20"/>
        </w:rPr>
        <w:t>:</w:t>
      </w:r>
    </w:p>
    <w:p w14:paraId="21DF8B1A" w14:textId="77777777" w:rsidR="00057D93" w:rsidRPr="00024BF6" w:rsidRDefault="00057D93" w:rsidP="00057D93">
      <w:pPr>
        <w:jc w:val="both"/>
        <w:rPr>
          <w:rFonts w:cs="Arial"/>
          <w:sz w:val="20"/>
          <w:szCs w:val="20"/>
        </w:rPr>
      </w:pPr>
    </w:p>
    <w:p w14:paraId="2971DBFF" w14:textId="7B57147C" w:rsidR="00057D93" w:rsidRPr="00024BF6" w:rsidRDefault="00024BF6"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redna</w:t>
      </w:r>
      <w:r w:rsidR="00057D93" w:rsidRPr="00024BF6">
        <w:rPr>
          <w:rFonts w:cs="Tahoma"/>
          <w:color w:val="0D0D0D" w:themeColor="text1" w:themeTint="F2"/>
          <w:sz w:val="20"/>
          <w:szCs w:val="20"/>
        </w:rPr>
        <w:t xml:space="preserve"> napredovanja javnih uslužbencev z začetkom izplačevanja 1. decembra 2025 in 1. junija 2026,</w:t>
      </w:r>
    </w:p>
    <w:p w14:paraId="101199B6" w14:textId="2124B540" w:rsidR="00057D93" w:rsidRPr="00024BF6" w:rsidRDefault="00057D93"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višje plače iz naslova izplačila tretje tranše s 1. junijem 2026 zaradi prenove plačnega sistema</w:t>
      </w:r>
      <w:r w:rsidRPr="00024BF6">
        <w:rPr>
          <w:rFonts w:cs="Tahoma"/>
          <w:color w:val="0D0D0D" w:themeColor="text1" w:themeTint="F2"/>
          <w:sz w:val="20"/>
          <w:szCs w:val="20"/>
          <w:vertAlign w:val="superscript"/>
        </w:rPr>
        <w:footnoteReference w:id="94"/>
      </w:r>
      <w:r w:rsidRPr="00024BF6">
        <w:rPr>
          <w:rFonts w:cs="Tahoma"/>
          <w:color w:val="0D0D0D" w:themeColor="text1" w:themeTint="F2"/>
          <w:sz w:val="20"/>
          <w:szCs w:val="20"/>
        </w:rPr>
        <w:t>,</w:t>
      </w:r>
    </w:p>
    <w:p w14:paraId="0E4286F4" w14:textId="77777777" w:rsidR="00057D93" w:rsidRPr="00024BF6" w:rsidRDefault="00057D93"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uskladitev nadomestila za prehrano s 1. januarjem 2026 in nato s 1. julijem 2026 z rastjo inflacije oziroma življenjskih stroškov in</w:t>
      </w:r>
    </w:p>
    <w:p w14:paraId="293FFC15" w14:textId="00A01D8B" w:rsidR="00057D93" w:rsidRPr="00024BF6" w:rsidRDefault="00057D93" w:rsidP="00E8598C">
      <w:pPr>
        <w:pStyle w:val="Odstavekseznama"/>
        <w:numPr>
          <w:ilvl w:val="0"/>
          <w:numId w:val="183"/>
        </w:numPr>
        <w:jc w:val="both"/>
        <w:rPr>
          <w:rFonts w:cs="Tahoma"/>
          <w:color w:val="0D0D0D" w:themeColor="text1" w:themeTint="F2"/>
          <w:sz w:val="20"/>
          <w:szCs w:val="20"/>
        </w:rPr>
      </w:pPr>
      <w:r w:rsidRPr="00024BF6">
        <w:rPr>
          <w:rFonts w:cs="Tahoma"/>
          <w:color w:val="0D0D0D" w:themeColor="text1" w:themeTint="F2"/>
          <w:sz w:val="20"/>
          <w:szCs w:val="20"/>
        </w:rPr>
        <w:t>morebiten dvig minimalne plače s 1. januarjem 2026</w:t>
      </w:r>
      <w:r w:rsidR="00024BF6">
        <w:rPr>
          <w:rFonts w:cs="Tahoma"/>
          <w:color w:val="0D0D0D" w:themeColor="text1" w:themeTint="F2"/>
          <w:sz w:val="20"/>
          <w:szCs w:val="20"/>
        </w:rPr>
        <w:t>,</w:t>
      </w:r>
      <w:r w:rsidRPr="00024BF6">
        <w:rPr>
          <w:rFonts w:cs="Tahoma"/>
          <w:color w:val="0D0D0D" w:themeColor="text1" w:themeTint="F2"/>
          <w:sz w:val="20"/>
          <w:szCs w:val="20"/>
        </w:rPr>
        <w:t xml:space="preserve"> ki vpliva tako na najnižje plače kot tudi na višino regresa za letni dopust vseh zaposlenih.</w:t>
      </w:r>
    </w:p>
    <w:p w14:paraId="10165B3D" w14:textId="21F37638" w:rsidR="00A039B9" w:rsidRPr="00024BF6" w:rsidRDefault="00A039B9">
      <w:pPr>
        <w:spacing w:after="160" w:line="259" w:lineRule="auto"/>
        <w:rPr>
          <w:rFonts w:cs="Tahoma"/>
          <w:sz w:val="20"/>
          <w:szCs w:val="20"/>
        </w:rPr>
      </w:pPr>
      <w:r w:rsidRPr="00024BF6">
        <w:rPr>
          <w:rFonts w:cs="Tahoma"/>
          <w:sz w:val="20"/>
          <w:szCs w:val="20"/>
        </w:rPr>
        <w:br w:type="page"/>
      </w:r>
    </w:p>
    <w:p w14:paraId="1CC378BA" w14:textId="67A206E9" w:rsidR="00A039B9" w:rsidRPr="00AC7868" w:rsidRDefault="00A039B9" w:rsidP="009F1CAE">
      <w:pPr>
        <w:pStyle w:val="Naslov1"/>
        <w:rPr>
          <w:sz w:val="20"/>
          <w:szCs w:val="20"/>
        </w:rPr>
      </w:pPr>
      <w:bookmarkStart w:id="179" w:name="_Toc181702823"/>
      <w:bookmarkStart w:id="180" w:name="_Toc181876047"/>
      <w:bookmarkStart w:id="181" w:name="_Toc181975278"/>
      <w:bookmarkStart w:id="182" w:name="_Toc182233226"/>
      <w:bookmarkStart w:id="183" w:name="_Toc182233506"/>
      <w:bookmarkStart w:id="184" w:name="_Toc182298006"/>
      <w:bookmarkStart w:id="185" w:name="_Toc182322990"/>
      <w:bookmarkStart w:id="186" w:name="_Toc182403644"/>
      <w:bookmarkStart w:id="187" w:name="_Toc182409353"/>
      <w:bookmarkStart w:id="188" w:name="_Toc182563554"/>
      <w:bookmarkStart w:id="189" w:name="_Toc182575172"/>
      <w:bookmarkStart w:id="190" w:name="_Toc210979782"/>
      <w:bookmarkStart w:id="191" w:name="_Toc211336420"/>
      <w:bookmarkStart w:id="192" w:name="_Toc212561305"/>
      <w:bookmarkStart w:id="193" w:name="_Toc212562923"/>
      <w:bookmarkStart w:id="194" w:name="_Toc212640767"/>
      <w:bookmarkStart w:id="195" w:name="_Toc213058243"/>
      <w:bookmarkStart w:id="196" w:name="_Toc213058318"/>
      <w:bookmarkStart w:id="197" w:name="_Toc213069414"/>
      <w:bookmarkStart w:id="198" w:name="_Toc213069658"/>
      <w:bookmarkStart w:id="199" w:name="_Toc213237916"/>
      <w:r w:rsidRPr="00AC7868">
        <w:rPr>
          <w:sz w:val="20"/>
          <w:szCs w:val="20"/>
        </w:rPr>
        <w:lastRenderedPageBreak/>
        <w:t xml:space="preserve">PRILOGA 2: </w:t>
      </w:r>
      <w:r w:rsidRPr="009709BC">
        <w:rPr>
          <w:sz w:val="20"/>
          <w:szCs w:val="20"/>
        </w:rPr>
        <w:t>NAČRT</w:t>
      </w:r>
      <w:r w:rsidRPr="00AC7868">
        <w:rPr>
          <w:sz w:val="20"/>
          <w:szCs w:val="20"/>
        </w:rPr>
        <w:t xml:space="preserve"> OPREME IN INVESTICIJ</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40B130B" w14:textId="1E431BAA" w:rsidR="00A039B9" w:rsidRDefault="00A039B9" w:rsidP="00A039B9">
      <w:pPr>
        <w:jc w:val="both"/>
        <w:rPr>
          <w:rFonts w:cs="Tahoma"/>
        </w:rPr>
      </w:pPr>
    </w:p>
    <w:p w14:paraId="0F890D18" w14:textId="45F3D796" w:rsidR="00A039B9" w:rsidRDefault="00A039B9" w:rsidP="00A039B9">
      <w:pPr>
        <w:jc w:val="both"/>
        <w:rPr>
          <w:rFonts w:cs="Tahoma"/>
        </w:rPr>
      </w:pPr>
    </w:p>
    <w:tbl>
      <w:tblPr>
        <w:tblW w:w="835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Caption w:val="NAČRT OPREME IN INVESTICIJ"/>
        <w:tblDescription w:val="V glavi tabeli je zapisano: Namen, Nosilec, Nacionalni razvojni program Proračunska postavka in Proračunska sredstva&#10;(v evrih). Sledijo nsvedbe podatkov po zaporednih številkah: &#10;1.  Oprema poslovnih prostorov 2023–2027 Ministrstvo za notranje zadeve, Direktorat za logistiko 1711-23-0003 1228 67.584&#10;2.  Manjše obnove in sanacije objektov MNZ  1711-25-0001 1228 357.300&#10;3.  Ureditev prostorov na letališčih Jožeta Pučnika in Edvarda Rusjana  1714-24-0007 153161 10.000&#10;4.  Postavitev polnilnih postaj za vozila Policije  1714-25-0005 230061 500&#10;5.  Energetska obnova Policijske uprave Murska Sobota  1714-25-0008 1228 304.661&#10;6.  Energetska obnova Trubarjeve 19 v Mariboru  1714-25-0014 1228 45.000&#10;7.  Energetska sanacija objekta šole v Policijski akademiji  1714-26-0001 1228 1.000&#10;8.  Zaščita podatkov Generalna policijska uprava, Urad za informatiko in telekomunikacije 1714-21-0030 1228 167.233&#10;9.  Informacijsko-telekomunikacijska infrastruktura  1714-24-0009 1228 1.051.261&#10;10.  Specialna oprema za kriminalistično policijo Generalna policijska uprava, Uprava kriminalistične policije 1714-23-0018 1236 10&#10;11.  Razvoj mobilne rešitve ePolicistNG  Generalna policijska uprava, Urad za informatiko in telekomunikacije 1714-22-0003 230061 56.680&#10;12.  Modernizacija računalniškega oblaka policije  1714-22-0004 230061 55.000&#10;13.  ABIS – sistem za avtomatsko primerjavo obrazov Generalna policijska uprava, Nacionalni forenzični laboratorij 1714-23-0002 230061 200&#10; Skupaj       2.116.429&#10;"/>
      </w:tblPr>
      <w:tblGrid>
        <w:gridCol w:w="401"/>
        <w:gridCol w:w="2075"/>
        <w:gridCol w:w="1466"/>
        <w:gridCol w:w="1314"/>
        <w:gridCol w:w="1268"/>
        <w:gridCol w:w="1835"/>
      </w:tblGrid>
      <w:tr w:rsidR="00C03F3B" w:rsidRPr="000E55E8" w14:paraId="4C467076" w14:textId="77777777" w:rsidTr="0039137A">
        <w:trPr>
          <w:trHeight w:val="284"/>
          <w:tblHeader/>
          <w:jc w:val="center"/>
        </w:trPr>
        <w:tc>
          <w:tcPr>
            <w:tcW w:w="401" w:type="dxa"/>
            <w:tcBorders>
              <w:bottom w:val="single" w:sz="4" w:space="0" w:color="000000" w:themeColor="text1"/>
              <w:right w:val="single" w:sz="4" w:space="0" w:color="000000" w:themeColor="text1"/>
            </w:tcBorders>
            <w:shd w:val="clear" w:color="auto" w:fill="auto"/>
            <w:vAlign w:val="center"/>
          </w:tcPr>
          <w:p w14:paraId="58EC3D56" w14:textId="77777777" w:rsidR="00C03F3B" w:rsidRPr="000E55E8" w:rsidRDefault="00C03F3B" w:rsidP="00C03F3B">
            <w:pPr>
              <w:rPr>
                <w:rFonts w:cs="Tahoma"/>
                <w:b/>
                <w:bCs/>
                <w:szCs w:val="18"/>
                <w:lang w:eastAsia="sl-SI"/>
              </w:rPr>
            </w:pPr>
          </w:p>
        </w:tc>
        <w:tc>
          <w:tcPr>
            <w:tcW w:w="2075"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79F9FE0E" w14:textId="77777777" w:rsidR="00C03F3B" w:rsidRPr="000E55E8" w:rsidRDefault="00C03F3B" w:rsidP="00C03F3B">
            <w:pPr>
              <w:rPr>
                <w:rFonts w:cs="Tahoma"/>
                <w:b/>
                <w:bCs/>
                <w:color w:val="9C951F"/>
                <w:szCs w:val="18"/>
                <w:lang w:eastAsia="sl-SI"/>
              </w:rPr>
            </w:pPr>
            <w:r w:rsidRPr="000E55E8">
              <w:rPr>
                <w:rFonts w:cs="Tahoma"/>
                <w:b/>
                <w:bCs/>
                <w:color w:val="9C951F"/>
                <w:szCs w:val="18"/>
                <w:lang w:eastAsia="sl-SI"/>
              </w:rPr>
              <w:t>Namen</w:t>
            </w:r>
          </w:p>
        </w:tc>
        <w:tc>
          <w:tcPr>
            <w:tcW w:w="1466"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945BEC" w14:textId="77777777" w:rsidR="00C03F3B" w:rsidRPr="000E55E8" w:rsidRDefault="00C03F3B" w:rsidP="00C03F3B">
            <w:pPr>
              <w:jc w:val="center"/>
              <w:rPr>
                <w:rFonts w:cs="Tahoma"/>
                <w:b/>
                <w:bCs/>
                <w:color w:val="9C951F"/>
                <w:szCs w:val="18"/>
                <w:lang w:eastAsia="sl-SI"/>
              </w:rPr>
            </w:pPr>
            <w:r w:rsidRPr="000E55E8">
              <w:rPr>
                <w:rFonts w:cs="Tahoma"/>
                <w:b/>
                <w:bCs/>
                <w:color w:val="9C951F"/>
                <w:szCs w:val="18"/>
                <w:lang w:eastAsia="sl-SI"/>
              </w:rPr>
              <w:t>Nosilec</w:t>
            </w:r>
          </w:p>
        </w:tc>
        <w:tc>
          <w:tcPr>
            <w:tcW w:w="1314"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971187" w14:textId="77777777" w:rsidR="00C03F3B" w:rsidRPr="000E55E8" w:rsidRDefault="00C03F3B" w:rsidP="00C03F3B">
            <w:pPr>
              <w:jc w:val="center"/>
              <w:rPr>
                <w:rFonts w:cs="Tahoma"/>
                <w:b/>
                <w:bCs/>
                <w:color w:val="9C951F"/>
                <w:szCs w:val="18"/>
                <w:lang w:eastAsia="sl-SI"/>
              </w:rPr>
            </w:pPr>
            <w:r w:rsidRPr="000E55E8">
              <w:rPr>
                <w:rFonts w:cs="Tahoma"/>
                <w:b/>
                <w:bCs/>
                <w:color w:val="9C951F"/>
                <w:szCs w:val="18"/>
                <w:lang w:eastAsia="sl-SI"/>
              </w:rPr>
              <w:t>Nacionalni razvojni program</w:t>
            </w:r>
          </w:p>
        </w:tc>
        <w:tc>
          <w:tcPr>
            <w:tcW w:w="1268"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328822A3" w14:textId="77777777" w:rsidR="00C03F3B" w:rsidRPr="000E55E8" w:rsidRDefault="00C03F3B" w:rsidP="00C03F3B">
            <w:pPr>
              <w:jc w:val="center"/>
              <w:rPr>
                <w:rFonts w:cs="Tahoma"/>
                <w:b/>
                <w:bCs/>
                <w:color w:val="9C951F"/>
                <w:szCs w:val="18"/>
                <w:lang w:eastAsia="sl-SI"/>
              </w:rPr>
            </w:pPr>
            <w:r w:rsidRPr="000E55E8">
              <w:rPr>
                <w:rFonts w:cs="Tahoma"/>
                <w:b/>
                <w:bCs/>
                <w:color w:val="9C951F"/>
                <w:szCs w:val="18"/>
                <w:lang w:eastAsia="sl-SI"/>
              </w:rPr>
              <w:t xml:space="preserve">Proračunska postavka </w:t>
            </w:r>
          </w:p>
        </w:tc>
        <w:tc>
          <w:tcPr>
            <w:tcW w:w="1835" w:type="dxa"/>
            <w:tcBorders>
              <w:left w:val="single" w:sz="4" w:space="0" w:color="000000" w:themeColor="text1"/>
              <w:bottom w:val="single" w:sz="4" w:space="0" w:color="000000" w:themeColor="text1"/>
              <w:right w:val="single" w:sz="4" w:space="0" w:color="000000" w:themeColor="text1"/>
            </w:tcBorders>
            <w:vAlign w:val="center"/>
          </w:tcPr>
          <w:p w14:paraId="2BA5A2B4" w14:textId="77777777" w:rsidR="00C03F3B" w:rsidRPr="000E55E8" w:rsidRDefault="00C03F3B" w:rsidP="00C03F3B">
            <w:pPr>
              <w:jc w:val="center"/>
              <w:rPr>
                <w:rFonts w:cs="Tahoma"/>
                <w:b/>
                <w:bCs/>
                <w:color w:val="9C951F"/>
                <w:szCs w:val="18"/>
                <w:lang w:eastAsia="sl-SI"/>
              </w:rPr>
            </w:pPr>
            <w:r w:rsidRPr="000E55E8">
              <w:rPr>
                <w:rFonts w:cs="Tahoma"/>
                <w:b/>
                <w:bCs/>
                <w:color w:val="9C951F"/>
                <w:szCs w:val="18"/>
                <w:lang w:eastAsia="sl-SI"/>
              </w:rPr>
              <w:t>Proračunska sredstva</w:t>
            </w:r>
          </w:p>
          <w:p w14:paraId="0C5FA4EB" w14:textId="77777777" w:rsidR="00C03F3B" w:rsidRPr="000E55E8" w:rsidRDefault="00C03F3B" w:rsidP="00C03F3B">
            <w:pPr>
              <w:jc w:val="center"/>
              <w:rPr>
                <w:rFonts w:cs="Tahoma"/>
                <w:b/>
                <w:bCs/>
                <w:color w:val="9C951F"/>
                <w:szCs w:val="18"/>
                <w:lang w:eastAsia="sl-SI"/>
              </w:rPr>
            </w:pPr>
            <w:r w:rsidRPr="000E55E8">
              <w:rPr>
                <w:rFonts w:cs="Tahoma"/>
                <w:b/>
                <w:bCs/>
                <w:color w:val="9C951F"/>
                <w:szCs w:val="18"/>
                <w:lang w:eastAsia="sl-SI"/>
              </w:rPr>
              <w:t>(v evrih)</w:t>
            </w:r>
          </w:p>
        </w:tc>
      </w:tr>
      <w:tr w:rsidR="00253F29" w:rsidRPr="000E55E8" w14:paraId="3E9BDAF9" w14:textId="77777777" w:rsidTr="000E55E8">
        <w:trPr>
          <w:cantSplit/>
          <w:trHeight w:val="284"/>
          <w:jc w:val="center"/>
        </w:trPr>
        <w:tc>
          <w:tcPr>
            <w:tcW w:w="401" w:type="dxa"/>
            <w:tcBorders>
              <w:top w:val="single" w:sz="4" w:space="0" w:color="000000" w:themeColor="text1"/>
            </w:tcBorders>
            <w:shd w:val="clear" w:color="auto" w:fill="auto"/>
            <w:vAlign w:val="center"/>
          </w:tcPr>
          <w:p w14:paraId="45553556" w14:textId="77777777" w:rsidR="00253F29" w:rsidRPr="000E55E8" w:rsidRDefault="00253F29" w:rsidP="000E55E8">
            <w:pPr>
              <w:pStyle w:val="Odstavekseznama"/>
              <w:numPr>
                <w:ilvl w:val="0"/>
                <w:numId w:val="88"/>
              </w:numPr>
              <w:contextualSpacing w:val="0"/>
              <w:rPr>
                <w:rFonts w:cs="Tahoma"/>
                <w:szCs w:val="18"/>
                <w:lang w:eastAsia="sl-SI"/>
              </w:rPr>
            </w:pPr>
          </w:p>
        </w:tc>
        <w:tc>
          <w:tcPr>
            <w:tcW w:w="2075" w:type="dxa"/>
            <w:tcBorders>
              <w:top w:val="single" w:sz="4" w:space="0" w:color="000000" w:themeColor="text1"/>
            </w:tcBorders>
            <w:shd w:val="clear" w:color="auto" w:fill="auto"/>
            <w:vAlign w:val="center"/>
          </w:tcPr>
          <w:p w14:paraId="70EBEF3E" w14:textId="625B80F9" w:rsidR="00253F29" w:rsidRPr="000E55E8" w:rsidRDefault="00253F29" w:rsidP="000E55E8">
            <w:pPr>
              <w:rPr>
                <w:rFonts w:cs="Tahoma"/>
                <w:szCs w:val="18"/>
                <w:lang w:eastAsia="sl-SI"/>
              </w:rPr>
            </w:pPr>
            <w:r w:rsidRPr="000E55E8">
              <w:rPr>
                <w:rFonts w:cs="Tahoma"/>
                <w:szCs w:val="18"/>
              </w:rPr>
              <w:t>Oprema poslovnih prostorov 2023–2027</w:t>
            </w:r>
          </w:p>
        </w:tc>
        <w:tc>
          <w:tcPr>
            <w:tcW w:w="1466" w:type="dxa"/>
            <w:vMerge w:val="restart"/>
            <w:tcBorders>
              <w:top w:val="single" w:sz="4" w:space="0" w:color="000000" w:themeColor="text1"/>
            </w:tcBorders>
            <w:shd w:val="clear" w:color="auto" w:fill="auto"/>
            <w:vAlign w:val="center"/>
          </w:tcPr>
          <w:p w14:paraId="264616E9" w14:textId="18AB4C2C" w:rsidR="00253F29" w:rsidRPr="000E55E8" w:rsidRDefault="00253F29" w:rsidP="000E55E8">
            <w:pPr>
              <w:jc w:val="center"/>
              <w:rPr>
                <w:rFonts w:cs="Tahoma"/>
                <w:szCs w:val="18"/>
                <w:lang w:eastAsia="sl-SI"/>
              </w:rPr>
            </w:pPr>
            <w:r>
              <w:rPr>
                <w:rFonts w:cs="Tahoma"/>
                <w:szCs w:val="18"/>
                <w:lang w:eastAsia="sl-SI"/>
              </w:rPr>
              <w:t>Ministrstvo za notranje zadeve, Direktorat za logistiko</w:t>
            </w:r>
          </w:p>
        </w:tc>
        <w:tc>
          <w:tcPr>
            <w:tcW w:w="1314" w:type="dxa"/>
            <w:tcBorders>
              <w:top w:val="single" w:sz="4" w:space="0" w:color="000000" w:themeColor="text1"/>
            </w:tcBorders>
            <w:shd w:val="clear" w:color="auto" w:fill="auto"/>
            <w:vAlign w:val="center"/>
          </w:tcPr>
          <w:p w14:paraId="69E9A602" w14:textId="38ED1377" w:rsidR="00253F29" w:rsidRPr="000E55E8" w:rsidRDefault="00253F29" w:rsidP="000E55E8">
            <w:pPr>
              <w:jc w:val="center"/>
              <w:rPr>
                <w:rFonts w:cs="Tahoma"/>
                <w:szCs w:val="18"/>
                <w:lang w:eastAsia="sl-SI"/>
              </w:rPr>
            </w:pPr>
            <w:r w:rsidRPr="000E55E8">
              <w:rPr>
                <w:rFonts w:cs="Tahoma"/>
                <w:szCs w:val="18"/>
              </w:rPr>
              <w:t>1711-23-0003</w:t>
            </w:r>
          </w:p>
        </w:tc>
        <w:tc>
          <w:tcPr>
            <w:tcW w:w="1268" w:type="dxa"/>
            <w:tcBorders>
              <w:top w:val="single" w:sz="4" w:space="0" w:color="000000" w:themeColor="text1"/>
            </w:tcBorders>
            <w:shd w:val="clear" w:color="auto" w:fill="auto"/>
            <w:vAlign w:val="center"/>
          </w:tcPr>
          <w:p w14:paraId="439291DD" w14:textId="7A10897A" w:rsidR="00253F29" w:rsidRPr="000E55E8" w:rsidRDefault="00253F29" w:rsidP="000E55E8">
            <w:pPr>
              <w:jc w:val="right"/>
              <w:rPr>
                <w:rFonts w:cs="Tahoma"/>
                <w:szCs w:val="18"/>
                <w:lang w:eastAsia="sl-SI"/>
              </w:rPr>
            </w:pPr>
            <w:r w:rsidRPr="000E55E8">
              <w:rPr>
                <w:rFonts w:cs="Tahoma"/>
                <w:szCs w:val="18"/>
              </w:rPr>
              <w:t>1228</w:t>
            </w:r>
          </w:p>
        </w:tc>
        <w:tc>
          <w:tcPr>
            <w:tcW w:w="1835" w:type="dxa"/>
            <w:tcBorders>
              <w:top w:val="single" w:sz="4" w:space="0" w:color="000000" w:themeColor="text1"/>
            </w:tcBorders>
            <w:vAlign w:val="center"/>
          </w:tcPr>
          <w:p w14:paraId="68F29DC7" w14:textId="51A70BC0" w:rsidR="00253F29" w:rsidRPr="000E55E8" w:rsidRDefault="00253F29" w:rsidP="000E55E8">
            <w:pPr>
              <w:jc w:val="right"/>
              <w:rPr>
                <w:rFonts w:cs="Tahoma"/>
                <w:szCs w:val="18"/>
              </w:rPr>
            </w:pPr>
            <w:r w:rsidRPr="000E55E8">
              <w:rPr>
                <w:rFonts w:cs="Tahoma"/>
                <w:szCs w:val="18"/>
              </w:rPr>
              <w:t>67.584</w:t>
            </w:r>
          </w:p>
        </w:tc>
      </w:tr>
      <w:tr w:rsidR="00253F29" w:rsidRPr="000E55E8" w14:paraId="2BC9541A" w14:textId="77777777" w:rsidTr="000E55E8">
        <w:trPr>
          <w:cantSplit/>
          <w:trHeight w:val="284"/>
          <w:jc w:val="center"/>
        </w:trPr>
        <w:tc>
          <w:tcPr>
            <w:tcW w:w="401" w:type="dxa"/>
            <w:shd w:val="clear" w:color="auto" w:fill="auto"/>
            <w:vAlign w:val="center"/>
          </w:tcPr>
          <w:p w14:paraId="7C2C49B6" w14:textId="77777777" w:rsidR="00253F29" w:rsidRPr="000E55E8" w:rsidRDefault="00253F29" w:rsidP="000E55E8">
            <w:pPr>
              <w:pStyle w:val="Odstavekseznama"/>
              <w:numPr>
                <w:ilvl w:val="0"/>
                <w:numId w:val="88"/>
              </w:numPr>
              <w:contextualSpacing w:val="0"/>
              <w:rPr>
                <w:rFonts w:cs="Tahoma"/>
                <w:szCs w:val="18"/>
                <w:lang w:eastAsia="sl-SI"/>
              </w:rPr>
            </w:pPr>
          </w:p>
        </w:tc>
        <w:tc>
          <w:tcPr>
            <w:tcW w:w="2075" w:type="dxa"/>
            <w:shd w:val="clear" w:color="auto" w:fill="auto"/>
            <w:vAlign w:val="center"/>
          </w:tcPr>
          <w:p w14:paraId="4A14C15B" w14:textId="4A9A093A" w:rsidR="00253F29" w:rsidRPr="000E55E8" w:rsidRDefault="00253F29" w:rsidP="000E55E8">
            <w:pPr>
              <w:rPr>
                <w:rFonts w:cs="Tahoma"/>
                <w:szCs w:val="18"/>
                <w:lang w:eastAsia="sl-SI"/>
              </w:rPr>
            </w:pPr>
            <w:r w:rsidRPr="000E55E8">
              <w:rPr>
                <w:rFonts w:cs="Tahoma"/>
                <w:szCs w:val="18"/>
              </w:rPr>
              <w:t>Manjše obnove in sanacije objektov MNZ</w:t>
            </w:r>
          </w:p>
        </w:tc>
        <w:tc>
          <w:tcPr>
            <w:tcW w:w="1466" w:type="dxa"/>
            <w:vMerge/>
            <w:shd w:val="clear" w:color="auto" w:fill="auto"/>
            <w:vAlign w:val="center"/>
          </w:tcPr>
          <w:p w14:paraId="194A8BD0" w14:textId="7BAD25E6" w:rsidR="00253F29" w:rsidRPr="000E55E8" w:rsidRDefault="00253F29" w:rsidP="000E55E8">
            <w:pPr>
              <w:jc w:val="center"/>
              <w:rPr>
                <w:rFonts w:cs="Tahoma"/>
                <w:szCs w:val="18"/>
                <w:lang w:eastAsia="sl-SI"/>
              </w:rPr>
            </w:pPr>
          </w:p>
        </w:tc>
        <w:tc>
          <w:tcPr>
            <w:tcW w:w="1314" w:type="dxa"/>
            <w:shd w:val="clear" w:color="auto" w:fill="auto"/>
            <w:vAlign w:val="center"/>
          </w:tcPr>
          <w:p w14:paraId="5BE2768A" w14:textId="5EDE2D86" w:rsidR="00253F29" w:rsidRPr="000E55E8" w:rsidRDefault="00253F29" w:rsidP="000E55E8">
            <w:pPr>
              <w:jc w:val="center"/>
              <w:rPr>
                <w:rFonts w:cs="Tahoma"/>
                <w:szCs w:val="18"/>
                <w:lang w:eastAsia="sl-SI"/>
              </w:rPr>
            </w:pPr>
            <w:r w:rsidRPr="000E55E8">
              <w:rPr>
                <w:rFonts w:cs="Tahoma"/>
                <w:szCs w:val="18"/>
              </w:rPr>
              <w:t>1711-25-0001</w:t>
            </w:r>
          </w:p>
        </w:tc>
        <w:tc>
          <w:tcPr>
            <w:tcW w:w="1268" w:type="dxa"/>
            <w:shd w:val="clear" w:color="auto" w:fill="auto"/>
            <w:vAlign w:val="center"/>
          </w:tcPr>
          <w:p w14:paraId="19EA6D05" w14:textId="0C8557A2" w:rsidR="00253F29" w:rsidRPr="000E55E8" w:rsidRDefault="00253F29" w:rsidP="000E55E8">
            <w:pPr>
              <w:jc w:val="right"/>
              <w:rPr>
                <w:rFonts w:cs="Tahoma"/>
                <w:szCs w:val="18"/>
                <w:lang w:eastAsia="sl-SI"/>
              </w:rPr>
            </w:pPr>
            <w:r w:rsidRPr="000E55E8">
              <w:rPr>
                <w:rFonts w:cs="Tahoma"/>
                <w:szCs w:val="18"/>
              </w:rPr>
              <w:t>1228</w:t>
            </w:r>
          </w:p>
        </w:tc>
        <w:tc>
          <w:tcPr>
            <w:tcW w:w="1835" w:type="dxa"/>
            <w:vAlign w:val="center"/>
          </w:tcPr>
          <w:p w14:paraId="516506F9" w14:textId="4E30B55A" w:rsidR="00253F29" w:rsidRPr="000E55E8" w:rsidRDefault="00253F29" w:rsidP="000E55E8">
            <w:pPr>
              <w:jc w:val="right"/>
              <w:rPr>
                <w:rFonts w:cs="Tahoma"/>
                <w:szCs w:val="18"/>
              </w:rPr>
            </w:pPr>
            <w:r w:rsidRPr="000E55E8">
              <w:rPr>
                <w:rFonts w:cs="Tahoma"/>
                <w:szCs w:val="18"/>
              </w:rPr>
              <w:t>357.300</w:t>
            </w:r>
          </w:p>
        </w:tc>
      </w:tr>
      <w:tr w:rsidR="00253F29" w:rsidRPr="000E55E8" w14:paraId="7A460BF1" w14:textId="77777777" w:rsidTr="004471F3">
        <w:trPr>
          <w:cantSplit/>
          <w:trHeight w:val="284"/>
          <w:jc w:val="center"/>
        </w:trPr>
        <w:tc>
          <w:tcPr>
            <w:tcW w:w="401" w:type="dxa"/>
            <w:tcBorders>
              <w:bottom w:val="single" w:sz="4" w:space="0" w:color="000000" w:themeColor="text1"/>
            </w:tcBorders>
            <w:shd w:val="clear" w:color="auto" w:fill="auto"/>
            <w:vAlign w:val="center"/>
          </w:tcPr>
          <w:p w14:paraId="65AC3486" w14:textId="77777777" w:rsidR="00253F29" w:rsidRPr="000E55E8" w:rsidRDefault="00253F29" w:rsidP="000E55E8">
            <w:pPr>
              <w:pStyle w:val="Odstavekseznama"/>
              <w:numPr>
                <w:ilvl w:val="0"/>
                <w:numId w:val="88"/>
              </w:numPr>
              <w:contextualSpacing w:val="0"/>
              <w:rPr>
                <w:rFonts w:cs="Tahoma"/>
                <w:szCs w:val="18"/>
                <w:lang w:eastAsia="sl-SI"/>
              </w:rPr>
            </w:pPr>
          </w:p>
        </w:tc>
        <w:tc>
          <w:tcPr>
            <w:tcW w:w="2075" w:type="dxa"/>
            <w:tcBorders>
              <w:bottom w:val="single" w:sz="4" w:space="0" w:color="000000" w:themeColor="text1"/>
            </w:tcBorders>
            <w:shd w:val="clear" w:color="auto" w:fill="auto"/>
            <w:vAlign w:val="center"/>
          </w:tcPr>
          <w:p w14:paraId="1A67D2AC" w14:textId="72D546F5" w:rsidR="00253F29" w:rsidRPr="000E55E8" w:rsidRDefault="00253F29" w:rsidP="000E55E8">
            <w:pPr>
              <w:rPr>
                <w:rFonts w:cs="Tahoma"/>
                <w:szCs w:val="18"/>
              </w:rPr>
            </w:pPr>
            <w:r w:rsidRPr="000E55E8">
              <w:rPr>
                <w:rFonts w:cs="Tahoma"/>
                <w:szCs w:val="18"/>
              </w:rPr>
              <w:t xml:space="preserve">Ureditev prostorov na letališčih </w:t>
            </w:r>
            <w:r>
              <w:rPr>
                <w:rFonts w:cs="Tahoma"/>
                <w:szCs w:val="18"/>
              </w:rPr>
              <w:t>Jožeta Pučnika</w:t>
            </w:r>
            <w:r w:rsidRPr="000E55E8">
              <w:rPr>
                <w:rFonts w:cs="Tahoma"/>
                <w:szCs w:val="18"/>
              </w:rPr>
              <w:t xml:space="preserve"> in </w:t>
            </w:r>
            <w:r>
              <w:rPr>
                <w:rFonts w:cs="Tahoma"/>
                <w:szCs w:val="18"/>
              </w:rPr>
              <w:t>Edvarda Rusjana</w:t>
            </w:r>
          </w:p>
        </w:tc>
        <w:tc>
          <w:tcPr>
            <w:tcW w:w="1466" w:type="dxa"/>
            <w:vMerge/>
            <w:shd w:val="clear" w:color="auto" w:fill="auto"/>
            <w:vAlign w:val="center"/>
          </w:tcPr>
          <w:p w14:paraId="1C09C9BB" w14:textId="2334AAA7" w:rsidR="00253F29" w:rsidRPr="000E55E8" w:rsidRDefault="00253F29" w:rsidP="000E55E8">
            <w:pPr>
              <w:jc w:val="center"/>
              <w:rPr>
                <w:rFonts w:cs="Tahoma"/>
                <w:szCs w:val="18"/>
                <w:lang w:eastAsia="sl-SI"/>
              </w:rPr>
            </w:pPr>
          </w:p>
        </w:tc>
        <w:tc>
          <w:tcPr>
            <w:tcW w:w="1314" w:type="dxa"/>
            <w:tcBorders>
              <w:bottom w:val="single" w:sz="4" w:space="0" w:color="000000" w:themeColor="text1"/>
            </w:tcBorders>
            <w:shd w:val="clear" w:color="auto" w:fill="auto"/>
            <w:vAlign w:val="center"/>
          </w:tcPr>
          <w:p w14:paraId="3E8CDC15" w14:textId="22A4D3CB" w:rsidR="00253F29" w:rsidRPr="000E55E8" w:rsidRDefault="00253F29" w:rsidP="000E55E8">
            <w:pPr>
              <w:jc w:val="center"/>
              <w:rPr>
                <w:rFonts w:cs="Tahoma"/>
                <w:szCs w:val="18"/>
              </w:rPr>
            </w:pPr>
            <w:r w:rsidRPr="000E55E8">
              <w:rPr>
                <w:rFonts w:cs="Tahoma"/>
                <w:szCs w:val="18"/>
              </w:rPr>
              <w:t>1714-24-0007</w:t>
            </w:r>
          </w:p>
        </w:tc>
        <w:tc>
          <w:tcPr>
            <w:tcW w:w="1268" w:type="dxa"/>
            <w:tcBorders>
              <w:bottom w:val="single" w:sz="4" w:space="0" w:color="000000" w:themeColor="text1"/>
            </w:tcBorders>
            <w:shd w:val="clear" w:color="auto" w:fill="auto"/>
            <w:vAlign w:val="center"/>
          </w:tcPr>
          <w:p w14:paraId="3CE3E09B" w14:textId="285DE4CB" w:rsidR="00253F29" w:rsidRPr="000E55E8" w:rsidRDefault="00253F29" w:rsidP="000E55E8">
            <w:pPr>
              <w:jc w:val="right"/>
              <w:rPr>
                <w:rFonts w:cs="Tahoma"/>
                <w:iCs/>
                <w:szCs w:val="18"/>
              </w:rPr>
            </w:pPr>
            <w:r w:rsidRPr="000E55E8">
              <w:rPr>
                <w:rFonts w:cs="Tahoma"/>
                <w:szCs w:val="18"/>
              </w:rPr>
              <w:t>153161</w:t>
            </w:r>
          </w:p>
        </w:tc>
        <w:tc>
          <w:tcPr>
            <w:tcW w:w="1835" w:type="dxa"/>
            <w:tcBorders>
              <w:bottom w:val="single" w:sz="4" w:space="0" w:color="000000" w:themeColor="text1"/>
            </w:tcBorders>
            <w:vAlign w:val="center"/>
          </w:tcPr>
          <w:p w14:paraId="0D2C5F05" w14:textId="400283B4" w:rsidR="00253F29" w:rsidRPr="000E55E8" w:rsidRDefault="00253F29" w:rsidP="000E55E8">
            <w:pPr>
              <w:jc w:val="right"/>
              <w:rPr>
                <w:rFonts w:cs="Tahoma"/>
                <w:iCs/>
                <w:szCs w:val="18"/>
              </w:rPr>
            </w:pPr>
            <w:r w:rsidRPr="000E55E8">
              <w:rPr>
                <w:rFonts w:cs="Tahoma"/>
                <w:szCs w:val="18"/>
              </w:rPr>
              <w:t>10.000</w:t>
            </w:r>
          </w:p>
        </w:tc>
      </w:tr>
      <w:tr w:rsidR="00253F29" w:rsidRPr="000E55E8" w14:paraId="2CEAB77C" w14:textId="77777777" w:rsidTr="004471F3">
        <w:trPr>
          <w:cantSplit/>
          <w:trHeight w:val="284"/>
          <w:jc w:val="center"/>
        </w:trPr>
        <w:tc>
          <w:tcPr>
            <w:tcW w:w="401" w:type="dxa"/>
            <w:tcBorders>
              <w:bottom w:val="single" w:sz="4" w:space="0" w:color="auto"/>
            </w:tcBorders>
            <w:shd w:val="clear" w:color="auto" w:fill="auto"/>
            <w:vAlign w:val="center"/>
          </w:tcPr>
          <w:p w14:paraId="6C45278A" w14:textId="77777777" w:rsidR="00253F29" w:rsidRPr="000E55E8" w:rsidRDefault="00253F29" w:rsidP="000E55E8">
            <w:pPr>
              <w:pStyle w:val="Odstavekseznama"/>
              <w:numPr>
                <w:ilvl w:val="0"/>
                <w:numId w:val="88"/>
              </w:numPr>
              <w:contextualSpacing w:val="0"/>
              <w:rPr>
                <w:rFonts w:cs="Tahoma"/>
                <w:szCs w:val="18"/>
                <w:lang w:eastAsia="sl-SI"/>
              </w:rPr>
            </w:pPr>
          </w:p>
        </w:tc>
        <w:tc>
          <w:tcPr>
            <w:tcW w:w="2075" w:type="dxa"/>
            <w:tcBorders>
              <w:bottom w:val="single" w:sz="4" w:space="0" w:color="auto"/>
            </w:tcBorders>
            <w:shd w:val="clear" w:color="auto" w:fill="auto"/>
            <w:vAlign w:val="center"/>
          </w:tcPr>
          <w:p w14:paraId="340AD73D" w14:textId="268535C9" w:rsidR="00253F29" w:rsidRPr="000E55E8" w:rsidRDefault="00253F29" w:rsidP="000E55E8">
            <w:pPr>
              <w:rPr>
                <w:rFonts w:cs="Tahoma"/>
                <w:szCs w:val="18"/>
                <w:lang w:eastAsia="sl-SI"/>
              </w:rPr>
            </w:pPr>
            <w:r w:rsidRPr="000E55E8">
              <w:rPr>
                <w:rFonts w:cs="Tahoma"/>
                <w:szCs w:val="18"/>
              </w:rPr>
              <w:t>Postavitev polnilnih postaj za vozila Policije</w:t>
            </w:r>
          </w:p>
        </w:tc>
        <w:tc>
          <w:tcPr>
            <w:tcW w:w="1466" w:type="dxa"/>
            <w:vMerge/>
            <w:shd w:val="clear" w:color="auto" w:fill="auto"/>
            <w:vAlign w:val="center"/>
          </w:tcPr>
          <w:p w14:paraId="1EF00D9D" w14:textId="65B59D23" w:rsidR="00253F29" w:rsidRPr="000E55E8" w:rsidRDefault="00253F29" w:rsidP="000E55E8">
            <w:pPr>
              <w:jc w:val="center"/>
              <w:rPr>
                <w:rFonts w:cs="Tahoma"/>
                <w:szCs w:val="18"/>
                <w:lang w:eastAsia="sl-SI"/>
              </w:rPr>
            </w:pPr>
          </w:p>
        </w:tc>
        <w:tc>
          <w:tcPr>
            <w:tcW w:w="1314" w:type="dxa"/>
            <w:tcBorders>
              <w:bottom w:val="single" w:sz="4" w:space="0" w:color="auto"/>
            </w:tcBorders>
            <w:shd w:val="clear" w:color="auto" w:fill="auto"/>
            <w:vAlign w:val="center"/>
          </w:tcPr>
          <w:p w14:paraId="7A46FA53" w14:textId="048D0806" w:rsidR="00253F29" w:rsidRPr="000E55E8" w:rsidRDefault="00253F29" w:rsidP="000E55E8">
            <w:pPr>
              <w:jc w:val="center"/>
              <w:rPr>
                <w:rFonts w:cs="Tahoma"/>
                <w:szCs w:val="18"/>
              </w:rPr>
            </w:pPr>
            <w:r w:rsidRPr="000E55E8">
              <w:rPr>
                <w:rFonts w:cs="Tahoma"/>
                <w:szCs w:val="18"/>
              </w:rPr>
              <w:t>1714-25-0005</w:t>
            </w:r>
          </w:p>
        </w:tc>
        <w:tc>
          <w:tcPr>
            <w:tcW w:w="1268" w:type="dxa"/>
            <w:tcBorders>
              <w:bottom w:val="single" w:sz="4" w:space="0" w:color="auto"/>
            </w:tcBorders>
            <w:shd w:val="clear" w:color="auto" w:fill="auto"/>
            <w:vAlign w:val="center"/>
          </w:tcPr>
          <w:p w14:paraId="0FFE4E7F" w14:textId="31797571" w:rsidR="00253F29" w:rsidRPr="000E55E8" w:rsidRDefault="00253F29" w:rsidP="000E55E8">
            <w:pPr>
              <w:jc w:val="right"/>
              <w:rPr>
                <w:rFonts w:cs="Tahoma"/>
                <w:iCs/>
                <w:szCs w:val="18"/>
              </w:rPr>
            </w:pPr>
            <w:r w:rsidRPr="000E55E8">
              <w:rPr>
                <w:rFonts w:cs="Tahoma"/>
                <w:szCs w:val="18"/>
              </w:rPr>
              <w:t>230061</w:t>
            </w:r>
          </w:p>
        </w:tc>
        <w:tc>
          <w:tcPr>
            <w:tcW w:w="1835" w:type="dxa"/>
            <w:tcBorders>
              <w:bottom w:val="single" w:sz="4" w:space="0" w:color="auto"/>
            </w:tcBorders>
            <w:vAlign w:val="center"/>
          </w:tcPr>
          <w:p w14:paraId="2A1619DB" w14:textId="39A0C15A" w:rsidR="00253F29" w:rsidRPr="000E55E8" w:rsidRDefault="00253F29" w:rsidP="000E55E8">
            <w:pPr>
              <w:jc w:val="right"/>
              <w:rPr>
                <w:rFonts w:cs="Tahoma"/>
                <w:iCs/>
                <w:szCs w:val="18"/>
              </w:rPr>
            </w:pPr>
            <w:r w:rsidRPr="000E55E8">
              <w:rPr>
                <w:rFonts w:cs="Tahoma"/>
                <w:szCs w:val="18"/>
              </w:rPr>
              <w:t>500</w:t>
            </w:r>
          </w:p>
        </w:tc>
      </w:tr>
      <w:tr w:rsidR="00253F29" w:rsidRPr="000E55E8" w14:paraId="47E0C19F" w14:textId="77777777" w:rsidTr="004471F3">
        <w:trPr>
          <w:cantSplit/>
          <w:trHeight w:val="284"/>
          <w:jc w:val="center"/>
        </w:trPr>
        <w:tc>
          <w:tcPr>
            <w:tcW w:w="401" w:type="dxa"/>
            <w:tcBorders>
              <w:top w:val="single" w:sz="4" w:space="0" w:color="auto"/>
            </w:tcBorders>
            <w:shd w:val="clear" w:color="auto" w:fill="auto"/>
            <w:vAlign w:val="center"/>
          </w:tcPr>
          <w:p w14:paraId="18916C86" w14:textId="77777777" w:rsidR="00253F29" w:rsidRPr="000E55E8" w:rsidRDefault="00253F29" w:rsidP="000E55E8">
            <w:pPr>
              <w:pStyle w:val="Odstavekseznama"/>
              <w:numPr>
                <w:ilvl w:val="0"/>
                <w:numId w:val="88"/>
              </w:numPr>
              <w:contextualSpacing w:val="0"/>
              <w:rPr>
                <w:rFonts w:cs="Tahoma"/>
                <w:szCs w:val="18"/>
                <w:lang w:eastAsia="sl-SI"/>
              </w:rPr>
            </w:pPr>
          </w:p>
        </w:tc>
        <w:tc>
          <w:tcPr>
            <w:tcW w:w="2075" w:type="dxa"/>
            <w:tcBorders>
              <w:top w:val="single" w:sz="4" w:space="0" w:color="auto"/>
            </w:tcBorders>
            <w:shd w:val="clear" w:color="auto" w:fill="auto"/>
            <w:vAlign w:val="center"/>
          </w:tcPr>
          <w:p w14:paraId="1DFD1A1D" w14:textId="5F6D2148" w:rsidR="00253F29" w:rsidRPr="000E55E8" w:rsidRDefault="00253F29" w:rsidP="000E55E8">
            <w:pPr>
              <w:rPr>
                <w:rFonts w:cs="Tahoma"/>
                <w:szCs w:val="18"/>
              </w:rPr>
            </w:pPr>
            <w:r w:rsidRPr="000E55E8">
              <w:rPr>
                <w:rFonts w:cs="Tahoma"/>
                <w:szCs w:val="18"/>
              </w:rPr>
              <w:t>Energetska obnova Policijske uprave Murska Sobota</w:t>
            </w:r>
          </w:p>
        </w:tc>
        <w:tc>
          <w:tcPr>
            <w:tcW w:w="1466" w:type="dxa"/>
            <w:vMerge/>
            <w:shd w:val="clear" w:color="auto" w:fill="auto"/>
            <w:vAlign w:val="center"/>
          </w:tcPr>
          <w:p w14:paraId="11DF7E50" w14:textId="2671C534" w:rsidR="00253F29" w:rsidRPr="000E55E8" w:rsidRDefault="00253F29" w:rsidP="000E55E8">
            <w:pPr>
              <w:jc w:val="center"/>
              <w:rPr>
                <w:rFonts w:cs="Tahoma"/>
                <w:szCs w:val="18"/>
                <w:lang w:eastAsia="sl-SI"/>
              </w:rPr>
            </w:pPr>
          </w:p>
        </w:tc>
        <w:tc>
          <w:tcPr>
            <w:tcW w:w="1314" w:type="dxa"/>
            <w:tcBorders>
              <w:top w:val="single" w:sz="4" w:space="0" w:color="auto"/>
            </w:tcBorders>
            <w:shd w:val="clear" w:color="auto" w:fill="auto"/>
            <w:vAlign w:val="center"/>
          </w:tcPr>
          <w:p w14:paraId="45FD8A3F" w14:textId="3076F59A" w:rsidR="00253F29" w:rsidRPr="000E55E8" w:rsidRDefault="00253F29" w:rsidP="000E55E8">
            <w:pPr>
              <w:jc w:val="center"/>
              <w:rPr>
                <w:rFonts w:cs="Tahoma"/>
                <w:szCs w:val="18"/>
              </w:rPr>
            </w:pPr>
            <w:r w:rsidRPr="000E55E8">
              <w:rPr>
                <w:rFonts w:cs="Tahoma"/>
                <w:szCs w:val="18"/>
              </w:rPr>
              <w:t>1714-25-0008</w:t>
            </w:r>
          </w:p>
        </w:tc>
        <w:tc>
          <w:tcPr>
            <w:tcW w:w="1268" w:type="dxa"/>
            <w:tcBorders>
              <w:top w:val="single" w:sz="4" w:space="0" w:color="auto"/>
            </w:tcBorders>
            <w:shd w:val="clear" w:color="auto" w:fill="auto"/>
            <w:vAlign w:val="center"/>
          </w:tcPr>
          <w:p w14:paraId="2AAD5BCB" w14:textId="5EB8F2D4" w:rsidR="00253F29" w:rsidRPr="000E55E8" w:rsidRDefault="00253F29" w:rsidP="000E55E8">
            <w:pPr>
              <w:jc w:val="right"/>
              <w:rPr>
                <w:rFonts w:cs="Tahoma"/>
                <w:szCs w:val="18"/>
              </w:rPr>
            </w:pPr>
            <w:r w:rsidRPr="000E55E8">
              <w:rPr>
                <w:rFonts w:cs="Tahoma"/>
                <w:szCs w:val="18"/>
              </w:rPr>
              <w:t>1228</w:t>
            </w:r>
          </w:p>
        </w:tc>
        <w:tc>
          <w:tcPr>
            <w:tcW w:w="1835" w:type="dxa"/>
            <w:tcBorders>
              <w:top w:val="single" w:sz="4" w:space="0" w:color="auto"/>
            </w:tcBorders>
            <w:vAlign w:val="center"/>
          </w:tcPr>
          <w:p w14:paraId="57A74A78" w14:textId="461783E0" w:rsidR="00253F29" w:rsidRPr="000E55E8" w:rsidRDefault="00253F29" w:rsidP="000E55E8">
            <w:pPr>
              <w:jc w:val="right"/>
              <w:rPr>
                <w:rFonts w:cs="Tahoma"/>
                <w:szCs w:val="18"/>
              </w:rPr>
            </w:pPr>
            <w:r w:rsidRPr="000E55E8">
              <w:rPr>
                <w:rFonts w:cs="Tahoma"/>
                <w:szCs w:val="18"/>
              </w:rPr>
              <w:t>304.661</w:t>
            </w:r>
          </w:p>
        </w:tc>
      </w:tr>
      <w:tr w:rsidR="00253F29" w:rsidRPr="000E55E8" w14:paraId="6514C1F1" w14:textId="77777777" w:rsidTr="000E55E8">
        <w:trPr>
          <w:cantSplit/>
          <w:trHeight w:val="284"/>
          <w:jc w:val="center"/>
        </w:trPr>
        <w:tc>
          <w:tcPr>
            <w:tcW w:w="401" w:type="dxa"/>
            <w:shd w:val="clear" w:color="auto" w:fill="auto"/>
            <w:vAlign w:val="center"/>
          </w:tcPr>
          <w:p w14:paraId="1470DD69" w14:textId="77777777" w:rsidR="00253F29" w:rsidRPr="000E55E8" w:rsidRDefault="00253F29" w:rsidP="000E55E8">
            <w:pPr>
              <w:pStyle w:val="Odstavekseznama"/>
              <w:numPr>
                <w:ilvl w:val="0"/>
                <w:numId w:val="88"/>
              </w:numPr>
              <w:contextualSpacing w:val="0"/>
              <w:rPr>
                <w:rFonts w:cs="Tahoma"/>
                <w:szCs w:val="18"/>
                <w:lang w:eastAsia="sl-SI"/>
              </w:rPr>
            </w:pPr>
          </w:p>
        </w:tc>
        <w:tc>
          <w:tcPr>
            <w:tcW w:w="2075" w:type="dxa"/>
            <w:shd w:val="clear" w:color="auto" w:fill="auto"/>
            <w:vAlign w:val="center"/>
          </w:tcPr>
          <w:p w14:paraId="48EAC728" w14:textId="78A2A902" w:rsidR="00253F29" w:rsidRPr="000E55E8" w:rsidRDefault="00253F29" w:rsidP="000E55E8">
            <w:pPr>
              <w:rPr>
                <w:rFonts w:cs="Tahoma"/>
                <w:szCs w:val="18"/>
              </w:rPr>
            </w:pPr>
            <w:r w:rsidRPr="000E55E8">
              <w:rPr>
                <w:rFonts w:cs="Tahoma"/>
                <w:szCs w:val="18"/>
              </w:rPr>
              <w:t>Energetska obnova Trubarjeve 19 v Mariboru</w:t>
            </w:r>
          </w:p>
        </w:tc>
        <w:tc>
          <w:tcPr>
            <w:tcW w:w="1466" w:type="dxa"/>
            <w:vMerge/>
            <w:shd w:val="clear" w:color="auto" w:fill="auto"/>
            <w:vAlign w:val="center"/>
          </w:tcPr>
          <w:p w14:paraId="71E72457" w14:textId="52767C50" w:rsidR="00253F29" w:rsidRPr="000E55E8" w:rsidRDefault="00253F29" w:rsidP="000E55E8">
            <w:pPr>
              <w:jc w:val="center"/>
              <w:rPr>
                <w:rFonts w:cs="Tahoma"/>
                <w:szCs w:val="18"/>
                <w:lang w:eastAsia="sl-SI"/>
              </w:rPr>
            </w:pPr>
          </w:p>
        </w:tc>
        <w:tc>
          <w:tcPr>
            <w:tcW w:w="1314" w:type="dxa"/>
            <w:shd w:val="clear" w:color="auto" w:fill="auto"/>
            <w:vAlign w:val="center"/>
          </w:tcPr>
          <w:p w14:paraId="4B6A2381" w14:textId="1523C3CA" w:rsidR="00253F29" w:rsidRPr="000E55E8" w:rsidRDefault="00253F29" w:rsidP="000E55E8">
            <w:pPr>
              <w:jc w:val="center"/>
              <w:rPr>
                <w:rFonts w:cs="Tahoma"/>
                <w:szCs w:val="18"/>
              </w:rPr>
            </w:pPr>
            <w:r w:rsidRPr="000E55E8">
              <w:rPr>
                <w:rFonts w:cs="Tahoma"/>
                <w:szCs w:val="18"/>
              </w:rPr>
              <w:t>1714-25-0014</w:t>
            </w:r>
          </w:p>
        </w:tc>
        <w:tc>
          <w:tcPr>
            <w:tcW w:w="1268" w:type="dxa"/>
            <w:shd w:val="clear" w:color="auto" w:fill="auto"/>
            <w:vAlign w:val="center"/>
          </w:tcPr>
          <w:p w14:paraId="41E0D61E" w14:textId="181AD88E" w:rsidR="00253F29" w:rsidRPr="000E55E8" w:rsidRDefault="00253F29" w:rsidP="000E55E8">
            <w:pPr>
              <w:jc w:val="right"/>
              <w:rPr>
                <w:rFonts w:cs="Tahoma"/>
                <w:szCs w:val="18"/>
              </w:rPr>
            </w:pPr>
            <w:r w:rsidRPr="000E55E8">
              <w:rPr>
                <w:rFonts w:cs="Tahoma"/>
                <w:szCs w:val="18"/>
              </w:rPr>
              <w:t>1228</w:t>
            </w:r>
          </w:p>
        </w:tc>
        <w:tc>
          <w:tcPr>
            <w:tcW w:w="1835" w:type="dxa"/>
            <w:vAlign w:val="center"/>
          </w:tcPr>
          <w:p w14:paraId="698316F6" w14:textId="026DADB9" w:rsidR="00253F29" w:rsidRPr="000E55E8" w:rsidRDefault="00253F29" w:rsidP="000E55E8">
            <w:pPr>
              <w:jc w:val="right"/>
              <w:rPr>
                <w:rFonts w:cs="Tahoma"/>
                <w:szCs w:val="18"/>
              </w:rPr>
            </w:pPr>
            <w:r w:rsidRPr="000E55E8">
              <w:rPr>
                <w:rFonts w:cs="Tahoma"/>
                <w:szCs w:val="18"/>
              </w:rPr>
              <w:t>45.000</w:t>
            </w:r>
          </w:p>
        </w:tc>
      </w:tr>
      <w:tr w:rsidR="00253F29" w:rsidRPr="000E55E8" w14:paraId="7F0FDB15" w14:textId="77777777" w:rsidTr="00253F29">
        <w:trPr>
          <w:cantSplit/>
          <w:trHeight w:val="284"/>
          <w:jc w:val="center"/>
        </w:trPr>
        <w:tc>
          <w:tcPr>
            <w:tcW w:w="401" w:type="dxa"/>
            <w:tcBorders>
              <w:bottom w:val="double" w:sz="4" w:space="0" w:color="000000" w:themeColor="text1"/>
            </w:tcBorders>
            <w:shd w:val="clear" w:color="auto" w:fill="auto"/>
            <w:vAlign w:val="center"/>
          </w:tcPr>
          <w:p w14:paraId="68612DF0" w14:textId="77777777" w:rsidR="00253F29" w:rsidRPr="000E55E8" w:rsidRDefault="00253F29" w:rsidP="000E55E8">
            <w:pPr>
              <w:pStyle w:val="Odstavekseznama"/>
              <w:numPr>
                <w:ilvl w:val="0"/>
                <w:numId w:val="88"/>
              </w:numPr>
              <w:contextualSpacing w:val="0"/>
              <w:rPr>
                <w:rFonts w:cs="Tahoma"/>
                <w:szCs w:val="18"/>
                <w:lang w:eastAsia="sl-SI"/>
              </w:rPr>
            </w:pPr>
          </w:p>
        </w:tc>
        <w:tc>
          <w:tcPr>
            <w:tcW w:w="2075" w:type="dxa"/>
            <w:tcBorders>
              <w:bottom w:val="double" w:sz="4" w:space="0" w:color="000000" w:themeColor="text1"/>
            </w:tcBorders>
            <w:shd w:val="clear" w:color="auto" w:fill="auto"/>
            <w:vAlign w:val="center"/>
          </w:tcPr>
          <w:p w14:paraId="732C45E6" w14:textId="36F5AE47" w:rsidR="00253F29" w:rsidRPr="000E55E8" w:rsidRDefault="00253F29" w:rsidP="000E55E8">
            <w:pPr>
              <w:rPr>
                <w:rFonts w:cs="Tahoma"/>
                <w:szCs w:val="18"/>
              </w:rPr>
            </w:pPr>
            <w:r>
              <w:rPr>
                <w:rFonts w:cs="Tahoma"/>
                <w:szCs w:val="18"/>
              </w:rPr>
              <w:t>Energetska sanacija objekta šole v Policijski akademiji</w:t>
            </w:r>
          </w:p>
        </w:tc>
        <w:tc>
          <w:tcPr>
            <w:tcW w:w="1466" w:type="dxa"/>
            <w:vMerge/>
            <w:tcBorders>
              <w:bottom w:val="double" w:sz="4" w:space="0" w:color="000000" w:themeColor="text1"/>
            </w:tcBorders>
            <w:shd w:val="clear" w:color="auto" w:fill="auto"/>
            <w:vAlign w:val="center"/>
          </w:tcPr>
          <w:p w14:paraId="0482701C" w14:textId="6EFEF072" w:rsidR="00253F29" w:rsidRPr="000E55E8" w:rsidRDefault="00253F29" w:rsidP="000E55E8">
            <w:pPr>
              <w:jc w:val="center"/>
              <w:rPr>
                <w:rFonts w:cs="Tahoma"/>
                <w:szCs w:val="18"/>
                <w:lang w:eastAsia="sl-SI"/>
              </w:rPr>
            </w:pPr>
          </w:p>
        </w:tc>
        <w:tc>
          <w:tcPr>
            <w:tcW w:w="1314" w:type="dxa"/>
            <w:tcBorders>
              <w:bottom w:val="double" w:sz="4" w:space="0" w:color="000000" w:themeColor="text1"/>
            </w:tcBorders>
            <w:shd w:val="clear" w:color="auto" w:fill="auto"/>
            <w:vAlign w:val="center"/>
          </w:tcPr>
          <w:p w14:paraId="1B1396D9" w14:textId="676327EC" w:rsidR="00253F29" w:rsidRPr="000E55E8" w:rsidRDefault="00253F29" w:rsidP="000E55E8">
            <w:pPr>
              <w:jc w:val="center"/>
              <w:rPr>
                <w:rFonts w:cs="Tahoma"/>
                <w:szCs w:val="18"/>
              </w:rPr>
            </w:pPr>
            <w:r w:rsidRPr="000E55E8">
              <w:rPr>
                <w:rFonts w:cs="Tahoma"/>
                <w:szCs w:val="18"/>
              </w:rPr>
              <w:t>1714-26-0001</w:t>
            </w:r>
          </w:p>
        </w:tc>
        <w:tc>
          <w:tcPr>
            <w:tcW w:w="1268" w:type="dxa"/>
            <w:tcBorders>
              <w:bottom w:val="double" w:sz="4" w:space="0" w:color="000000" w:themeColor="text1"/>
            </w:tcBorders>
            <w:shd w:val="clear" w:color="auto" w:fill="auto"/>
            <w:vAlign w:val="center"/>
          </w:tcPr>
          <w:p w14:paraId="598ED0E8" w14:textId="61FF826B" w:rsidR="00253F29" w:rsidRPr="000E55E8" w:rsidRDefault="00253F29" w:rsidP="000E55E8">
            <w:pPr>
              <w:jc w:val="right"/>
              <w:rPr>
                <w:rFonts w:cs="Tahoma"/>
                <w:szCs w:val="18"/>
              </w:rPr>
            </w:pPr>
            <w:r w:rsidRPr="000E55E8">
              <w:rPr>
                <w:rFonts w:cs="Tahoma"/>
                <w:szCs w:val="18"/>
              </w:rPr>
              <w:t>1228</w:t>
            </w:r>
          </w:p>
        </w:tc>
        <w:tc>
          <w:tcPr>
            <w:tcW w:w="1835" w:type="dxa"/>
            <w:tcBorders>
              <w:bottom w:val="double" w:sz="4" w:space="0" w:color="000000" w:themeColor="text1"/>
            </w:tcBorders>
            <w:vAlign w:val="center"/>
          </w:tcPr>
          <w:p w14:paraId="56F13876" w14:textId="6B77EA79" w:rsidR="00253F29" w:rsidRPr="000E55E8" w:rsidRDefault="00253F29" w:rsidP="000E55E8">
            <w:pPr>
              <w:jc w:val="right"/>
              <w:rPr>
                <w:rFonts w:cs="Tahoma"/>
                <w:szCs w:val="18"/>
              </w:rPr>
            </w:pPr>
            <w:r w:rsidRPr="000E55E8">
              <w:rPr>
                <w:rFonts w:cs="Tahoma"/>
                <w:szCs w:val="18"/>
              </w:rPr>
              <w:t>1.000</w:t>
            </w:r>
          </w:p>
        </w:tc>
      </w:tr>
      <w:tr w:rsidR="00253F29" w:rsidRPr="000E55E8" w14:paraId="2A31FDB4" w14:textId="77777777" w:rsidTr="004471F3">
        <w:trPr>
          <w:cantSplit/>
          <w:trHeight w:val="284"/>
          <w:jc w:val="center"/>
        </w:trPr>
        <w:tc>
          <w:tcPr>
            <w:tcW w:w="401" w:type="dxa"/>
            <w:tcBorders>
              <w:top w:val="double" w:sz="4" w:space="0" w:color="000000" w:themeColor="text1"/>
              <w:bottom w:val="single" w:sz="4" w:space="0" w:color="auto"/>
            </w:tcBorders>
            <w:shd w:val="clear" w:color="auto" w:fill="auto"/>
            <w:vAlign w:val="center"/>
          </w:tcPr>
          <w:p w14:paraId="21B68BDA" w14:textId="77777777" w:rsidR="00253F29" w:rsidRPr="000E55E8" w:rsidRDefault="00253F29" w:rsidP="000E55E8">
            <w:pPr>
              <w:pStyle w:val="Odstavekseznama"/>
              <w:numPr>
                <w:ilvl w:val="0"/>
                <w:numId w:val="88"/>
              </w:numPr>
              <w:contextualSpacing w:val="0"/>
              <w:rPr>
                <w:rFonts w:cs="Tahoma"/>
                <w:szCs w:val="18"/>
                <w:lang w:eastAsia="sl-SI"/>
              </w:rPr>
            </w:pPr>
          </w:p>
        </w:tc>
        <w:tc>
          <w:tcPr>
            <w:tcW w:w="2075" w:type="dxa"/>
            <w:tcBorders>
              <w:top w:val="double" w:sz="4" w:space="0" w:color="000000" w:themeColor="text1"/>
              <w:bottom w:val="single" w:sz="4" w:space="0" w:color="auto"/>
            </w:tcBorders>
            <w:shd w:val="clear" w:color="auto" w:fill="auto"/>
            <w:vAlign w:val="center"/>
          </w:tcPr>
          <w:p w14:paraId="7320018F" w14:textId="4F107A77" w:rsidR="00253F29" w:rsidRPr="000E55E8" w:rsidRDefault="00253F29" w:rsidP="000E55E8">
            <w:pPr>
              <w:rPr>
                <w:rFonts w:cs="Tahoma"/>
                <w:szCs w:val="18"/>
              </w:rPr>
            </w:pPr>
            <w:r w:rsidRPr="000E55E8">
              <w:rPr>
                <w:rFonts w:cs="Tahoma"/>
                <w:szCs w:val="18"/>
              </w:rPr>
              <w:t>Zaščita podatkov</w:t>
            </w:r>
          </w:p>
        </w:tc>
        <w:tc>
          <w:tcPr>
            <w:tcW w:w="1466" w:type="dxa"/>
            <w:vMerge w:val="restart"/>
            <w:tcBorders>
              <w:top w:val="double" w:sz="4" w:space="0" w:color="000000" w:themeColor="text1"/>
            </w:tcBorders>
            <w:shd w:val="clear" w:color="auto" w:fill="auto"/>
            <w:vAlign w:val="center"/>
          </w:tcPr>
          <w:p w14:paraId="2DE8C336" w14:textId="6AD10B4E" w:rsidR="00253F29" w:rsidRPr="000E55E8" w:rsidRDefault="00253F29" w:rsidP="000E55E8">
            <w:pPr>
              <w:jc w:val="center"/>
              <w:rPr>
                <w:rFonts w:cs="Tahoma"/>
                <w:szCs w:val="18"/>
              </w:rPr>
            </w:pPr>
            <w:r>
              <w:rPr>
                <w:rFonts w:cs="Tahoma"/>
                <w:szCs w:val="18"/>
              </w:rPr>
              <w:t>Generalna policijska uprava, Urad za informatiko in telekomunikacije</w:t>
            </w:r>
          </w:p>
        </w:tc>
        <w:tc>
          <w:tcPr>
            <w:tcW w:w="1314" w:type="dxa"/>
            <w:tcBorders>
              <w:top w:val="double" w:sz="4" w:space="0" w:color="000000" w:themeColor="text1"/>
              <w:bottom w:val="single" w:sz="4" w:space="0" w:color="auto"/>
            </w:tcBorders>
            <w:shd w:val="clear" w:color="auto" w:fill="auto"/>
            <w:vAlign w:val="center"/>
          </w:tcPr>
          <w:p w14:paraId="5595B69F" w14:textId="50B244D3" w:rsidR="00253F29" w:rsidRPr="000E55E8" w:rsidRDefault="00253F29" w:rsidP="000E55E8">
            <w:pPr>
              <w:jc w:val="center"/>
              <w:rPr>
                <w:rFonts w:cs="Tahoma"/>
                <w:szCs w:val="18"/>
              </w:rPr>
            </w:pPr>
            <w:r w:rsidRPr="000E55E8">
              <w:rPr>
                <w:rFonts w:cs="Tahoma"/>
                <w:szCs w:val="18"/>
              </w:rPr>
              <w:t>1714-21-0030</w:t>
            </w:r>
          </w:p>
        </w:tc>
        <w:tc>
          <w:tcPr>
            <w:tcW w:w="1268" w:type="dxa"/>
            <w:tcBorders>
              <w:top w:val="double" w:sz="4" w:space="0" w:color="000000" w:themeColor="text1"/>
              <w:bottom w:val="single" w:sz="4" w:space="0" w:color="auto"/>
            </w:tcBorders>
            <w:shd w:val="clear" w:color="auto" w:fill="auto"/>
            <w:vAlign w:val="center"/>
          </w:tcPr>
          <w:p w14:paraId="6B8BE0F4" w14:textId="620726A5" w:rsidR="00253F29" w:rsidRPr="000E55E8" w:rsidRDefault="00253F29" w:rsidP="000E55E8">
            <w:pPr>
              <w:jc w:val="right"/>
              <w:rPr>
                <w:rFonts w:cs="Tahoma"/>
                <w:szCs w:val="18"/>
              </w:rPr>
            </w:pPr>
            <w:r w:rsidRPr="000E55E8">
              <w:rPr>
                <w:rFonts w:cs="Tahoma"/>
                <w:szCs w:val="18"/>
              </w:rPr>
              <w:t>1228</w:t>
            </w:r>
          </w:p>
        </w:tc>
        <w:tc>
          <w:tcPr>
            <w:tcW w:w="1835" w:type="dxa"/>
            <w:tcBorders>
              <w:top w:val="double" w:sz="4" w:space="0" w:color="000000" w:themeColor="text1"/>
              <w:bottom w:val="single" w:sz="4" w:space="0" w:color="auto"/>
            </w:tcBorders>
            <w:vAlign w:val="center"/>
          </w:tcPr>
          <w:p w14:paraId="7041DFC2" w14:textId="0FEA522A" w:rsidR="00253F29" w:rsidRPr="000E55E8" w:rsidRDefault="00253F29" w:rsidP="000E55E8">
            <w:pPr>
              <w:jc w:val="right"/>
              <w:rPr>
                <w:rFonts w:cs="Tahoma"/>
                <w:szCs w:val="18"/>
              </w:rPr>
            </w:pPr>
            <w:r w:rsidRPr="000E55E8">
              <w:rPr>
                <w:rFonts w:cs="Tahoma"/>
                <w:szCs w:val="18"/>
              </w:rPr>
              <w:t>167.233</w:t>
            </w:r>
          </w:p>
        </w:tc>
      </w:tr>
      <w:tr w:rsidR="00253F29" w:rsidRPr="000E55E8" w14:paraId="21393F71" w14:textId="77777777" w:rsidTr="004471F3">
        <w:trPr>
          <w:cantSplit/>
          <w:trHeight w:val="284"/>
          <w:jc w:val="center"/>
        </w:trPr>
        <w:tc>
          <w:tcPr>
            <w:tcW w:w="401" w:type="dxa"/>
            <w:tcBorders>
              <w:top w:val="single" w:sz="4" w:space="0" w:color="auto"/>
              <w:bottom w:val="single" w:sz="4" w:space="0" w:color="auto"/>
            </w:tcBorders>
            <w:shd w:val="clear" w:color="auto" w:fill="auto"/>
            <w:vAlign w:val="center"/>
          </w:tcPr>
          <w:p w14:paraId="5ADEAF57" w14:textId="77777777" w:rsidR="00253F29" w:rsidRPr="000E55E8" w:rsidRDefault="00253F29" w:rsidP="000E55E8">
            <w:pPr>
              <w:pStyle w:val="Odstavekseznama"/>
              <w:numPr>
                <w:ilvl w:val="0"/>
                <w:numId w:val="88"/>
              </w:numPr>
              <w:contextualSpacing w:val="0"/>
              <w:rPr>
                <w:rFonts w:cs="Tahoma"/>
                <w:szCs w:val="18"/>
                <w:lang w:eastAsia="sl-SI"/>
              </w:rPr>
            </w:pPr>
          </w:p>
        </w:tc>
        <w:tc>
          <w:tcPr>
            <w:tcW w:w="2075" w:type="dxa"/>
            <w:tcBorders>
              <w:top w:val="single" w:sz="4" w:space="0" w:color="auto"/>
              <w:bottom w:val="single" w:sz="4" w:space="0" w:color="auto"/>
            </w:tcBorders>
            <w:shd w:val="clear" w:color="auto" w:fill="auto"/>
            <w:vAlign w:val="center"/>
          </w:tcPr>
          <w:p w14:paraId="2BF98B5A" w14:textId="4636FE26" w:rsidR="00253F29" w:rsidRPr="000E55E8" w:rsidRDefault="00253F29" w:rsidP="000E55E8">
            <w:pPr>
              <w:rPr>
                <w:rFonts w:cs="Tahoma"/>
                <w:szCs w:val="18"/>
                <w:lang w:eastAsia="sl-SI"/>
              </w:rPr>
            </w:pPr>
            <w:r w:rsidRPr="000E55E8">
              <w:rPr>
                <w:rFonts w:cs="Tahoma"/>
                <w:szCs w:val="18"/>
              </w:rPr>
              <w:t>Informacijsko-telekomunikacijska infrastruktura</w:t>
            </w:r>
          </w:p>
        </w:tc>
        <w:tc>
          <w:tcPr>
            <w:tcW w:w="1466" w:type="dxa"/>
            <w:vMerge/>
            <w:shd w:val="clear" w:color="auto" w:fill="auto"/>
            <w:vAlign w:val="center"/>
          </w:tcPr>
          <w:p w14:paraId="1F63C102" w14:textId="5BF8D333" w:rsidR="00253F29" w:rsidRPr="000E55E8" w:rsidRDefault="00253F29" w:rsidP="000E55E8">
            <w:pPr>
              <w:jc w:val="center"/>
              <w:rPr>
                <w:rFonts w:cs="Tahoma"/>
                <w:szCs w:val="18"/>
                <w:lang w:eastAsia="sl-SI"/>
              </w:rPr>
            </w:pPr>
          </w:p>
        </w:tc>
        <w:tc>
          <w:tcPr>
            <w:tcW w:w="1314" w:type="dxa"/>
            <w:tcBorders>
              <w:top w:val="single" w:sz="4" w:space="0" w:color="auto"/>
              <w:bottom w:val="single" w:sz="4" w:space="0" w:color="auto"/>
            </w:tcBorders>
            <w:shd w:val="clear" w:color="auto" w:fill="auto"/>
            <w:vAlign w:val="center"/>
          </w:tcPr>
          <w:p w14:paraId="50F01DE0" w14:textId="27DD3E55" w:rsidR="00253F29" w:rsidRPr="000E55E8" w:rsidRDefault="00253F29" w:rsidP="000E55E8">
            <w:pPr>
              <w:jc w:val="center"/>
              <w:rPr>
                <w:rFonts w:cs="Tahoma"/>
                <w:szCs w:val="18"/>
              </w:rPr>
            </w:pPr>
            <w:r w:rsidRPr="000E55E8">
              <w:rPr>
                <w:rFonts w:cs="Tahoma"/>
                <w:szCs w:val="18"/>
              </w:rPr>
              <w:t>1714-24-0009</w:t>
            </w:r>
          </w:p>
        </w:tc>
        <w:tc>
          <w:tcPr>
            <w:tcW w:w="1268" w:type="dxa"/>
            <w:tcBorders>
              <w:top w:val="single" w:sz="4" w:space="0" w:color="auto"/>
              <w:bottom w:val="single" w:sz="4" w:space="0" w:color="auto"/>
            </w:tcBorders>
            <w:shd w:val="clear" w:color="auto" w:fill="auto"/>
            <w:vAlign w:val="center"/>
          </w:tcPr>
          <w:p w14:paraId="26B70467" w14:textId="6DAD1A3E" w:rsidR="00253F29" w:rsidRPr="000E55E8" w:rsidRDefault="00253F29" w:rsidP="000E55E8">
            <w:pPr>
              <w:jc w:val="right"/>
              <w:rPr>
                <w:rFonts w:cs="Tahoma"/>
                <w:szCs w:val="18"/>
              </w:rPr>
            </w:pPr>
            <w:r w:rsidRPr="000E55E8">
              <w:rPr>
                <w:rFonts w:cs="Tahoma"/>
                <w:szCs w:val="18"/>
              </w:rPr>
              <w:t>1228</w:t>
            </w:r>
          </w:p>
        </w:tc>
        <w:tc>
          <w:tcPr>
            <w:tcW w:w="1835" w:type="dxa"/>
            <w:tcBorders>
              <w:top w:val="single" w:sz="4" w:space="0" w:color="auto"/>
              <w:bottom w:val="single" w:sz="4" w:space="0" w:color="auto"/>
            </w:tcBorders>
            <w:vAlign w:val="center"/>
          </w:tcPr>
          <w:p w14:paraId="563097B8" w14:textId="6EF41E35" w:rsidR="00253F29" w:rsidRPr="000E55E8" w:rsidRDefault="00253F29" w:rsidP="000E55E8">
            <w:pPr>
              <w:jc w:val="right"/>
              <w:rPr>
                <w:rFonts w:cs="Tahoma"/>
                <w:szCs w:val="18"/>
              </w:rPr>
            </w:pPr>
            <w:r w:rsidRPr="000E55E8">
              <w:rPr>
                <w:rFonts w:cs="Tahoma"/>
                <w:szCs w:val="18"/>
              </w:rPr>
              <w:t>1.051.261</w:t>
            </w:r>
          </w:p>
        </w:tc>
      </w:tr>
      <w:tr w:rsidR="00253F29" w:rsidRPr="000E55E8" w14:paraId="6829CC9F" w14:textId="77777777" w:rsidTr="000E55E8">
        <w:trPr>
          <w:cantSplit/>
          <w:trHeight w:val="284"/>
          <w:jc w:val="center"/>
        </w:trPr>
        <w:tc>
          <w:tcPr>
            <w:tcW w:w="401" w:type="dxa"/>
            <w:tcBorders>
              <w:top w:val="double" w:sz="4" w:space="0" w:color="000000" w:themeColor="text1"/>
              <w:bottom w:val="double" w:sz="4" w:space="0" w:color="000000" w:themeColor="text1"/>
            </w:tcBorders>
            <w:shd w:val="clear" w:color="auto" w:fill="auto"/>
            <w:vAlign w:val="center"/>
          </w:tcPr>
          <w:p w14:paraId="4C78C3B9" w14:textId="77777777" w:rsidR="00253F29" w:rsidRPr="000E55E8" w:rsidRDefault="00253F29" w:rsidP="00253F29">
            <w:pPr>
              <w:pStyle w:val="Odstavekseznama"/>
              <w:numPr>
                <w:ilvl w:val="0"/>
                <w:numId w:val="88"/>
              </w:numPr>
              <w:contextualSpacing w:val="0"/>
              <w:rPr>
                <w:rFonts w:cs="Tahoma"/>
                <w:szCs w:val="18"/>
                <w:lang w:eastAsia="sl-SI"/>
              </w:rPr>
            </w:pPr>
          </w:p>
        </w:tc>
        <w:tc>
          <w:tcPr>
            <w:tcW w:w="2075" w:type="dxa"/>
            <w:tcBorders>
              <w:top w:val="double" w:sz="4" w:space="0" w:color="000000" w:themeColor="text1"/>
              <w:bottom w:val="double" w:sz="4" w:space="0" w:color="000000" w:themeColor="text1"/>
            </w:tcBorders>
            <w:shd w:val="clear" w:color="auto" w:fill="auto"/>
            <w:vAlign w:val="center"/>
          </w:tcPr>
          <w:p w14:paraId="4FF960D4" w14:textId="46C0C641" w:rsidR="00253F29" w:rsidRPr="000E55E8" w:rsidRDefault="00253F29" w:rsidP="00253F29">
            <w:pPr>
              <w:rPr>
                <w:rFonts w:cs="Tahoma"/>
                <w:szCs w:val="18"/>
                <w:lang w:eastAsia="sl-SI"/>
              </w:rPr>
            </w:pPr>
            <w:r w:rsidRPr="000E55E8">
              <w:rPr>
                <w:rFonts w:cs="Tahoma"/>
                <w:szCs w:val="18"/>
              </w:rPr>
              <w:t>Specialna oprema za kriminalistično policijo</w:t>
            </w:r>
          </w:p>
        </w:tc>
        <w:tc>
          <w:tcPr>
            <w:tcW w:w="1466" w:type="dxa"/>
            <w:tcBorders>
              <w:top w:val="double" w:sz="4" w:space="0" w:color="000000" w:themeColor="text1"/>
              <w:bottom w:val="double" w:sz="4" w:space="0" w:color="000000" w:themeColor="text1"/>
            </w:tcBorders>
            <w:shd w:val="clear" w:color="auto" w:fill="auto"/>
            <w:vAlign w:val="center"/>
          </w:tcPr>
          <w:p w14:paraId="2D048FF1" w14:textId="77506E10" w:rsidR="00253F29" w:rsidRPr="000E55E8" w:rsidRDefault="00253F29" w:rsidP="00253F29">
            <w:pPr>
              <w:jc w:val="center"/>
              <w:rPr>
                <w:rFonts w:cs="Tahoma"/>
                <w:szCs w:val="18"/>
                <w:lang w:eastAsia="sl-SI"/>
              </w:rPr>
            </w:pPr>
            <w:r>
              <w:rPr>
                <w:rFonts w:cs="Tahoma"/>
                <w:szCs w:val="18"/>
              </w:rPr>
              <w:t>Generalna policijska uprava, Uprava kriminalistične policije</w:t>
            </w:r>
          </w:p>
        </w:tc>
        <w:tc>
          <w:tcPr>
            <w:tcW w:w="1314" w:type="dxa"/>
            <w:tcBorders>
              <w:top w:val="double" w:sz="4" w:space="0" w:color="000000" w:themeColor="text1"/>
              <w:bottom w:val="double" w:sz="4" w:space="0" w:color="000000" w:themeColor="text1"/>
            </w:tcBorders>
            <w:shd w:val="clear" w:color="auto" w:fill="auto"/>
            <w:vAlign w:val="center"/>
          </w:tcPr>
          <w:p w14:paraId="2312CBBF" w14:textId="0F284B07" w:rsidR="00253F29" w:rsidRPr="000E55E8" w:rsidRDefault="00253F29" w:rsidP="00253F29">
            <w:pPr>
              <w:jc w:val="center"/>
              <w:rPr>
                <w:rFonts w:cs="Tahoma"/>
                <w:szCs w:val="18"/>
              </w:rPr>
            </w:pPr>
            <w:r w:rsidRPr="000E55E8">
              <w:rPr>
                <w:rFonts w:cs="Tahoma"/>
                <w:szCs w:val="18"/>
              </w:rPr>
              <w:t>1714-23-0018</w:t>
            </w:r>
          </w:p>
        </w:tc>
        <w:tc>
          <w:tcPr>
            <w:tcW w:w="1268" w:type="dxa"/>
            <w:tcBorders>
              <w:top w:val="double" w:sz="4" w:space="0" w:color="000000" w:themeColor="text1"/>
              <w:bottom w:val="double" w:sz="4" w:space="0" w:color="000000" w:themeColor="text1"/>
            </w:tcBorders>
            <w:shd w:val="clear" w:color="auto" w:fill="auto"/>
            <w:vAlign w:val="center"/>
          </w:tcPr>
          <w:p w14:paraId="231F24E5" w14:textId="17D31460" w:rsidR="00253F29" w:rsidRPr="000E55E8" w:rsidRDefault="00253F29" w:rsidP="00253F29">
            <w:pPr>
              <w:jc w:val="right"/>
              <w:rPr>
                <w:rFonts w:cs="Tahoma"/>
                <w:szCs w:val="18"/>
              </w:rPr>
            </w:pPr>
            <w:r w:rsidRPr="000E55E8">
              <w:rPr>
                <w:rFonts w:cs="Tahoma"/>
                <w:szCs w:val="18"/>
              </w:rPr>
              <w:t>1236</w:t>
            </w:r>
          </w:p>
        </w:tc>
        <w:tc>
          <w:tcPr>
            <w:tcW w:w="1835" w:type="dxa"/>
            <w:tcBorders>
              <w:top w:val="double" w:sz="4" w:space="0" w:color="000000" w:themeColor="text1"/>
              <w:bottom w:val="double" w:sz="4" w:space="0" w:color="000000" w:themeColor="text1"/>
            </w:tcBorders>
            <w:vAlign w:val="center"/>
          </w:tcPr>
          <w:p w14:paraId="7CD73C1B" w14:textId="44B0D383" w:rsidR="00253F29" w:rsidRPr="000E55E8" w:rsidRDefault="00253F29" w:rsidP="00253F29">
            <w:pPr>
              <w:jc w:val="right"/>
              <w:rPr>
                <w:rFonts w:cs="Tahoma"/>
                <w:szCs w:val="18"/>
              </w:rPr>
            </w:pPr>
            <w:r w:rsidRPr="000E55E8">
              <w:rPr>
                <w:rFonts w:cs="Tahoma"/>
                <w:szCs w:val="18"/>
              </w:rPr>
              <w:t>10</w:t>
            </w:r>
          </w:p>
        </w:tc>
      </w:tr>
      <w:tr w:rsidR="00253F29" w:rsidRPr="000E55E8" w14:paraId="354DE67F" w14:textId="77777777" w:rsidTr="004471F3">
        <w:trPr>
          <w:cantSplit/>
          <w:trHeight w:val="284"/>
          <w:jc w:val="center"/>
        </w:trPr>
        <w:tc>
          <w:tcPr>
            <w:tcW w:w="401" w:type="dxa"/>
            <w:tcBorders>
              <w:top w:val="double" w:sz="4" w:space="0" w:color="000000" w:themeColor="text1"/>
              <w:bottom w:val="single" w:sz="4" w:space="0" w:color="000000" w:themeColor="text1"/>
            </w:tcBorders>
            <w:shd w:val="clear" w:color="auto" w:fill="auto"/>
            <w:vAlign w:val="center"/>
          </w:tcPr>
          <w:p w14:paraId="269BD07F" w14:textId="77777777" w:rsidR="00253F29" w:rsidRPr="000E55E8" w:rsidRDefault="00253F29" w:rsidP="00253F29">
            <w:pPr>
              <w:pStyle w:val="Odstavekseznama"/>
              <w:numPr>
                <w:ilvl w:val="0"/>
                <w:numId w:val="88"/>
              </w:numPr>
              <w:contextualSpacing w:val="0"/>
              <w:rPr>
                <w:rFonts w:cs="Tahoma"/>
                <w:szCs w:val="18"/>
                <w:lang w:eastAsia="sl-SI"/>
              </w:rPr>
            </w:pPr>
          </w:p>
        </w:tc>
        <w:tc>
          <w:tcPr>
            <w:tcW w:w="2075" w:type="dxa"/>
            <w:tcBorders>
              <w:top w:val="double" w:sz="4" w:space="0" w:color="000000" w:themeColor="text1"/>
              <w:bottom w:val="single" w:sz="4" w:space="0" w:color="000000" w:themeColor="text1"/>
            </w:tcBorders>
            <w:shd w:val="clear" w:color="auto" w:fill="auto"/>
            <w:vAlign w:val="center"/>
          </w:tcPr>
          <w:p w14:paraId="429A5EB8" w14:textId="6C828C45" w:rsidR="00253F29" w:rsidRPr="000E55E8" w:rsidRDefault="00253F29" w:rsidP="00253F29">
            <w:pPr>
              <w:rPr>
                <w:rFonts w:cs="Tahoma"/>
                <w:szCs w:val="18"/>
              </w:rPr>
            </w:pPr>
            <w:r w:rsidRPr="000E55E8">
              <w:rPr>
                <w:rFonts w:cs="Tahoma"/>
                <w:szCs w:val="18"/>
              </w:rPr>
              <w:t xml:space="preserve">Razvoj mobilne rešitve </w:t>
            </w:r>
            <w:proofErr w:type="spellStart"/>
            <w:r w:rsidRPr="000E55E8">
              <w:rPr>
                <w:rFonts w:cs="Tahoma"/>
                <w:szCs w:val="18"/>
              </w:rPr>
              <w:t>ePolicistNG</w:t>
            </w:r>
            <w:proofErr w:type="spellEnd"/>
            <w:r w:rsidRPr="000E55E8">
              <w:rPr>
                <w:rFonts w:cs="Tahoma"/>
                <w:szCs w:val="18"/>
              </w:rPr>
              <w:t xml:space="preserve"> </w:t>
            </w:r>
          </w:p>
        </w:tc>
        <w:tc>
          <w:tcPr>
            <w:tcW w:w="1466" w:type="dxa"/>
            <w:vMerge w:val="restart"/>
            <w:tcBorders>
              <w:top w:val="double" w:sz="4" w:space="0" w:color="000000" w:themeColor="text1"/>
            </w:tcBorders>
            <w:shd w:val="clear" w:color="auto" w:fill="auto"/>
            <w:vAlign w:val="center"/>
          </w:tcPr>
          <w:p w14:paraId="373096BB" w14:textId="7580BE66" w:rsidR="00253F29" w:rsidRPr="000E55E8" w:rsidRDefault="00253F29" w:rsidP="00253F29">
            <w:pPr>
              <w:jc w:val="center"/>
              <w:rPr>
                <w:rFonts w:cs="Tahoma"/>
                <w:szCs w:val="18"/>
                <w:lang w:eastAsia="sl-SI"/>
              </w:rPr>
            </w:pPr>
            <w:r>
              <w:rPr>
                <w:rFonts w:cs="Tahoma"/>
                <w:szCs w:val="18"/>
              </w:rPr>
              <w:t>Generalna policijska uprava, Urad za informatiko in telekomunikacije</w:t>
            </w:r>
          </w:p>
        </w:tc>
        <w:tc>
          <w:tcPr>
            <w:tcW w:w="1314" w:type="dxa"/>
            <w:tcBorders>
              <w:top w:val="double" w:sz="4" w:space="0" w:color="000000" w:themeColor="text1"/>
              <w:bottom w:val="single" w:sz="4" w:space="0" w:color="000000" w:themeColor="text1"/>
            </w:tcBorders>
            <w:shd w:val="clear" w:color="auto" w:fill="auto"/>
            <w:vAlign w:val="center"/>
          </w:tcPr>
          <w:p w14:paraId="5E134E43" w14:textId="72E45BA3" w:rsidR="00253F29" w:rsidRPr="000E55E8" w:rsidRDefault="00253F29" w:rsidP="00253F29">
            <w:pPr>
              <w:jc w:val="center"/>
              <w:rPr>
                <w:rFonts w:cs="Tahoma"/>
                <w:szCs w:val="18"/>
              </w:rPr>
            </w:pPr>
            <w:r w:rsidRPr="000E55E8">
              <w:rPr>
                <w:rFonts w:cs="Tahoma"/>
                <w:szCs w:val="18"/>
              </w:rPr>
              <w:t>1714-22-0003</w:t>
            </w:r>
          </w:p>
        </w:tc>
        <w:tc>
          <w:tcPr>
            <w:tcW w:w="1268" w:type="dxa"/>
            <w:tcBorders>
              <w:top w:val="double" w:sz="4" w:space="0" w:color="000000" w:themeColor="text1"/>
              <w:bottom w:val="single" w:sz="4" w:space="0" w:color="000000" w:themeColor="text1"/>
            </w:tcBorders>
            <w:shd w:val="clear" w:color="auto" w:fill="auto"/>
            <w:vAlign w:val="center"/>
          </w:tcPr>
          <w:p w14:paraId="25AE4160" w14:textId="3D9C687D" w:rsidR="00253F29" w:rsidRPr="000E55E8" w:rsidRDefault="00253F29" w:rsidP="00253F29">
            <w:pPr>
              <w:jc w:val="right"/>
              <w:rPr>
                <w:rFonts w:cs="Tahoma"/>
                <w:szCs w:val="18"/>
              </w:rPr>
            </w:pPr>
            <w:r w:rsidRPr="000E55E8">
              <w:rPr>
                <w:rFonts w:cs="Tahoma"/>
                <w:szCs w:val="18"/>
              </w:rPr>
              <w:t>230061</w:t>
            </w:r>
          </w:p>
        </w:tc>
        <w:tc>
          <w:tcPr>
            <w:tcW w:w="1835" w:type="dxa"/>
            <w:tcBorders>
              <w:top w:val="double" w:sz="4" w:space="0" w:color="000000" w:themeColor="text1"/>
              <w:bottom w:val="single" w:sz="4" w:space="0" w:color="000000" w:themeColor="text1"/>
            </w:tcBorders>
            <w:vAlign w:val="center"/>
          </w:tcPr>
          <w:p w14:paraId="290EBBF8" w14:textId="318BF354" w:rsidR="00253F29" w:rsidRPr="000E55E8" w:rsidRDefault="00253F29" w:rsidP="00253F29">
            <w:pPr>
              <w:jc w:val="right"/>
              <w:rPr>
                <w:rFonts w:cs="Tahoma"/>
                <w:szCs w:val="18"/>
              </w:rPr>
            </w:pPr>
            <w:r w:rsidRPr="000E55E8">
              <w:rPr>
                <w:rFonts w:cs="Tahoma"/>
                <w:szCs w:val="18"/>
              </w:rPr>
              <w:t>56.680</w:t>
            </w:r>
          </w:p>
        </w:tc>
      </w:tr>
      <w:tr w:rsidR="00253F29" w:rsidRPr="000E55E8" w14:paraId="59A2BAC6" w14:textId="77777777" w:rsidTr="00253F29">
        <w:trPr>
          <w:cantSplit/>
          <w:trHeight w:val="284"/>
          <w:jc w:val="center"/>
        </w:trPr>
        <w:tc>
          <w:tcPr>
            <w:tcW w:w="401" w:type="dxa"/>
            <w:tcBorders>
              <w:top w:val="single" w:sz="4" w:space="0" w:color="000000" w:themeColor="text1"/>
              <w:bottom w:val="double" w:sz="4" w:space="0" w:color="000000" w:themeColor="text1"/>
            </w:tcBorders>
            <w:shd w:val="clear" w:color="auto" w:fill="auto"/>
            <w:vAlign w:val="center"/>
          </w:tcPr>
          <w:p w14:paraId="089061F8" w14:textId="77777777" w:rsidR="00253F29" w:rsidRPr="000E55E8" w:rsidRDefault="00253F29" w:rsidP="00253F29">
            <w:pPr>
              <w:pStyle w:val="Odstavekseznama"/>
              <w:numPr>
                <w:ilvl w:val="0"/>
                <w:numId w:val="88"/>
              </w:numPr>
              <w:contextualSpacing w:val="0"/>
              <w:rPr>
                <w:rFonts w:cs="Tahoma"/>
                <w:szCs w:val="18"/>
                <w:lang w:eastAsia="sl-SI"/>
              </w:rPr>
            </w:pPr>
          </w:p>
        </w:tc>
        <w:tc>
          <w:tcPr>
            <w:tcW w:w="2075" w:type="dxa"/>
            <w:tcBorders>
              <w:top w:val="single" w:sz="4" w:space="0" w:color="000000" w:themeColor="text1"/>
              <w:bottom w:val="double" w:sz="4" w:space="0" w:color="000000" w:themeColor="text1"/>
            </w:tcBorders>
            <w:shd w:val="clear" w:color="auto" w:fill="auto"/>
            <w:vAlign w:val="center"/>
          </w:tcPr>
          <w:p w14:paraId="260B13AE" w14:textId="674C190B" w:rsidR="00253F29" w:rsidRPr="000E55E8" w:rsidRDefault="00253F29" w:rsidP="00253F29">
            <w:pPr>
              <w:rPr>
                <w:rFonts w:cs="Tahoma"/>
                <w:szCs w:val="18"/>
              </w:rPr>
            </w:pPr>
            <w:r w:rsidRPr="000E55E8">
              <w:rPr>
                <w:rFonts w:cs="Tahoma"/>
                <w:szCs w:val="18"/>
              </w:rPr>
              <w:t>Modernizacija računalniškega oblaka policije</w:t>
            </w:r>
          </w:p>
        </w:tc>
        <w:tc>
          <w:tcPr>
            <w:tcW w:w="1466" w:type="dxa"/>
            <w:vMerge/>
            <w:tcBorders>
              <w:bottom w:val="double" w:sz="4" w:space="0" w:color="000000" w:themeColor="text1"/>
            </w:tcBorders>
            <w:shd w:val="clear" w:color="auto" w:fill="auto"/>
            <w:vAlign w:val="center"/>
          </w:tcPr>
          <w:p w14:paraId="11FEB09D" w14:textId="57D12870" w:rsidR="00253F29" w:rsidRPr="000E55E8" w:rsidRDefault="00253F29" w:rsidP="00253F29">
            <w:pPr>
              <w:jc w:val="center"/>
              <w:rPr>
                <w:rFonts w:cs="Tahoma"/>
                <w:szCs w:val="18"/>
              </w:rPr>
            </w:pPr>
          </w:p>
        </w:tc>
        <w:tc>
          <w:tcPr>
            <w:tcW w:w="1314" w:type="dxa"/>
            <w:tcBorders>
              <w:top w:val="single" w:sz="4" w:space="0" w:color="000000" w:themeColor="text1"/>
              <w:bottom w:val="double" w:sz="4" w:space="0" w:color="000000" w:themeColor="text1"/>
            </w:tcBorders>
            <w:shd w:val="clear" w:color="auto" w:fill="auto"/>
            <w:vAlign w:val="center"/>
          </w:tcPr>
          <w:p w14:paraId="72CA2590" w14:textId="133B14D8" w:rsidR="00253F29" w:rsidRPr="000E55E8" w:rsidRDefault="00253F29" w:rsidP="00253F29">
            <w:pPr>
              <w:jc w:val="center"/>
              <w:rPr>
                <w:rFonts w:cs="Tahoma"/>
                <w:szCs w:val="18"/>
              </w:rPr>
            </w:pPr>
            <w:r w:rsidRPr="000E55E8">
              <w:rPr>
                <w:rFonts w:cs="Tahoma"/>
                <w:szCs w:val="18"/>
              </w:rPr>
              <w:t>1714-22-0004</w:t>
            </w:r>
          </w:p>
        </w:tc>
        <w:tc>
          <w:tcPr>
            <w:tcW w:w="1268" w:type="dxa"/>
            <w:tcBorders>
              <w:top w:val="single" w:sz="4" w:space="0" w:color="000000" w:themeColor="text1"/>
              <w:bottom w:val="double" w:sz="4" w:space="0" w:color="000000" w:themeColor="text1"/>
            </w:tcBorders>
            <w:shd w:val="clear" w:color="auto" w:fill="auto"/>
            <w:vAlign w:val="center"/>
          </w:tcPr>
          <w:p w14:paraId="500FFDCC" w14:textId="5C9B55A5" w:rsidR="00253F29" w:rsidRPr="000E55E8" w:rsidRDefault="00253F29" w:rsidP="00253F29">
            <w:pPr>
              <w:jc w:val="right"/>
              <w:rPr>
                <w:rFonts w:cs="Tahoma"/>
                <w:szCs w:val="18"/>
              </w:rPr>
            </w:pPr>
            <w:r w:rsidRPr="000E55E8">
              <w:rPr>
                <w:rFonts w:cs="Tahoma"/>
                <w:szCs w:val="18"/>
              </w:rPr>
              <w:t>230061</w:t>
            </w:r>
          </w:p>
        </w:tc>
        <w:tc>
          <w:tcPr>
            <w:tcW w:w="1835" w:type="dxa"/>
            <w:tcBorders>
              <w:top w:val="single" w:sz="4" w:space="0" w:color="000000" w:themeColor="text1"/>
              <w:bottom w:val="double" w:sz="4" w:space="0" w:color="000000" w:themeColor="text1"/>
            </w:tcBorders>
            <w:vAlign w:val="center"/>
          </w:tcPr>
          <w:p w14:paraId="108857F3" w14:textId="40F60795" w:rsidR="00253F29" w:rsidRPr="000E55E8" w:rsidRDefault="00253F29" w:rsidP="00253F29">
            <w:pPr>
              <w:jc w:val="right"/>
              <w:rPr>
                <w:rFonts w:cs="Tahoma"/>
                <w:szCs w:val="18"/>
              </w:rPr>
            </w:pPr>
            <w:r w:rsidRPr="000E55E8">
              <w:rPr>
                <w:rFonts w:cs="Tahoma"/>
                <w:szCs w:val="18"/>
              </w:rPr>
              <w:t>55.000</w:t>
            </w:r>
          </w:p>
        </w:tc>
      </w:tr>
      <w:tr w:rsidR="00253F29" w:rsidRPr="000E55E8" w14:paraId="45233692" w14:textId="77777777" w:rsidTr="00253F29">
        <w:trPr>
          <w:cantSplit/>
          <w:trHeight w:val="284"/>
          <w:jc w:val="center"/>
        </w:trPr>
        <w:tc>
          <w:tcPr>
            <w:tcW w:w="401" w:type="dxa"/>
            <w:tcBorders>
              <w:top w:val="double" w:sz="4" w:space="0" w:color="000000" w:themeColor="text1"/>
              <w:bottom w:val="single" w:sz="4" w:space="0" w:color="000000" w:themeColor="text1"/>
            </w:tcBorders>
            <w:shd w:val="clear" w:color="auto" w:fill="auto"/>
            <w:vAlign w:val="center"/>
          </w:tcPr>
          <w:p w14:paraId="69E078FD" w14:textId="77777777" w:rsidR="00253F29" w:rsidRPr="000E55E8" w:rsidRDefault="00253F29" w:rsidP="00253F29">
            <w:pPr>
              <w:pStyle w:val="Odstavekseznama"/>
              <w:numPr>
                <w:ilvl w:val="0"/>
                <w:numId w:val="88"/>
              </w:numPr>
              <w:contextualSpacing w:val="0"/>
              <w:rPr>
                <w:rFonts w:cs="Tahoma"/>
                <w:szCs w:val="18"/>
                <w:lang w:eastAsia="sl-SI"/>
              </w:rPr>
            </w:pPr>
          </w:p>
        </w:tc>
        <w:tc>
          <w:tcPr>
            <w:tcW w:w="2075" w:type="dxa"/>
            <w:tcBorders>
              <w:top w:val="double" w:sz="4" w:space="0" w:color="000000" w:themeColor="text1"/>
            </w:tcBorders>
            <w:shd w:val="clear" w:color="auto" w:fill="auto"/>
            <w:vAlign w:val="center"/>
          </w:tcPr>
          <w:p w14:paraId="638E6A35" w14:textId="1BBF3BEE" w:rsidR="00253F29" w:rsidRPr="000E55E8" w:rsidRDefault="00253F29" w:rsidP="00253F29">
            <w:pPr>
              <w:rPr>
                <w:rFonts w:cs="Tahoma"/>
                <w:szCs w:val="18"/>
              </w:rPr>
            </w:pPr>
            <w:r w:rsidRPr="000E55E8">
              <w:rPr>
                <w:rFonts w:cs="Tahoma"/>
                <w:szCs w:val="18"/>
              </w:rPr>
              <w:t xml:space="preserve">ABIS </w:t>
            </w:r>
            <w:r>
              <w:rPr>
                <w:rFonts w:cs="Tahoma"/>
                <w:szCs w:val="18"/>
              </w:rPr>
              <w:t>–</w:t>
            </w:r>
            <w:r w:rsidRPr="000E55E8">
              <w:rPr>
                <w:rFonts w:cs="Tahoma"/>
                <w:szCs w:val="18"/>
              </w:rPr>
              <w:t xml:space="preserve"> sistem za avtomatsko primerjavo obrazov</w:t>
            </w:r>
          </w:p>
        </w:tc>
        <w:tc>
          <w:tcPr>
            <w:tcW w:w="1466" w:type="dxa"/>
            <w:tcBorders>
              <w:top w:val="double" w:sz="4" w:space="0" w:color="000000" w:themeColor="text1"/>
              <w:bottom w:val="single" w:sz="4" w:space="0" w:color="000000" w:themeColor="text1"/>
            </w:tcBorders>
            <w:shd w:val="clear" w:color="auto" w:fill="auto"/>
            <w:vAlign w:val="center"/>
          </w:tcPr>
          <w:p w14:paraId="698D6D76" w14:textId="036B1B12" w:rsidR="00253F29" w:rsidRPr="000E55E8" w:rsidRDefault="00253F29" w:rsidP="00253F29">
            <w:pPr>
              <w:jc w:val="center"/>
              <w:rPr>
                <w:rFonts w:cs="Tahoma"/>
                <w:szCs w:val="18"/>
              </w:rPr>
            </w:pPr>
            <w:r>
              <w:rPr>
                <w:rFonts w:cs="Tahoma"/>
                <w:szCs w:val="18"/>
              </w:rPr>
              <w:t>Generalna policijska uprava, Nacionalni forenzični laboratorij</w:t>
            </w:r>
          </w:p>
        </w:tc>
        <w:tc>
          <w:tcPr>
            <w:tcW w:w="1314" w:type="dxa"/>
            <w:tcBorders>
              <w:top w:val="double" w:sz="4" w:space="0" w:color="000000" w:themeColor="text1"/>
              <w:bottom w:val="single" w:sz="4" w:space="0" w:color="000000" w:themeColor="text1"/>
            </w:tcBorders>
            <w:shd w:val="clear" w:color="auto" w:fill="auto"/>
            <w:vAlign w:val="center"/>
          </w:tcPr>
          <w:p w14:paraId="71AD2B85" w14:textId="5AB30A51" w:rsidR="00253F29" w:rsidRPr="000E55E8" w:rsidRDefault="00253F29" w:rsidP="00253F29">
            <w:pPr>
              <w:jc w:val="center"/>
              <w:rPr>
                <w:rFonts w:cs="Tahoma"/>
                <w:szCs w:val="18"/>
              </w:rPr>
            </w:pPr>
            <w:r w:rsidRPr="000E55E8">
              <w:rPr>
                <w:rFonts w:cs="Tahoma"/>
                <w:szCs w:val="18"/>
              </w:rPr>
              <w:t>1714-23-0002</w:t>
            </w:r>
          </w:p>
        </w:tc>
        <w:tc>
          <w:tcPr>
            <w:tcW w:w="1268" w:type="dxa"/>
            <w:tcBorders>
              <w:top w:val="double" w:sz="4" w:space="0" w:color="000000" w:themeColor="text1"/>
              <w:bottom w:val="single" w:sz="4" w:space="0" w:color="000000" w:themeColor="text1"/>
            </w:tcBorders>
            <w:shd w:val="clear" w:color="auto" w:fill="auto"/>
            <w:vAlign w:val="center"/>
          </w:tcPr>
          <w:p w14:paraId="1B6B7D7D" w14:textId="219FB885" w:rsidR="00253F29" w:rsidRPr="000E55E8" w:rsidRDefault="00253F29" w:rsidP="00253F29">
            <w:pPr>
              <w:jc w:val="right"/>
              <w:rPr>
                <w:rFonts w:cs="Tahoma"/>
                <w:szCs w:val="18"/>
              </w:rPr>
            </w:pPr>
            <w:r w:rsidRPr="000E55E8">
              <w:rPr>
                <w:rFonts w:cs="Tahoma"/>
                <w:szCs w:val="18"/>
              </w:rPr>
              <w:t>230061</w:t>
            </w:r>
          </w:p>
        </w:tc>
        <w:tc>
          <w:tcPr>
            <w:tcW w:w="1835" w:type="dxa"/>
            <w:tcBorders>
              <w:top w:val="double" w:sz="4" w:space="0" w:color="000000" w:themeColor="text1"/>
              <w:bottom w:val="single" w:sz="4" w:space="0" w:color="000000" w:themeColor="text1"/>
            </w:tcBorders>
            <w:vAlign w:val="center"/>
          </w:tcPr>
          <w:p w14:paraId="05B9D4BE" w14:textId="0E42A528" w:rsidR="00253F29" w:rsidRPr="000E55E8" w:rsidRDefault="00253F29" w:rsidP="00253F29">
            <w:pPr>
              <w:jc w:val="right"/>
              <w:rPr>
                <w:rFonts w:cs="Tahoma"/>
                <w:szCs w:val="18"/>
              </w:rPr>
            </w:pPr>
            <w:r w:rsidRPr="000E55E8">
              <w:rPr>
                <w:rFonts w:cs="Tahoma"/>
                <w:szCs w:val="18"/>
              </w:rPr>
              <w:t>200</w:t>
            </w:r>
          </w:p>
        </w:tc>
      </w:tr>
      <w:tr w:rsidR="00253F29" w:rsidRPr="000E55E8" w14:paraId="1F74212A" w14:textId="77777777" w:rsidTr="000E55E8">
        <w:trPr>
          <w:cantSplit/>
          <w:trHeight w:val="284"/>
          <w:jc w:val="center"/>
        </w:trPr>
        <w:tc>
          <w:tcPr>
            <w:tcW w:w="401" w:type="dxa"/>
            <w:tcBorders>
              <w:right w:val="nil"/>
            </w:tcBorders>
            <w:shd w:val="clear" w:color="auto" w:fill="auto"/>
            <w:vAlign w:val="center"/>
          </w:tcPr>
          <w:p w14:paraId="52E4324B" w14:textId="77777777" w:rsidR="00253F29" w:rsidRPr="000E55E8" w:rsidRDefault="00253F29" w:rsidP="00253F29">
            <w:pPr>
              <w:rPr>
                <w:rFonts w:cs="Tahoma"/>
                <w:bCs/>
                <w:color w:val="875117"/>
                <w:szCs w:val="18"/>
                <w:lang w:eastAsia="sl-SI"/>
              </w:rPr>
            </w:pPr>
          </w:p>
        </w:tc>
        <w:tc>
          <w:tcPr>
            <w:tcW w:w="2075" w:type="dxa"/>
            <w:tcBorders>
              <w:left w:val="nil"/>
              <w:right w:val="nil"/>
            </w:tcBorders>
            <w:shd w:val="clear" w:color="auto" w:fill="auto"/>
            <w:vAlign w:val="center"/>
            <w:hideMark/>
          </w:tcPr>
          <w:p w14:paraId="176A4476" w14:textId="77777777" w:rsidR="00253F29" w:rsidRPr="000E55E8" w:rsidRDefault="00253F29" w:rsidP="00253F29">
            <w:pPr>
              <w:rPr>
                <w:rFonts w:cs="Tahoma"/>
                <w:b/>
                <w:bCs/>
                <w:color w:val="9C951F"/>
                <w:szCs w:val="18"/>
                <w:lang w:eastAsia="sl-SI"/>
              </w:rPr>
            </w:pPr>
            <w:r w:rsidRPr="000E55E8">
              <w:rPr>
                <w:rFonts w:cs="Tahoma"/>
                <w:b/>
                <w:bCs/>
                <w:color w:val="9C951F"/>
                <w:szCs w:val="18"/>
                <w:lang w:eastAsia="sl-SI"/>
              </w:rPr>
              <w:t>Skupaj</w:t>
            </w:r>
          </w:p>
        </w:tc>
        <w:tc>
          <w:tcPr>
            <w:tcW w:w="1466" w:type="dxa"/>
            <w:tcBorders>
              <w:left w:val="nil"/>
              <w:right w:val="nil"/>
            </w:tcBorders>
            <w:shd w:val="clear" w:color="auto" w:fill="auto"/>
            <w:vAlign w:val="center"/>
            <w:hideMark/>
          </w:tcPr>
          <w:p w14:paraId="62D114D8" w14:textId="77777777" w:rsidR="00253F29" w:rsidRPr="000E55E8" w:rsidRDefault="00253F29" w:rsidP="00253F29">
            <w:pPr>
              <w:rPr>
                <w:rFonts w:cs="Tahoma"/>
                <w:b/>
                <w:bCs/>
                <w:color w:val="9C951F"/>
                <w:szCs w:val="18"/>
                <w:lang w:eastAsia="sl-SI"/>
              </w:rPr>
            </w:pPr>
            <w:r w:rsidRPr="000E55E8">
              <w:rPr>
                <w:rFonts w:cs="Tahoma"/>
                <w:b/>
                <w:bCs/>
                <w:color w:val="9C951F"/>
                <w:szCs w:val="18"/>
                <w:lang w:eastAsia="sl-SI"/>
              </w:rPr>
              <w:t> </w:t>
            </w:r>
          </w:p>
        </w:tc>
        <w:tc>
          <w:tcPr>
            <w:tcW w:w="1314" w:type="dxa"/>
            <w:tcBorders>
              <w:left w:val="nil"/>
              <w:right w:val="nil"/>
            </w:tcBorders>
            <w:shd w:val="clear" w:color="auto" w:fill="auto"/>
            <w:vAlign w:val="center"/>
            <w:hideMark/>
          </w:tcPr>
          <w:p w14:paraId="0A19823B" w14:textId="77777777" w:rsidR="00253F29" w:rsidRPr="000E55E8" w:rsidRDefault="00253F29" w:rsidP="00253F29">
            <w:pPr>
              <w:rPr>
                <w:rFonts w:cs="Tahoma"/>
                <w:b/>
                <w:bCs/>
                <w:color w:val="9C951F"/>
                <w:szCs w:val="18"/>
                <w:lang w:eastAsia="sl-SI"/>
              </w:rPr>
            </w:pPr>
            <w:r w:rsidRPr="000E55E8">
              <w:rPr>
                <w:rFonts w:cs="Tahoma"/>
                <w:b/>
                <w:bCs/>
                <w:color w:val="9C951F"/>
                <w:szCs w:val="18"/>
                <w:lang w:eastAsia="sl-SI"/>
              </w:rPr>
              <w:t> </w:t>
            </w:r>
          </w:p>
        </w:tc>
        <w:tc>
          <w:tcPr>
            <w:tcW w:w="1268" w:type="dxa"/>
            <w:tcBorders>
              <w:left w:val="nil"/>
              <w:right w:val="nil"/>
            </w:tcBorders>
            <w:shd w:val="clear" w:color="auto" w:fill="auto"/>
            <w:vAlign w:val="center"/>
            <w:hideMark/>
          </w:tcPr>
          <w:p w14:paraId="0FA5CA28" w14:textId="77777777" w:rsidR="00253F29" w:rsidRPr="000E55E8" w:rsidRDefault="00253F29" w:rsidP="00253F29">
            <w:pPr>
              <w:jc w:val="right"/>
              <w:rPr>
                <w:rFonts w:cs="Tahoma"/>
                <w:b/>
                <w:bCs/>
                <w:color w:val="9C951F"/>
                <w:szCs w:val="18"/>
                <w:lang w:eastAsia="sl-SI"/>
              </w:rPr>
            </w:pPr>
            <w:r w:rsidRPr="000E55E8">
              <w:rPr>
                <w:rFonts w:cs="Tahoma"/>
                <w:b/>
                <w:bCs/>
                <w:color w:val="9C951F"/>
                <w:szCs w:val="18"/>
                <w:lang w:eastAsia="sl-SI"/>
              </w:rPr>
              <w:t> </w:t>
            </w:r>
          </w:p>
        </w:tc>
        <w:tc>
          <w:tcPr>
            <w:tcW w:w="1835" w:type="dxa"/>
            <w:tcBorders>
              <w:left w:val="nil"/>
              <w:right w:val="single" w:sz="4" w:space="0" w:color="000000" w:themeColor="text1"/>
            </w:tcBorders>
            <w:vAlign w:val="center"/>
          </w:tcPr>
          <w:p w14:paraId="66492743" w14:textId="29731EFB" w:rsidR="00253F29" w:rsidRPr="000E55E8" w:rsidRDefault="00253F29" w:rsidP="00253F29">
            <w:pPr>
              <w:jc w:val="right"/>
              <w:rPr>
                <w:rFonts w:cs="Tahoma"/>
                <w:b/>
                <w:bCs/>
                <w:color w:val="9C951F"/>
                <w:szCs w:val="18"/>
                <w:lang w:eastAsia="sl-SI"/>
              </w:rPr>
            </w:pPr>
            <w:r w:rsidRPr="000E55E8">
              <w:rPr>
                <w:rFonts w:cs="Tahoma"/>
                <w:b/>
                <w:bCs/>
                <w:color w:val="9C951F"/>
                <w:szCs w:val="18"/>
                <w:lang w:eastAsia="sl-SI"/>
              </w:rPr>
              <w:t>2.116.429</w:t>
            </w:r>
          </w:p>
        </w:tc>
      </w:tr>
    </w:tbl>
    <w:p w14:paraId="45290A58" w14:textId="7A2FB911" w:rsidR="00C03F3B" w:rsidRPr="00912197" w:rsidRDefault="00C03F3B" w:rsidP="00C03F3B">
      <w:pPr>
        <w:spacing w:before="40" w:line="240" w:lineRule="auto"/>
        <w:ind w:left="352" w:right="363"/>
        <w:jc w:val="both"/>
        <w:rPr>
          <w:rFonts w:cs="Tahoma"/>
          <w:bCs/>
          <w:i/>
          <w:sz w:val="16"/>
          <w:szCs w:val="16"/>
        </w:rPr>
      </w:pPr>
      <w:r w:rsidRPr="00C03F3B">
        <w:rPr>
          <w:rFonts w:cs="Tahoma"/>
          <w:bCs/>
          <w:i/>
          <w:sz w:val="16"/>
          <w:szCs w:val="16"/>
        </w:rPr>
        <w:t xml:space="preserve">Vrednosti po posameznih vsebinah so enake vnosu v sistem </w:t>
      </w:r>
      <w:proofErr w:type="spellStart"/>
      <w:r w:rsidR="000E55E8">
        <w:rPr>
          <w:rFonts w:cs="Tahoma"/>
          <w:bCs/>
          <w:i/>
          <w:sz w:val="16"/>
          <w:szCs w:val="16"/>
        </w:rPr>
        <w:t>S</w:t>
      </w:r>
      <w:r w:rsidRPr="00C03F3B">
        <w:rPr>
          <w:rFonts w:cs="Tahoma"/>
          <w:bCs/>
          <w:i/>
          <w:sz w:val="16"/>
          <w:szCs w:val="16"/>
        </w:rPr>
        <w:t>A</w:t>
      </w:r>
      <w:r w:rsidR="000E55E8">
        <w:rPr>
          <w:rFonts w:cs="Tahoma"/>
          <w:bCs/>
          <w:i/>
          <w:sz w:val="16"/>
          <w:szCs w:val="16"/>
        </w:rPr>
        <w:t>PPrA</w:t>
      </w:r>
      <w:proofErr w:type="spellEnd"/>
      <w:r w:rsidRPr="00C03F3B">
        <w:rPr>
          <w:rFonts w:cs="Tahoma"/>
          <w:bCs/>
          <w:i/>
          <w:sz w:val="16"/>
          <w:szCs w:val="16"/>
        </w:rPr>
        <w:t xml:space="preserve"> pri pripravi predloga </w:t>
      </w:r>
      <w:r w:rsidR="000E55E8">
        <w:rPr>
          <w:rFonts w:cs="Tahoma"/>
          <w:bCs/>
          <w:i/>
          <w:sz w:val="16"/>
          <w:szCs w:val="16"/>
        </w:rPr>
        <w:t>spremembe proračuna za leto 2026</w:t>
      </w:r>
      <w:r w:rsidRPr="00C03F3B">
        <w:rPr>
          <w:rFonts w:cs="Tahoma"/>
          <w:bCs/>
          <w:i/>
          <w:sz w:val="16"/>
          <w:szCs w:val="16"/>
        </w:rPr>
        <w:t xml:space="preserve"> in se lahko glede na realizacijo pogodb in prenešene obveznosti </w:t>
      </w:r>
      <w:r w:rsidR="000E55E8">
        <w:rPr>
          <w:rFonts w:cs="Tahoma"/>
          <w:bCs/>
          <w:i/>
          <w:sz w:val="16"/>
          <w:szCs w:val="16"/>
        </w:rPr>
        <w:t>iz leta 2025 v leto 2026</w:t>
      </w:r>
      <w:r w:rsidRPr="00C03F3B">
        <w:rPr>
          <w:rFonts w:cs="Tahoma"/>
          <w:bCs/>
          <w:i/>
          <w:sz w:val="16"/>
          <w:szCs w:val="16"/>
        </w:rPr>
        <w:t xml:space="preserve"> še spreminjajo.</w:t>
      </w:r>
    </w:p>
    <w:p w14:paraId="36A281C4" w14:textId="5309C4A8" w:rsidR="00A039B9" w:rsidRDefault="00A039B9" w:rsidP="00A039B9">
      <w:pPr>
        <w:jc w:val="both"/>
        <w:rPr>
          <w:rFonts w:cs="Tahoma"/>
        </w:rPr>
      </w:pPr>
    </w:p>
    <w:p w14:paraId="38CA558C" w14:textId="77777777" w:rsidR="006C5435" w:rsidRDefault="006C5435" w:rsidP="00A039B9">
      <w:pPr>
        <w:jc w:val="both"/>
        <w:rPr>
          <w:rFonts w:cs="Tahoma"/>
        </w:rPr>
      </w:pPr>
    </w:p>
    <w:p w14:paraId="0F4C7E1B" w14:textId="77777777" w:rsidR="004E5261" w:rsidRDefault="004E5261">
      <w:pPr>
        <w:spacing w:after="160" w:line="259" w:lineRule="auto"/>
        <w:rPr>
          <w:rFonts w:cs="Tahoma"/>
          <w:b/>
          <w:color w:val="9C951F"/>
          <w:sz w:val="20"/>
          <w:szCs w:val="20"/>
        </w:rPr>
      </w:pPr>
      <w:r>
        <w:rPr>
          <w:sz w:val="20"/>
          <w:szCs w:val="20"/>
        </w:rPr>
        <w:br w:type="page"/>
      </w:r>
    </w:p>
    <w:p w14:paraId="5DE4E32B" w14:textId="7C0963F4" w:rsidR="00C36AFB" w:rsidRPr="001771CD" w:rsidRDefault="00C36AFB" w:rsidP="00D754C9">
      <w:pPr>
        <w:pStyle w:val="Naslov2"/>
        <w:numPr>
          <w:ilvl w:val="0"/>
          <w:numId w:val="0"/>
        </w:numPr>
        <w:rPr>
          <w:sz w:val="20"/>
          <w:szCs w:val="20"/>
        </w:rPr>
      </w:pPr>
      <w:r w:rsidRPr="001771CD">
        <w:rPr>
          <w:sz w:val="20"/>
          <w:szCs w:val="20"/>
        </w:rPr>
        <w:lastRenderedPageBreak/>
        <w:t xml:space="preserve">Oprema </w:t>
      </w:r>
      <w:r w:rsidRPr="00FD7B77">
        <w:rPr>
          <w:sz w:val="20"/>
          <w:szCs w:val="20"/>
        </w:rPr>
        <w:t>poslovnih</w:t>
      </w:r>
      <w:r w:rsidRPr="001771CD">
        <w:rPr>
          <w:sz w:val="20"/>
          <w:szCs w:val="20"/>
        </w:rPr>
        <w:t xml:space="preserve"> prostorov </w:t>
      </w:r>
    </w:p>
    <w:p w14:paraId="30EBDB43" w14:textId="1B5CF1FA" w:rsidR="00C36AFB" w:rsidRPr="001771CD" w:rsidRDefault="00C36AFB" w:rsidP="00C36AFB">
      <w:pPr>
        <w:jc w:val="both"/>
        <w:rPr>
          <w:rFonts w:cs="Tahoma"/>
          <w:sz w:val="20"/>
          <w:szCs w:val="20"/>
        </w:rPr>
      </w:pPr>
    </w:p>
    <w:p w14:paraId="12740FEA" w14:textId="77777777" w:rsidR="00FD7B77" w:rsidRDefault="00FD7B77" w:rsidP="001771CD">
      <w:pPr>
        <w:jc w:val="both"/>
        <w:rPr>
          <w:rFonts w:cs="Tahoma"/>
          <w:sz w:val="20"/>
          <w:szCs w:val="20"/>
        </w:rPr>
      </w:pPr>
    </w:p>
    <w:p w14:paraId="14097B63" w14:textId="4BD055B0" w:rsidR="001771CD" w:rsidRPr="001771CD" w:rsidRDefault="001771CD" w:rsidP="001771CD">
      <w:pPr>
        <w:jc w:val="both"/>
        <w:rPr>
          <w:rFonts w:cs="Tahoma"/>
          <w:sz w:val="20"/>
          <w:szCs w:val="20"/>
        </w:rPr>
      </w:pPr>
      <w:r w:rsidRPr="00FD7B77">
        <w:rPr>
          <w:rFonts w:cs="Tahoma"/>
          <w:color w:val="9C951F"/>
          <w:sz w:val="20"/>
          <w:szCs w:val="20"/>
        </w:rPr>
        <w:t>Nakup opreme poslovnih prostorov Policije</w:t>
      </w:r>
      <w:r w:rsidRPr="001771CD">
        <w:rPr>
          <w:rFonts w:cs="Tahoma"/>
          <w:sz w:val="20"/>
          <w:szCs w:val="20"/>
        </w:rPr>
        <w:t>:</w:t>
      </w:r>
      <w:r>
        <w:rPr>
          <w:rFonts w:cs="Tahoma"/>
          <w:sz w:val="20"/>
          <w:szCs w:val="20"/>
        </w:rPr>
        <w:t xml:space="preserve"> n</w:t>
      </w:r>
      <w:r w:rsidRPr="001771CD">
        <w:rPr>
          <w:rFonts w:cs="Tahoma"/>
          <w:sz w:val="20"/>
          <w:szCs w:val="20"/>
        </w:rPr>
        <w:t>ačrtovana je zamenjava dotrajane in okvarjene opreme oziroma popolnitev opreme. V letu 2026 so dodeljena sredstva namenjena za nakup UPS naprav,</w:t>
      </w:r>
      <w:r w:rsidRPr="001771CD">
        <w:rPr>
          <w:rStyle w:val="Sprotnaopomba-sklic"/>
          <w:rFonts w:cs="Tahoma"/>
          <w:sz w:val="20"/>
          <w:szCs w:val="20"/>
        </w:rPr>
        <w:footnoteReference w:id="95"/>
      </w:r>
      <w:r w:rsidRPr="001771CD">
        <w:rPr>
          <w:rFonts w:cs="Tahoma"/>
          <w:sz w:val="20"/>
          <w:szCs w:val="20"/>
        </w:rPr>
        <w:t xml:space="preserve"> klimatskih naprav, pisarniške opreme, opreme delavnic, </w:t>
      </w:r>
      <w:proofErr w:type="spellStart"/>
      <w:r w:rsidRPr="001771CD">
        <w:rPr>
          <w:rFonts w:cs="Tahoma"/>
          <w:sz w:val="20"/>
          <w:szCs w:val="20"/>
        </w:rPr>
        <w:t>birotehnične</w:t>
      </w:r>
      <w:proofErr w:type="spellEnd"/>
      <w:r w:rsidRPr="001771CD">
        <w:rPr>
          <w:rFonts w:cs="Tahoma"/>
          <w:sz w:val="20"/>
          <w:szCs w:val="20"/>
        </w:rPr>
        <w:t xml:space="preserve"> in druge tehnične opreme.</w:t>
      </w:r>
    </w:p>
    <w:p w14:paraId="4ACF4E52" w14:textId="77777777" w:rsidR="001771CD" w:rsidRPr="001771CD" w:rsidRDefault="001771CD" w:rsidP="001771CD">
      <w:pPr>
        <w:jc w:val="both"/>
        <w:rPr>
          <w:rFonts w:cs="Tahoma"/>
          <w:sz w:val="20"/>
          <w:szCs w:val="20"/>
        </w:rPr>
      </w:pPr>
    </w:p>
    <w:p w14:paraId="0DFC89F7" w14:textId="5F38899C" w:rsidR="001771CD" w:rsidRPr="001771CD" w:rsidRDefault="001771CD" w:rsidP="001771CD">
      <w:pPr>
        <w:jc w:val="both"/>
        <w:rPr>
          <w:rFonts w:cs="Tahoma"/>
          <w:sz w:val="20"/>
          <w:szCs w:val="20"/>
        </w:rPr>
      </w:pPr>
      <w:r w:rsidRPr="001771CD">
        <w:rPr>
          <w:rFonts w:cs="Tahoma"/>
          <w:sz w:val="20"/>
          <w:szCs w:val="20"/>
        </w:rPr>
        <w:t>Predvidena je sklenitev novih pogodb in okvirnih sporazumov za:</w:t>
      </w:r>
    </w:p>
    <w:p w14:paraId="2C458AF8" w14:textId="77777777" w:rsidR="001771CD" w:rsidRPr="001771CD" w:rsidRDefault="001771CD" w:rsidP="001771CD">
      <w:pPr>
        <w:jc w:val="both"/>
        <w:rPr>
          <w:rFonts w:cs="Tahoma"/>
          <w:sz w:val="20"/>
          <w:szCs w:val="20"/>
        </w:rPr>
      </w:pPr>
    </w:p>
    <w:p w14:paraId="02F11574" w14:textId="2879693E" w:rsidR="001771CD" w:rsidRPr="00FD7B77" w:rsidRDefault="001771CD" w:rsidP="00E8598C">
      <w:pPr>
        <w:pStyle w:val="Odstavekseznama"/>
        <w:numPr>
          <w:ilvl w:val="0"/>
          <w:numId w:val="183"/>
        </w:numPr>
        <w:jc w:val="both"/>
        <w:rPr>
          <w:rFonts w:cs="Tahoma"/>
          <w:color w:val="0D0D0D" w:themeColor="text1" w:themeTint="F2"/>
          <w:sz w:val="20"/>
          <w:szCs w:val="20"/>
        </w:rPr>
      </w:pPr>
      <w:r w:rsidRPr="00FD7B77">
        <w:rPr>
          <w:rFonts w:cs="Tahoma"/>
          <w:color w:val="0D0D0D" w:themeColor="text1" w:themeTint="F2"/>
          <w:sz w:val="20"/>
          <w:szCs w:val="20"/>
        </w:rPr>
        <w:t>nakup in dobav</w:t>
      </w:r>
      <w:r w:rsidR="00FD7B77">
        <w:rPr>
          <w:rFonts w:cs="Tahoma"/>
          <w:color w:val="0D0D0D" w:themeColor="text1" w:themeTint="F2"/>
          <w:sz w:val="20"/>
          <w:szCs w:val="20"/>
        </w:rPr>
        <w:t>o</w:t>
      </w:r>
      <w:r w:rsidRPr="00FD7B77">
        <w:rPr>
          <w:rFonts w:cs="Tahoma"/>
          <w:color w:val="0D0D0D" w:themeColor="text1" w:themeTint="F2"/>
          <w:sz w:val="20"/>
          <w:szCs w:val="20"/>
        </w:rPr>
        <w:t xml:space="preserve"> bele tehnike;</w:t>
      </w:r>
    </w:p>
    <w:p w14:paraId="75D0AFF2" w14:textId="18342CFD" w:rsidR="001771CD" w:rsidRPr="00FD7B77" w:rsidRDefault="001771CD" w:rsidP="00E8598C">
      <w:pPr>
        <w:pStyle w:val="Odstavekseznama"/>
        <w:numPr>
          <w:ilvl w:val="0"/>
          <w:numId w:val="183"/>
        </w:numPr>
        <w:jc w:val="both"/>
        <w:rPr>
          <w:rFonts w:cs="Tahoma"/>
          <w:color w:val="0D0D0D" w:themeColor="text1" w:themeTint="F2"/>
          <w:sz w:val="20"/>
          <w:szCs w:val="20"/>
        </w:rPr>
      </w:pPr>
      <w:r w:rsidRPr="00FD7B77">
        <w:rPr>
          <w:rFonts w:cs="Tahoma"/>
          <w:color w:val="0D0D0D" w:themeColor="text1" w:themeTint="F2"/>
          <w:sz w:val="20"/>
          <w:szCs w:val="20"/>
        </w:rPr>
        <w:t>nakup in dobav</w:t>
      </w:r>
      <w:r w:rsidR="00FD7B77">
        <w:rPr>
          <w:rFonts w:cs="Tahoma"/>
          <w:color w:val="0D0D0D" w:themeColor="text1" w:themeTint="F2"/>
          <w:sz w:val="20"/>
          <w:szCs w:val="20"/>
        </w:rPr>
        <w:t>o</w:t>
      </w:r>
      <w:r w:rsidRPr="00FD7B77">
        <w:rPr>
          <w:rFonts w:cs="Tahoma"/>
          <w:color w:val="0D0D0D" w:themeColor="text1" w:themeTint="F2"/>
          <w:sz w:val="20"/>
          <w:szCs w:val="20"/>
        </w:rPr>
        <w:t xml:space="preserve"> zastav;</w:t>
      </w:r>
    </w:p>
    <w:p w14:paraId="61FAC895" w14:textId="77777777" w:rsidR="001771CD" w:rsidRPr="00FD7B77" w:rsidRDefault="001771CD" w:rsidP="00E8598C">
      <w:pPr>
        <w:pStyle w:val="Odstavekseznama"/>
        <w:numPr>
          <w:ilvl w:val="0"/>
          <w:numId w:val="183"/>
        </w:numPr>
        <w:jc w:val="both"/>
        <w:rPr>
          <w:rFonts w:cs="Tahoma"/>
          <w:color w:val="0D0D0D" w:themeColor="text1" w:themeTint="F2"/>
          <w:sz w:val="20"/>
          <w:szCs w:val="20"/>
        </w:rPr>
      </w:pPr>
      <w:r w:rsidRPr="00FD7B77">
        <w:rPr>
          <w:rFonts w:cs="Tahoma"/>
          <w:color w:val="0D0D0D" w:themeColor="text1" w:themeTint="F2"/>
          <w:sz w:val="20"/>
          <w:szCs w:val="20"/>
        </w:rPr>
        <w:t>nakup pohištvene opreme izven okvirnega sporazuma in naprav za restavratorski atelje Muzeja slovenske policije;</w:t>
      </w:r>
    </w:p>
    <w:p w14:paraId="6CEDDBA9" w14:textId="59371B45" w:rsidR="001771CD" w:rsidRPr="00FD7B77" w:rsidRDefault="00FD7B77"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dobavo in montažo</w:t>
      </w:r>
      <w:r w:rsidR="001771CD" w:rsidRPr="00FD7B77">
        <w:rPr>
          <w:rFonts w:cs="Tahoma"/>
          <w:color w:val="0D0D0D" w:themeColor="text1" w:themeTint="F2"/>
          <w:sz w:val="20"/>
          <w:szCs w:val="20"/>
        </w:rPr>
        <w:t xml:space="preserve"> pisarniške opreme;</w:t>
      </w:r>
    </w:p>
    <w:p w14:paraId="7C10D2EF" w14:textId="68CBFE30" w:rsidR="001771CD" w:rsidRPr="00FD7B77" w:rsidRDefault="00FD7B77"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dobavo</w:t>
      </w:r>
      <w:r w:rsidR="001771CD" w:rsidRPr="00FD7B77">
        <w:rPr>
          <w:rFonts w:cs="Tahoma"/>
          <w:color w:val="0D0D0D" w:themeColor="text1" w:themeTint="F2"/>
          <w:sz w:val="20"/>
          <w:szCs w:val="20"/>
        </w:rPr>
        <w:t xml:space="preserve"> ergonomskih pisarniških stolov po zdravniških spričevalih;</w:t>
      </w:r>
    </w:p>
    <w:p w14:paraId="2C79146F" w14:textId="18F6D028" w:rsidR="001771CD" w:rsidRPr="00FD7B77" w:rsidRDefault="00FD7B77"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nakup in dobavo</w:t>
      </w:r>
      <w:r w:rsidR="001771CD" w:rsidRPr="00FD7B77">
        <w:rPr>
          <w:rFonts w:cs="Tahoma"/>
          <w:color w:val="0D0D0D" w:themeColor="text1" w:themeTint="F2"/>
          <w:sz w:val="20"/>
          <w:szCs w:val="20"/>
        </w:rPr>
        <w:t xml:space="preserve"> avdio-video opreme;</w:t>
      </w:r>
    </w:p>
    <w:p w14:paraId="3C11B8AC" w14:textId="7130F16E" w:rsidR="001771CD" w:rsidRPr="00FD7B77" w:rsidRDefault="00FD7B77"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nakup in dobavo</w:t>
      </w:r>
      <w:r w:rsidR="001771CD" w:rsidRPr="00FD7B77">
        <w:rPr>
          <w:rFonts w:cs="Tahoma"/>
          <w:color w:val="0D0D0D" w:themeColor="text1" w:themeTint="F2"/>
          <w:sz w:val="20"/>
          <w:szCs w:val="20"/>
        </w:rPr>
        <w:t xml:space="preserve"> multimedijskih projektorjev;</w:t>
      </w:r>
    </w:p>
    <w:p w14:paraId="0EE669DE" w14:textId="4EBE12C7" w:rsidR="001771CD" w:rsidRPr="00FD7B77" w:rsidRDefault="001771CD" w:rsidP="00E8598C">
      <w:pPr>
        <w:pStyle w:val="Odstavekseznama"/>
        <w:numPr>
          <w:ilvl w:val="0"/>
          <w:numId w:val="183"/>
        </w:numPr>
        <w:jc w:val="both"/>
        <w:rPr>
          <w:rFonts w:cs="Tahoma"/>
          <w:color w:val="0D0D0D" w:themeColor="text1" w:themeTint="F2"/>
          <w:sz w:val="20"/>
          <w:szCs w:val="20"/>
        </w:rPr>
      </w:pPr>
      <w:r w:rsidRPr="00FD7B77">
        <w:rPr>
          <w:rFonts w:cs="Tahoma"/>
          <w:color w:val="0D0D0D" w:themeColor="text1" w:themeTint="F2"/>
          <w:sz w:val="20"/>
          <w:szCs w:val="20"/>
        </w:rPr>
        <w:t>nak</w:t>
      </w:r>
      <w:r w:rsidR="00FD7B77">
        <w:rPr>
          <w:rFonts w:cs="Tahoma"/>
          <w:color w:val="0D0D0D" w:themeColor="text1" w:themeTint="F2"/>
          <w:sz w:val="20"/>
          <w:szCs w:val="20"/>
        </w:rPr>
        <w:t>up in dobavo</w:t>
      </w:r>
      <w:r w:rsidRPr="00FD7B77">
        <w:rPr>
          <w:rFonts w:cs="Tahoma"/>
          <w:color w:val="0D0D0D" w:themeColor="text1" w:themeTint="F2"/>
          <w:sz w:val="20"/>
          <w:szCs w:val="20"/>
        </w:rPr>
        <w:t xml:space="preserve"> vzmetnic in ležalnih blazin;</w:t>
      </w:r>
    </w:p>
    <w:p w14:paraId="387812C9" w14:textId="7794FDCA" w:rsidR="001771CD" w:rsidRPr="00FD7B77" w:rsidRDefault="00FD7B77"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nakup in dobavo interaktivnih tabel in</w:t>
      </w:r>
    </w:p>
    <w:p w14:paraId="71757824" w14:textId="77777777" w:rsidR="001771CD" w:rsidRPr="00FD7B77" w:rsidRDefault="001771CD" w:rsidP="00E8598C">
      <w:pPr>
        <w:pStyle w:val="Odstavekseznama"/>
        <w:numPr>
          <w:ilvl w:val="0"/>
          <w:numId w:val="183"/>
        </w:numPr>
        <w:jc w:val="both"/>
        <w:rPr>
          <w:rFonts w:cs="Tahoma"/>
          <w:color w:val="0D0D0D" w:themeColor="text1" w:themeTint="F2"/>
          <w:sz w:val="20"/>
          <w:szCs w:val="20"/>
        </w:rPr>
      </w:pPr>
      <w:r w:rsidRPr="00FD7B77">
        <w:rPr>
          <w:rFonts w:cs="Tahoma"/>
          <w:color w:val="0D0D0D" w:themeColor="text1" w:themeTint="F2"/>
          <w:sz w:val="20"/>
          <w:szCs w:val="20"/>
        </w:rPr>
        <w:t>nakup opreme delavnic.</w:t>
      </w:r>
    </w:p>
    <w:p w14:paraId="428EF616" w14:textId="77777777" w:rsidR="001771CD" w:rsidRPr="001771CD" w:rsidRDefault="001771CD" w:rsidP="001771CD">
      <w:pPr>
        <w:jc w:val="both"/>
        <w:rPr>
          <w:rFonts w:cs="Tahoma"/>
          <w:sz w:val="20"/>
          <w:szCs w:val="20"/>
        </w:rPr>
      </w:pPr>
    </w:p>
    <w:p w14:paraId="01839153" w14:textId="62199DF5" w:rsidR="001771CD" w:rsidRPr="001771CD" w:rsidRDefault="001771CD" w:rsidP="001771CD">
      <w:pPr>
        <w:jc w:val="both"/>
        <w:rPr>
          <w:rFonts w:cs="Tahoma"/>
          <w:sz w:val="20"/>
          <w:szCs w:val="20"/>
        </w:rPr>
      </w:pPr>
      <w:r w:rsidRPr="001771CD">
        <w:rPr>
          <w:rFonts w:cs="Tahoma"/>
          <w:sz w:val="20"/>
          <w:szCs w:val="20"/>
        </w:rPr>
        <w:t>Predviden</w:t>
      </w:r>
      <w:r w:rsidR="00571E2B">
        <w:rPr>
          <w:rFonts w:cs="Tahoma"/>
          <w:sz w:val="20"/>
          <w:szCs w:val="20"/>
        </w:rPr>
        <w:t>a</w:t>
      </w:r>
      <w:r w:rsidRPr="001771CD">
        <w:rPr>
          <w:rFonts w:cs="Tahoma"/>
          <w:sz w:val="20"/>
          <w:szCs w:val="20"/>
        </w:rPr>
        <w:t xml:space="preserve"> je </w:t>
      </w:r>
      <w:r w:rsidR="00571E2B">
        <w:rPr>
          <w:rFonts w:cs="Tahoma"/>
          <w:sz w:val="20"/>
          <w:szCs w:val="20"/>
        </w:rPr>
        <w:t xml:space="preserve">izvedba </w:t>
      </w:r>
      <w:r w:rsidRPr="001771CD">
        <w:rPr>
          <w:rFonts w:cs="Tahoma"/>
          <w:sz w:val="20"/>
          <w:szCs w:val="20"/>
        </w:rPr>
        <w:t>odpoklic</w:t>
      </w:r>
      <w:r w:rsidR="00571E2B">
        <w:rPr>
          <w:rFonts w:cs="Tahoma"/>
          <w:sz w:val="20"/>
          <w:szCs w:val="20"/>
        </w:rPr>
        <w:t>a</w:t>
      </w:r>
      <w:r w:rsidRPr="001771CD">
        <w:rPr>
          <w:rFonts w:cs="Tahoma"/>
          <w:sz w:val="20"/>
          <w:szCs w:val="20"/>
        </w:rPr>
        <w:t xml:space="preserve"> po že sklenjenih okvirnih sporazumih:</w:t>
      </w:r>
    </w:p>
    <w:p w14:paraId="2F6ABCC6" w14:textId="77777777" w:rsidR="001771CD" w:rsidRPr="001771CD" w:rsidRDefault="001771CD" w:rsidP="001771CD">
      <w:pPr>
        <w:jc w:val="both"/>
        <w:rPr>
          <w:rFonts w:cs="Tahoma"/>
          <w:sz w:val="20"/>
          <w:szCs w:val="20"/>
        </w:rPr>
      </w:pPr>
    </w:p>
    <w:p w14:paraId="2CD8C46F" w14:textId="77777777" w:rsidR="001771CD" w:rsidRPr="00571E2B" w:rsidRDefault="001771CD" w:rsidP="00E8598C">
      <w:pPr>
        <w:pStyle w:val="Odstavekseznama"/>
        <w:numPr>
          <w:ilvl w:val="0"/>
          <w:numId w:val="183"/>
        </w:numPr>
        <w:jc w:val="both"/>
        <w:rPr>
          <w:rFonts w:cs="Tahoma"/>
          <w:color w:val="0D0D0D" w:themeColor="text1" w:themeTint="F2"/>
          <w:sz w:val="20"/>
          <w:szCs w:val="20"/>
        </w:rPr>
      </w:pPr>
      <w:r w:rsidRPr="00571E2B">
        <w:rPr>
          <w:rFonts w:cs="Tahoma"/>
          <w:color w:val="0D0D0D" w:themeColor="text1" w:themeTint="F2"/>
          <w:sz w:val="20"/>
          <w:szCs w:val="20"/>
        </w:rPr>
        <w:t>dobava, montaža pisarniške opreme po okvirnih sporazumih št. C1714-22-460151, C1714-22-460152, C1714-22-460153;</w:t>
      </w:r>
    </w:p>
    <w:p w14:paraId="12F4A6C3" w14:textId="77777777" w:rsidR="001771CD" w:rsidRPr="00571E2B" w:rsidRDefault="001771CD" w:rsidP="00E8598C">
      <w:pPr>
        <w:pStyle w:val="Odstavekseznama"/>
        <w:numPr>
          <w:ilvl w:val="0"/>
          <w:numId w:val="183"/>
        </w:numPr>
        <w:jc w:val="both"/>
        <w:rPr>
          <w:rFonts w:cs="Tahoma"/>
          <w:color w:val="0D0D0D" w:themeColor="text1" w:themeTint="F2"/>
          <w:sz w:val="20"/>
          <w:szCs w:val="20"/>
        </w:rPr>
      </w:pPr>
      <w:r w:rsidRPr="00571E2B">
        <w:rPr>
          <w:rFonts w:cs="Tahoma"/>
          <w:color w:val="0D0D0D" w:themeColor="text1" w:themeTint="F2"/>
          <w:sz w:val="20"/>
          <w:szCs w:val="20"/>
        </w:rPr>
        <w:t>nakup in dobava biro opreme po okvirnem sporazumu št. C1714-24-490015;</w:t>
      </w:r>
    </w:p>
    <w:p w14:paraId="4EAE4D29" w14:textId="77777777" w:rsidR="001771CD" w:rsidRPr="00571E2B" w:rsidRDefault="001771CD" w:rsidP="00E8598C">
      <w:pPr>
        <w:pStyle w:val="Odstavekseznama"/>
        <w:numPr>
          <w:ilvl w:val="0"/>
          <w:numId w:val="183"/>
        </w:numPr>
        <w:jc w:val="both"/>
        <w:rPr>
          <w:rFonts w:cs="Tahoma"/>
          <w:color w:val="0D0D0D" w:themeColor="text1" w:themeTint="F2"/>
          <w:sz w:val="20"/>
          <w:szCs w:val="20"/>
        </w:rPr>
      </w:pPr>
      <w:r w:rsidRPr="00571E2B">
        <w:rPr>
          <w:rFonts w:cs="Tahoma"/>
          <w:color w:val="0D0D0D" w:themeColor="text1" w:themeTint="F2"/>
          <w:sz w:val="20"/>
          <w:szCs w:val="20"/>
        </w:rPr>
        <w:t>nakup in dobava avdio-video opreme po okvirnem sporazumu št. C1714-24-490048;</w:t>
      </w:r>
    </w:p>
    <w:p w14:paraId="0FD2F693" w14:textId="77777777" w:rsidR="001771CD" w:rsidRPr="00571E2B" w:rsidRDefault="001771CD" w:rsidP="00E8598C">
      <w:pPr>
        <w:pStyle w:val="Odstavekseznama"/>
        <w:numPr>
          <w:ilvl w:val="0"/>
          <w:numId w:val="183"/>
        </w:numPr>
        <w:jc w:val="both"/>
        <w:rPr>
          <w:rFonts w:cs="Tahoma"/>
          <w:color w:val="0D0D0D" w:themeColor="text1" w:themeTint="F2"/>
          <w:sz w:val="20"/>
          <w:szCs w:val="20"/>
        </w:rPr>
      </w:pPr>
      <w:r w:rsidRPr="00571E2B">
        <w:rPr>
          <w:rFonts w:cs="Tahoma"/>
          <w:color w:val="0D0D0D" w:themeColor="text1" w:themeTint="F2"/>
          <w:sz w:val="20"/>
          <w:szCs w:val="20"/>
        </w:rPr>
        <w:t>nakup in dobava multimedijskih projektorjev po okvirnem sporazumu št. C1714-24-490049;</w:t>
      </w:r>
    </w:p>
    <w:p w14:paraId="2B4A2AF0" w14:textId="71E126C6" w:rsidR="001771CD" w:rsidRPr="00571E2B" w:rsidRDefault="001771CD" w:rsidP="00E8598C">
      <w:pPr>
        <w:pStyle w:val="Odstavekseznama"/>
        <w:numPr>
          <w:ilvl w:val="0"/>
          <w:numId w:val="183"/>
        </w:numPr>
        <w:jc w:val="both"/>
        <w:rPr>
          <w:rFonts w:cs="Tahoma"/>
          <w:color w:val="0D0D0D" w:themeColor="text1" w:themeTint="F2"/>
          <w:sz w:val="20"/>
          <w:szCs w:val="20"/>
        </w:rPr>
      </w:pPr>
      <w:r w:rsidRPr="00571E2B">
        <w:rPr>
          <w:rFonts w:cs="Tahoma"/>
          <w:color w:val="0D0D0D" w:themeColor="text1" w:themeTint="F2"/>
          <w:sz w:val="20"/>
          <w:szCs w:val="20"/>
        </w:rPr>
        <w:t>nakup in dobava interaktivnih tabel po okvirne</w:t>
      </w:r>
      <w:r w:rsidR="000253AC">
        <w:rPr>
          <w:rFonts w:cs="Tahoma"/>
          <w:color w:val="0D0D0D" w:themeColor="text1" w:themeTint="F2"/>
          <w:sz w:val="20"/>
          <w:szCs w:val="20"/>
        </w:rPr>
        <w:t>m sporazumu št. C1714-25-490038 in</w:t>
      </w:r>
    </w:p>
    <w:p w14:paraId="575E023E" w14:textId="135C27D0" w:rsidR="001771CD" w:rsidRPr="00571E2B" w:rsidRDefault="001771CD" w:rsidP="00E8598C">
      <w:pPr>
        <w:pStyle w:val="Odstavekseznama"/>
        <w:numPr>
          <w:ilvl w:val="0"/>
          <w:numId w:val="183"/>
        </w:numPr>
        <w:jc w:val="both"/>
        <w:rPr>
          <w:rFonts w:cs="Tahoma"/>
          <w:color w:val="0D0D0D" w:themeColor="text1" w:themeTint="F2"/>
          <w:sz w:val="20"/>
          <w:szCs w:val="20"/>
        </w:rPr>
      </w:pPr>
      <w:r w:rsidRPr="00571E2B">
        <w:rPr>
          <w:rFonts w:cs="Tahoma"/>
          <w:color w:val="0D0D0D" w:themeColor="text1" w:themeTint="F2"/>
          <w:sz w:val="20"/>
          <w:szCs w:val="20"/>
        </w:rPr>
        <w:t>nakup in dobava pasjih ut po okvirne</w:t>
      </w:r>
      <w:r w:rsidR="00571E2B">
        <w:rPr>
          <w:rFonts w:cs="Tahoma"/>
          <w:color w:val="0D0D0D" w:themeColor="text1" w:themeTint="F2"/>
          <w:sz w:val="20"/>
          <w:szCs w:val="20"/>
        </w:rPr>
        <w:t>m sporazumu št. C1714-25-490065.</w:t>
      </w:r>
    </w:p>
    <w:p w14:paraId="0DA1EB06" w14:textId="7A77D7A9" w:rsidR="00C36AFB" w:rsidRPr="001771CD" w:rsidRDefault="00C36AFB" w:rsidP="00C36AFB">
      <w:pPr>
        <w:jc w:val="both"/>
        <w:rPr>
          <w:rFonts w:cs="Tahoma"/>
          <w:sz w:val="20"/>
          <w:szCs w:val="20"/>
        </w:rPr>
      </w:pPr>
    </w:p>
    <w:p w14:paraId="6299551F" w14:textId="77777777" w:rsidR="005A05E7" w:rsidRPr="001771CD" w:rsidRDefault="005A05E7" w:rsidP="00C36AFB">
      <w:pPr>
        <w:jc w:val="both"/>
        <w:rPr>
          <w:rFonts w:cs="Tahoma"/>
          <w:sz w:val="20"/>
          <w:szCs w:val="20"/>
        </w:rPr>
      </w:pPr>
    </w:p>
    <w:p w14:paraId="17C2022D" w14:textId="77777777" w:rsidR="00C36AFB" w:rsidRPr="001771CD" w:rsidRDefault="00C36AFB" w:rsidP="00D754C9">
      <w:pPr>
        <w:pStyle w:val="Naslov2"/>
        <w:numPr>
          <w:ilvl w:val="0"/>
          <w:numId w:val="0"/>
        </w:numPr>
        <w:rPr>
          <w:sz w:val="20"/>
          <w:szCs w:val="20"/>
        </w:rPr>
      </w:pPr>
      <w:r w:rsidRPr="001771CD">
        <w:rPr>
          <w:sz w:val="20"/>
          <w:szCs w:val="20"/>
        </w:rPr>
        <w:t>Investicije in investicijsko vzdrževanje objektov</w:t>
      </w:r>
    </w:p>
    <w:p w14:paraId="08DA2648" w14:textId="77777777" w:rsidR="00C36AFB" w:rsidRPr="001771CD" w:rsidRDefault="00C36AFB" w:rsidP="00C36AFB">
      <w:pPr>
        <w:jc w:val="both"/>
        <w:rPr>
          <w:rFonts w:cs="Tahoma"/>
          <w:sz w:val="20"/>
          <w:szCs w:val="20"/>
        </w:rPr>
      </w:pPr>
    </w:p>
    <w:p w14:paraId="41DE89EE" w14:textId="64CA2A57" w:rsidR="00CF3B4A" w:rsidRDefault="00CF3B4A" w:rsidP="005A05E7">
      <w:pPr>
        <w:jc w:val="both"/>
        <w:rPr>
          <w:rFonts w:cs="Arial"/>
          <w:sz w:val="20"/>
          <w:szCs w:val="20"/>
        </w:rPr>
      </w:pPr>
    </w:p>
    <w:p w14:paraId="2C266AC7" w14:textId="0F153369" w:rsidR="00A63424" w:rsidRDefault="00A63424" w:rsidP="00A63424">
      <w:pPr>
        <w:jc w:val="both"/>
        <w:rPr>
          <w:rFonts w:cs="Arial"/>
          <w:sz w:val="20"/>
          <w:szCs w:val="20"/>
        </w:rPr>
      </w:pPr>
      <w:r>
        <w:rPr>
          <w:rFonts w:cs="Arial"/>
          <w:sz w:val="20"/>
          <w:szCs w:val="20"/>
        </w:rPr>
        <w:t xml:space="preserve">Predvidena so naslednje </w:t>
      </w:r>
      <w:r w:rsidRPr="009D664D">
        <w:rPr>
          <w:rFonts w:cs="Arial"/>
          <w:color w:val="9C951F"/>
          <w:sz w:val="20"/>
          <w:szCs w:val="20"/>
        </w:rPr>
        <w:t>investicije in investicijsko vzdrževalna dela</w:t>
      </w:r>
      <w:r w:rsidRPr="00A63424">
        <w:rPr>
          <w:rFonts w:cs="Arial"/>
          <w:sz w:val="20"/>
          <w:szCs w:val="20"/>
        </w:rPr>
        <w:t xml:space="preserve"> na objektih policije: </w:t>
      </w:r>
    </w:p>
    <w:p w14:paraId="3B61FFE9" w14:textId="77777777" w:rsidR="00A63424" w:rsidRPr="00A63424" w:rsidRDefault="00A63424" w:rsidP="00A63424">
      <w:pPr>
        <w:jc w:val="both"/>
        <w:rPr>
          <w:rFonts w:cs="Arial"/>
          <w:sz w:val="20"/>
          <w:szCs w:val="20"/>
        </w:rPr>
      </w:pPr>
    </w:p>
    <w:p w14:paraId="58DB0C4C" w14:textId="2A58A69A" w:rsidR="00A63424" w:rsidRPr="00A63424" w:rsidRDefault="00A63424"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i</w:t>
      </w:r>
      <w:r w:rsidRPr="00A63424">
        <w:rPr>
          <w:rFonts w:cs="Tahoma"/>
          <w:color w:val="0D0D0D" w:themeColor="text1" w:themeTint="F2"/>
          <w:sz w:val="20"/>
          <w:szCs w:val="20"/>
        </w:rPr>
        <w:t xml:space="preserve">zvedba gradbenih, obrtnih in instalacijskih del pri ureditvi prostorov za potrebe izvajanje postopkov z </w:t>
      </w:r>
      <w:r>
        <w:rPr>
          <w:rFonts w:cs="Tahoma"/>
          <w:color w:val="0D0D0D" w:themeColor="text1" w:themeTint="F2"/>
          <w:sz w:val="20"/>
          <w:szCs w:val="20"/>
        </w:rPr>
        <w:t xml:space="preserve">nezakonitimi </w:t>
      </w:r>
      <w:r w:rsidRPr="00A63424">
        <w:rPr>
          <w:rFonts w:cs="Tahoma"/>
          <w:color w:val="0D0D0D" w:themeColor="text1" w:themeTint="F2"/>
          <w:sz w:val="20"/>
          <w:szCs w:val="20"/>
        </w:rPr>
        <w:t xml:space="preserve">migranti na </w:t>
      </w:r>
      <w:r>
        <w:rPr>
          <w:rFonts w:cs="Tahoma"/>
          <w:color w:val="0D0D0D" w:themeColor="text1" w:themeTint="F2"/>
          <w:sz w:val="20"/>
          <w:szCs w:val="20"/>
        </w:rPr>
        <w:t>policijskih postajah za izravnalne ukrepe</w:t>
      </w:r>
      <w:r w:rsidRPr="00A63424">
        <w:rPr>
          <w:rFonts w:cs="Tahoma"/>
          <w:color w:val="0D0D0D" w:themeColor="text1" w:themeTint="F2"/>
          <w:sz w:val="20"/>
          <w:szCs w:val="20"/>
        </w:rPr>
        <w:t xml:space="preserve"> Koper in Nova Gorica;</w:t>
      </w:r>
    </w:p>
    <w:p w14:paraId="6673B369" w14:textId="48FAC6A8" w:rsidR="00A63424" w:rsidRPr="00A63424" w:rsidRDefault="00A63424"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z</w:t>
      </w:r>
      <w:r w:rsidRPr="00A63424">
        <w:rPr>
          <w:rFonts w:cs="Tahoma"/>
          <w:color w:val="0D0D0D" w:themeColor="text1" w:themeTint="F2"/>
          <w:sz w:val="20"/>
          <w:szCs w:val="20"/>
        </w:rPr>
        <w:t xml:space="preserve">amenjava stavbnega pohištva na </w:t>
      </w:r>
      <w:r>
        <w:rPr>
          <w:rFonts w:cs="Tahoma"/>
          <w:color w:val="0D0D0D" w:themeColor="text1" w:themeTint="F2"/>
          <w:sz w:val="20"/>
          <w:szCs w:val="20"/>
        </w:rPr>
        <w:t>Policijski upravi</w:t>
      </w:r>
      <w:r w:rsidRPr="00A63424">
        <w:rPr>
          <w:rFonts w:cs="Tahoma"/>
          <w:color w:val="0D0D0D" w:themeColor="text1" w:themeTint="F2"/>
          <w:sz w:val="20"/>
          <w:szCs w:val="20"/>
        </w:rPr>
        <w:t xml:space="preserve"> Nova Gorica skladno z izdelano </w:t>
      </w:r>
      <w:r>
        <w:rPr>
          <w:rFonts w:cs="Tahoma"/>
          <w:color w:val="0D0D0D" w:themeColor="text1" w:themeTint="F2"/>
          <w:sz w:val="20"/>
          <w:szCs w:val="20"/>
        </w:rPr>
        <w:t>projektno dokumentacijo</w:t>
      </w:r>
      <w:r w:rsidRPr="00A63424">
        <w:rPr>
          <w:rFonts w:cs="Tahoma"/>
          <w:color w:val="0D0D0D" w:themeColor="text1" w:themeTint="F2"/>
          <w:sz w:val="20"/>
          <w:szCs w:val="20"/>
        </w:rPr>
        <w:t xml:space="preserve"> za izvedbo </w:t>
      </w:r>
      <w:r>
        <w:rPr>
          <w:rFonts w:cs="Tahoma"/>
          <w:color w:val="0D0D0D" w:themeColor="text1" w:themeTint="F2"/>
          <w:sz w:val="20"/>
          <w:szCs w:val="20"/>
        </w:rPr>
        <w:t>(</w:t>
      </w:r>
      <w:r w:rsidRPr="00A63424">
        <w:rPr>
          <w:rFonts w:cs="Tahoma"/>
          <w:color w:val="0D0D0D" w:themeColor="text1" w:themeTint="F2"/>
          <w:sz w:val="20"/>
          <w:szCs w:val="20"/>
        </w:rPr>
        <w:t>PZI</w:t>
      </w:r>
      <w:r>
        <w:rPr>
          <w:rFonts w:cs="Tahoma"/>
          <w:color w:val="0D0D0D" w:themeColor="text1" w:themeTint="F2"/>
          <w:sz w:val="20"/>
          <w:szCs w:val="20"/>
        </w:rPr>
        <w:t>)</w:t>
      </w:r>
      <w:r w:rsidRPr="00A63424">
        <w:rPr>
          <w:rFonts w:cs="Tahoma"/>
          <w:color w:val="0D0D0D" w:themeColor="text1" w:themeTint="F2"/>
          <w:sz w:val="20"/>
          <w:szCs w:val="20"/>
        </w:rPr>
        <w:t>;</w:t>
      </w:r>
    </w:p>
    <w:p w14:paraId="7FB6A599" w14:textId="6385068D" w:rsidR="00A63424" w:rsidRPr="00A63424" w:rsidRDefault="00156C1B"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i</w:t>
      </w:r>
      <w:r w:rsidR="00A63424" w:rsidRPr="00A63424">
        <w:rPr>
          <w:rFonts w:cs="Tahoma"/>
          <w:color w:val="0D0D0D" w:themeColor="text1" w:themeTint="F2"/>
          <w:sz w:val="20"/>
          <w:szCs w:val="20"/>
        </w:rPr>
        <w:t xml:space="preserve">zvedba </w:t>
      </w:r>
      <w:r>
        <w:rPr>
          <w:rFonts w:cs="Tahoma"/>
          <w:color w:val="0D0D0D" w:themeColor="text1" w:themeTint="F2"/>
          <w:sz w:val="20"/>
          <w:szCs w:val="20"/>
        </w:rPr>
        <w:t>druge</w:t>
      </w:r>
      <w:r w:rsidR="00A63424" w:rsidRPr="00A63424">
        <w:rPr>
          <w:rFonts w:cs="Tahoma"/>
          <w:color w:val="0D0D0D" w:themeColor="text1" w:themeTint="F2"/>
          <w:sz w:val="20"/>
          <w:szCs w:val="20"/>
        </w:rPr>
        <w:t xml:space="preserve"> faze sanacije kanalizacijskih vodov v D</w:t>
      </w:r>
      <w:r>
        <w:rPr>
          <w:rFonts w:cs="Tahoma"/>
          <w:color w:val="0D0D0D" w:themeColor="text1" w:themeTint="F2"/>
          <w:sz w:val="20"/>
          <w:szCs w:val="20"/>
        </w:rPr>
        <w:t>om</w:t>
      </w:r>
      <w:r w:rsidR="00A63424" w:rsidRPr="00A63424">
        <w:rPr>
          <w:rFonts w:cs="Tahoma"/>
          <w:color w:val="0D0D0D" w:themeColor="text1" w:themeTint="F2"/>
          <w:sz w:val="20"/>
          <w:szCs w:val="20"/>
        </w:rPr>
        <w:t xml:space="preserve"> II </w:t>
      </w:r>
      <w:r w:rsidRPr="00156C1B">
        <w:rPr>
          <w:rFonts w:cs="Tahoma"/>
          <w:color w:val="0D0D0D" w:themeColor="text1" w:themeTint="F2"/>
          <w:sz w:val="20"/>
          <w:szCs w:val="20"/>
        </w:rPr>
        <w:t>Policijske akademije v Tacnu</w:t>
      </w:r>
      <w:r w:rsidR="00A63424" w:rsidRPr="00A63424">
        <w:rPr>
          <w:rFonts w:cs="Tahoma"/>
          <w:color w:val="0D0D0D" w:themeColor="text1" w:themeTint="F2"/>
          <w:sz w:val="20"/>
          <w:szCs w:val="20"/>
        </w:rPr>
        <w:t xml:space="preserve"> skladno </w:t>
      </w:r>
      <w:r>
        <w:rPr>
          <w:rFonts w:cs="Tahoma"/>
          <w:color w:val="0D0D0D" w:themeColor="text1" w:themeTint="F2"/>
          <w:sz w:val="20"/>
          <w:szCs w:val="20"/>
        </w:rPr>
        <w:t>s</w:t>
      </w:r>
      <w:r w:rsidR="00A63424" w:rsidRPr="00A63424">
        <w:rPr>
          <w:rFonts w:cs="Tahoma"/>
          <w:color w:val="0D0D0D" w:themeColor="text1" w:themeTint="F2"/>
          <w:sz w:val="20"/>
          <w:szCs w:val="20"/>
        </w:rPr>
        <w:t xml:space="preserve"> PZI;</w:t>
      </w:r>
    </w:p>
    <w:p w14:paraId="1CFBD259" w14:textId="74006687" w:rsidR="00A63424" w:rsidRPr="00A63424" w:rsidRDefault="00021972"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i</w:t>
      </w:r>
      <w:r w:rsidR="00A63424" w:rsidRPr="00A63424">
        <w:rPr>
          <w:rFonts w:cs="Tahoma"/>
          <w:color w:val="0D0D0D" w:themeColor="text1" w:themeTint="F2"/>
          <w:sz w:val="20"/>
          <w:szCs w:val="20"/>
        </w:rPr>
        <w:t xml:space="preserve">zdelava projektne dokumentacije za sanacijo ogrevanja </w:t>
      </w:r>
      <w:r w:rsidRPr="00021972">
        <w:rPr>
          <w:rFonts w:cs="Tahoma"/>
          <w:color w:val="0D0D0D" w:themeColor="text1" w:themeTint="F2"/>
          <w:sz w:val="20"/>
          <w:szCs w:val="20"/>
        </w:rPr>
        <w:t>Policijske akademije v Tacnu</w:t>
      </w:r>
      <w:r w:rsidR="00A63424" w:rsidRPr="00A63424">
        <w:rPr>
          <w:rFonts w:cs="Tahoma"/>
          <w:color w:val="0D0D0D" w:themeColor="text1" w:themeTint="F2"/>
          <w:sz w:val="20"/>
          <w:szCs w:val="20"/>
        </w:rPr>
        <w:t>;</w:t>
      </w:r>
    </w:p>
    <w:p w14:paraId="03C16C3D" w14:textId="3AFA8C11" w:rsidR="00A63424" w:rsidRPr="00A63424" w:rsidRDefault="00021972"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s</w:t>
      </w:r>
      <w:r w:rsidR="00A63424" w:rsidRPr="00A63424">
        <w:rPr>
          <w:rFonts w:cs="Tahoma"/>
          <w:color w:val="0D0D0D" w:themeColor="text1" w:themeTint="F2"/>
          <w:sz w:val="20"/>
          <w:szCs w:val="20"/>
        </w:rPr>
        <w:t xml:space="preserve">anacijska dela na objektu </w:t>
      </w:r>
      <w:r>
        <w:rPr>
          <w:rFonts w:cs="Tahoma"/>
          <w:color w:val="0D0D0D" w:themeColor="text1" w:themeTint="F2"/>
          <w:sz w:val="20"/>
          <w:szCs w:val="20"/>
        </w:rPr>
        <w:t>Policijske postaje</w:t>
      </w:r>
      <w:r w:rsidR="00A63424" w:rsidRPr="00A63424">
        <w:rPr>
          <w:rFonts w:cs="Tahoma"/>
          <w:color w:val="0D0D0D" w:themeColor="text1" w:themeTint="F2"/>
          <w:sz w:val="20"/>
          <w:szCs w:val="20"/>
        </w:rPr>
        <w:t xml:space="preserve"> Sežana zaradi prisotn</w:t>
      </w:r>
      <w:r>
        <w:rPr>
          <w:rFonts w:cs="Tahoma"/>
          <w:color w:val="0D0D0D" w:themeColor="text1" w:themeTint="F2"/>
          <w:sz w:val="20"/>
          <w:szCs w:val="20"/>
        </w:rPr>
        <w:t>osti</w:t>
      </w:r>
      <w:r w:rsidR="00A63424" w:rsidRPr="00A63424">
        <w:rPr>
          <w:rFonts w:cs="Tahoma"/>
          <w:color w:val="0D0D0D" w:themeColor="text1" w:themeTint="F2"/>
          <w:sz w:val="20"/>
          <w:szCs w:val="20"/>
        </w:rPr>
        <w:t xml:space="preserve"> radon</w:t>
      </w:r>
      <w:r>
        <w:rPr>
          <w:rFonts w:cs="Tahoma"/>
          <w:color w:val="0D0D0D" w:themeColor="text1" w:themeTint="F2"/>
          <w:sz w:val="20"/>
          <w:szCs w:val="20"/>
        </w:rPr>
        <w:t>a</w:t>
      </w:r>
      <w:r w:rsidR="00A63424" w:rsidRPr="00A63424">
        <w:rPr>
          <w:rFonts w:cs="Tahoma"/>
          <w:color w:val="0D0D0D" w:themeColor="text1" w:themeTint="F2"/>
          <w:sz w:val="20"/>
          <w:szCs w:val="20"/>
        </w:rPr>
        <w:t>;</w:t>
      </w:r>
    </w:p>
    <w:p w14:paraId="2E6213B6" w14:textId="18F1C956" w:rsidR="00A63424" w:rsidRPr="00A63424" w:rsidRDefault="00021972"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i</w:t>
      </w:r>
      <w:r w:rsidRPr="00A63424">
        <w:rPr>
          <w:rFonts w:cs="Tahoma"/>
          <w:color w:val="0D0D0D" w:themeColor="text1" w:themeTint="F2"/>
          <w:sz w:val="20"/>
          <w:szCs w:val="20"/>
        </w:rPr>
        <w:t>zvedba gradbenih, obrtnih in instalacijskih del</w:t>
      </w:r>
      <w:r w:rsidR="00A63424" w:rsidRPr="00A63424">
        <w:rPr>
          <w:rFonts w:cs="Tahoma"/>
          <w:color w:val="0D0D0D" w:themeColor="text1" w:themeTint="F2"/>
          <w:sz w:val="20"/>
          <w:szCs w:val="20"/>
        </w:rPr>
        <w:t xml:space="preserve"> pri priključitvi objekta </w:t>
      </w:r>
      <w:r>
        <w:rPr>
          <w:rFonts w:cs="Tahoma"/>
          <w:color w:val="0D0D0D" w:themeColor="text1" w:themeTint="F2"/>
          <w:sz w:val="20"/>
          <w:szCs w:val="20"/>
        </w:rPr>
        <w:t>Policijske postaje</w:t>
      </w:r>
      <w:r w:rsidR="00A63424" w:rsidRPr="00A63424">
        <w:rPr>
          <w:rFonts w:cs="Tahoma"/>
          <w:color w:val="0D0D0D" w:themeColor="text1" w:themeTint="F2"/>
          <w:sz w:val="20"/>
          <w:szCs w:val="20"/>
        </w:rPr>
        <w:t xml:space="preserve"> Postojna na javno kanalizacijsko omrežje;</w:t>
      </w:r>
    </w:p>
    <w:p w14:paraId="039B05C3" w14:textId="5FA4EDA4" w:rsidR="00A63424" w:rsidRPr="00A63424" w:rsidRDefault="00021972"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lastRenderedPageBreak/>
        <w:t>i</w:t>
      </w:r>
      <w:r w:rsidR="00A63424" w:rsidRPr="00A63424">
        <w:rPr>
          <w:rFonts w:cs="Tahoma"/>
          <w:color w:val="0D0D0D" w:themeColor="text1" w:themeTint="F2"/>
          <w:sz w:val="20"/>
          <w:szCs w:val="20"/>
        </w:rPr>
        <w:t>zvedba energetske sanacije fasade in stavbnega pohištva objekta Trubarjeva 19 skladno z iz</w:t>
      </w:r>
      <w:r>
        <w:rPr>
          <w:rFonts w:cs="Tahoma"/>
          <w:color w:val="0D0D0D" w:themeColor="text1" w:themeTint="F2"/>
          <w:sz w:val="20"/>
          <w:szCs w:val="20"/>
        </w:rPr>
        <w:t>delanim PZI (javni razpis bo ponovljen, prejšnji ni uspel zaradi previsokih</w:t>
      </w:r>
      <w:r w:rsidR="00A63424" w:rsidRPr="00A63424">
        <w:rPr>
          <w:rFonts w:cs="Tahoma"/>
          <w:color w:val="0D0D0D" w:themeColor="text1" w:themeTint="F2"/>
          <w:sz w:val="20"/>
          <w:szCs w:val="20"/>
        </w:rPr>
        <w:t xml:space="preserve"> ponudb glede na zagotovljena finančna sredstva)</w:t>
      </w:r>
      <w:r w:rsidR="009348D7">
        <w:rPr>
          <w:rFonts w:cs="Tahoma"/>
          <w:color w:val="0D0D0D" w:themeColor="text1" w:themeTint="F2"/>
          <w:sz w:val="20"/>
          <w:szCs w:val="20"/>
        </w:rPr>
        <w:t>;</w:t>
      </w:r>
    </w:p>
    <w:p w14:paraId="6D38B8BE" w14:textId="2EC7E5A5" w:rsidR="00A63424" w:rsidRPr="00A63424" w:rsidRDefault="00021972"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dokončanje</w:t>
      </w:r>
      <w:r w:rsidR="00A63424" w:rsidRPr="00A63424">
        <w:rPr>
          <w:rFonts w:cs="Tahoma"/>
          <w:color w:val="0D0D0D" w:themeColor="text1" w:themeTint="F2"/>
          <w:sz w:val="20"/>
          <w:szCs w:val="20"/>
        </w:rPr>
        <w:t xml:space="preserve"> energetske sanacije fasade objekta </w:t>
      </w:r>
      <w:r>
        <w:rPr>
          <w:rFonts w:cs="Tahoma"/>
          <w:color w:val="0D0D0D" w:themeColor="text1" w:themeTint="F2"/>
          <w:sz w:val="20"/>
          <w:szCs w:val="20"/>
        </w:rPr>
        <w:t>Policijske uprava</w:t>
      </w:r>
      <w:r w:rsidR="00A63424" w:rsidRPr="00A63424">
        <w:rPr>
          <w:rFonts w:cs="Tahoma"/>
          <w:color w:val="0D0D0D" w:themeColor="text1" w:themeTint="F2"/>
          <w:sz w:val="20"/>
          <w:szCs w:val="20"/>
        </w:rPr>
        <w:t xml:space="preserve"> Murska Sobota </w:t>
      </w:r>
      <w:r>
        <w:rPr>
          <w:rFonts w:cs="Tahoma"/>
          <w:color w:val="0D0D0D" w:themeColor="text1" w:themeTint="F2"/>
          <w:sz w:val="20"/>
          <w:szCs w:val="20"/>
        </w:rPr>
        <w:t>(predvidoma</w:t>
      </w:r>
      <w:r w:rsidR="00A63424" w:rsidRPr="00A63424">
        <w:rPr>
          <w:rFonts w:cs="Tahoma"/>
          <w:color w:val="0D0D0D" w:themeColor="text1" w:themeTint="F2"/>
          <w:sz w:val="20"/>
          <w:szCs w:val="20"/>
        </w:rPr>
        <w:t xml:space="preserve"> konec januarja 2026</w:t>
      </w:r>
      <w:r>
        <w:rPr>
          <w:rFonts w:cs="Tahoma"/>
          <w:color w:val="0D0D0D" w:themeColor="text1" w:themeTint="F2"/>
          <w:sz w:val="20"/>
          <w:szCs w:val="20"/>
        </w:rPr>
        <w:t>)</w:t>
      </w:r>
      <w:r w:rsidR="009348D7">
        <w:rPr>
          <w:rFonts w:cs="Tahoma"/>
          <w:color w:val="0D0D0D" w:themeColor="text1" w:themeTint="F2"/>
          <w:sz w:val="20"/>
          <w:szCs w:val="20"/>
        </w:rPr>
        <w:t>;</w:t>
      </w:r>
    </w:p>
    <w:p w14:paraId="341445FD" w14:textId="3FF4F210" w:rsidR="00A63424" w:rsidRPr="00A63424" w:rsidRDefault="00021972" w:rsidP="00E8598C">
      <w:pPr>
        <w:pStyle w:val="Odstavekseznama"/>
        <w:numPr>
          <w:ilvl w:val="0"/>
          <w:numId w:val="183"/>
        </w:numPr>
        <w:jc w:val="both"/>
        <w:rPr>
          <w:rFonts w:cs="Tahoma"/>
          <w:color w:val="0D0D0D" w:themeColor="text1" w:themeTint="F2"/>
          <w:sz w:val="20"/>
          <w:szCs w:val="20"/>
        </w:rPr>
      </w:pPr>
      <w:r>
        <w:rPr>
          <w:rFonts w:cs="Tahoma"/>
          <w:color w:val="0D0D0D" w:themeColor="text1" w:themeTint="F2"/>
          <w:sz w:val="20"/>
          <w:szCs w:val="20"/>
        </w:rPr>
        <w:t xml:space="preserve">dokončanje </w:t>
      </w:r>
      <w:proofErr w:type="spellStart"/>
      <w:r w:rsidR="00A63424" w:rsidRPr="00A63424">
        <w:rPr>
          <w:rFonts w:cs="Tahoma"/>
          <w:color w:val="0D0D0D" w:themeColor="text1" w:themeTint="F2"/>
          <w:sz w:val="20"/>
          <w:szCs w:val="20"/>
        </w:rPr>
        <w:t>pohlajevanja</w:t>
      </w:r>
      <w:proofErr w:type="spellEnd"/>
      <w:r w:rsidR="00A63424" w:rsidRPr="00A63424">
        <w:rPr>
          <w:rFonts w:cs="Tahoma"/>
          <w:color w:val="0D0D0D" w:themeColor="text1" w:themeTint="F2"/>
          <w:sz w:val="20"/>
          <w:szCs w:val="20"/>
        </w:rPr>
        <w:t xml:space="preserve"> računskega centra </w:t>
      </w:r>
      <w:r>
        <w:rPr>
          <w:rFonts w:cs="Tahoma"/>
          <w:color w:val="0D0D0D" w:themeColor="text1" w:themeTint="F2"/>
          <w:sz w:val="20"/>
          <w:szCs w:val="20"/>
        </w:rPr>
        <w:t>Policijske uprave</w:t>
      </w:r>
      <w:r w:rsidR="00A63424" w:rsidRPr="00A63424">
        <w:rPr>
          <w:rFonts w:cs="Tahoma"/>
          <w:color w:val="0D0D0D" w:themeColor="text1" w:themeTint="F2"/>
          <w:sz w:val="20"/>
          <w:szCs w:val="20"/>
        </w:rPr>
        <w:t xml:space="preserve"> Novo mesto </w:t>
      </w:r>
      <w:r>
        <w:rPr>
          <w:rFonts w:cs="Tahoma"/>
          <w:color w:val="0D0D0D" w:themeColor="text1" w:themeTint="F2"/>
          <w:sz w:val="20"/>
          <w:szCs w:val="20"/>
        </w:rPr>
        <w:t>(predvidoma</w:t>
      </w:r>
      <w:r w:rsidR="00A63424" w:rsidRPr="00A63424">
        <w:rPr>
          <w:rFonts w:cs="Tahoma"/>
          <w:color w:val="0D0D0D" w:themeColor="text1" w:themeTint="F2"/>
          <w:sz w:val="20"/>
          <w:szCs w:val="20"/>
        </w:rPr>
        <w:t xml:space="preserve"> </w:t>
      </w:r>
      <w:r>
        <w:rPr>
          <w:rFonts w:cs="Tahoma"/>
          <w:color w:val="0D0D0D" w:themeColor="text1" w:themeTint="F2"/>
          <w:sz w:val="20"/>
          <w:szCs w:val="20"/>
        </w:rPr>
        <w:t>aprila </w:t>
      </w:r>
      <w:r w:rsidR="00A63424" w:rsidRPr="00A63424">
        <w:rPr>
          <w:rFonts w:cs="Tahoma"/>
          <w:color w:val="0D0D0D" w:themeColor="text1" w:themeTint="F2"/>
          <w:sz w:val="20"/>
          <w:szCs w:val="20"/>
        </w:rPr>
        <w:t>2026</w:t>
      </w:r>
      <w:r>
        <w:rPr>
          <w:rFonts w:cs="Tahoma"/>
          <w:color w:val="0D0D0D" w:themeColor="text1" w:themeTint="F2"/>
          <w:sz w:val="20"/>
          <w:szCs w:val="20"/>
        </w:rPr>
        <w:t>)</w:t>
      </w:r>
      <w:r w:rsidR="00A63424" w:rsidRPr="00A63424">
        <w:rPr>
          <w:rFonts w:cs="Tahoma"/>
          <w:color w:val="0D0D0D" w:themeColor="text1" w:themeTint="F2"/>
          <w:sz w:val="20"/>
          <w:szCs w:val="20"/>
        </w:rPr>
        <w:t>.</w:t>
      </w:r>
    </w:p>
    <w:p w14:paraId="58C6F9AF" w14:textId="77777777" w:rsidR="00A63424" w:rsidRPr="00A63424" w:rsidRDefault="00A63424" w:rsidP="00A63424">
      <w:pPr>
        <w:jc w:val="both"/>
        <w:rPr>
          <w:rFonts w:cs="Arial"/>
          <w:sz w:val="20"/>
          <w:szCs w:val="20"/>
        </w:rPr>
      </w:pPr>
    </w:p>
    <w:p w14:paraId="64658D35" w14:textId="02589782" w:rsidR="00A63424" w:rsidRDefault="009D664D" w:rsidP="00A63424">
      <w:pPr>
        <w:jc w:val="both"/>
        <w:rPr>
          <w:rFonts w:cs="Arial"/>
          <w:sz w:val="20"/>
          <w:szCs w:val="20"/>
        </w:rPr>
      </w:pPr>
      <w:r>
        <w:rPr>
          <w:rFonts w:cs="Arial"/>
          <w:sz w:val="20"/>
          <w:szCs w:val="20"/>
        </w:rPr>
        <w:t xml:space="preserve">V zvezi z </w:t>
      </w:r>
      <w:r w:rsidRPr="009D664D">
        <w:rPr>
          <w:rFonts w:cs="Arial"/>
          <w:color w:val="9C951F"/>
          <w:sz w:val="20"/>
          <w:szCs w:val="20"/>
        </w:rPr>
        <w:t xml:space="preserve">obnovo službenih stanovanj </w:t>
      </w:r>
      <w:r>
        <w:rPr>
          <w:rFonts w:cs="Arial"/>
          <w:sz w:val="20"/>
          <w:szCs w:val="20"/>
        </w:rPr>
        <w:t>je načrtovana:</w:t>
      </w:r>
    </w:p>
    <w:p w14:paraId="1BB913E5" w14:textId="77777777" w:rsidR="00C15E65" w:rsidRPr="00A63424" w:rsidRDefault="00C15E65" w:rsidP="00A63424">
      <w:pPr>
        <w:jc w:val="both"/>
        <w:rPr>
          <w:rFonts w:cs="Arial"/>
          <w:sz w:val="20"/>
          <w:szCs w:val="20"/>
        </w:rPr>
      </w:pPr>
    </w:p>
    <w:p w14:paraId="26E713E8" w14:textId="23FD3505" w:rsidR="00A63424" w:rsidRPr="00C15E65" w:rsidRDefault="00A63424" w:rsidP="00E8598C">
      <w:pPr>
        <w:pStyle w:val="Odstavekseznama"/>
        <w:numPr>
          <w:ilvl w:val="0"/>
          <w:numId w:val="212"/>
        </w:numPr>
        <w:jc w:val="both"/>
        <w:rPr>
          <w:rFonts w:cs="Arial"/>
          <w:sz w:val="20"/>
          <w:szCs w:val="20"/>
        </w:rPr>
      </w:pPr>
      <w:r w:rsidRPr="00C15E65">
        <w:rPr>
          <w:rFonts w:cs="Arial"/>
          <w:sz w:val="20"/>
          <w:szCs w:val="20"/>
        </w:rPr>
        <w:t>sklenitev okvirnega sporazuma za izvedbo obnov službenih stanovanj za obdobje 3 let v ocenjeni vrednosti 2,4 mi</w:t>
      </w:r>
      <w:r w:rsidR="00C15E65">
        <w:rPr>
          <w:rFonts w:cs="Arial"/>
          <w:sz w:val="20"/>
          <w:szCs w:val="20"/>
        </w:rPr>
        <w:t>lijona evrov</w:t>
      </w:r>
      <w:r w:rsidRPr="00C15E65">
        <w:rPr>
          <w:rFonts w:cs="Arial"/>
          <w:sz w:val="20"/>
          <w:szCs w:val="20"/>
        </w:rPr>
        <w:t>;</w:t>
      </w:r>
    </w:p>
    <w:p w14:paraId="09F3631B" w14:textId="78DE8436" w:rsidR="00A63424" w:rsidRPr="00C15E65" w:rsidRDefault="00A63424" w:rsidP="00E8598C">
      <w:pPr>
        <w:pStyle w:val="Odstavekseznama"/>
        <w:numPr>
          <w:ilvl w:val="0"/>
          <w:numId w:val="212"/>
        </w:numPr>
        <w:jc w:val="both"/>
        <w:rPr>
          <w:rFonts w:cs="Arial"/>
          <w:sz w:val="20"/>
          <w:szCs w:val="20"/>
        </w:rPr>
      </w:pPr>
      <w:r w:rsidRPr="00C15E65">
        <w:rPr>
          <w:rFonts w:cs="Arial"/>
          <w:sz w:val="20"/>
          <w:szCs w:val="20"/>
        </w:rPr>
        <w:t>odpoklici opreme po sklenjenem okvirnem sporazumu št. C 1714-25-490031 za dobavo vzmetnic skladno z dodeljenimi in zagotovljenimi finančnimi sredstvi;</w:t>
      </w:r>
    </w:p>
    <w:p w14:paraId="592DC2A5" w14:textId="6C210987" w:rsidR="00A63424" w:rsidRPr="00C15E65" w:rsidRDefault="00A63424" w:rsidP="00E8598C">
      <w:pPr>
        <w:pStyle w:val="Odstavekseznama"/>
        <w:numPr>
          <w:ilvl w:val="0"/>
          <w:numId w:val="212"/>
        </w:numPr>
        <w:jc w:val="both"/>
        <w:rPr>
          <w:rFonts w:cs="Arial"/>
          <w:sz w:val="20"/>
          <w:szCs w:val="20"/>
        </w:rPr>
      </w:pPr>
      <w:r w:rsidRPr="00C15E65">
        <w:rPr>
          <w:rFonts w:cs="Arial"/>
          <w:sz w:val="20"/>
          <w:szCs w:val="20"/>
        </w:rPr>
        <w:t>odpoklici opreme po sklenjenem okvirnem sporazumu št. C1714-25-490044 za dobavo in montažo opreme v kadrovska službena stanovanja skladno z dodeljenimi in zagotovljenimi finančnimi sredstvi.</w:t>
      </w:r>
    </w:p>
    <w:p w14:paraId="4B912ADA" w14:textId="77777777" w:rsidR="00A63424" w:rsidRPr="00A63424" w:rsidRDefault="00A63424" w:rsidP="00A63424">
      <w:pPr>
        <w:jc w:val="both"/>
        <w:rPr>
          <w:rFonts w:cs="Arial"/>
          <w:sz w:val="20"/>
          <w:szCs w:val="20"/>
        </w:rPr>
      </w:pPr>
      <w:r w:rsidRPr="00A63424">
        <w:rPr>
          <w:rFonts w:cs="Arial"/>
          <w:sz w:val="20"/>
          <w:szCs w:val="20"/>
        </w:rPr>
        <w:t xml:space="preserve"> </w:t>
      </w:r>
    </w:p>
    <w:p w14:paraId="1B25D127" w14:textId="611414EC" w:rsidR="00A63424" w:rsidRDefault="00A63424" w:rsidP="00A63424">
      <w:pPr>
        <w:jc w:val="both"/>
        <w:rPr>
          <w:rFonts w:cs="Arial"/>
          <w:sz w:val="20"/>
          <w:szCs w:val="20"/>
        </w:rPr>
      </w:pPr>
      <w:r w:rsidRPr="00A63424">
        <w:rPr>
          <w:rFonts w:cs="Arial"/>
          <w:sz w:val="20"/>
          <w:szCs w:val="20"/>
        </w:rPr>
        <w:t xml:space="preserve">V okviru </w:t>
      </w:r>
      <w:r w:rsidR="002440A2" w:rsidRPr="002440A2">
        <w:rPr>
          <w:rFonts w:cs="Arial"/>
          <w:color w:val="9C951F"/>
          <w:sz w:val="20"/>
          <w:szCs w:val="20"/>
        </w:rPr>
        <w:t>EU</w:t>
      </w:r>
      <w:r w:rsidRPr="002440A2">
        <w:rPr>
          <w:rFonts w:cs="Arial"/>
          <w:color w:val="9C951F"/>
          <w:sz w:val="20"/>
          <w:szCs w:val="20"/>
        </w:rPr>
        <w:t xml:space="preserve"> sredstev </w:t>
      </w:r>
      <w:r w:rsidRPr="00A63424">
        <w:rPr>
          <w:rFonts w:cs="Arial"/>
          <w:sz w:val="20"/>
          <w:szCs w:val="20"/>
        </w:rPr>
        <w:t>je načrtovana:</w:t>
      </w:r>
    </w:p>
    <w:p w14:paraId="27C34AA3" w14:textId="77777777" w:rsidR="002440A2" w:rsidRPr="00A63424" w:rsidRDefault="002440A2" w:rsidP="00A63424">
      <w:pPr>
        <w:jc w:val="both"/>
        <w:rPr>
          <w:rFonts w:cs="Arial"/>
          <w:sz w:val="20"/>
          <w:szCs w:val="20"/>
        </w:rPr>
      </w:pPr>
    </w:p>
    <w:p w14:paraId="14D5847C" w14:textId="68DCD059" w:rsidR="00A63424" w:rsidRPr="002440A2" w:rsidRDefault="00A63424" w:rsidP="00E8598C">
      <w:pPr>
        <w:pStyle w:val="Odstavekseznama"/>
        <w:numPr>
          <w:ilvl w:val="0"/>
          <w:numId w:val="213"/>
        </w:numPr>
        <w:jc w:val="both"/>
        <w:rPr>
          <w:rFonts w:cs="Arial"/>
          <w:sz w:val="20"/>
          <w:szCs w:val="20"/>
        </w:rPr>
      </w:pPr>
      <w:r w:rsidRPr="002440A2">
        <w:rPr>
          <w:rFonts w:cs="Arial"/>
          <w:sz w:val="20"/>
          <w:szCs w:val="20"/>
        </w:rPr>
        <w:t>izvedba nadgradnje vadbenih kapacitet v Šentvidu, ki se b</w:t>
      </w:r>
      <w:r w:rsidR="002440A2">
        <w:rPr>
          <w:rFonts w:cs="Arial"/>
          <w:sz w:val="20"/>
          <w:szCs w:val="20"/>
        </w:rPr>
        <w:t>o izvajala v letih 2026 in 2027 (javni razpis za izvedbo</w:t>
      </w:r>
      <w:r w:rsidRPr="002440A2">
        <w:rPr>
          <w:rFonts w:cs="Arial"/>
          <w:sz w:val="20"/>
          <w:szCs w:val="20"/>
        </w:rPr>
        <w:t xml:space="preserve"> </w:t>
      </w:r>
      <w:r w:rsidR="002440A2" w:rsidRPr="00A63424">
        <w:rPr>
          <w:rFonts w:cs="Tahoma"/>
          <w:color w:val="0D0D0D" w:themeColor="text1" w:themeTint="F2"/>
          <w:sz w:val="20"/>
          <w:szCs w:val="20"/>
        </w:rPr>
        <w:t>gradbenih, obrtnih in instalacijskih del</w:t>
      </w:r>
      <w:r w:rsidR="002440A2" w:rsidRPr="002440A2">
        <w:rPr>
          <w:rFonts w:cs="Arial"/>
          <w:sz w:val="20"/>
          <w:szCs w:val="20"/>
        </w:rPr>
        <w:t xml:space="preserve"> </w:t>
      </w:r>
      <w:r w:rsidRPr="002440A2">
        <w:rPr>
          <w:rFonts w:cs="Arial"/>
          <w:sz w:val="20"/>
          <w:szCs w:val="20"/>
        </w:rPr>
        <w:t>je v teku</w:t>
      </w:r>
      <w:r w:rsidR="002440A2">
        <w:rPr>
          <w:rFonts w:cs="Arial"/>
          <w:sz w:val="20"/>
          <w:szCs w:val="20"/>
        </w:rPr>
        <w:t>)</w:t>
      </w:r>
      <w:r w:rsidRPr="002440A2">
        <w:rPr>
          <w:rFonts w:cs="Arial"/>
          <w:sz w:val="20"/>
          <w:szCs w:val="20"/>
        </w:rPr>
        <w:t>;</w:t>
      </w:r>
    </w:p>
    <w:p w14:paraId="5E484F2E" w14:textId="74249C7D" w:rsidR="00A63424" w:rsidRPr="002440A2" w:rsidRDefault="00A63424" w:rsidP="00E8598C">
      <w:pPr>
        <w:pStyle w:val="Odstavekseznama"/>
        <w:numPr>
          <w:ilvl w:val="0"/>
          <w:numId w:val="213"/>
        </w:numPr>
        <w:jc w:val="both"/>
        <w:rPr>
          <w:rFonts w:cs="Arial"/>
          <w:sz w:val="20"/>
          <w:szCs w:val="20"/>
        </w:rPr>
      </w:pPr>
      <w:r w:rsidRPr="002440A2">
        <w:rPr>
          <w:rFonts w:cs="Arial"/>
          <w:sz w:val="20"/>
          <w:szCs w:val="20"/>
        </w:rPr>
        <w:t xml:space="preserve">izvedba </w:t>
      </w:r>
      <w:r w:rsidR="002440A2" w:rsidRPr="00A63424">
        <w:rPr>
          <w:rFonts w:cs="Tahoma"/>
          <w:color w:val="0D0D0D" w:themeColor="text1" w:themeTint="F2"/>
          <w:sz w:val="20"/>
          <w:szCs w:val="20"/>
        </w:rPr>
        <w:t>gradbenih, obrtnih in instalacijskih del</w:t>
      </w:r>
      <w:r w:rsidR="002440A2" w:rsidRPr="002440A2">
        <w:rPr>
          <w:rFonts w:cs="Arial"/>
          <w:sz w:val="20"/>
          <w:szCs w:val="20"/>
        </w:rPr>
        <w:t xml:space="preserve"> </w:t>
      </w:r>
      <w:r w:rsidRPr="002440A2">
        <w:rPr>
          <w:rFonts w:cs="Arial"/>
          <w:sz w:val="20"/>
          <w:szCs w:val="20"/>
        </w:rPr>
        <w:t xml:space="preserve">pri ograditvi zunanjega igrišča z nadstrešnico in povezovalnih nadhodom </w:t>
      </w:r>
      <w:r w:rsidR="002440A2">
        <w:rPr>
          <w:rFonts w:cs="Arial"/>
          <w:sz w:val="20"/>
          <w:szCs w:val="20"/>
        </w:rPr>
        <w:t>Centra za tujce v Postojni</w:t>
      </w:r>
      <w:r w:rsidRPr="002440A2">
        <w:rPr>
          <w:rFonts w:cs="Arial"/>
          <w:sz w:val="20"/>
          <w:szCs w:val="20"/>
        </w:rPr>
        <w:t>, ki se bo izvajala v letih 2026 in 2027</w:t>
      </w:r>
      <w:r w:rsidR="002440A2">
        <w:rPr>
          <w:rFonts w:cs="Arial"/>
          <w:sz w:val="20"/>
          <w:szCs w:val="20"/>
        </w:rPr>
        <w:t xml:space="preserve"> (javni razpis za izvedbo</w:t>
      </w:r>
      <w:r w:rsidR="002440A2" w:rsidRPr="002440A2">
        <w:rPr>
          <w:rFonts w:cs="Arial"/>
          <w:sz w:val="20"/>
          <w:szCs w:val="20"/>
        </w:rPr>
        <w:t xml:space="preserve"> </w:t>
      </w:r>
      <w:r w:rsidR="002440A2" w:rsidRPr="00A63424">
        <w:rPr>
          <w:rFonts w:cs="Tahoma"/>
          <w:color w:val="0D0D0D" w:themeColor="text1" w:themeTint="F2"/>
          <w:sz w:val="20"/>
          <w:szCs w:val="20"/>
        </w:rPr>
        <w:t>gradbenih, obrtnih in instalacijskih del</w:t>
      </w:r>
      <w:r w:rsidR="002440A2" w:rsidRPr="002440A2">
        <w:rPr>
          <w:rFonts w:cs="Arial"/>
          <w:sz w:val="20"/>
          <w:szCs w:val="20"/>
        </w:rPr>
        <w:t xml:space="preserve"> je v teku</w:t>
      </w:r>
      <w:r w:rsidR="002440A2">
        <w:rPr>
          <w:rFonts w:cs="Arial"/>
          <w:sz w:val="20"/>
          <w:szCs w:val="20"/>
        </w:rPr>
        <w:t>)</w:t>
      </w:r>
      <w:r w:rsidR="002440A2" w:rsidRPr="002440A2">
        <w:rPr>
          <w:rFonts w:cs="Arial"/>
          <w:sz w:val="20"/>
          <w:szCs w:val="20"/>
        </w:rPr>
        <w:t>;</w:t>
      </w:r>
    </w:p>
    <w:p w14:paraId="17127227" w14:textId="002BE0A1" w:rsidR="00A63424" w:rsidRPr="002440A2" w:rsidRDefault="002440A2" w:rsidP="00E8598C">
      <w:pPr>
        <w:pStyle w:val="Odstavekseznama"/>
        <w:numPr>
          <w:ilvl w:val="0"/>
          <w:numId w:val="213"/>
        </w:numPr>
        <w:jc w:val="both"/>
        <w:rPr>
          <w:rFonts w:cs="Arial"/>
          <w:sz w:val="20"/>
          <w:szCs w:val="20"/>
        </w:rPr>
      </w:pPr>
      <w:r>
        <w:rPr>
          <w:rFonts w:cs="Arial"/>
          <w:sz w:val="20"/>
          <w:szCs w:val="20"/>
        </w:rPr>
        <w:t>izvedba javnega</w:t>
      </w:r>
      <w:r w:rsidRPr="002440A2">
        <w:rPr>
          <w:rFonts w:cs="Arial"/>
          <w:sz w:val="20"/>
          <w:szCs w:val="20"/>
        </w:rPr>
        <w:t xml:space="preserve"> razpis za izbor izvajalca </w:t>
      </w:r>
      <w:r w:rsidRPr="00A63424">
        <w:rPr>
          <w:rFonts w:cs="Tahoma"/>
          <w:color w:val="0D0D0D" w:themeColor="text1" w:themeTint="F2"/>
          <w:sz w:val="20"/>
          <w:szCs w:val="20"/>
        </w:rPr>
        <w:t>gradbenih, obrtnih in instalacijskih del</w:t>
      </w:r>
      <w:r w:rsidRPr="002440A2">
        <w:rPr>
          <w:rFonts w:cs="Arial"/>
          <w:sz w:val="20"/>
          <w:szCs w:val="20"/>
        </w:rPr>
        <w:t xml:space="preserve">, </w:t>
      </w:r>
      <w:r>
        <w:rPr>
          <w:rFonts w:cs="Arial"/>
          <w:sz w:val="20"/>
          <w:szCs w:val="20"/>
        </w:rPr>
        <w:t>ki</w:t>
      </w:r>
      <w:r w:rsidRPr="002440A2">
        <w:rPr>
          <w:rFonts w:cs="Arial"/>
          <w:sz w:val="20"/>
          <w:szCs w:val="20"/>
        </w:rPr>
        <w:t xml:space="preserve"> se bodo izvajala v letih 2026 in 2027</w:t>
      </w:r>
      <w:r>
        <w:rPr>
          <w:rFonts w:cs="Arial"/>
          <w:sz w:val="20"/>
          <w:szCs w:val="20"/>
        </w:rPr>
        <w:t xml:space="preserve"> (</w:t>
      </w:r>
      <w:r w:rsidRPr="002440A2">
        <w:rPr>
          <w:rFonts w:cs="Arial"/>
          <w:sz w:val="20"/>
          <w:szCs w:val="20"/>
        </w:rPr>
        <w:t>p</w:t>
      </w:r>
      <w:r w:rsidR="00A63424" w:rsidRPr="002440A2">
        <w:rPr>
          <w:rFonts w:cs="Arial"/>
          <w:sz w:val="20"/>
          <w:szCs w:val="20"/>
        </w:rPr>
        <w:t xml:space="preserve">rojektiranje objekta </w:t>
      </w:r>
      <w:r w:rsidRPr="002440A2">
        <w:rPr>
          <w:rFonts w:cs="Arial"/>
          <w:sz w:val="20"/>
          <w:szCs w:val="20"/>
        </w:rPr>
        <w:t>Enote vodnikov službenih psov</w:t>
      </w:r>
      <w:r w:rsidR="00A63424" w:rsidRPr="002440A2">
        <w:rPr>
          <w:rFonts w:cs="Arial"/>
          <w:sz w:val="20"/>
          <w:szCs w:val="20"/>
        </w:rPr>
        <w:t xml:space="preserve"> Novo mesto </w:t>
      </w:r>
      <w:r>
        <w:rPr>
          <w:rFonts w:cs="Arial"/>
          <w:sz w:val="20"/>
          <w:szCs w:val="20"/>
        </w:rPr>
        <w:t>v Črnom</w:t>
      </w:r>
      <w:r w:rsidR="00A63424" w:rsidRPr="002440A2">
        <w:rPr>
          <w:rFonts w:cs="Arial"/>
          <w:sz w:val="20"/>
          <w:szCs w:val="20"/>
        </w:rPr>
        <w:t>lj</w:t>
      </w:r>
      <w:r>
        <w:rPr>
          <w:rFonts w:cs="Arial"/>
          <w:sz w:val="20"/>
          <w:szCs w:val="20"/>
        </w:rPr>
        <w:t>u je v zaključni fazi; g</w:t>
      </w:r>
      <w:r w:rsidR="00A63424" w:rsidRPr="002440A2">
        <w:rPr>
          <w:rFonts w:cs="Arial"/>
          <w:sz w:val="20"/>
          <w:szCs w:val="20"/>
        </w:rPr>
        <w:t>radbeno dovoljenje je pridobljeno</w:t>
      </w:r>
      <w:r>
        <w:rPr>
          <w:rFonts w:cs="Arial"/>
          <w:sz w:val="20"/>
          <w:szCs w:val="20"/>
        </w:rPr>
        <w:t>);</w:t>
      </w:r>
    </w:p>
    <w:p w14:paraId="39B1FEDC" w14:textId="27A4FCC0" w:rsidR="00A63424" w:rsidRPr="002440A2" w:rsidRDefault="00A63424" w:rsidP="00E8598C">
      <w:pPr>
        <w:pStyle w:val="Odstavekseznama"/>
        <w:numPr>
          <w:ilvl w:val="0"/>
          <w:numId w:val="213"/>
        </w:numPr>
        <w:jc w:val="both"/>
        <w:rPr>
          <w:rFonts w:cs="Arial"/>
          <w:sz w:val="20"/>
          <w:szCs w:val="20"/>
        </w:rPr>
      </w:pPr>
      <w:r w:rsidRPr="002440A2">
        <w:rPr>
          <w:rFonts w:cs="Arial"/>
          <w:sz w:val="20"/>
          <w:szCs w:val="20"/>
        </w:rPr>
        <w:t>uredit</w:t>
      </w:r>
      <w:r w:rsidR="002440A2">
        <w:rPr>
          <w:rFonts w:cs="Arial"/>
          <w:sz w:val="20"/>
          <w:szCs w:val="20"/>
        </w:rPr>
        <w:t>e</w:t>
      </w:r>
      <w:r w:rsidRPr="002440A2">
        <w:rPr>
          <w:rFonts w:cs="Arial"/>
          <w:sz w:val="20"/>
          <w:szCs w:val="20"/>
        </w:rPr>
        <w:t xml:space="preserve">v prostorov </w:t>
      </w:r>
      <w:r w:rsidR="002440A2">
        <w:rPr>
          <w:rFonts w:cs="Arial"/>
          <w:sz w:val="20"/>
          <w:szCs w:val="20"/>
        </w:rPr>
        <w:t>v Dolgi</w:t>
      </w:r>
      <w:r w:rsidRPr="002440A2">
        <w:rPr>
          <w:rFonts w:cs="Arial"/>
          <w:sz w:val="20"/>
          <w:szCs w:val="20"/>
        </w:rPr>
        <w:t xml:space="preserve"> vas</w:t>
      </w:r>
      <w:r w:rsidR="002440A2">
        <w:rPr>
          <w:rFonts w:cs="Arial"/>
          <w:sz w:val="20"/>
          <w:szCs w:val="20"/>
        </w:rPr>
        <w:t>i, ki se bo izvajalo</w:t>
      </w:r>
      <w:r w:rsidRPr="002440A2">
        <w:rPr>
          <w:rFonts w:cs="Arial"/>
          <w:sz w:val="20"/>
          <w:szCs w:val="20"/>
        </w:rPr>
        <w:t xml:space="preserve"> v letu 2026</w:t>
      </w:r>
      <w:r w:rsidR="002440A2">
        <w:rPr>
          <w:rFonts w:cs="Arial"/>
          <w:sz w:val="20"/>
          <w:szCs w:val="20"/>
        </w:rPr>
        <w:t xml:space="preserve"> (javni razpis za izvedbo</w:t>
      </w:r>
      <w:r w:rsidR="002440A2" w:rsidRPr="002440A2">
        <w:rPr>
          <w:rFonts w:cs="Arial"/>
          <w:sz w:val="20"/>
          <w:szCs w:val="20"/>
        </w:rPr>
        <w:t xml:space="preserve"> </w:t>
      </w:r>
      <w:r w:rsidR="002440A2" w:rsidRPr="00A63424">
        <w:rPr>
          <w:rFonts w:cs="Tahoma"/>
          <w:color w:val="0D0D0D" w:themeColor="text1" w:themeTint="F2"/>
          <w:sz w:val="20"/>
          <w:szCs w:val="20"/>
        </w:rPr>
        <w:t>gradbenih, obrtnih in instalacijskih del</w:t>
      </w:r>
      <w:r w:rsidR="002440A2" w:rsidRPr="002440A2">
        <w:rPr>
          <w:rFonts w:cs="Arial"/>
          <w:sz w:val="20"/>
          <w:szCs w:val="20"/>
        </w:rPr>
        <w:t xml:space="preserve"> je v teku</w:t>
      </w:r>
      <w:r w:rsidR="002440A2">
        <w:rPr>
          <w:rFonts w:cs="Arial"/>
          <w:sz w:val="20"/>
          <w:szCs w:val="20"/>
        </w:rPr>
        <w:t>)</w:t>
      </w:r>
      <w:r w:rsidR="002440A2" w:rsidRPr="002440A2">
        <w:rPr>
          <w:rFonts w:cs="Arial"/>
          <w:sz w:val="20"/>
          <w:szCs w:val="20"/>
        </w:rPr>
        <w:t>;</w:t>
      </w:r>
    </w:p>
    <w:p w14:paraId="7C8B1CB4" w14:textId="4B237156" w:rsidR="00A63424" w:rsidRPr="002440A2" w:rsidRDefault="002440A2" w:rsidP="00E8598C">
      <w:pPr>
        <w:pStyle w:val="Odstavekseznama"/>
        <w:numPr>
          <w:ilvl w:val="0"/>
          <w:numId w:val="213"/>
        </w:numPr>
        <w:jc w:val="both"/>
        <w:rPr>
          <w:rFonts w:cs="Arial"/>
          <w:sz w:val="20"/>
          <w:szCs w:val="20"/>
        </w:rPr>
      </w:pPr>
      <w:r w:rsidRPr="002440A2">
        <w:rPr>
          <w:rFonts w:cs="Arial"/>
          <w:sz w:val="20"/>
          <w:szCs w:val="20"/>
        </w:rPr>
        <w:t>i</w:t>
      </w:r>
      <w:r w:rsidR="00A63424" w:rsidRPr="002440A2">
        <w:rPr>
          <w:rFonts w:cs="Arial"/>
          <w:sz w:val="20"/>
          <w:szCs w:val="20"/>
        </w:rPr>
        <w:t xml:space="preserve">zdelava projektne dokumentacije za obnovo notranjih prostorov </w:t>
      </w:r>
      <w:r>
        <w:rPr>
          <w:rFonts w:cs="Arial"/>
          <w:sz w:val="20"/>
          <w:szCs w:val="20"/>
        </w:rPr>
        <w:t>Centra za tujce v Postojni</w:t>
      </w:r>
      <w:r w:rsidR="00A63424" w:rsidRPr="002440A2">
        <w:rPr>
          <w:rFonts w:cs="Arial"/>
          <w:sz w:val="20"/>
          <w:szCs w:val="20"/>
        </w:rPr>
        <w:t>;</w:t>
      </w:r>
    </w:p>
    <w:p w14:paraId="7FD91CF9" w14:textId="70C69C4E" w:rsidR="00A63424" w:rsidRPr="002440A2" w:rsidRDefault="002440A2" w:rsidP="00E8598C">
      <w:pPr>
        <w:pStyle w:val="Odstavekseznama"/>
        <w:numPr>
          <w:ilvl w:val="0"/>
          <w:numId w:val="213"/>
        </w:numPr>
        <w:jc w:val="both"/>
        <w:rPr>
          <w:rFonts w:cs="Arial"/>
          <w:sz w:val="20"/>
          <w:szCs w:val="20"/>
        </w:rPr>
      </w:pPr>
      <w:r w:rsidRPr="002440A2">
        <w:rPr>
          <w:rFonts w:cs="Arial"/>
          <w:sz w:val="20"/>
          <w:szCs w:val="20"/>
        </w:rPr>
        <w:t>e</w:t>
      </w:r>
      <w:r w:rsidR="00A63424" w:rsidRPr="002440A2">
        <w:rPr>
          <w:rFonts w:cs="Arial"/>
          <w:sz w:val="20"/>
          <w:szCs w:val="20"/>
        </w:rPr>
        <w:t xml:space="preserve">nergetska sanacija objekta </w:t>
      </w:r>
      <w:r>
        <w:rPr>
          <w:rFonts w:cs="Arial"/>
          <w:sz w:val="20"/>
          <w:szCs w:val="20"/>
        </w:rPr>
        <w:t>Šole</w:t>
      </w:r>
      <w:r w:rsidR="00A63424" w:rsidRPr="002440A2">
        <w:rPr>
          <w:rFonts w:cs="Arial"/>
          <w:sz w:val="20"/>
          <w:szCs w:val="20"/>
        </w:rPr>
        <w:t xml:space="preserve"> </w:t>
      </w:r>
      <w:r>
        <w:rPr>
          <w:rFonts w:cs="Arial"/>
          <w:sz w:val="20"/>
          <w:szCs w:val="20"/>
        </w:rPr>
        <w:t>Policijske akademije</w:t>
      </w:r>
      <w:r w:rsidR="00A63424" w:rsidRPr="002440A2">
        <w:rPr>
          <w:rFonts w:cs="Arial"/>
          <w:sz w:val="20"/>
          <w:szCs w:val="20"/>
        </w:rPr>
        <w:t xml:space="preserve"> </w:t>
      </w:r>
      <w:r>
        <w:rPr>
          <w:rFonts w:cs="Arial"/>
          <w:sz w:val="20"/>
          <w:szCs w:val="20"/>
        </w:rPr>
        <w:t xml:space="preserve">v </w:t>
      </w:r>
      <w:r w:rsidR="00A63424" w:rsidRPr="002440A2">
        <w:rPr>
          <w:rFonts w:cs="Arial"/>
          <w:sz w:val="20"/>
          <w:szCs w:val="20"/>
        </w:rPr>
        <w:t>Tacn</w:t>
      </w:r>
      <w:r>
        <w:rPr>
          <w:rFonts w:cs="Arial"/>
          <w:sz w:val="20"/>
          <w:szCs w:val="20"/>
        </w:rPr>
        <w:t>u</w:t>
      </w:r>
      <w:r w:rsidR="00A63424" w:rsidRPr="002440A2">
        <w:rPr>
          <w:rFonts w:cs="Arial"/>
          <w:sz w:val="20"/>
          <w:szCs w:val="20"/>
        </w:rPr>
        <w:t>.</w:t>
      </w:r>
    </w:p>
    <w:p w14:paraId="473978C3" w14:textId="77777777" w:rsidR="00A63424" w:rsidRPr="00A63424" w:rsidRDefault="00A63424" w:rsidP="00A63424">
      <w:pPr>
        <w:jc w:val="both"/>
        <w:rPr>
          <w:rFonts w:cs="Arial"/>
          <w:sz w:val="20"/>
          <w:szCs w:val="20"/>
        </w:rPr>
      </w:pPr>
    </w:p>
    <w:p w14:paraId="1BCC9020" w14:textId="59BFFD01" w:rsidR="00A63424" w:rsidRPr="00A63424" w:rsidRDefault="00A63424" w:rsidP="00A63424">
      <w:pPr>
        <w:jc w:val="both"/>
        <w:rPr>
          <w:rFonts w:cs="Arial"/>
          <w:sz w:val="20"/>
          <w:szCs w:val="20"/>
        </w:rPr>
      </w:pPr>
      <w:r w:rsidRPr="00A63424">
        <w:rPr>
          <w:rFonts w:cs="Arial"/>
          <w:sz w:val="20"/>
          <w:szCs w:val="20"/>
        </w:rPr>
        <w:t xml:space="preserve">V letu 2026 bo izveden postopek </w:t>
      </w:r>
      <w:r w:rsidR="002440A2">
        <w:rPr>
          <w:rFonts w:cs="Arial"/>
          <w:sz w:val="20"/>
          <w:szCs w:val="20"/>
        </w:rPr>
        <w:t>javnega naročila</w:t>
      </w:r>
      <w:r w:rsidRPr="00A63424">
        <w:rPr>
          <w:rFonts w:cs="Arial"/>
          <w:sz w:val="20"/>
          <w:szCs w:val="20"/>
        </w:rPr>
        <w:t xml:space="preserve"> za izbor izvajalca </w:t>
      </w:r>
      <w:r w:rsidR="002440A2" w:rsidRPr="002440A2">
        <w:rPr>
          <w:rFonts w:cs="Arial"/>
          <w:sz w:val="20"/>
          <w:szCs w:val="20"/>
        </w:rPr>
        <w:t>gradbenih, obrtnih in instalacijskih del</w:t>
      </w:r>
      <w:r w:rsidRPr="00A63424">
        <w:rPr>
          <w:rFonts w:cs="Arial"/>
          <w:sz w:val="20"/>
          <w:szCs w:val="20"/>
        </w:rPr>
        <w:t xml:space="preserve"> za dokončanje notranjosti kupljenih poslovnih prostorov</w:t>
      </w:r>
      <w:r w:rsidR="00B32C46" w:rsidRPr="00B32C46">
        <w:rPr>
          <w:rFonts w:cs="Arial"/>
          <w:sz w:val="20"/>
          <w:szCs w:val="20"/>
        </w:rPr>
        <w:t xml:space="preserve"> </w:t>
      </w:r>
      <w:r w:rsidR="00B32C46" w:rsidRPr="00B32C46">
        <w:rPr>
          <w:rFonts w:cs="Arial"/>
          <w:color w:val="9C951F"/>
          <w:sz w:val="20"/>
          <w:szCs w:val="20"/>
        </w:rPr>
        <w:t>Postaje pomorske policije Koper</w:t>
      </w:r>
      <w:r w:rsidR="00B32C46">
        <w:rPr>
          <w:rFonts w:cs="Arial"/>
          <w:sz w:val="20"/>
          <w:szCs w:val="20"/>
        </w:rPr>
        <w:t>, saj je izdelava</w:t>
      </w:r>
      <w:r w:rsidR="00B32C46" w:rsidRPr="00A63424">
        <w:rPr>
          <w:rFonts w:cs="Arial"/>
          <w:sz w:val="20"/>
          <w:szCs w:val="20"/>
        </w:rPr>
        <w:t xml:space="preserve"> projektne dokumentacije za dokončanje notranjosti kupljenih poslovnih prostorov</w:t>
      </w:r>
      <w:r w:rsidR="00B32C46">
        <w:rPr>
          <w:rFonts w:cs="Arial"/>
          <w:sz w:val="20"/>
          <w:szCs w:val="20"/>
        </w:rPr>
        <w:t xml:space="preserve"> </w:t>
      </w:r>
      <w:r w:rsidR="00B32C46" w:rsidRPr="00A63424">
        <w:rPr>
          <w:rFonts w:cs="Arial"/>
          <w:sz w:val="20"/>
          <w:szCs w:val="20"/>
        </w:rPr>
        <w:t>v zaključni fazi.</w:t>
      </w:r>
    </w:p>
    <w:p w14:paraId="11C1D241" w14:textId="77777777" w:rsidR="00A63424" w:rsidRPr="00A63424" w:rsidRDefault="00A63424" w:rsidP="00A63424">
      <w:pPr>
        <w:jc w:val="both"/>
        <w:rPr>
          <w:rFonts w:cs="Arial"/>
          <w:sz w:val="20"/>
          <w:szCs w:val="20"/>
        </w:rPr>
      </w:pPr>
    </w:p>
    <w:p w14:paraId="7E4C31FD" w14:textId="3FD59FF1" w:rsidR="00A63424" w:rsidRPr="00A63424" w:rsidRDefault="00A63424" w:rsidP="00A63424">
      <w:pPr>
        <w:jc w:val="both"/>
        <w:rPr>
          <w:rFonts w:cs="Arial"/>
          <w:sz w:val="20"/>
          <w:szCs w:val="20"/>
        </w:rPr>
      </w:pPr>
      <w:r w:rsidRPr="00A63424">
        <w:rPr>
          <w:rFonts w:cs="Arial"/>
          <w:sz w:val="20"/>
          <w:szCs w:val="20"/>
        </w:rPr>
        <w:t xml:space="preserve">Pogodba za izvedbo projektiranja </w:t>
      </w:r>
      <w:r w:rsidR="00B32C46" w:rsidRPr="00B32C46">
        <w:rPr>
          <w:rFonts w:cs="Arial"/>
          <w:color w:val="9C951F"/>
          <w:sz w:val="20"/>
          <w:szCs w:val="20"/>
        </w:rPr>
        <w:t>Policijska postaja Ajdovščina</w:t>
      </w:r>
      <w:r w:rsidR="00B32C46" w:rsidRPr="00A63424">
        <w:rPr>
          <w:rFonts w:cs="Arial"/>
          <w:sz w:val="20"/>
          <w:szCs w:val="20"/>
        </w:rPr>
        <w:t xml:space="preserve"> </w:t>
      </w:r>
      <w:r w:rsidRPr="00A63424">
        <w:rPr>
          <w:rFonts w:cs="Arial"/>
          <w:sz w:val="20"/>
          <w:szCs w:val="20"/>
        </w:rPr>
        <w:t>je bila podpisana konec oktobra 2025</w:t>
      </w:r>
      <w:r w:rsidR="00B32C46">
        <w:rPr>
          <w:rFonts w:cs="Arial"/>
          <w:sz w:val="20"/>
          <w:szCs w:val="20"/>
        </w:rPr>
        <w:t>, izvajalec pa je bil v delo uveden novembra</w:t>
      </w:r>
      <w:r w:rsidRPr="00A63424">
        <w:rPr>
          <w:rFonts w:cs="Arial"/>
          <w:sz w:val="20"/>
          <w:szCs w:val="20"/>
        </w:rPr>
        <w:t xml:space="preserve"> 2025. Po izdelavi projektne dokumentacije bo v letu 2026 izveden javni razpis za izbor izvajalca </w:t>
      </w:r>
      <w:r w:rsidR="00B32C46" w:rsidRPr="002440A2">
        <w:rPr>
          <w:rFonts w:cs="Arial"/>
          <w:sz w:val="20"/>
          <w:szCs w:val="20"/>
        </w:rPr>
        <w:t>gradbenih, obrtnih in instalacijskih</w:t>
      </w:r>
      <w:r w:rsidR="00B32C46" w:rsidRPr="00A63424">
        <w:rPr>
          <w:rFonts w:cs="Arial"/>
          <w:sz w:val="20"/>
          <w:szCs w:val="20"/>
        </w:rPr>
        <w:t xml:space="preserve"> </w:t>
      </w:r>
      <w:r w:rsidRPr="00A63424">
        <w:rPr>
          <w:rFonts w:cs="Arial"/>
          <w:sz w:val="20"/>
          <w:szCs w:val="20"/>
        </w:rPr>
        <w:t>del.</w:t>
      </w:r>
    </w:p>
    <w:p w14:paraId="4C26BC0F" w14:textId="77777777" w:rsidR="00A63424" w:rsidRPr="00A63424" w:rsidRDefault="00A63424" w:rsidP="00A63424">
      <w:pPr>
        <w:jc w:val="both"/>
        <w:rPr>
          <w:rFonts w:cs="Arial"/>
          <w:sz w:val="20"/>
          <w:szCs w:val="20"/>
        </w:rPr>
      </w:pPr>
    </w:p>
    <w:p w14:paraId="3AC735C8" w14:textId="580FDDE1" w:rsidR="00A63424" w:rsidRDefault="00B32C46" w:rsidP="00A63424">
      <w:pPr>
        <w:jc w:val="both"/>
        <w:rPr>
          <w:rFonts w:cs="Arial"/>
          <w:sz w:val="20"/>
          <w:szCs w:val="20"/>
        </w:rPr>
      </w:pPr>
      <w:r w:rsidRPr="00B32C46">
        <w:rPr>
          <w:rFonts w:cs="Arial"/>
          <w:sz w:val="20"/>
          <w:szCs w:val="20"/>
        </w:rPr>
        <w:t xml:space="preserve">V sklopu projekta </w:t>
      </w:r>
      <w:r w:rsidRPr="00B476B1">
        <w:rPr>
          <w:rFonts w:cs="Arial"/>
          <w:color w:val="9C951F"/>
          <w:sz w:val="20"/>
          <w:szCs w:val="20"/>
        </w:rPr>
        <w:t>HNMP – helikopterske nujne medicinske pomoči</w:t>
      </w:r>
      <w:r w:rsidRPr="00B32C46">
        <w:rPr>
          <w:rFonts w:cs="Arial"/>
          <w:sz w:val="20"/>
          <w:szCs w:val="20"/>
        </w:rPr>
        <w:t xml:space="preserve"> </w:t>
      </w:r>
      <w:r>
        <w:rPr>
          <w:rFonts w:cs="Arial"/>
          <w:sz w:val="20"/>
          <w:szCs w:val="20"/>
        </w:rPr>
        <w:t>se bo izvedla prostorska</w:t>
      </w:r>
      <w:r w:rsidR="00A63424" w:rsidRPr="00A63424">
        <w:rPr>
          <w:rFonts w:cs="Arial"/>
          <w:sz w:val="20"/>
          <w:szCs w:val="20"/>
        </w:rPr>
        <w:t xml:space="preserve"> preverit</w:t>
      </w:r>
      <w:r>
        <w:rPr>
          <w:rFonts w:cs="Arial"/>
          <w:sz w:val="20"/>
          <w:szCs w:val="20"/>
        </w:rPr>
        <w:t>e</w:t>
      </w:r>
      <w:r w:rsidR="00A63424" w:rsidRPr="00A63424">
        <w:rPr>
          <w:rFonts w:cs="Arial"/>
          <w:sz w:val="20"/>
          <w:szCs w:val="20"/>
        </w:rPr>
        <w:t xml:space="preserve">v zemljišč </w:t>
      </w:r>
      <w:r>
        <w:rPr>
          <w:rFonts w:cs="Arial"/>
          <w:sz w:val="20"/>
          <w:szCs w:val="20"/>
        </w:rPr>
        <w:t>Letalske policijske enote na Letališču Jože Pučnika na Brnik</w:t>
      </w:r>
      <w:r w:rsidR="009348D7">
        <w:rPr>
          <w:rFonts w:cs="Arial"/>
          <w:sz w:val="20"/>
          <w:szCs w:val="20"/>
        </w:rPr>
        <w:t>u</w:t>
      </w:r>
      <w:r w:rsidR="00A63424" w:rsidRPr="00A63424">
        <w:rPr>
          <w:rFonts w:cs="Arial"/>
          <w:sz w:val="20"/>
          <w:szCs w:val="20"/>
        </w:rPr>
        <w:t xml:space="preserve"> za potrebe dograditve parkirišča in dozidave/nadzidave obstoječega objekta za potrebe HNMP.</w:t>
      </w:r>
    </w:p>
    <w:p w14:paraId="7E136CBF" w14:textId="77777777" w:rsidR="00A63424" w:rsidRPr="001771CD" w:rsidRDefault="00A63424" w:rsidP="005A05E7">
      <w:pPr>
        <w:jc w:val="both"/>
        <w:rPr>
          <w:rFonts w:cs="Arial"/>
          <w:sz w:val="20"/>
          <w:szCs w:val="20"/>
        </w:rPr>
      </w:pPr>
    </w:p>
    <w:p w14:paraId="3BB8A1B2" w14:textId="77777777" w:rsidR="00677148" w:rsidRPr="001771CD" w:rsidRDefault="00677148" w:rsidP="005A05E7">
      <w:pPr>
        <w:jc w:val="both"/>
        <w:rPr>
          <w:rFonts w:cs="Arial"/>
          <w:sz w:val="20"/>
          <w:szCs w:val="20"/>
        </w:rPr>
      </w:pPr>
    </w:p>
    <w:p w14:paraId="328348A5" w14:textId="30EA9113" w:rsidR="00C36AFB" w:rsidRPr="001771CD" w:rsidRDefault="00677148" w:rsidP="005A05E7">
      <w:pPr>
        <w:pStyle w:val="Naslov2"/>
        <w:numPr>
          <w:ilvl w:val="0"/>
          <w:numId w:val="0"/>
        </w:numPr>
        <w:rPr>
          <w:sz w:val="20"/>
          <w:szCs w:val="20"/>
        </w:rPr>
      </w:pPr>
      <w:r>
        <w:rPr>
          <w:sz w:val="20"/>
          <w:szCs w:val="20"/>
        </w:rPr>
        <w:t>Nakup opreme</w:t>
      </w:r>
    </w:p>
    <w:p w14:paraId="71869F15" w14:textId="77777777" w:rsidR="00C36AFB" w:rsidRPr="001771CD" w:rsidRDefault="00C36AFB" w:rsidP="00C36AFB">
      <w:pPr>
        <w:jc w:val="both"/>
        <w:rPr>
          <w:rFonts w:cs="Tahoma"/>
          <w:sz w:val="20"/>
          <w:szCs w:val="20"/>
        </w:rPr>
      </w:pPr>
    </w:p>
    <w:p w14:paraId="073208B9" w14:textId="224B7387" w:rsidR="00C36AFB" w:rsidRDefault="001317AA" w:rsidP="00C36AFB">
      <w:pPr>
        <w:jc w:val="both"/>
        <w:rPr>
          <w:rFonts w:cs="Tahoma"/>
          <w:sz w:val="20"/>
          <w:szCs w:val="20"/>
        </w:rPr>
      </w:pPr>
      <w:r>
        <w:rPr>
          <w:rFonts w:cs="Tahoma"/>
          <w:sz w:val="20"/>
          <w:szCs w:val="20"/>
        </w:rPr>
        <w:t>Načrtovana je nabava</w:t>
      </w:r>
      <w:r w:rsidRPr="001317AA">
        <w:rPr>
          <w:rFonts w:cs="Tahoma"/>
          <w:sz w:val="20"/>
          <w:szCs w:val="20"/>
        </w:rPr>
        <w:t xml:space="preserve"> </w:t>
      </w:r>
      <w:r>
        <w:rPr>
          <w:rFonts w:cs="Tahoma"/>
          <w:color w:val="9C951F"/>
          <w:sz w:val="20"/>
          <w:szCs w:val="20"/>
        </w:rPr>
        <w:t>osebne opreme</w:t>
      </w:r>
      <w:r w:rsidRPr="001317AA">
        <w:rPr>
          <w:rFonts w:cs="Tahoma"/>
          <w:color w:val="9C951F"/>
          <w:sz w:val="20"/>
          <w:szCs w:val="20"/>
        </w:rPr>
        <w:t xml:space="preserve"> </w:t>
      </w:r>
      <w:r>
        <w:rPr>
          <w:rFonts w:cs="Tahoma"/>
          <w:sz w:val="20"/>
          <w:szCs w:val="20"/>
        </w:rPr>
        <w:t>v višini 4,0 milijona</w:t>
      </w:r>
      <w:r w:rsidRPr="001317AA">
        <w:rPr>
          <w:rFonts w:cs="Tahoma"/>
          <w:sz w:val="20"/>
          <w:szCs w:val="20"/>
        </w:rPr>
        <w:t xml:space="preserve"> evrov</w:t>
      </w:r>
      <w:r w:rsidR="00F91383">
        <w:rPr>
          <w:rFonts w:cs="Tahoma"/>
          <w:sz w:val="20"/>
          <w:szCs w:val="20"/>
        </w:rPr>
        <w:t xml:space="preserve">. </w:t>
      </w:r>
      <w:r w:rsidRPr="001317AA">
        <w:rPr>
          <w:rFonts w:cs="Tahoma"/>
          <w:sz w:val="20"/>
          <w:szCs w:val="20"/>
        </w:rPr>
        <w:t>Poudarek bo na nabavi inšpektorskih uniform, taktičnih policijskih uniform in delovnih oblek za neunifo</w:t>
      </w:r>
      <w:r w:rsidR="00F91383">
        <w:rPr>
          <w:rFonts w:cs="Tahoma"/>
          <w:sz w:val="20"/>
          <w:szCs w:val="20"/>
        </w:rPr>
        <w:t>rmirane policiste. Predvidena je tudi</w:t>
      </w:r>
      <w:r w:rsidRPr="001317AA">
        <w:rPr>
          <w:rFonts w:cs="Tahoma"/>
          <w:sz w:val="20"/>
          <w:szCs w:val="20"/>
        </w:rPr>
        <w:t xml:space="preserve"> nabav</w:t>
      </w:r>
      <w:r w:rsidR="00F91383">
        <w:rPr>
          <w:rFonts w:cs="Tahoma"/>
          <w:sz w:val="20"/>
          <w:szCs w:val="20"/>
        </w:rPr>
        <w:t>a</w:t>
      </w:r>
      <w:r w:rsidRPr="001317AA">
        <w:rPr>
          <w:rFonts w:cs="Tahoma"/>
          <w:sz w:val="20"/>
          <w:szCs w:val="20"/>
        </w:rPr>
        <w:t xml:space="preserve"> civilnih službenih oblek, dopolnilnih delov uniforme za policiste motoriste, policiste, ki opravljajo delovne naloge na plovil</w:t>
      </w:r>
      <w:r w:rsidR="00F91383">
        <w:rPr>
          <w:rFonts w:cs="Tahoma"/>
          <w:sz w:val="20"/>
          <w:szCs w:val="20"/>
        </w:rPr>
        <w:t>ih, smučarje, kolesarje, vodnike</w:t>
      </w:r>
      <w:r w:rsidRPr="001317AA">
        <w:rPr>
          <w:rFonts w:cs="Tahoma"/>
          <w:sz w:val="20"/>
          <w:szCs w:val="20"/>
        </w:rPr>
        <w:t xml:space="preserve"> službenih psov in </w:t>
      </w:r>
      <w:r w:rsidR="00F91383">
        <w:rPr>
          <w:rFonts w:cs="Tahoma"/>
          <w:sz w:val="20"/>
          <w:szCs w:val="20"/>
        </w:rPr>
        <w:t xml:space="preserve">policistov posebne policijske </w:t>
      </w:r>
      <w:r w:rsidR="00F91383">
        <w:rPr>
          <w:rFonts w:cs="Tahoma"/>
          <w:sz w:val="20"/>
          <w:szCs w:val="20"/>
        </w:rPr>
        <w:lastRenderedPageBreak/>
        <w:t xml:space="preserve">enote – </w:t>
      </w:r>
      <w:r w:rsidRPr="001317AA">
        <w:rPr>
          <w:rFonts w:cs="Tahoma"/>
          <w:sz w:val="20"/>
          <w:szCs w:val="20"/>
        </w:rPr>
        <w:t xml:space="preserve">gorske enote. </w:t>
      </w:r>
      <w:r w:rsidR="00F91383">
        <w:rPr>
          <w:rFonts w:cs="Tahoma"/>
          <w:sz w:val="20"/>
          <w:szCs w:val="20"/>
        </w:rPr>
        <w:t>Večina opreme bo</w:t>
      </w:r>
      <w:r w:rsidRPr="001317AA">
        <w:rPr>
          <w:rFonts w:cs="Tahoma"/>
          <w:sz w:val="20"/>
          <w:szCs w:val="20"/>
        </w:rPr>
        <w:t xml:space="preserve"> nabavljena z okvirnimi sporazumi, in sicer </w:t>
      </w:r>
      <w:r w:rsidR="009348D7">
        <w:rPr>
          <w:rFonts w:cs="Tahoma"/>
          <w:sz w:val="20"/>
          <w:szCs w:val="20"/>
        </w:rPr>
        <w:t xml:space="preserve">za </w:t>
      </w:r>
      <w:r w:rsidRPr="001317AA">
        <w:rPr>
          <w:rFonts w:cs="Tahoma"/>
          <w:sz w:val="20"/>
          <w:szCs w:val="20"/>
        </w:rPr>
        <w:t>daljše časovno obdobje.</w:t>
      </w:r>
    </w:p>
    <w:p w14:paraId="19CFB53D" w14:textId="7C83E4AC" w:rsidR="00B173A2" w:rsidRDefault="00B173A2" w:rsidP="00C36AFB">
      <w:pPr>
        <w:jc w:val="both"/>
        <w:rPr>
          <w:rFonts w:cs="Tahoma"/>
          <w:sz w:val="20"/>
          <w:szCs w:val="20"/>
        </w:rPr>
      </w:pPr>
    </w:p>
    <w:p w14:paraId="6AE89118" w14:textId="6F45DF86" w:rsidR="00B173A2" w:rsidRDefault="00B173A2" w:rsidP="00C36AFB">
      <w:pPr>
        <w:jc w:val="both"/>
        <w:rPr>
          <w:rFonts w:cs="Tahoma"/>
          <w:sz w:val="20"/>
          <w:szCs w:val="20"/>
        </w:rPr>
      </w:pPr>
      <w:r w:rsidRPr="00B173A2">
        <w:rPr>
          <w:rFonts w:cs="Tahoma"/>
          <w:sz w:val="20"/>
          <w:szCs w:val="20"/>
        </w:rPr>
        <w:t xml:space="preserve">V letu 2026 je za nabavo </w:t>
      </w:r>
      <w:r w:rsidRPr="00B173A2">
        <w:rPr>
          <w:rFonts w:cs="Tahoma"/>
          <w:color w:val="9C951F"/>
          <w:sz w:val="20"/>
          <w:szCs w:val="20"/>
        </w:rPr>
        <w:t xml:space="preserve">zaščitnih sredstev </w:t>
      </w:r>
      <w:r w:rsidRPr="00B173A2">
        <w:rPr>
          <w:rFonts w:cs="Tahoma"/>
          <w:sz w:val="20"/>
          <w:szCs w:val="20"/>
        </w:rPr>
        <w:t>namenjen</w:t>
      </w:r>
      <w:r>
        <w:rPr>
          <w:rFonts w:cs="Tahoma"/>
          <w:sz w:val="20"/>
          <w:szCs w:val="20"/>
        </w:rPr>
        <w:t>ih pol milijona evrov, in sicer za</w:t>
      </w:r>
      <w:r w:rsidRPr="00B173A2">
        <w:rPr>
          <w:rFonts w:cs="Tahoma"/>
          <w:sz w:val="20"/>
          <w:szCs w:val="20"/>
        </w:rPr>
        <w:t xml:space="preserve"> drug</w:t>
      </w:r>
      <w:r>
        <w:rPr>
          <w:rFonts w:cs="Tahoma"/>
          <w:sz w:val="20"/>
          <w:szCs w:val="20"/>
        </w:rPr>
        <w:t>i</w:t>
      </w:r>
      <w:r w:rsidRPr="00B173A2">
        <w:rPr>
          <w:rFonts w:cs="Tahoma"/>
          <w:sz w:val="20"/>
          <w:szCs w:val="20"/>
        </w:rPr>
        <w:t xml:space="preserve"> del nabave balističnih čelad ter nov odpoklic zaščitnih telovnikov in majic z balistično in </w:t>
      </w:r>
      <w:proofErr w:type="spellStart"/>
      <w:r w:rsidRPr="00B173A2">
        <w:rPr>
          <w:rFonts w:cs="Tahoma"/>
          <w:sz w:val="20"/>
          <w:szCs w:val="20"/>
        </w:rPr>
        <w:t>protivrezno</w:t>
      </w:r>
      <w:proofErr w:type="spellEnd"/>
      <w:r w:rsidRPr="00B173A2">
        <w:rPr>
          <w:rFonts w:cs="Tahoma"/>
          <w:sz w:val="20"/>
          <w:szCs w:val="20"/>
        </w:rPr>
        <w:t xml:space="preserve"> ter protibombno zaščito po sklenjenem okvirnem sporazumu. </w:t>
      </w:r>
      <w:r>
        <w:rPr>
          <w:rFonts w:cs="Tahoma"/>
          <w:sz w:val="20"/>
          <w:szCs w:val="20"/>
        </w:rPr>
        <w:t>P</w:t>
      </w:r>
      <w:r w:rsidRPr="00B173A2">
        <w:rPr>
          <w:rFonts w:cs="Tahoma"/>
          <w:sz w:val="20"/>
          <w:szCs w:val="20"/>
        </w:rPr>
        <w:t xml:space="preserve">redvidena </w:t>
      </w:r>
      <w:r>
        <w:rPr>
          <w:rFonts w:cs="Tahoma"/>
          <w:sz w:val="20"/>
          <w:szCs w:val="20"/>
        </w:rPr>
        <w:t xml:space="preserve">je tudi </w:t>
      </w:r>
      <w:r w:rsidRPr="00B173A2">
        <w:rPr>
          <w:rFonts w:cs="Tahoma"/>
          <w:sz w:val="20"/>
          <w:szCs w:val="20"/>
        </w:rPr>
        <w:t xml:space="preserve">nabava večje količine predpisane zaščitne opreme </w:t>
      </w:r>
      <w:r>
        <w:rPr>
          <w:rFonts w:cs="Tahoma"/>
          <w:sz w:val="20"/>
          <w:szCs w:val="20"/>
        </w:rPr>
        <w:t>za situacijsko vadbo</w:t>
      </w:r>
      <w:r w:rsidRPr="00B173A2">
        <w:rPr>
          <w:rFonts w:cs="Tahoma"/>
          <w:sz w:val="20"/>
          <w:szCs w:val="20"/>
        </w:rPr>
        <w:t>.</w:t>
      </w:r>
    </w:p>
    <w:p w14:paraId="669D1735" w14:textId="34CE4CF2" w:rsidR="00B173A2" w:rsidRDefault="00B173A2" w:rsidP="00C36AFB">
      <w:pPr>
        <w:jc w:val="both"/>
        <w:rPr>
          <w:rFonts w:cs="Tahoma"/>
          <w:sz w:val="20"/>
          <w:szCs w:val="20"/>
        </w:rPr>
      </w:pPr>
    </w:p>
    <w:p w14:paraId="696ABF38" w14:textId="7B3125F4" w:rsidR="00B173A2" w:rsidRPr="001771CD" w:rsidRDefault="00B173A2" w:rsidP="00C36AFB">
      <w:pPr>
        <w:jc w:val="both"/>
        <w:rPr>
          <w:rFonts w:cs="Tahoma"/>
          <w:sz w:val="20"/>
          <w:szCs w:val="20"/>
        </w:rPr>
      </w:pPr>
      <w:r w:rsidRPr="00B173A2">
        <w:rPr>
          <w:rFonts w:cs="Tahoma"/>
          <w:sz w:val="20"/>
          <w:szCs w:val="20"/>
        </w:rPr>
        <w:t xml:space="preserve">Za nakup </w:t>
      </w:r>
      <w:r w:rsidRPr="00941861">
        <w:rPr>
          <w:rFonts w:cs="Tahoma"/>
          <w:color w:val="9C951F"/>
          <w:sz w:val="20"/>
          <w:szCs w:val="20"/>
        </w:rPr>
        <w:t>oborožitve</w:t>
      </w:r>
      <w:r w:rsidRPr="00B173A2">
        <w:rPr>
          <w:rFonts w:cs="Tahoma"/>
          <w:color w:val="9C951F"/>
          <w:sz w:val="20"/>
          <w:szCs w:val="20"/>
        </w:rPr>
        <w:t>, streliva in plinskih sredstev</w:t>
      </w:r>
      <w:r w:rsidRPr="00B173A2">
        <w:rPr>
          <w:rFonts w:cs="Tahoma"/>
          <w:sz w:val="20"/>
          <w:szCs w:val="20"/>
        </w:rPr>
        <w:t xml:space="preserve"> </w:t>
      </w:r>
      <w:r w:rsidR="00941861">
        <w:rPr>
          <w:rFonts w:cs="Tahoma"/>
          <w:sz w:val="20"/>
          <w:szCs w:val="20"/>
        </w:rPr>
        <w:t>je prav tako načrtovanih pol milijona evrov</w:t>
      </w:r>
      <w:r w:rsidRPr="00B173A2">
        <w:rPr>
          <w:rFonts w:cs="Tahoma"/>
          <w:sz w:val="20"/>
          <w:szCs w:val="20"/>
        </w:rPr>
        <w:t>, predvsem za nakup nabojev in plinskih sredstev t</w:t>
      </w:r>
      <w:r w:rsidR="00941861">
        <w:rPr>
          <w:rFonts w:cs="Tahoma"/>
          <w:sz w:val="20"/>
          <w:szCs w:val="20"/>
        </w:rPr>
        <w:t>er sredstev za pasivizacijo, pa tudi za nakup</w:t>
      </w:r>
      <w:r w:rsidRPr="00B173A2">
        <w:rPr>
          <w:rFonts w:cs="Tahoma"/>
          <w:sz w:val="20"/>
          <w:szCs w:val="20"/>
        </w:rPr>
        <w:t xml:space="preserve"> drugega dela različne, manjše oborožitvene opreme</w:t>
      </w:r>
      <w:r w:rsidR="00941861">
        <w:rPr>
          <w:rFonts w:cs="Tahoma"/>
          <w:sz w:val="20"/>
          <w:szCs w:val="20"/>
        </w:rPr>
        <w:t>,</w:t>
      </w:r>
      <w:r w:rsidRPr="00B173A2">
        <w:rPr>
          <w:rFonts w:cs="Tahoma"/>
          <w:sz w:val="20"/>
          <w:szCs w:val="20"/>
        </w:rPr>
        <w:t xml:space="preserve"> kot so toki in tritočkovni pasovi za nošenje orožja. </w:t>
      </w:r>
      <w:r w:rsidR="00941861">
        <w:rPr>
          <w:rFonts w:cs="Tahoma"/>
          <w:sz w:val="20"/>
          <w:szCs w:val="20"/>
        </w:rPr>
        <w:t>N</w:t>
      </w:r>
      <w:r w:rsidRPr="00B173A2">
        <w:rPr>
          <w:rFonts w:cs="Tahoma"/>
          <w:sz w:val="20"/>
          <w:szCs w:val="20"/>
        </w:rPr>
        <w:t xml:space="preserve">ačrtovana tudi nabava rezervnih delov za orožje, konverzij orožja za usposabljanja ter ponovitev nakupa kratkocevnega orožja za Generalno policijsko upravo, Specialno enoto, </w:t>
      </w:r>
      <w:r w:rsidR="00941861">
        <w:rPr>
          <w:rFonts w:cs="Tahoma"/>
          <w:sz w:val="20"/>
          <w:szCs w:val="20"/>
        </w:rPr>
        <w:t>če bodo zagotovljena dodatna finančna sredstva</w:t>
      </w:r>
      <w:r w:rsidRPr="00B173A2">
        <w:rPr>
          <w:rFonts w:cs="Tahoma"/>
          <w:sz w:val="20"/>
          <w:szCs w:val="20"/>
        </w:rPr>
        <w:t>.</w:t>
      </w:r>
    </w:p>
    <w:p w14:paraId="2E306259" w14:textId="4DBB5EF1" w:rsidR="005A05E7" w:rsidRDefault="005A05E7" w:rsidP="00C36AFB">
      <w:pPr>
        <w:jc w:val="both"/>
        <w:rPr>
          <w:rFonts w:cs="Tahoma"/>
          <w:sz w:val="20"/>
          <w:szCs w:val="20"/>
        </w:rPr>
      </w:pPr>
    </w:p>
    <w:p w14:paraId="28363512" w14:textId="6B4EA8BE" w:rsidR="00941861" w:rsidRDefault="00941861" w:rsidP="00941861">
      <w:pPr>
        <w:jc w:val="both"/>
        <w:rPr>
          <w:rFonts w:cs="Tahoma"/>
          <w:sz w:val="20"/>
          <w:szCs w:val="20"/>
        </w:rPr>
      </w:pPr>
      <w:r>
        <w:rPr>
          <w:rFonts w:cs="Tahoma"/>
          <w:sz w:val="20"/>
          <w:szCs w:val="20"/>
        </w:rPr>
        <w:t xml:space="preserve">Za nakup </w:t>
      </w:r>
      <w:r w:rsidRPr="00941861">
        <w:rPr>
          <w:rFonts w:cs="Tahoma"/>
          <w:color w:val="9C951F"/>
          <w:sz w:val="20"/>
          <w:szCs w:val="20"/>
        </w:rPr>
        <w:t xml:space="preserve">posebnih tehničnih sredstev </w:t>
      </w:r>
      <w:r w:rsidRPr="00941861">
        <w:rPr>
          <w:rFonts w:cs="Tahoma"/>
          <w:sz w:val="20"/>
          <w:szCs w:val="20"/>
        </w:rPr>
        <w:t xml:space="preserve">v proračunskem letu 2026 ni zagotovljenih integralnih sredstev. </w:t>
      </w:r>
      <w:r>
        <w:rPr>
          <w:rFonts w:cs="Tahoma"/>
          <w:sz w:val="20"/>
          <w:szCs w:val="20"/>
        </w:rPr>
        <w:t>Če</w:t>
      </w:r>
      <w:r w:rsidRPr="00941861">
        <w:rPr>
          <w:rFonts w:cs="Tahoma"/>
          <w:sz w:val="20"/>
          <w:szCs w:val="20"/>
        </w:rPr>
        <w:t xml:space="preserve"> bodo zagotovljena, </w:t>
      </w:r>
      <w:r>
        <w:rPr>
          <w:rFonts w:cs="Tahoma"/>
          <w:sz w:val="20"/>
          <w:szCs w:val="20"/>
        </w:rPr>
        <w:t>bodo predvidoma nabavljeni brezpilotni zrakoplovi</w:t>
      </w:r>
      <w:r w:rsidRPr="00941861">
        <w:rPr>
          <w:rFonts w:cs="Tahoma"/>
          <w:sz w:val="20"/>
          <w:szCs w:val="20"/>
        </w:rPr>
        <w:t xml:space="preserve"> </w:t>
      </w:r>
      <w:r>
        <w:rPr>
          <w:rFonts w:cs="Tahoma"/>
          <w:sz w:val="20"/>
          <w:szCs w:val="20"/>
        </w:rPr>
        <w:t>ter</w:t>
      </w:r>
      <w:r w:rsidRPr="00941861">
        <w:rPr>
          <w:rFonts w:cs="Tahoma"/>
          <w:sz w:val="20"/>
          <w:szCs w:val="20"/>
        </w:rPr>
        <w:t xml:space="preserve"> sistem za njihovo detekcij</w:t>
      </w:r>
      <w:r>
        <w:rPr>
          <w:rFonts w:cs="Tahoma"/>
          <w:sz w:val="20"/>
          <w:szCs w:val="20"/>
        </w:rPr>
        <w:t>o in zaščito zračnega prostora ter</w:t>
      </w:r>
      <w:r w:rsidRPr="00941861">
        <w:rPr>
          <w:rFonts w:cs="Tahoma"/>
          <w:sz w:val="20"/>
          <w:szCs w:val="20"/>
        </w:rPr>
        <w:t xml:space="preserve"> sklen</w:t>
      </w:r>
      <w:r>
        <w:rPr>
          <w:rFonts w:cs="Tahoma"/>
          <w:sz w:val="20"/>
          <w:szCs w:val="20"/>
        </w:rPr>
        <w:t xml:space="preserve">jen </w:t>
      </w:r>
      <w:r w:rsidR="009348D7">
        <w:rPr>
          <w:rFonts w:cs="Tahoma"/>
          <w:sz w:val="20"/>
          <w:szCs w:val="20"/>
        </w:rPr>
        <w:t xml:space="preserve">bo </w:t>
      </w:r>
      <w:r w:rsidRPr="00941861">
        <w:rPr>
          <w:rFonts w:cs="Tahoma"/>
          <w:sz w:val="20"/>
          <w:szCs w:val="20"/>
        </w:rPr>
        <w:t>nov okvirn</w:t>
      </w:r>
      <w:r w:rsidR="009348D7">
        <w:rPr>
          <w:rFonts w:cs="Tahoma"/>
          <w:sz w:val="20"/>
          <w:szCs w:val="20"/>
        </w:rPr>
        <w:t>i</w:t>
      </w:r>
      <w:r w:rsidRPr="00941861">
        <w:rPr>
          <w:rFonts w:cs="Tahoma"/>
          <w:sz w:val="20"/>
          <w:szCs w:val="20"/>
        </w:rPr>
        <w:t xml:space="preserve"> sporazum za nakup kamer za osebno uporabo </w:t>
      </w:r>
      <w:r>
        <w:rPr>
          <w:rFonts w:cs="Tahoma"/>
          <w:sz w:val="20"/>
          <w:szCs w:val="20"/>
        </w:rPr>
        <w:t>in</w:t>
      </w:r>
      <w:r w:rsidRPr="00941861">
        <w:rPr>
          <w:rFonts w:cs="Tahoma"/>
          <w:sz w:val="20"/>
          <w:szCs w:val="20"/>
        </w:rPr>
        <w:t xml:space="preserve"> električnih paralizatorjev. Z </w:t>
      </w:r>
      <w:r>
        <w:rPr>
          <w:rFonts w:cs="Tahoma"/>
          <w:sz w:val="20"/>
          <w:szCs w:val="20"/>
        </w:rPr>
        <w:t>nabavo</w:t>
      </w:r>
      <w:r w:rsidRPr="00941861">
        <w:rPr>
          <w:rFonts w:cs="Tahoma"/>
          <w:sz w:val="20"/>
          <w:szCs w:val="20"/>
        </w:rPr>
        <w:t xml:space="preserve"> </w:t>
      </w:r>
      <w:r>
        <w:rPr>
          <w:rFonts w:cs="Tahoma"/>
          <w:sz w:val="20"/>
          <w:szCs w:val="20"/>
        </w:rPr>
        <w:t>bi se</w:t>
      </w:r>
      <w:r w:rsidRPr="00941861">
        <w:rPr>
          <w:rFonts w:cs="Tahoma"/>
          <w:sz w:val="20"/>
          <w:szCs w:val="20"/>
        </w:rPr>
        <w:t xml:space="preserve"> ohranila kontinuiteta opremljanja patruljnih policistov z osebnimi kamerami z namenom doseganja višje stopnje varnosti in transparentnosti pri izvajanju policijskih postopkov. V načrtu je tudi nakup naprav za nočno opazovanje brez povečave in fotoaparatov ter daljnogledov za dokumentiranje postopkov, kovčkov za eksplozivna sredstva, dveh breztrzajnih vodnih topov, zmogljivega visokotlačnega kompresorja ter večjega števila glasbenih inštrumentov za zamenjavo dotrajanih, ki </w:t>
      </w:r>
      <w:r>
        <w:rPr>
          <w:rFonts w:cs="Tahoma"/>
          <w:sz w:val="20"/>
          <w:szCs w:val="20"/>
        </w:rPr>
        <w:t>jih</w:t>
      </w:r>
      <w:r w:rsidRPr="00941861">
        <w:rPr>
          <w:rFonts w:cs="Tahoma"/>
          <w:sz w:val="20"/>
          <w:szCs w:val="20"/>
        </w:rPr>
        <w:t xml:space="preserve"> </w:t>
      </w:r>
      <w:r>
        <w:rPr>
          <w:rFonts w:cs="Tahoma"/>
          <w:sz w:val="20"/>
          <w:szCs w:val="20"/>
        </w:rPr>
        <w:t>uporablja</w:t>
      </w:r>
      <w:r w:rsidRPr="00941861">
        <w:rPr>
          <w:rFonts w:cs="Tahoma"/>
          <w:sz w:val="20"/>
          <w:szCs w:val="20"/>
        </w:rPr>
        <w:t xml:space="preserve"> Policijsk</w:t>
      </w:r>
      <w:r>
        <w:rPr>
          <w:rFonts w:cs="Tahoma"/>
          <w:sz w:val="20"/>
          <w:szCs w:val="20"/>
        </w:rPr>
        <w:t>i</w:t>
      </w:r>
      <w:r w:rsidRPr="00941861">
        <w:rPr>
          <w:rFonts w:cs="Tahoma"/>
          <w:sz w:val="20"/>
          <w:szCs w:val="20"/>
        </w:rPr>
        <w:t xml:space="preserve"> orkest</w:t>
      </w:r>
      <w:r>
        <w:rPr>
          <w:rFonts w:cs="Tahoma"/>
          <w:sz w:val="20"/>
          <w:szCs w:val="20"/>
        </w:rPr>
        <w:t>e</w:t>
      </w:r>
      <w:r w:rsidRPr="00941861">
        <w:rPr>
          <w:rFonts w:cs="Tahoma"/>
          <w:sz w:val="20"/>
          <w:szCs w:val="20"/>
        </w:rPr>
        <w:t>r. Kot vsako leto se načrtuje tudi nakup opreme in naprav za službene pse in konje, s katero se zagotavlja varstvo pri delu policistov kot tudi varstvo službenih živali, in sicer skladno z določili Zakona o zaščiti živali</w:t>
      </w:r>
      <w:r>
        <w:rPr>
          <w:rFonts w:cs="Tahoma"/>
          <w:sz w:val="20"/>
          <w:szCs w:val="20"/>
        </w:rPr>
        <w:t>.</w:t>
      </w:r>
      <w:r w:rsidR="00DE3298">
        <w:rPr>
          <w:rFonts w:cs="Tahoma"/>
          <w:sz w:val="20"/>
          <w:szCs w:val="20"/>
        </w:rPr>
        <w:t xml:space="preserve"> </w:t>
      </w:r>
      <w:r>
        <w:rPr>
          <w:rFonts w:cs="Tahoma"/>
          <w:sz w:val="20"/>
          <w:szCs w:val="20"/>
        </w:rPr>
        <w:t>N</w:t>
      </w:r>
      <w:r w:rsidRPr="00941861">
        <w:rPr>
          <w:rFonts w:cs="Tahoma"/>
          <w:sz w:val="20"/>
          <w:szCs w:val="20"/>
        </w:rPr>
        <w:t>avedena oprema je ključna pri šolanju in usposabljanju policistov konjenikov s konji in vodnikov službenih psov s psi. Ustrezn</w:t>
      </w:r>
      <w:r>
        <w:rPr>
          <w:rFonts w:cs="Tahoma"/>
          <w:sz w:val="20"/>
          <w:szCs w:val="20"/>
        </w:rPr>
        <w:t>a materialna oskrba</w:t>
      </w:r>
      <w:r w:rsidRPr="00941861">
        <w:rPr>
          <w:rFonts w:cs="Tahoma"/>
          <w:sz w:val="20"/>
          <w:szCs w:val="20"/>
        </w:rPr>
        <w:t xml:space="preserve"> je izredno pomembna za nemoteno opravljanje temeljnih policijskih nalog, saj bi njena morebitna okrnjenost lahko vodila v zmanjšano operativno sposobnost različnih policijskih enot.</w:t>
      </w:r>
    </w:p>
    <w:p w14:paraId="474F486E" w14:textId="77777777" w:rsidR="00941861" w:rsidRPr="001771CD" w:rsidRDefault="00941861" w:rsidP="00C36AFB">
      <w:pPr>
        <w:jc w:val="both"/>
        <w:rPr>
          <w:rFonts w:cs="Tahoma"/>
          <w:sz w:val="20"/>
          <w:szCs w:val="20"/>
        </w:rPr>
      </w:pPr>
    </w:p>
    <w:p w14:paraId="751ABBC3" w14:textId="7D9A8165" w:rsidR="00941861" w:rsidRPr="00941861" w:rsidRDefault="00941861" w:rsidP="00941861">
      <w:pPr>
        <w:jc w:val="both"/>
        <w:rPr>
          <w:rFonts w:cs="Tahoma"/>
          <w:sz w:val="20"/>
          <w:szCs w:val="20"/>
        </w:rPr>
      </w:pPr>
      <w:r w:rsidRPr="00941861">
        <w:rPr>
          <w:rFonts w:cs="Tahoma"/>
          <w:sz w:val="20"/>
          <w:szCs w:val="20"/>
        </w:rPr>
        <w:t xml:space="preserve">Za nemoteno in učinkovito izvajanje zakonsko določenih nalog Policije bi se moral </w:t>
      </w:r>
      <w:r w:rsidRPr="009D313B">
        <w:rPr>
          <w:rFonts w:cs="Tahoma"/>
          <w:color w:val="9C951F"/>
          <w:sz w:val="20"/>
          <w:szCs w:val="20"/>
        </w:rPr>
        <w:t xml:space="preserve">vozni park </w:t>
      </w:r>
      <w:r w:rsidR="009D313B" w:rsidRPr="009D313B">
        <w:rPr>
          <w:rFonts w:cs="Tahoma"/>
          <w:color w:val="9C951F"/>
          <w:sz w:val="20"/>
          <w:szCs w:val="20"/>
        </w:rPr>
        <w:t xml:space="preserve">policije </w:t>
      </w:r>
      <w:r w:rsidRPr="00941861">
        <w:rPr>
          <w:rFonts w:cs="Tahoma"/>
          <w:sz w:val="20"/>
          <w:szCs w:val="20"/>
        </w:rPr>
        <w:t xml:space="preserve">sproti </w:t>
      </w:r>
      <w:r>
        <w:rPr>
          <w:rFonts w:cs="Tahoma"/>
          <w:sz w:val="20"/>
          <w:szCs w:val="20"/>
        </w:rPr>
        <w:t>»</w:t>
      </w:r>
      <w:r w:rsidRPr="00941861">
        <w:rPr>
          <w:rFonts w:cs="Tahoma"/>
          <w:sz w:val="20"/>
          <w:szCs w:val="20"/>
        </w:rPr>
        <w:t xml:space="preserve">pomlajevati«, kar v preteklih letih ni bilo izvajano v zadosti meri. </w:t>
      </w:r>
      <w:r w:rsidR="009D313B">
        <w:rPr>
          <w:rFonts w:cs="Tahoma"/>
          <w:sz w:val="20"/>
          <w:szCs w:val="20"/>
        </w:rPr>
        <w:t xml:space="preserve">Posledično je povprečna starost voznega parka </w:t>
      </w:r>
      <w:r w:rsidRPr="00941861">
        <w:rPr>
          <w:rFonts w:cs="Tahoma"/>
          <w:sz w:val="20"/>
          <w:szCs w:val="20"/>
        </w:rPr>
        <w:t>večja od ciljne povprečne starosti petih let</w:t>
      </w:r>
      <w:r w:rsidR="009D313B">
        <w:rPr>
          <w:rFonts w:cs="Tahoma"/>
          <w:sz w:val="20"/>
          <w:szCs w:val="20"/>
        </w:rPr>
        <w:t xml:space="preserve"> (</w:t>
      </w:r>
      <w:r w:rsidR="00177C65" w:rsidRPr="00177C65">
        <w:rPr>
          <w:rFonts w:cs="Tahoma"/>
          <w:sz w:val="20"/>
          <w:szCs w:val="20"/>
        </w:rPr>
        <w:t xml:space="preserve">na dan 1. oktobra 2021 </w:t>
      </w:r>
      <w:r w:rsidR="00177C65">
        <w:rPr>
          <w:rFonts w:cs="Tahoma"/>
          <w:sz w:val="20"/>
          <w:szCs w:val="20"/>
        </w:rPr>
        <w:t xml:space="preserve">je </w:t>
      </w:r>
      <w:r w:rsidR="00177C65" w:rsidRPr="00177C65">
        <w:rPr>
          <w:rFonts w:cs="Tahoma"/>
          <w:sz w:val="20"/>
          <w:szCs w:val="20"/>
        </w:rPr>
        <w:t>bila sedem let, na dan 1. oktobra 2022 6,4 leta, na dan 1. oktobra 2023 6,4 leta</w:t>
      </w:r>
      <w:r w:rsidR="00177C65">
        <w:rPr>
          <w:rFonts w:cs="Tahoma"/>
          <w:sz w:val="20"/>
          <w:szCs w:val="20"/>
        </w:rPr>
        <w:t>,</w:t>
      </w:r>
      <w:r w:rsidR="00177C65" w:rsidRPr="00177C65">
        <w:rPr>
          <w:rFonts w:cs="Tahoma"/>
          <w:sz w:val="20"/>
          <w:szCs w:val="20"/>
        </w:rPr>
        <w:t xml:space="preserve"> na dan 1. oktobra 2024 6,</w:t>
      </w:r>
      <w:r w:rsidR="00177C65" w:rsidRPr="00037B38">
        <w:rPr>
          <w:rFonts w:cs="Tahoma"/>
          <w:sz w:val="20"/>
          <w:szCs w:val="20"/>
        </w:rPr>
        <w:t xml:space="preserve">6 let in </w:t>
      </w:r>
      <w:r w:rsidR="009D313B" w:rsidRPr="00037B38">
        <w:rPr>
          <w:rFonts w:cs="Tahoma"/>
          <w:sz w:val="20"/>
          <w:szCs w:val="20"/>
        </w:rPr>
        <w:t xml:space="preserve">na dan 1. oktobra 2025 je bila </w:t>
      </w:r>
      <w:r w:rsidR="00037B38" w:rsidRPr="00037B38">
        <w:rPr>
          <w:rFonts w:cs="Tahoma"/>
          <w:sz w:val="20"/>
          <w:szCs w:val="20"/>
        </w:rPr>
        <w:t>7,3</w:t>
      </w:r>
      <w:r w:rsidR="009D313B" w:rsidRPr="00037B38">
        <w:rPr>
          <w:rFonts w:cs="Tahoma"/>
          <w:sz w:val="20"/>
          <w:szCs w:val="20"/>
        </w:rPr>
        <w:t xml:space="preserve"> let</w:t>
      </w:r>
      <w:r w:rsidR="00037B38" w:rsidRPr="00037B38">
        <w:rPr>
          <w:rFonts w:cs="Tahoma"/>
          <w:sz w:val="20"/>
          <w:szCs w:val="20"/>
        </w:rPr>
        <w:t>a</w:t>
      </w:r>
      <w:r w:rsidR="009D313B" w:rsidRPr="00037B38">
        <w:rPr>
          <w:rFonts w:cs="Tahoma"/>
          <w:sz w:val="20"/>
          <w:szCs w:val="20"/>
        </w:rPr>
        <w:t>)</w:t>
      </w:r>
      <w:r w:rsidRPr="00037B38">
        <w:rPr>
          <w:rFonts w:cs="Tahoma"/>
          <w:sz w:val="20"/>
          <w:szCs w:val="20"/>
        </w:rPr>
        <w:t>.</w:t>
      </w:r>
      <w:r w:rsidRPr="00941861">
        <w:rPr>
          <w:rFonts w:cs="Tahoma"/>
          <w:sz w:val="20"/>
          <w:szCs w:val="20"/>
        </w:rPr>
        <w:t xml:space="preserve"> Še</w:t>
      </w:r>
      <w:r w:rsidR="009D313B">
        <w:rPr>
          <w:rFonts w:cs="Tahoma"/>
          <w:sz w:val="20"/>
          <w:szCs w:val="20"/>
        </w:rPr>
        <w:t> </w:t>
      </w:r>
      <w:r w:rsidRPr="00941861">
        <w:rPr>
          <w:rFonts w:cs="Tahoma"/>
          <w:sz w:val="20"/>
          <w:szCs w:val="20"/>
        </w:rPr>
        <w:t xml:space="preserve">vedno preveč prevoznih sredstev izpolnjuje kriterije za izločitev in zamenjavo. Zato bi bilo </w:t>
      </w:r>
      <w:r w:rsidR="009D313B">
        <w:rPr>
          <w:rFonts w:cs="Tahoma"/>
          <w:sz w:val="20"/>
          <w:szCs w:val="20"/>
        </w:rPr>
        <w:t>treba</w:t>
      </w:r>
      <w:r w:rsidRPr="00941861">
        <w:rPr>
          <w:rFonts w:cs="Tahoma"/>
          <w:sz w:val="20"/>
          <w:szCs w:val="20"/>
        </w:rPr>
        <w:t xml:space="preserve"> zagotoviti sprotne odpise odsluženih službenih prevoznih sredstev in optimizacijo upravljanja voznega parka, upoštevajoč dejstvo, da se vozila Polici</w:t>
      </w:r>
      <w:r w:rsidR="009D313B">
        <w:rPr>
          <w:rFonts w:cs="Tahoma"/>
          <w:sz w:val="20"/>
          <w:szCs w:val="20"/>
        </w:rPr>
        <w:t xml:space="preserve">je amortizirajo po petih letih. </w:t>
      </w:r>
      <w:r w:rsidRPr="00941861">
        <w:rPr>
          <w:rFonts w:cs="Tahoma"/>
          <w:sz w:val="20"/>
          <w:szCs w:val="20"/>
        </w:rPr>
        <w:t xml:space="preserve">Za nabavo prevoznih sredstev v letu 2026 trenutno ni zagotovljenih sredstev. Ministrstvo za notranje zadeve bo v letu 2025 in 2026 na področju prevoznih sredstev sledilo smernicam prehoda na alternativne vire goriv skladno z zagotovitvijo ustrezne infrastrukture </w:t>
      </w:r>
      <w:r w:rsidR="009D313B">
        <w:rPr>
          <w:rFonts w:cs="Tahoma"/>
          <w:sz w:val="20"/>
          <w:szCs w:val="20"/>
        </w:rPr>
        <w:t>–</w:t>
      </w:r>
      <w:r w:rsidRPr="00941861">
        <w:rPr>
          <w:rFonts w:cs="Tahoma"/>
          <w:sz w:val="20"/>
          <w:szCs w:val="20"/>
        </w:rPr>
        <w:t xml:space="preserve"> </w:t>
      </w:r>
      <w:r w:rsidR="009D313B">
        <w:rPr>
          <w:rFonts w:cs="Tahoma"/>
          <w:sz w:val="20"/>
          <w:szCs w:val="20"/>
        </w:rPr>
        <w:t xml:space="preserve">na primer </w:t>
      </w:r>
      <w:r w:rsidRPr="00941861">
        <w:rPr>
          <w:rFonts w:cs="Tahoma"/>
          <w:sz w:val="20"/>
          <w:szCs w:val="20"/>
        </w:rPr>
        <w:t>el</w:t>
      </w:r>
      <w:r w:rsidR="009D313B">
        <w:rPr>
          <w:rFonts w:cs="Tahoma"/>
          <w:sz w:val="20"/>
          <w:szCs w:val="20"/>
        </w:rPr>
        <w:t>ektričnih</w:t>
      </w:r>
      <w:r w:rsidRPr="00941861">
        <w:rPr>
          <w:rFonts w:cs="Tahoma"/>
          <w:sz w:val="20"/>
          <w:szCs w:val="20"/>
        </w:rPr>
        <w:t xml:space="preserve"> polnilnic. Za dobavo 68 vozil v letu 2026 je bilo uspešno izvedeno javno naročilo</w:t>
      </w:r>
      <w:r w:rsidR="009D313B">
        <w:rPr>
          <w:rFonts w:cs="Tahoma"/>
          <w:sz w:val="20"/>
          <w:szCs w:val="20"/>
        </w:rPr>
        <w:t xml:space="preserve"> v letu 2025</w:t>
      </w:r>
      <w:r w:rsidR="00B26128">
        <w:rPr>
          <w:rFonts w:cs="Tahoma"/>
          <w:sz w:val="20"/>
          <w:szCs w:val="20"/>
        </w:rPr>
        <w:t xml:space="preserve">. </w:t>
      </w:r>
    </w:p>
    <w:p w14:paraId="181A3F88" w14:textId="304757B7" w:rsidR="00C36AFB" w:rsidRPr="001771CD" w:rsidRDefault="00C36AFB" w:rsidP="00C36AFB">
      <w:pPr>
        <w:jc w:val="both"/>
        <w:rPr>
          <w:rFonts w:cs="Tahoma"/>
          <w:sz w:val="20"/>
          <w:szCs w:val="20"/>
        </w:rPr>
      </w:pPr>
    </w:p>
    <w:p w14:paraId="3BFCC958" w14:textId="77777777" w:rsidR="005A05E7" w:rsidRPr="001771CD" w:rsidRDefault="005A05E7" w:rsidP="00C36AFB">
      <w:pPr>
        <w:jc w:val="both"/>
        <w:rPr>
          <w:rFonts w:cs="Tahoma"/>
          <w:sz w:val="20"/>
          <w:szCs w:val="20"/>
        </w:rPr>
      </w:pPr>
    </w:p>
    <w:p w14:paraId="42040DFC" w14:textId="77777777" w:rsidR="00C36AFB" w:rsidRPr="001771CD" w:rsidRDefault="00C36AFB" w:rsidP="00D754C9">
      <w:pPr>
        <w:pStyle w:val="Naslov2"/>
        <w:numPr>
          <w:ilvl w:val="0"/>
          <w:numId w:val="0"/>
        </w:numPr>
        <w:rPr>
          <w:sz w:val="20"/>
          <w:szCs w:val="20"/>
        </w:rPr>
      </w:pPr>
      <w:r w:rsidRPr="001771CD">
        <w:rPr>
          <w:sz w:val="20"/>
          <w:szCs w:val="20"/>
        </w:rPr>
        <w:t>Investicija nakupa službenih stanovanj</w:t>
      </w:r>
    </w:p>
    <w:p w14:paraId="309964A0" w14:textId="77777777" w:rsidR="00C36AFB" w:rsidRPr="001771CD" w:rsidRDefault="00C36AFB" w:rsidP="00C36AFB">
      <w:pPr>
        <w:jc w:val="both"/>
        <w:rPr>
          <w:rFonts w:cs="Tahoma"/>
          <w:sz w:val="20"/>
          <w:szCs w:val="20"/>
        </w:rPr>
      </w:pPr>
    </w:p>
    <w:p w14:paraId="75683CF7" w14:textId="77777777" w:rsidR="00C5179C" w:rsidRDefault="00DE6EF6" w:rsidP="00DE6EF6">
      <w:pPr>
        <w:jc w:val="both"/>
        <w:rPr>
          <w:sz w:val="20"/>
          <w:szCs w:val="20"/>
        </w:rPr>
      </w:pPr>
      <w:bookmarkStart w:id="201" w:name="_Toc181702824"/>
      <w:bookmarkStart w:id="202" w:name="_Toc181876048"/>
      <w:bookmarkStart w:id="203" w:name="_Toc181975279"/>
      <w:bookmarkStart w:id="204" w:name="_Toc182233227"/>
      <w:bookmarkStart w:id="205" w:name="_Toc182233507"/>
      <w:bookmarkStart w:id="206" w:name="_Toc182298007"/>
      <w:bookmarkStart w:id="207" w:name="_Toc182322991"/>
      <w:bookmarkStart w:id="208" w:name="_Toc182403645"/>
      <w:bookmarkStart w:id="209" w:name="_Toc182409354"/>
      <w:bookmarkStart w:id="210" w:name="_Toc182563555"/>
      <w:bookmarkStart w:id="211" w:name="_Toc182575173"/>
      <w:r w:rsidRPr="00DE6EF6">
        <w:rPr>
          <w:sz w:val="20"/>
          <w:szCs w:val="20"/>
        </w:rPr>
        <w:t>Največ povpraševanj po službenih stanovanjih je v Ljubljani in Kranju. Zato se bo v letu 2026</w:t>
      </w:r>
      <w:r w:rsidR="00C5179C">
        <w:rPr>
          <w:sz w:val="20"/>
          <w:szCs w:val="20"/>
        </w:rPr>
        <w:t xml:space="preserve"> </w:t>
      </w:r>
      <w:r w:rsidRPr="00DE6EF6">
        <w:rPr>
          <w:sz w:val="20"/>
          <w:szCs w:val="20"/>
        </w:rPr>
        <w:t xml:space="preserve">pristopilo k </w:t>
      </w:r>
      <w:r w:rsidR="00C5179C">
        <w:rPr>
          <w:sz w:val="20"/>
          <w:szCs w:val="20"/>
        </w:rPr>
        <w:t>zagotovitvi</w:t>
      </w:r>
      <w:r w:rsidRPr="00DE6EF6">
        <w:rPr>
          <w:sz w:val="20"/>
          <w:szCs w:val="20"/>
        </w:rPr>
        <w:t xml:space="preserve"> službenih stanovanj z lastnimi nepremičninami, in sicer z rekonstrukcijo obstoječega objekta na Jeranovi ulici 14</w:t>
      </w:r>
      <w:r w:rsidR="00C5179C">
        <w:rPr>
          <w:sz w:val="20"/>
          <w:szCs w:val="20"/>
        </w:rPr>
        <w:t xml:space="preserve"> </w:t>
      </w:r>
      <w:r w:rsidRPr="00DE6EF6">
        <w:rPr>
          <w:sz w:val="20"/>
          <w:szCs w:val="20"/>
        </w:rPr>
        <w:t xml:space="preserve">v Ljubljani. </w:t>
      </w:r>
      <w:r w:rsidR="00C5179C">
        <w:rPr>
          <w:sz w:val="20"/>
          <w:szCs w:val="20"/>
        </w:rPr>
        <w:t>N</w:t>
      </w:r>
      <w:r w:rsidRPr="00DE6EF6">
        <w:rPr>
          <w:sz w:val="20"/>
          <w:szCs w:val="20"/>
        </w:rPr>
        <w:t xml:space="preserve">akup dodatnih službenih stanovanj v Kranju se bo skušal izvesti </w:t>
      </w:r>
      <w:r w:rsidR="00C5179C">
        <w:rPr>
          <w:sz w:val="20"/>
          <w:szCs w:val="20"/>
        </w:rPr>
        <w:t xml:space="preserve">bodisi </w:t>
      </w:r>
      <w:r w:rsidRPr="00DE6EF6">
        <w:rPr>
          <w:sz w:val="20"/>
          <w:szCs w:val="20"/>
        </w:rPr>
        <w:t>skupaj z Ministrstvom za javno upravo in Ministrstvom za obrambo</w:t>
      </w:r>
      <w:r w:rsidR="00C5179C">
        <w:rPr>
          <w:sz w:val="20"/>
          <w:szCs w:val="20"/>
        </w:rPr>
        <w:t xml:space="preserve"> bodisi v lastni izvedbi</w:t>
      </w:r>
      <w:r w:rsidRPr="00DE6EF6">
        <w:rPr>
          <w:sz w:val="20"/>
          <w:szCs w:val="20"/>
        </w:rPr>
        <w:t>.</w:t>
      </w:r>
      <w:r w:rsidR="00C5179C">
        <w:rPr>
          <w:sz w:val="20"/>
          <w:szCs w:val="20"/>
        </w:rPr>
        <w:t xml:space="preserve"> </w:t>
      </w:r>
    </w:p>
    <w:p w14:paraId="0E4E6449" w14:textId="77777777" w:rsidR="00C5179C" w:rsidRDefault="00C5179C" w:rsidP="00DE6EF6">
      <w:pPr>
        <w:jc w:val="both"/>
        <w:rPr>
          <w:sz w:val="20"/>
          <w:szCs w:val="20"/>
        </w:rPr>
      </w:pPr>
    </w:p>
    <w:p w14:paraId="02CE45B7" w14:textId="583F4532" w:rsidR="00221646" w:rsidRPr="00C5179C" w:rsidRDefault="00DE6EF6" w:rsidP="00DE6EF6">
      <w:pPr>
        <w:jc w:val="both"/>
        <w:rPr>
          <w:sz w:val="20"/>
          <w:szCs w:val="20"/>
        </w:rPr>
      </w:pPr>
      <w:r w:rsidRPr="00DE6EF6">
        <w:rPr>
          <w:sz w:val="20"/>
          <w:szCs w:val="20"/>
        </w:rPr>
        <w:t xml:space="preserve">V letu 2026 se bo </w:t>
      </w:r>
      <w:r w:rsidR="00C5179C">
        <w:rPr>
          <w:sz w:val="20"/>
          <w:szCs w:val="20"/>
        </w:rPr>
        <w:t>začela tudi s posodobitev in zamenjava</w:t>
      </w:r>
      <w:r w:rsidRPr="00DE6EF6">
        <w:rPr>
          <w:sz w:val="20"/>
          <w:szCs w:val="20"/>
        </w:rPr>
        <w:t xml:space="preserve"> zastarele gostinske opreme v gostinskih obratih policijskih uprav.</w:t>
      </w:r>
      <w:r w:rsidR="00221646">
        <w:rPr>
          <w:szCs w:val="20"/>
        </w:rPr>
        <w:br w:type="page"/>
      </w:r>
    </w:p>
    <w:p w14:paraId="706ABF4D" w14:textId="75C0DC3F" w:rsidR="00C043CF" w:rsidRPr="00AC7868" w:rsidRDefault="00C043CF" w:rsidP="009F1CAE">
      <w:pPr>
        <w:pStyle w:val="Naslov1"/>
        <w:rPr>
          <w:sz w:val="20"/>
          <w:szCs w:val="20"/>
        </w:rPr>
      </w:pPr>
      <w:bookmarkStart w:id="212" w:name="_Toc210979783"/>
      <w:bookmarkStart w:id="213" w:name="_Toc211336421"/>
      <w:bookmarkStart w:id="214" w:name="_Toc212561306"/>
      <w:bookmarkStart w:id="215" w:name="_Toc212562924"/>
      <w:bookmarkStart w:id="216" w:name="_Toc212640768"/>
      <w:bookmarkStart w:id="217" w:name="_Toc213058244"/>
      <w:bookmarkStart w:id="218" w:name="_Toc213058319"/>
      <w:bookmarkStart w:id="219" w:name="_Toc213069415"/>
      <w:bookmarkStart w:id="220" w:name="_Toc213069659"/>
      <w:bookmarkStart w:id="221" w:name="_Toc213237917"/>
      <w:r w:rsidRPr="00AC7868">
        <w:rPr>
          <w:sz w:val="20"/>
          <w:szCs w:val="20"/>
        </w:rPr>
        <w:lastRenderedPageBreak/>
        <w:t>UPORABLJENE KRATICE IN OKRAJŠAVE</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4A39E36F" w14:textId="77777777" w:rsidR="00C043CF" w:rsidRDefault="00C043CF" w:rsidP="00C043CF">
      <w:pPr>
        <w:jc w:val="both"/>
        <w:rPr>
          <w:rFonts w:cs="Tahoma"/>
          <w:szCs w:val="20"/>
        </w:rPr>
      </w:pPr>
    </w:p>
    <w:p w14:paraId="1552474D" w14:textId="6C453F30" w:rsidR="00AC7868" w:rsidRDefault="00AC7868" w:rsidP="00C043CF">
      <w:pPr>
        <w:jc w:val="both"/>
        <w:rPr>
          <w:rFonts w:cs="Tahoma"/>
          <w:szCs w:val="20"/>
        </w:rPr>
      </w:pPr>
    </w:p>
    <w:tbl>
      <w:tblPr>
        <w:tblStyle w:val="Tabelamrea"/>
        <w:tblW w:w="0" w:type="auto"/>
        <w:tblBorders>
          <w:left w:val="none" w:sz="0" w:space="0" w:color="auto"/>
          <w:right w:val="none" w:sz="0" w:space="0" w:color="auto"/>
          <w:insideH w:val="none" w:sz="0" w:space="0" w:color="auto"/>
        </w:tblBorders>
        <w:tblLook w:val="04A0" w:firstRow="1" w:lastRow="0" w:firstColumn="1" w:lastColumn="0" w:noHBand="0" w:noVBand="1"/>
        <w:tblCaption w:val="Uporabljene kratice in okrajšave"/>
        <w:tblDescription w:val="V prvem stolpcu so navedene kratice in okrajšave. V drugem stolpcu pa njihov pomen."/>
      </w:tblPr>
      <w:tblGrid>
        <w:gridCol w:w="2263"/>
        <w:gridCol w:w="6799"/>
      </w:tblGrid>
      <w:tr w:rsidR="008B58C0" w:rsidRPr="00420675" w14:paraId="49371969" w14:textId="77777777" w:rsidTr="008B58C0">
        <w:trPr>
          <w:tblHeader/>
        </w:trPr>
        <w:tc>
          <w:tcPr>
            <w:tcW w:w="2263" w:type="dxa"/>
            <w:tcBorders>
              <w:top w:val="single" w:sz="4" w:space="0" w:color="auto"/>
              <w:bottom w:val="single" w:sz="4" w:space="0" w:color="auto"/>
            </w:tcBorders>
          </w:tcPr>
          <w:p w14:paraId="107E30CA" w14:textId="2A7FF37A" w:rsidR="008B58C0" w:rsidRPr="008B58C0" w:rsidRDefault="008B58C0" w:rsidP="000E55E8">
            <w:pPr>
              <w:jc w:val="both"/>
              <w:rPr>
                <w:rFonts w:cs="Tahoma"/>
                <w:color w:val="9C951F"/>
                <w:sz w:val="20"/>
                <w:szCs w:val="20"/>
              </w:rPr>
            </w:pPr>
            <w:r w:rsidRPr="008B58C0">
              <w:rPr>
                <w:rFonts w:cs="Tahoma"/>
                <w:color w:val="9C951F"/>
                <w:sz w:val="20"/>
                <w:szCs w:val="20"/>
              </w:rPr>
              <w:t>Kratica ali okrajšava</w:t>
            </w:r>
          </w:p>
        </w:tc>
        <w:tc>
          <w:tcPr>
            <w:tcW w:w="6799" w:type="dxa"/>
            <w:tcBorders>
              <w:top w:val="single" w:sz="4" w:space="0" w:color="auto"/>
              <w:bottom w:val="single" w:sz="4" w:space="0" w:color="auto"/>
            </w:tcBorders>
          </w:tcPr>
          <w:p w14:paraId="542276DF" w14:textId="16DB2E9B" w:rsidR="008B58C0" w:rsidRPr="008B58C0" w:rsidRDefault="008B58C0" w:rsidP="000E55E8">
            <w:pPr>
              <w:jc w:val="both"/>
              <w:rPr>
                <w:rFonts w:cs="Tahoma"/>
                <w:color w:val="9C951F"/>
                <w:sz w:val="20"/>
                <w:szCs w:val="20"/>
              </w:rPr>
            </w:pPr>
            <w:r w:rsidRPr="008B58C0">
              <w:rPr>
                <w:rFonts w:cs="Tahoma"/>
                <w:color w:val="9C951F"/>
                <w:sz w:val="20"/>
                <w:szCs w:val="20"/>
              </w:rPr>
              <w:t>Pomen</w:t>
            </w:r>
          </w:p>
        </w:tc>
      </w:tr>
      <w:tr w:rsidR="000E55E8" w:rsidRPr="00420675" w14:paraId="222C4939" w14:textId="77777777" w:rsidTr="00631BE2">
        <w:tc>
          <w:tcPr>
            <w:tcW w:w="2263" w:type="dxa"/>
          </w:tcPr>
          <w:p w14:paraId="0A407DC4" w14:textId="1CF10F2E" w:rsidR="000E55E8" w:rsidRPr="006B6037" w:rsidRDefault="000E55E8" w:rsidP="000E55E8">
            <w:pPr>
              <w:jc w:val="both"/>
              <w:rPr>
                <w:rFonts w:cs="Tahoma"/>
                <w:szCs w:val="18"/>
              </w:rPr>
            </w:pPr>
            <w:r w:rsidRPr="0030273C">
              <w:t>1236</w:t>
            </w:r>
          </w:p>
        </w:tc>
        <w:tc>
          <w:tcPr>
            <w:tcW w:w="6799" w:type="dxa"/>
          </w:tcPr>
          <w:p w14:paraId="67256F50" w14:textId="753C8419" w:rsidR="000E55E8" w:rsidRPr="006B6037" w:rsidRDefault="000E55E8" w:rsidP="000E55E8">
            <w:pPr>
              <w:jc w:val="both"/>
              <w:rPr>
                <w:rFonts w:cs="Tahoma"/>
                <w:szCs w:val="18"/>
              </w:rPr>
            </w:pPr>
            <w:r>
              <w:t>Proračunska postavka za p</w:t>
            </w:r>
            <w:r w:rsidRPr="0030273C">
              <w:t>osebna sredstva za izvajanje kriminalistične dejavnosti</w:t>
            </w:r>
          </w:p>
        </w:tc>
      </w:tr>
      <w:tr w:rsidR="000E55E8" w:rsidRPr="00420675" w14:paraId="3421526B" w14:textId="77777777" w:rsidTr="00631BE2">
        <w:tc>
          <w:tcPr>
            <w:tcW w:w="2263" w:type="dxa"/>
          </w:tcPr>
          <w:p w14:paraId="6ABBDEE8" w14:textId="3E5048A2" w:rsidR="000E55E8" w:rsidRPr="006B6037" w:rsidRDefault="000E55E8" w:rsidP="000E55E8">
            <w:pPr>
              <w:jc w:val="both"/>
              <w:rPr>
                <w:rFonts w:cs="Tahoma"/>
                <w:szCs w:val="18"/>
              </w:rPr>
            </w:pPr>
            <w:r w:rsidRPr="0030273C">
              <w:t>153161</w:t>
            </w:r>
          </w:p>
        </w:tc>
        <w:tc>
          <w:tcPr>
            <w:tcW w:w="6799" w:type="dxa"/>
          </w:tcPr>
          <w:p w14:paraId="446364DD" w14:textId="26CB1120" w:rsidR="000E55E8" w:rsidRPr="006B6037" w:rsidRDefault="000E55E8" w:rsidP="000E55E8">
            <w:pPr>
              <w:jc w:val="both"/>
              <w:rPr>
                <w:rFonts w:cs="Tahoma"/>
                <w:szCs w:val="18"/>
              </w:rPr>
            </w:pPr>
            <w:r>
              <w:t>Proračunska postavka za i</w:t>
            </w:r>
            <w:r w:rsidRPr="0030273C">
              <w:t>zvajanje helikopterske nujne medicinske pomoči</w:t>
            </w:r>
          </w:p>
        </w:tc>
      </w:tr>
      <w:tr w:rsidR="000E55E8" w:rsidRPr="00420675" w14:paraId="5DD0723A" w14:textId="77777777" w:rsidTr="00631BE2">
        <w:tc>
          <w:tcPr>
            <w:tcW w:w="2263" w:type="dxa"/>
          </w:tcPr>
          <w:p w14:paraId="4D134EB5" w14:textId="6394AB7B" w:rsidR="000E55E8" w:rsidRPr="006B6037" w:rsidRDefault="000E55E8" w:rsidP="000E55E8">
            <w:pPr>
              <w:jc w:val="both"/>
              <w:rPr>
                <w:rFonts w:cs="Tahoma"/>
                <w:szCs w:val="18"/>
              </w:rPr>
            </w:pPr>
            <w:r w:rsidRPr="0030273C">
              <w:t>230061</w:t>
            </w:r>
          </w:p>
        </w:tc>
        <w:tc>
          <w:tcPr>
            <w:tcW w:w="6799" w:type="dxa"/>
          </w:tcPr>
          <w:p w14:paraId="78BF4BEB" w14:textId="3B7E797F" w:rsidR="000E55E8" w:rsidRPr="006B6037" w:rsidRDefault="000E55E8" w:rsidP="000E55E8">
            <w:pPr>
              <w:jc w:val="both"/>
              <w:rPr>
                <w:rFonts w:cs="Tahoma"/>
                <w:szCs w:val="18"/>
              </w:rPr>
            </w:pPr>
            <w:r>
              <w:t>Proračunska postavka za plačilo DDV v zvezi z Načrtom okrevanja in odpornosti</w:t>
            </w:r>
          </w:p>
        </w:tc>
      </w:tr>
      <w:tr w:rsidR="000E55E8" w:rsidRPr="00420675" w14:paraId="42460618" w14:textId="77777777" w:rsidTr="00631BE2">
        <w:tc>
          <w:tcPr>
            <w:tcW w:w="2263" w:type="dxa"/>
            <w:vAlign w:val="center"/>
          </w:tcPr>
          <w:p w14:paraId="627474E2" w14:textId="68E0688C" w:rsidR="000E55E8" w:rsidRPr="006B6037" w:rsidRDefault="000E55E8" w:rsidP="000E55E8">
            <w:pPr>
              <w:jc w:val="both"/>
              <w:rPr>
                <w:rFonts w:cs="Tahoma"/>
                <w:szCs w:val="18"/>
              </w:rPr>
            </w:pPr>
            <w:r w:rsidRPr="006B6037">
              <w:rPr>
                <w:rFonts w:cs="Tahoma"/>
                <w:szCs w:val="18"/>
              </w:rPr>
              <w:t>ABIS</w:t>
            </w:r>
          </w:p>
        </w:tc>
        <w:tc>
          <w:tcPr>
            <w:tcW w:w="6799" w:type="dxa"/>
            <w:vAlign w:val="center"/>
          </w:tcPr>
          <w:p w14:paraId="28B4FC76" w14:textId="0417A29F" w:rsidR="000E55E8" w:rsidRPr="006B6037" w:rsidRDefault="000E55E8" w:rsidP="000E55E8">
            <w:pPr>
              <w:jc w:val="both"/>
              <w:rPr>
                <w:rFonts w:cs="Tahoma"/>
                <w:szCs w:val="18"/>
              </w:rPr>
            </w:pPr>
            <w:r w:rsidRPr="006B6037">
              <w:rPr>
                <w:rFonts w:cs="Tahoma"/>
                <w:szCs w:val="18"/>
              </w:rPr>
              <w:t>sistem za avtomatsko prepoznavo obrazov</w:t>
            </w:r>
          </w:p>
        </w:tc>
      </w:tr>
      <w:tr w:rsidR="000E55E8" w:rsidRPr="00420675" w14:paraId="5C97E0CD" w14:textId="77777777" w:rsidTr="00631BE2">
        <w:tc>
          <w:tcPr>
            <w:tcW w:w="2263" w:type="dxa"/>
            <w:vAlign w:val="center"/>
          </w:tcPr>
          <w:p w14:paraId="76ED6770" w14:textId="377ED55F" w:rsidR="000E55E8" w:rsidRPr="00CB0E12" w:rsidRDefault="000E55E8" w:rsidP="000E55E8">
            <w:pPr>
              <w:jc w:val="both"/>
              <w:rPr>
                <w:rFonts w:cs="Tahoma"/>
                <w:szCs w:val="18"/>
              </w:rPr>
            </w:pPr>
            <w:r w:rsidRPr="00CB0E12">
              <w:rPr>
                <w:rFonts w:cs="Tahoma"/>
                <w:szCs w:val="18"/>
              </w:rPr>
              <w:t>AEPC</w:t>
            </w:r>
          </w:p>
        </w:tc>
        <w:tc>
          <w:tcPr>
            <w:tcW w:w="6799" w:type="dxa"/>
            <w:vAlign w:val="center"/>
          </w:tcPr>
          <w:p w14:paraId="0CA622F6" w14:textId="17CC6B11" w:rsidR="000E55E8" w:rsidRPr="00CB0E12" w:rsidRDefault="000E55E8" w:rsidP="000E55E8">
            <w:pPr>
              <w:jc w:val="both"/>
              <w:rPr>
                <w:rFonts w:cs="Tahoma"/>
                <w:szCs w:val="18"/>
              </w:rPr>
            </w:pPr>
            <w:r w:rsidRPr="00CB0E12">
              <w:rPr>
                <w:rFonts w:cs="Tahoma"/>
                <w:szCs w:val="18"/>
              </w:rPr>
              <w:t xml:space="preserve">Združenje evropskih višjih policijskih šol (angl. </w:t>
            </w:r>
            <w:proofErr w:type="spellStart"/>
            <w:r w:rsidRPr="00CB0E12">
              <w:rPr>
                <w:rFonts w:cs="Tahoma"/>
                <w:i/>
                <w:szCs w:val="18"/>
              </w:rPr>
              <w:t>Association</w:t>
            </w:r>
            <w:proofErr w:type="spellEnd"/>
            <w:r w:rsidRPr="00CB0E12">
              <w:rPr>
                <w:rFonts w:cs="Tahoma"/>
                <w:i/>
                <w:szCs w:val="18"/>
              </w:rPr>
              <w:t xml:space="preserve"> </w:t>
            </w:r>
            <w:proofErr w:type="spellStart"/>
            <w:r w:rsidRPr="00CB0E12">
              <w:rPr>
                <w:rFonts w:cs="Tahoma"/>
                <w:i/>
                <w:szCs w:val="18"/>
              </w:rPr>
              <w:t>of</w:t>
            </w:r>
            <w:proofErr w:type="spellEnd"/>
            <w:r w:rsidRPr="00CB0E12">
              <w:rPr>
                <w:rFonts w:cs="Tahoma"/>
                <w:i/>
                <w:szCs w:val="18"/>
              </w:rPr>
              <w:t xml:space="preserve"> </w:t>
            </w:r>
            <w:proofErr w:type="spellStart"/>
            <w:r w:rsidRPr="00CB0E12">
              <w:rPr>
                <w:rFonts w:cs="Tahoma"/>
                <w:i/>
                <w:szCs w:val="18"/>
              </w:rPr>
              <w:t>European</w:t>
            </w:r>
            <w:proofErr w:type="spellEnd"/>
            <w:r w:rsidRPr="00CB0E12">
              <w:rPr>
                <w:rFonts w:cs="Tahoma"/>
                <w:i/>
                <w:szCs w:val="18"/>
              </w:rPr>
              <w:t xml:space="preserve"> Police </w:t>
            </w:r>
            <w:proofErr w:type="spellStart"/>
            <w:r w:rsidRPr="00CB0E12">
              <w:rPr>
                <w:rFonts w:cs="Tahoma"/>
                <w:i/>
                <w:szCs w:val="18"/>
              </w:rPr>
              <w:t>Colleges</w:t>
            </w:r>
            <w:proofErr w:type="spellEnd"/>
            <w:r w:rsidRPr="00CB0E12">
              <w:rPr>
                <w:rFonts w:cs="Tahoma"/>
                <w:szCs w:val="18"/>
              </w:rPr>
              <w:t xml:space="preserve">) </w:t>
            </w:r>
          </w:p>
        </w:tc>
      </w:tr>
      <w:tr w:rsidR="000E55E8" w:rsidRPr="00420675" w14:paraId="262FD8A4" w14:textId="77777777" w:rsidTr="00631BE2">
        <w:tc>
          <w:tcPr>
            <w:tcW w:w="2263" w:type="dxa"/>
            <w:vAlign w:val="center"/>
          </w:tcPr>
          <w:p w14:paraId="4B4B0D1A" w14:textId="77777777" w:rsidR="000E55E8" w:rsidRPr="00CB0E12" w:rsidRDefault="000E55E8" w:rsidP="000E55E8">
            <w:pPr>
              <w:jc w:val="both"/>
              <w:rPr>
                <w:rFonts w:cs="Tahoma"/>
                <w:szCs w:val="18"/>
              </w:rPr>
            </w:pPr>
            <w:r w:rsidRPr="00CB0E12">
              <w:rPr>
                <w:rFonts w:cs="Tahoma"/>
                <w:szCs w:val="18"/>
              </w:rPr>
              <w:t>AMIF</w:t>
            </w:r>
          </w:p>
        </w:tc>
        <w:tc>
          <w:tcPr>
            <w:tcW w:w="6799" w:type="dxa"/>
            <w:vAlign w:val="center"/>
          </w:tcPr>
          <w:p w14:paraId="19427930" w14:textId="77777777" w:rsidR="000E55E8" w:rsidRPr="00CB0E12" w:rsidRDefault="000E55E8" w:rsidP="000E55E8">
            <w:pPr>
              <w:jc w:val="both"/>
              <w:rPr>
                <w:rFonts w:cs="Tahoma"/>
                <w:szCs w:val="18"/>
              </w:rPr>
            </w:pPr>
            <w:r w:rsidRPr="00CB0E12">
              <w:rPr>
                <w:rFonts w:cs="Tahoma"/>
                <w:szCs w:val="18"/>
              </w:rPr>
              <w:t xml:space="preserve">Sklad za azil, migracije in vključevanje (angl. </w:t>
            </w:r>
            <w:proofErr w:type="spellStart"/>
            <w:r w:rsidRPr="00CB0E12">
              <w:rPr>
                <w:rFonts w:cs="Tahoma"/>
                <w:i/>
                <w:szCs w:val="18"/>
                <w:shd w:val="clear" w:color="auto" w:fill="FFFFFF"/>
              </w:rPr>
              <w:t>Asylum</w:t>
            </w:r>
            <w:proofErr w:type="spellEnd"/>
            <w:r w:rsidRPr="00CB0E12">
              <w:rPr>
                <w:rFonts w:cs="Tahoma"/>
                <w:i/>
                <w:szCs w:val="18"/>
                <w:shd w:val="clear" w:color="auto" w:fill="FFFFFF"/>
              </w:rPr>
              <w:t xml:space="preserve">, </w:t>
            </w:r>
            <w:proofErr w:type="spellStart"/>
            <w:r w:rsidRPr="00CB0E12">
              <w:rPr>
                <w:rFonts w:cs="Tahoma"/>
                <w:i/>
                <w:szCs w:val="18"/>
                <w:shd w:val="clear" w:color="auto" w:fill="FFFFFF"/>
              </w:rPr>
              <w:t>Migration</w:t>
            </w:r>
            <w:proofErr w:type="spellEnd"/>
            <w:r w:rsidRPr="00CB0E12">
              <w:rPr>
                <w:rFonts w:cs="Tahoma"/>
                <w:i/>
                <w:szCs w:val="18"/>
                <w:shd w:val="clear" w:color="auto" w:fill="FFFFFF"/>
              </w:rPr>
              <w:t xml:space="preserve"> </w:t>
            </w:r>
            <w:proofErr w:type="spellStart"/>
            <w:r w:rsidRPr="00CB0E12">
              <w:rPr>
                <w:rFonts w:cs="Tahoma"/>
                <w:i/>
                <w:szCs w:val="18"/>
                <w:shd w:val="clear" w:color="auto" w:fill="FFFFFF"/>
              </w:rPr>
              <w:t>and</w:t>
            </w:r>
            <w:proofErr w:type="spellEnd"/>
            <w:r w:rsidRPr="00CB0E12">
              <w:rPr>
                <w:rFonts w:cs="Tahoma"/>
                <w:i/>
                <w:szCs w:val="18"/>
                <w:shd w:val="clear" w:color="auto" w:fill="FFFFFF"/>
              </w:rPr>
              <w:t xml:space="preserve"> </w:t>
            </w:r>
            <w:proofErr w:type="spellStart"/>
            <w:r w:rsidRPr="00CB0E12">
              <w:rPr>
                <w:rFonts w:cs="Tahoma"/>
                <w:i/>
                <w:szCs w:val="18"/>
                <w:shd w:val="clear" w:color="auto" w:fill="FFFFFF"/>
              </w:rPr>
              <w:t>Integration</w:t>
            </w:r>
            <w:proofErr w:type="spellEnd"/>
            <w:r w:rsidRPr="00CB0E12">
              <w:rPr>
                <w:rFonts w:cs="Tahoma"/>
                <w:i/>
                <w:szCs w:val="18"/>
                <w:shd w:val="clear" w:color="auto" w:fill="FFFFFF"/>
              </w:rPr>
              <w:t xml:space="preserve"> Fund</w:t>
            </w:r>
            <w:r w:rsidRPr="00CB0E12">
              <w:rPr>
                <w:rFonts w:cs="Tahoma"/>
                <w:szCs w:val="18"/>
                <w:shd w:val="clear" w:color="auto" w:fill="FFFFFF"/>
              </w:rPr>
              <w:t>)</w:t>
            </w:r>
          </w:p>
        </w:tc>
      </w:tr>
      <w:tr w:rsidR="000E55E8" w:rsidRPr="00420675" w14:paraId="29759194" w14:textId="77777777" w:rsidTr="00631BE2">
        <w:tc>
          <w:tcPr>
            <w:tcW w:w="2263" w:type="dxa"/>
            <w:vAlign w:val="center"/>
          </w:tcPr>
          <w:p w14:paraId="5CE42395" w14:textId="519E5B2F" w:rsidR="000E55E8" w:rsidRPr="009850A7" w:rsidRDefault="000E55E8" w:rsidP="000E55E8">
            <w:pPr>
              <w:jc w:val="both"/>
              <w:rPr>
                <w:rFonts w:cs="Tahoma"/>
                <w:szCs w:val="18"/>
              </w:rPr>
            </w:pPr>
            <w:r w:rsidRPr="009850A7">
              <w:rPr>
                <w:rFonts w:cs="Tahoma"/>
                <w:szCs w:val="18"/>
              </w:rPr>
              <w:t>AMOK situacija</w:t>
            </w:r>
          </w:p>
        </w:tc>
        <w:tc>
          <w:tcPr>
            <w:tcW w:w="6799" w:type="dxa"/>
            <w:vAlign w:val="center"/>
          </w:tcPr>
          <w:p w14:paraId="3735E3EB" w14:textId="0C41D3C7" w:rsidR="000E55E8" w:rsidRPr="009850A7" w:rsidRDefault="000E55E8" w:rsidP="000E55E8">
            <w:pPr>
              <w:jc w:val="both"/>
              <w:rPr>
                <w:rFonts w:cs="Tahoma"/>
                <w:szCs w:val="18"/>
              </w:rPr>
            </w:pPr>
            <w:r w:rsidRPr="009850A7">
              <w:rPr>
                <w:rFonts w:cs="Tahoma"/>
                <w:szCs w:val="18"/>
              </w:rPr>
              <w:t>označevanje morilskega pohoda, ki ga izvrši posameznik pod vplivom nekontroliranega, brezumnega besa, pogosto brez znanega motiva</w:t>
            </w:r>
          </w:p>
        </w:tc>
      </w:tr>
      <w:tr w:rsidR="000E55E8" w:rsidRPr="00420675" w14:paraId="5327F9B9" w14:textId="77777777" w:rsidTr="00631BE2">
        <w:tc>
          <w:tcPr>
            <w:tcW w:w="2263" w:type="dxa"/>
            <w:vAlign w:val="center"/>
          </w:tcPr>
          <w:p w14:paraId="1496D9E2" w14:textId="77777777" w:rsidR="000E55E8" w:rsidRPr="00C473CE" w:rsidRDefault="000E55E8" w:rsidP="000E55E8">
            <w:pPr>
              <w:jc w:val="both"/>
              <w:rPr>
                <w:rFonts w:cs="Tahoma"/>
                <w:szCs w:val="18"/>
              </w:rPr>
            </w:pPr>
            <w:r w:rsidRPr="00C473CE">
              <w:rPr>
                <w:rFonts w:cs="Tahoma"/>
                <w:szCs w:val="18"/>
              </w:rPr>
              <w:t>APATE</w:t>
            </w:r>
          </w:p>
        </w:tc>
        <w:tc>
          <w:tcPr>
            <w:tcW w:w="6799" w:type="dxa"/>
            <w:vAlign w:val="center"/>
          </w:tcPr>
          <w:p w14:paraId="7A315F75" w14:textId="77777777" w:rsidR="000E55E8" w:rsidRPr="00C473CE" w:rsidRDefault="000E55E8" w:rsidP="000E55E8">
            <w:pPr>
              <w:jc w:val="both"/>
              <w:rPr>
                <w:rFonts w:cs="Tahoma"/>
                <w:szCs w:val="18"/>
              </w:rPr>
            </w:pPr>
            <w:r w:rsidRPr="00C473CE">
              <w:rPr>
                <w:rFonts w:cs="Tahoma"/>
                <w:szCs w:val="18"/>
              </w:rPr>
              <w:t>Europolov analitični projekt: spletne prevare</w:t>
            </w:r>
          </w:p>
        </w:tc>
      </w:tr>
      <w:tr w:rsidR="000E55E8" w:rsidRPr="00420675" w14:paraId="0A3A5AC3" w14:textId="77777777" w:rsidTr="00631BE2">
        <w:tc>
          <w:tcPr>
            <w:tcW w:w="2263" w:type="dxa"/>
            <w:vAlign w:val="center"/>
          </w:tcPr>
          <w:p w14:paraId="365E181D" w14:textId="77777777" w:rsidR="000E55E8" w:rsidRPr="00CB0E12" w:rsidRDefault="000E55E8" w:rsidP="000E55E8">
            <w:pPr>
              <w:jc w:val="both"/>
              <w:rPr>
                <w:rFonts w:cs="Tahoma"/>
                <w:szCs w:val="18"/>
              </w:rPr>
            </w:pPr>
            <w:r w:rsidRPr="00CB0E12">
              <w:rPr>
                <w:rFonts w:cs="Tahoma"/>
                <w:szCs w:val="18"/>
              </w:rPr>
              <w:t>BMVI</w:t>
            </w:r>
          </w:p>
        </w:tc>
        <w:tc>
          <w:tcPr>
            <w:tcW w:w="6799" w:type="dxa"/>
            <w:vAlign w:val="center"/>
          </w:tcPr>
          <w:p w14:paraId="52CFD565" w14:textId="77777777" w:rsidR="000E55E8" w:rsidRPr="00CB0E12" w:rsidRDefault="000E55E8" w:rsidP="000E55E8">
            <w:pPr>
              <w:jc w:val="both"/>
              <w:rPr>
                <w:rFonts w:cs="Tahoma"/>
                <w:szCs w:val="18"/>
              </w:rPr>
            </w:pPr>
            <w:r w:rsidRPr="00CB0E12">
              <w:rPr>
                <w:rFonts w:cs="Tahoma"/>
                <w:szCs w:val="18"/>
              </w:rPr>
              <w:t xml:space="preserve">Instrument za integrirano upravljanje meja in vizume (angl. </w:t>
            </w:r>
            <w:proofErr w:type="spellStart"/>
            <w:r w:rsidRPr="00CB0E12">
              <w:rPr>
                <w:rFonts w:cs="Tahoma"/>
                <w:i/>
                <w:szCs w:val="18"/>
              </w:rPr>
              <w:t>Border</w:t>
            </w:r>
            <w:proofErr w:type="spellEnd"/>
            <w:r w:rsidRPr="00CB0E12">
              <w:rPr>
                <w:rFonts w:cs="Tahoma"/>
                <w:i/>
                <w:szCs w:val="18"/>
              </w:rPr>
              <w:t xml:space="preserve"> Management </w:t>
            </w:r>
            <w:proofErr w:type="spellStart"/>
            <w:r w:rsidRPr="00CB0E12">
              <w:rPr>
                <w:rFonts w:cs="Tahoma"/>
                <w:i/>
                <w:szCs w:val="18"/>
              </w:rPr>
              <w:t>and</w:t>
            </w:r>
            <w:proofErr w:type="spellEnd"/>
            <w:r w:rsidRPr="00CB0E12">
              <w:rPr>
                <w:rFonts w:cs="Tahoma"/>
                <w:i/>
                <w:szCs w:val="18"/>
              </w:rPr>
              <w:t xml:space="preserve"> Visa Instrument</w:t>
            </w:r>
            <w:r w:rsidRPr="00CB0E12">
              <w:rPr>
                <w:rFonts w:cs="Tahoma"/>
                <w:szCs w:val="18"/>
              </w:rPr>
              <w:t>)</w:t>
            </w:r>
          </w:p>
        </w:tc>
      </w:tr>
      <w:tr w:rsidR="000E55E8" w:rsidRPr="00420675" w14:paraId="1F73B7C2" w14:textId="77777777" w:rsidTr="00631BE2">
        <w:tc>
          <w:tcPr>
            <w:tcW w:w="2263" w:type="dxa"/>
            <w:vAlign w:val="center"/>
          </w:tcPr>
          <w:p w14:paraId="7BB8A0DC" w14:textId="77777777" w:rsidR="000E55E8" w:rsidRPr="00162899" w:rsidRDefault="000E55E8" w:rsidP="000E55E8">
            <w:pPr>
              <w:jc w:val="both"/>
              <w:rPr>
                <w:rFonts w:cs="Tahoma"/>
                <w:szCs w:val="18"/>
              </w:rPr>
            </w:pPr>
            <w:r w:rsidRPr="00162899">
              <w:rPr>
                <w:rFonts w:cs="Tahoma"/>
                <w:szCs w:val="18"/>
              </w:rPr>
              <w:t>CEPIS</w:t>
            </w:r>
          </w:p>
        </w:tc>
        <w:tc>
          <w:tcPr>
            <w:tcW w:w="6799" w:type="dxa"/>
            <w:vAlign w:val="center"/>
          </w:tcPr>
          <w:p w14:paraId="750016B3" w14:textId="77777777" w:rsidR="000E55E8" w:rsidRPr="00162899" w:rsidRDefault="000E55E8" w:rsidP="000E55E8">
            <w:pPr>
              <w:jc w:val="both"/>
              <w:rPr>
                <w:rFonts w:cs="Tahoma"/>
                <w:szCs w:val="18"/>
              </w:rPr>
            </w:pPr>
            <w:r w:rsidRPr="00162899">
              <w:rPr>
                <w:rFonts w:cs="Tahoma"/>
                <w:szCs w:val="18"/>
              </w:rPr>
              <w:t>centralni policijski informacijski sistem</w:t>
            </w:r>
          </w:p>
        </w:tc>
      </w:tr>
      <w:tr w:rsidR="000E55E8" w:rsidRPr="00420675" w14:paraId="33734EB4" w14:textId="77777777" w:rsidTr="00631BE2">
        <w:tc>
          <w:tcPr>
            <w:tcW w:w="2263" w:type="dxa"/>
            <w:vAlign w:val="center"/>
          </w:tcPr>
          <w:p w14:paraId="355D4227" w14:textId="77777777" w:rsidR="000E55E8" w:rsidRPr="00CB0E12" w:rsidRDefault="000E55E8" w:rsidP="000E55E8">
            <w:pPr>
              <w:jc w:val="both"/>
              <w:rPr>
                <w:rFonts w:cs="Tahoma"/>
                <w:szCs w:val="18"/>
              </w:rPr>
            </w:pPr>
            <w:proofErr w:type="spellStart"/>
            <w:r w:rsidRPr="00CB0E12">
              <w:rPr>
                <w:rFonts w:cs="Tahoma"/>
                <w:szCs w:val="18"/>
              </w:rPr>
              <w:t>Cepol</w:t>
            </w:r>
            <w:proofErr w:type="spellEnd"/>
            <w:r w:rsidRPr="00CB0E12">
              <w:rPr>
                <w:rFonts w:cs="Tahoma"/>
                <w:szCs w:val="18"/>
              </w:rPr>
              <w:t>/CEPOL</w:t>
            </w:r>
          </w:p>
        </w:tc>
        <w:tc>
          <w:tcPr>
            <w:tcW w:w="6799" w:type="dxa"/>
            <w:vAlign w:val="center"/>
          </w:tcPr>
          <w:p w14:paraId="55BFA03E" w14:textId="77777777" w:rsidR="000E55E8" w:rsidRPr="00CB0E12" w:rsidRDefault="000E55E8" w:rsidP="000E55E8">
            <w:pPr>
              <w:jc w:val="both"/>
              <w:rPr>
                <w:rFonts w:cs="Tahoma"/>
                <w:szCs w:val="18"/>
              </w:rPr>
            </w:pPr>
            <w:r w:rsidRPr="00CB0E12">
              <w:rPr>
                <w:rFonts w:cs="Tahoma"/>
                <w:szCs w:val="18"/>
              </w:rPr>
              <w:t xml:space="preserve">Agencija Evropske Unije za usposabljanje na področju preprečevanja, odkrivanja in preiskovanja kaznivih dejanj (angl. </w:t>
            </w:r>
            <w:proofErr w:type="spellStart"/>
            <w:r w:rsidRPr="00CB0E12">
              <w:rPr>
                <w:rFonts w:cs="Tahoma"/>
                <w:i/>
                <w:szCs w:val="18"/>
              </w:rPr>
              <w:t>European</w:t>
            </w:r>
            <w:proofErr w:type="spellEnd"/>
            <w:r w:rsidRPr="00CB0E12">
              <w:rPr>
                <w:rFonts w:cs="Tahoma"/>
                <w:i/>
                <w:szCs w:val="18"/>
              </w:rPr>
              <w:t xml:space="preserve"> Union </w:t>
            </w:r>
            <w:proofErr w:type="spellStart"/>
            <w:r w:rsidRPr="00CB0E12">
              <w:rPr>
                <w:rFonts w:cs="Tahoma"/>
                <w:i/>
                <w:szCs w:val="18"/>
              </w:rPr>
              <w:t>Agency</w:t>
            </w:r>
            <w:proofErr w:type="spellEnd"/>
            <w:r w:rsidRPr="00CB0E12">
              <w:rPr>
                <w:rFonts w:cs="Tahoma"/>
                <w:i/>
                <w:szCs w:val="18"/>
              </w:rPr>
              <w:t xml:space="preserve"> </w:t>
            </w:r>
            <w:proofErr w:type="spellStart"/>
            <w:r w:rsidRPr="00CB0E12">
              <w:rPr>
                <w:rFonts w:cs="Tahoma"/>
                <w:i/>
                <w:szCs w:val="18"/>
              </w:rPr>
              <w:t>for</w:t>
            </w:r>
            <w:proofErr w:type="spellEnd"/>
            <w:r w:rsidRPr="00CB0E12">
              <w:rPr>
                <w:rFonts w:cs="Tahoma"/>
                <w:i/>
                <w:szCs w:val="18"/>
              </w:rPr>
              <w:t xml:space="preserve"> </w:t>
            </w:r>
            <w:proofErr w:type="spellStart"/>
            <w:r w:rsidRPr="00CB0E12">
              <w:rPr>
                <w:rFonts w:cs="Tahoma"/>
                <w:i/>
                <w:szCs w:val="18"/>
              </w:rPr>
              <w:t>Law</w:t>
            </w:r>
            <w:proofErr w:type="spellEnd"/>
            <w:r w:rsidRPr="00CB0E12">
              <w:rPr>
                <w:rFonts w:cs="Tahoma"/>
                <w:i/>
                <w:szCs w:val="18"/>
              </w:rPr>
              <w:t xml:space="preserve"> </w:t>
            </w:r>
            <w:proofErr w:type="spellStart"/>
            <w:r w:rsidRPr="00CB0E12">
              <w:rPr>
                <w:rFonts w:cs="Tahoma"/>
                <w:i/>
                <w:szCs w:val="18"/>
              </w:rPr>
              <w:t>Enforcement</w:t>
            </w:r>
            <w:proofErr w:type="spellEnd"/>
            <w:r w:rsidRPr="00CB0E12">
              <w:rPr>
                <w:rFonts w:cs="Tahoma"/>
                <w:i/>
                <w:szCs w:val="18"/>
              </w:rPr>
              <w:t xml:space="preserve"> </w:t>
            </w:r>
            <w:proofErr w:type="spellStart"/>
            <w:r w:rsidRPr="00CB0E12">
              <w:rPr>
                <w:rFonts w:cs="Tahoma"/>
                <w:i/>
                <w:szCs w:val="18"/>
              </w:rPr>
              <w:t>Training</w:t>
            </w:r>
            <w:proofErr w:type="spellEnd"/>
            <w:r w:rsidRPr="00CB0E12">
              <w:rPr>
                <w:rFonts w:cs="Tahoma"/>
                <w:szCs w:val="18"/>
              </w:rPr>
              <w:t>)</w:t>
            </w:r>
          </w:p>
        </w:tc>
      </w:tr>
      <w:tr w:rsidR="000E55E8" w:rsidRPr="00420675" w14:paraId="5320DAA4" w14:textId="77777777" w:rsidTr="00631BE2">
        <w:tc>
          <w:tcPr>
            <w:tcW w:w="2263" w:type="dxa"/>
            <w:vAlign w:val="center"/>
          </w:tcPr>
          <w:p w14:paraId="06C4A28C" w14:textId="77777777" w:rsidR="000E55E8" w:rsidRPr="00AB7E34" w:rsidRDefault="000E55E8" w:rsidP="000E55E8">
            <w:pPr>
              <w:jc w:val="both"/>
              <w:rPr>
                <w:rFonts w:cs="Tahoma"/>
                <w:szCs w:val="18"/>
              </w:rPr>
            </w:pPr>
            <w:r w:rsidRPr="00AB7E34">
              <w:rPr>
                <w:rFonts w:cs="Tahoma"/>
                <w:szCs w:val="18"/>
              </w:rPr>
              <w:t>CRP</w:t>
            </w:r>
          </w:p>
        </w:tc>
        <w:tc>
          <w:tcPr>
            <w:tcW w:w="6799" w:type="dxa"/>
            <w:vAlign w:val="center"/>
          </w:tcPr>
          <w:p w14:paraId="409C9C31" w14:textId="77777777" w:rsidR="000E55E8" w:rsidRPr="00AB7E34" w:rsidRDefault="000E55E8" w:rsidP="000E55E8">
            <w:pPr>
              <w:jc w:val="both"/>
              <w:rPr>
                <w:rFonts w:cs="Tahoma"/>
                <w:szCs w:val="18"/>
              </w:rPr>
            </w:pPr>
            <w:r w:rsidRPr="00AB7E34">
              <w:rPr>
                <w:rFonts w:cs="Tahoma"/>
                <w:szCs w:val="18"/>
              </w:rPr>
              <w:t>ciljno raziskovalni program/-i</w:t>
            </w:r>
          </w:p>
        </w:tc>
      </w:tr>
      <w:tr w:rsidR="000E55E8" w:rsidRPr="00420675" w14:paraId="1916C6F5" w14:textId="77777777" w:rsidTr="00631BE2">
        <w:tc>
          <w:tcPr>
            <w:tcW w:w="2263" w:type="dxa"/>
            <w:vAlign w:val="center"/>
          </w:tcPr>
          <w:p w14:paraId="14B496D5" w14:textId="77777777" w:rsidR="000E55E8" w:rsidRPr="00301D33" w:rsidRDefault="000E55E8" w:rsidP="000E55E8">
            <w:pPr>
              <w:jc w:val="both"/>
              <w:rPr>
                <w:rFonts w:cs="Tahoma"/>
                <w:szCs w:val="18"/>
              </w:rPr>
            </w:pPr>
            <w:r w:rsidRPr="00301D33">
              <w:rPr>
                <w:rFonts w:cs="Tahoma"/>
                <w:szCs w:val="18"/>
              </w:rPr>
              <w:t>CYBORG</w:t>
            </w:r>
          </w:p>
        </w:tc>
        <w:tc>
          <w:tcPr>
            <w:tcW w:w="6799" w:type="dxa"/>
            <w:vAlign w:val="center"/>
          </w:tcPr>
          <w:p w14:paraId="6F0B21A6" w14:textId="77777777" w:rsidR="000E55E8" w:rsidRPr="00301D33" w:rsidRDefault="000E55E8" w:rsidP="000E55E8">
            <w:pPr>
              <w:jc w:val="both"/>
              <w:rPr>
                <w:rFonts w:cs="Tahoma"/>
                <w:szCs w:val="18"/>
              </w:rPr>
            </w:pPr>
            <w:r w:rsidRPr="00301D33">
              <w:rPr>
                <w:rFonts w:cs="Tahoma"/>
                <w:szCs w:val="18"/>
              </w:rPr>
              <w:t>Europolov analitični projekt: kibernetska kriminaliteta – vdori v informacijske sisteme</w:t>
            </w:r>
          </w:p>
        </w:tc>
      </w:tr>
      <w:tr w:rsidR="000E55E8" w:rsidRPr="00420675" w14:paraId="38F8E143" w14:textId="77777777" w:rsidTr="00631BE2">
        <w:tc>
          <w:tcPr>
            <w:tcW w:w="2263" w:type="dxa"/>
            <w:vAlign w:val="center"/>
          </w:tcPr>
          <w:p w14:paraId="2BD9DA2C" w14:textId="77777777" w:rsidR="000E55E8" w:rsidRPr="00C473CE" w:rsidRDefault="000E55E8" w:rsidP="000E55E8">
            <w:pPr>
              <w:jc w:val="both"/>
              <w:rPr>
                <w:rFonts w:cs="Tahoma"/>
                <w:szCs w:val="18"/>
              </w:rPr>
            </w:pPr>
            <w:r w:rsidRPr="00C473CE">
              <w:rPr>
                <w:rFonts w:cs="Tahoma"/>
                <w:szCs w:val="18"/>
              </w:rPr>
              <w:t>DDV</w:t>
            </w:r>
          </w:p>
        </w:tc>
        <w:tc>
          <w:tcPr>
            <w:tcW w:w="6799" w:type="dxa"/>
            <w:vAlign w:val="center"/>
          </w:tcPr>
          <w:p w14:paraId="5F938241" w14:textId="77777777" w:rsidR="000E55E8" w:rsidRPr="00C473CE" w:rsidRDefault="000E55E8" w:rsidP="000E55E8">
            <w:pPr>
              <w:jc w:val="both"/>
              <w:rPr>
                <w:rFonts w:cs="Tahoma"/>
                <w:szCs w:val="18"/>
              </w:rPr>
            </w:pPr>
            <w:r w:rsidRPr="00C473CE">
              <w:rPr>
                <w:rFonts w:cs="Tahoma"/>
                <w:szCs w:val="18"/>
              </w:rPr>
              <w:t>davek na dodano vrednost</w:t>
            </w:r>
          </w:p>
        </w:tc>
      </w:tr>
      <w:tr w:rsidR="000E55E8" w:rsidRPr="00420675" w14:paraId="19AC1D3E" w14:textId="77777777" w:rsidTr="00631BE2">
        <w:tc>
          <w:tcPr>
            <w:tcW w:w="2263" w:type="dxa"/>
            <w:vAlign w:val="center"/>
          </w:tcPr>
          <w:p w14:paraId="7ECE7D41" w14:textId="77777777" w:rsidR="000E55E8" w:rsidRPr="00301D33" w:rsidRDefault="000E55E8" w:rsidP="000E55E8">
            <w:pPr>
              <w:jc w:val="both"/>
              <w:rPr>
                <w:rFonts w:cs="Tahoma"/>
                <w:szCs w:val="18"/>
              </w:rPr>
            </w:pPr>
            <w:r w:rsidRPr="00301D33">
              <w:rPr>
                <w:rFonts w:cs="Tahoma"/>
                <w:szCs w:val="18"/>
              </w:rPr>
              <w:t>DRUG CRIME</w:t>
            </w:r>
          </w:p>
        </w:tc>
        <w:tc>
          <w:tcPr>
            <w:tcW w:w="6799" w:type="dxa"/>
            <w:vAlign w:val="center"/>
          </w:tcPr>
          <w:p w14:paraId="52A832A7" w14:textId="77777777" w:rsidR="000E55E8" w:rsidRPr="00301D33" w:rsidRDefault="000E55E8" w:rsidP="000E55E8">
            <w:pPr>
              <w:jc w:val="both"/>
              <w:rPr>
                <w:rFonts w:cs="Tahoma"/>
                <w:szCs w:val="18"/>
              </w:rPr>
            </w:pPr>
            <w:r w:rsidRPr="00301D33">
              <w:rPr>
                <w:rFonts w:cs="Tahoma"/>
                <w:szCs w:val="18"/>
              </w:rPr>
              <w:t xml:space="preserve">Europolov analitični projekt, ki je nadomestil dosedanje analitične projekte Cola, Heroin, </w:t>
            </w:r>
            <w:proofErr w:type="spellStart"/>
            <w:r w:rsidRPr="00301D33">
              <w:rPr>
                <w:rFonts w:cs="Tahoma"/>
                <w:szCs w:val="18"/>
              </w:rPr>
              <w:t>Cannabis</w:t>
            </w:r>
            <w:proofErr w:type="spellEnd"/>
            <w:r w:rsidRPr="00301D33">
              <w:rPr>
                <w:rFonts w:cs="Tahoma"/>
                <w:szCs w:val="18"/>
              </w:rPr>
              <w:t xml:space="preserve">, </w:t>
            </w:r>
            <w:proofErr w:type="spellStart"/>
            <w:r w:rsidRPr="00301D33">
              <w:rPr>
                <w:rFonts w:cs="Tahoma"/>
                <w:szCs w:val="18"/>
              </w:rPr>
              <w:t>Synergy</w:t>
            </w:r>
            <w:proofErr w:type="spellEnd"/>
          </w:p>
        </w:tc>
      </w:tr>
      <w:tr w:rsidR="000E55E8" w:rsidRPr="00420675" w14:paraId="386B52E8" w14:textId="77777777" w:rsidTr="00631BE2">
        <w:tc>
          <w:tcPr>
            <w:tcW w:w="2263" w:type="dxa"/>
            <w:vAlign w:val="center"/>
          </w:tcPr>
          <w:p w14:paraId="7AEA8E90" w14:textId="77777777" w:rsidR="000E55E8" w:rsidRPr="00DC380B" w:rsidRDefault="000E55E8" w:rsidP="000E55E8">
            <w:pPr>
              <w:jc w:val="both"/>
              <w:rPr>
                <w:rFonts w:cs="Tahoma"/>
                <w:szCs w:val="18"/>
              </w:rPr>
            </w:pPr>
            <w:r w:rsidRPr="00DC380B">
              <w:rPr>
                <w:rFonts w:cs="Tahoma"/>
                <w:szCs w:val="18"/>
              </w:rPr>
              <w:t>EES</w:t>
            </w:r>
          </w:p>
        </w:tc>
        <w:tc>
          <w:tcPr>
            <w:tcW w:w="6799" w:type="dxa"/>
            <w:vAlign w:val="center"/>
          </w:tcPr>
          <w:p w14:paraId="136C2F9D" w14:textId="77777777" w:rsidR="000E55E8" w:rsidRPr="00DC380B" w:rsidRDefault="000E55E8" w:rsidP="000E55E8">
            <w:pPr>
              <w:jc w:val="both"/>
              <w:rPr>
                <w:rFonts w:cs="Tahoma"/>
                <w:szCs w:val="18"/>
              </w:rPr>
            </w:pPr>
            <w:r w:rsidRPr="00DC380B">
              <w:rPr>
                <w:rFonts w:cs="Tahoma"/>
                <w:szCs w:val="18"/>
              </w:rPr>
              <w:t>sistem vstopa in izstopa (</w:t>
            </w:r>
            <w:r w:rsidRPr="00DC380B">
              <w:rPr>
                <w:rFonts w:cs="Tahoma"/>
                <w:i/>
                <w:szCs w:val="18"/>
              </w:rPr>
              <w:t xml:space="preserve">angl. </w:t>
            </w:r>
            <w:proofErr w:type="spellStart"/>
            <w:r w:rsidRPr="00DC380B">
              <w:rPr>
                <w:rFonts w:cs="Tahoma"/>
                <w:i/>
                <w:szCs w:val="18"/>
              </w:rPr>
              <w:t>Entry-Exit</w:t>
            </w:r>
            <w:proofErr w:type="spellEnd"/>
            <w:r w:rsidRPr="00DC380B">
              <w:rPr>
                <w:rFonts w:cs="Tahoma"/>
                <w:i/>
                <w:szCs w:val="18"/>
              </w:rPr>
              <w:t xml:space="preserve"> </w:t>
            </w:r>
            <w:proofErr w:type="spellStart"/>
            <w:r w:rsidRPr="00DC380B">
              <w:rPr>
                <w:rFonts w:cs="Tahoma"/>
                <w:i/>
                <w:szCs w:val="18"/>
              </w:rPr>
              <w:t>System</w:t>
            </w:r>
            <w:proofErr w:type="spellEnd"/>
            <w:r w:rsidRPr="00DC380B">
              <w:rPr>
                <w:rFonts w:cs="Tahoma"/>
                <w:szCs w:val="18"/>
              </w:rPr>
              <w:t>)</w:t>
            </w:r>
          </w:p>
        </w:tc>
      </w:tr>
      <w:tr w:rsidR="000E55E8" w:rsidRPr="00420675" w14:paraId="3943A5C2" w14:textId="77777777" w:rsidTr="00631BE2">
        <w:tc>
          <w:tcPr>
            <w:tcW w:w="2263" w:type="dxa"/>
            <w:vAlign w:val="center"/>
          </w:tcPr>
          <w:p w14:paraId="085862F4" w14:textId="77777777" w:rsidR="000E55E8" w:rsidRPr="00BC494F" w:rsidRDefault="000E55E8" w:rsidP="000E55E8">
            <w:pPr>
              <w:jc w:val="both"/>
              <w:rPr>
                <w:rFonts w:cs="Tahoma"/>
                <w:szCs w:val="18"/>
              </w:rPr>
            </w:pPr>
            <w:r w:rsidRPr="00BC494F">
              <w:rPr>
                <w:rFonts w:cs="Tahoma"/>
                <w:szCs w:val="18"/>
              </w:rPr>
              <w:t>EJT</w:t>
            </w:r>
          </w:p>
        </w:tc>
        <w:tc>
          <w:tcPr>
            <w:tcW w:w="6799" w:type="dxa"/>
            <w:vAlign w:val="center"/>
          </w:tcPr>
          <w:p w14:paraId="41D8E7DB" w14:textId="77777777" w:rsidR="000E55E8" w:rsidRPr="00BC494F" w:rsidRDefault="000E55E8" w:rsidP="000E55E8">
            <w:pPr>
              <w:jc w:val="both"/>
              <w:rPr>
                <w:rFonts w:cs="Tahoma"/>
                <w:szCs w:val="18"/>
              </w:rPr>
            </w:pPr>
            <w:r w:rsidRPr="00BC494F">
              <w:rPr>
                <w:rFonts w:cs="Tahoma"/>
                <w:szCs w:val="18"/>
              </w:rPr>
              <w:t>Evropsko javno tožilstvo</w:t>
            </w:r>
          </w:p>
        </w:tc>
      </w:tr>
      <w:tr w:rsidR="000E55E8" w:rsidRPr="00420675" w14:paraId="242D1550" w14:textId="77777777" w:rsidTr="00631BE2">
        <w:tc>
          <w:tcPr>
            <w:tcW w:w="2263" w:type="dxa"/>
            <w:vAlign w:val="center"/>
          </w:tcPr>
          <w:p w14:paraId="733ADE36" w14:textId="19930F17" w:rsidR="000E55E8" w:rsidRPr="006B6037" w:rsidRDefault="000E55E8" w:rsidP="000E55E8">
            <w:pPr>
              <w:jc w:val="both"/>
              <w:rPr>
                <w:rFonts w:cs="Tahoma"/>
                <w:szCs w:val="18"/>
              </w:rPr>
            </w:pPr>
            <w:r w:rsidRPr="006B6037">
              <w:rPr>
                <w:rFonts w:cs="Tahoma"/>
                <w:szCs w:val="18"/>
              </w:rPr>
              <w:t>EMPACT (2022+)</w:t>
            </w:r>
          </w:p>
        </w:tc>
        <w:tc>
          <w:tcPr>
            <w:tcW w:w="6799" w:type="dxa"/>
            <w:vAlign w:val="center"/>
          </w:tcPr>
          <w:p w14:paraId="346BBC8C" w14:textId="77777777" w:rsidR="000E55E8" w:rsidRPr="006B6037" w:rsidRDefault="000E55E8" w:rsidP="000E55E8">
            <w:pPr>
              <w:jc w:val="both"/>
              <w:rPr>
                <w:rFonts w:cs="Tahoma"/>
                <w:szCs w:val="18"/>
              </w:rPr>
            </w:pPr>
            <w:r w:rsidRPr="006B6037">
              <w:rPr>
                <w:rFonts w:cs="Tahoma"/>
                <w:szCs w:val="18"/>
              </w:rPr>
              <w:t xml:space="preserve">Evropska </w:t>
            </w:r>
            <w:proofErr w:type="spellStart"/>
            <w:r w:rsidRPr="006B6037">
              <w:rPr>
                <w:rFonts w:cs="Tahoma"/>
                <w:szCs w:val="18"/>
              </w:rPr>
              <w:t>večdisciplinarna</w:t>
            </w:r>
            <w:proofErr w:type="spellEnd"/>
            <w:r w:rsidRPr="006B6037">
              <w:rPr>
                <w:rFonts w:cs="Tahoma"/>
                <w:szCs w:val="18"/>
              </w:rPr>
              <w:t xml:space="preserve"> platforma proti grožnjam kriminala (angl. </w:t>
            </w:r>
            <w:proofErr w:type="spellStart"/>
            <w:r w:rsidRPr="006B6037">
              <w:rPr>
                <w:rFonts w:cs="Tahoma"/>
                <w:i/>
                <w:szCs w:val="18"/>
              </w:rPr>
              <w:t>European</w:t>
            </w:r>
            <w:proofErr w:type="spellEnd"/>
            <w:r w:rsidRPr="006B6037">
              <w:rPr>
                <w:rFonts w:cs="Tahoma"/>
                <w:i/>
                <w:szCs w:val="18"/>
              </w:rPr>
              <w:t xml:space="preserve"> </w:t>
            </w:r>
            <w:proofErr w:type="spellStart"/>
            <w:r w:rsidRPr="006B6037">
              <w:rPr>
                <w:rFonts w:cs="Tahoma"/>
                <w:i/>
                <w:szCs w:val="18"/>
              </w:rPr>
              <w:t>Multidisciplinary</w:t>
            </w:r>
            <w:proofErr w:type="spellEnd"/>
            <w:r w:rsidRPr="006B6037">
              <w:rPr>
                <w:rFonts w:cs="Tahoma"/>
                <w:i/>
                <w:szCs w:val="18"/>
              </w:rPr>
              <w:t xml:space="preserve"> Platform </w:t>
            </w:r>
            <w:proofErr w:type="spellStart"/>
            <w:r w:rsidRPr="006B6037">
              <w:rPr>
                <w:rFonts w:cs="Tahoma"/>
                <w:i/>
                <w:szCs w:val="18"/>
              </w:rPr>
              <w:t>Against</w:t>
            </w:r>
            <w:proofErr w:type="spellEnd"/>
            <w:r w:rsidRPr="006B6037">
              <w:rPr>
                <w:rFonts w:cs="Tahoma"/>
                <w:i/>
                <w:szCs w:val="18"/>
              </w:rPr>
              <w:t xml:space="preserve"> </w:t>
            </w:r>
            <w:proofErr w:type="spellStart"/>
            <w:r w:rsidRPr="006B6037">
              <w:rPr>
                <w:rFonts w:cs="Tahoma"/>
                <w:i/>
                <w:szCs w:val="18"/>
              </w:rPr>
              <w:t>Criminal</w:t>
            </w:r>
            <w:proofErr w:type="spellEnd"/>
            <w:r w:rsidRPr="006B6037">
              <w:rPr>
                <w:rFonts w:cs="Tahoma"/>
                <w:i/>
                <w:szCs w:val="18"/>
              </w:rPr>
              <w:t xml:space="preserve"> </w:t>
            </w:r>
            <w:proofErr w:type="spellStart"/>
            <w:r w:rsidRPr="006B6037">
              <w:rPr>
                <w:rFonts w:cs="Tahoma"/>
                <w:i/>
                <w:szCs w:val="18"/>
              </w:rPr>
              <w:t>Threats</w:t>
            </w:r>
            <w:proofErr w:type="spellEnd"/>
            <w:r w:rsidRPr="006B6037">
              <w:rPr>
                <w:rFonts w:cs="Tahoma"/>
                <w:szCs w:val="18"/>
              </w:rPr>
              <w:t>)</w:t>
            </w:r>
          </w:p>
        </w:tc>
      </w:tr>
      <w:tr w:rsidR="000E55E8" w:rsidRPr="00420675" w14:paraId="2ED4185A" w14:textId="77777777" w:rsidTr="00631BE2">
        <w:tc>
          <w:tcPr>
            <w:tcW w:w="2263" w:type="dxa"/>
            <w:vAlign w:val="center"/>
          </w:tcPr>
          <w:p w14:paraId="7097585B" w14:textId="77777777" w:rsidR="000E55E8" w:rsidRPr="00301D33" w:rsidRDefault="000E55E8" w:rsidP="000E55E8">
            <w:pPr>
              <w:jc w:val="both"/>
              <w:rPr>
                <w:rFonts w:cs="Tahoma"/>
                <w:szCs w:val="18"/>
              </w:rPr>
            </w:pPr>
            <w:r w:rsidRPr="00301D33">
              <w:rPr>
                <w:rFonts w:cs="Tahoma"/>
                <w:szCs w:val="18"/>
              </w:rPr>
              <w:t>ENVICRIME</w:t>
            </w:r>
          </w:p>
        </w:tc>
        <w:tc>
          <w:tcPr>
            <w:tcW w:w="6799" w:type="dxa"/>
            <w:vAlign w:val="center"/>
          </w:tcPr>
          <w:p w14:paraId="79258108" w14:textId="0A9A0549" w:rsidR="000E55E8" w:rsidRPr="00301D33" w:rsidRDefault="000E55E8" w:rsidP="0027338F">
            <w:pPr>
              <w:jc w:val="both"/>
              <w:rPr>
                <w:rFonts w:cs="Tahoma"/>
                <w:szCs w:val="18"/>
              </w:rPr>
            </w:pPr>
            <w:r w:rsidRPr="0027338F">
              <w:rPr>
                <w:rFonts w:cs="Tahoma"/>
                <w:szCs w:val="18"/>
              </w:rPr>
              <w:t xml:space="preserve">Europolov analitični projekt: </w:t>
            </w:r>
            <w:proofErr w:type="spellStart"/>
            <w:r w:rsidR="0027338F" w:rsidRPr="0027338F">
              <w:rPr>
                <w:rFonts w:cs="Tahoma"/>
                <w:szCs w:val="18"/>
              </w:rPr>
              <w:t>okoljska</w:t>
            </w:r>
            <w:proofErr w:type="spellEnd"/>
            <w:r w:rsidRPr="0027338F">
              <w:rPr>
                <w:rFonts w:cs="Tahoma"/>
                <w:szCs w:val="18"/>
              </w:rPr>
              <w:t xml:space="preserve"> kriminaliteta</w:t>
            </w:r>
          </w:p>
        </w:tc>
      </w:tr>
      <w:tr w:rsidR="000E55E8" w:rsidRPr="00420675" w14:paraId="5D0C4C57" w14:textId="77777777" w:rsidTr="00631BE2">
        <w:tc>
          <w:tcPr>
            <w:tcW w:w="2263" w:type="dxa"/>
            <w:vAlign w:val="center"/>
          </w:tcPr>
          <w:p w14:paraId="19B705B2" w14:textId="77777777" w:rsidR="000E55E8" w:rsidRPr="00253F29" w:rsidRDefault="000E55E8" w:rsidP="000E55E8">
            <w:pPr>
              <w:jc w:val="both"/>
              <w:rPr>
                <w:rFonts w:cs="Tahoma"/>
                <w:szCs w:val="18"/>
              </w:rPr>
            </w:pPr>
            <w:proofErr w:type="spellStart"/>
            <w:r w:rsidRPr="00253F29">
              <w:rPr>
                <w:rFonts w:cs="Tahoma"/>
                <w:szCs w:val="18"/>
              </w:rPr>
              <w:t>ePolicist</w:t>
            </w:r>
            <w:proofErr w:type="spellEnd"/>
          </w:p>
        </w:tc>
        <w:tc>
          <w:tcPr>
            <w:tcW w:w="6799" w:type="dxa"/>
            <w:vAlign w:val="center"/>
          </w:tcPr>
          <w:p w14:paraId="1D623EB4" w14:textId="77777777" w:rsidR="000E55E8" w:rsidRPr="00253F29" w:rsidRDefault="000E55E8" w:rsidP="000E55E8">
            <w:pPr>
              <w:jc w:val="both"/>
              <w:rPr>
                <w:rFonts w:cs="Tahoma"/>
                <w:szCs w:val="18"/>
              </w:rPr>
            </w:pPr>
            <w:r w:rsidRPr="00253F29">
              <w:rPr>
                <w:rFonts w:cs="Tahoma"/>
                <w:szCs w:val="18"/>
              </w:rPr>
              <w:t xml:space="preserve">aplikacija </w:t>
            </w:r>
            <w:proofErr w:type="spellStart"/>
            <w:r w:rsidRPr="00253F29">
              <w:rPr>
                <w:rFonts w:cs="Tahoma"/>
                <w:szCs w:val="18"/>
              </w:rPr>
              <w:t>ePolicst</w:t>
            </w:r>
            <w:proofErr w:type="spellEnd"/>
          </w:p>
        </w:tc>
      </w:tr>
      <w:tr w:rsidR="000E55E8" w:rsidRPr="00420675" w14:paraId="657C2EE0" w14:textId="77777777" w:rsidTr="00631BE2">
        <w:tc>
          <w:tcPr>
            <w:tcW w:w="2263" w:type="dxa"/>
            <w:vAlign w:val="center"/>
          </w:tcPr>
          <w:p w14:paraId="3BD9945A" w14:textId="77777777" w:rsidR="000E55E8" w:rsidRPr="00253F29" w:rsidRDefault="000E55E8" w:rsidP="000E55E8">
            <w:pPr>
              <w:jc w:val="both"/>
              <w:rPr>
                <w:rFonts w:cs="Tahoma"/>
                <w:szCs w:val="18"/>
              </w:rPr>
            </w:pPr>
            <w:proofErr w:type="spellStart"/>
            <w:r w:rsidRPr="00253F29">
              <w:rPr>
                <w:rFonts w:cs="Tahoma"/>
                <w:szCs w:val="18"/>
              </w:rPr>
              <w:t>ePolicistNG</w:t>
            </w:r>
            <w:proofErr w:type="spellEnd"/>
          </w:p>
        </w:tc>
        <w:tc>
          <w:tcPr>
            <w:tcW w:w="6799" w:type="dxa"/>
            <w:vAlign w:val="center"/>
          </w:tcPr>
          <w:p w14:paraId="251D0602" w14:textId="77777777" w:rsidR="000E55E8" w:rsidRPr="00253F29" w:rsidRDefault="000E55E8" w:rsidP="000E55E8">
            <w:pPr>
              <w:jc w:val="both"/>
              <w:rPr>
                <w:rFonts w:cs="Tahoma"/>
                <w:szCs w:val="18"/>
              </w:rPr>
            </w:pPr>
            <w:r w:rsidRPr="00253F29">
              <w:rPr>
                <w:rFonts w:cs="Tahoma"/>
                <w:szCs w:val="18"/>
              </w:rPr>
              <w:t xml:space="preserve">aplikacija </w:t>
            </w:r>
            <w:proofErr w:type="spellStart"/>
            <w:r w:rsidRPr="00253F29">
              <w:rPr>
                <w:rFonts w:cs="Tahoma"/>
                <w:szCs w:val="18"/>
              </w:rPr>
              <w:t>ePolicsta</w:t>
            </w:r>
            <w:proofErr w:type="spellEnd"/>
            <w:r w:rsidRPr="00253F29">
              <w:rPr>
                <w:rFonts w:cs="Tahoma"/>
                <w:szCs w:val="18"/>
              </w:rPr>
              <w:t xml:space="preserve"> nove generacije</w:t>
            </w:r>
          </w:p>
        </w:tc>
      </w:tr>
      <w:tr w:rsidR="000E55E8" w:rsidRPr="00420675" w14:paraId="783D9470" w14:textId="77777777" w:rsidTr="00631BE2">
        <w:tc>
          <w:tcPr>
            <w:tcW w:w="2263" w:type="dxa"/>
            <w:vAlign w:val="center"/>
          </w:tcPr>
          <w:p w14:paraId="681F3165" w14:textId="77777777" w:rsidR="000E55E8" w:rsidRPr="00253F29" w:rsidRDefault="000E55E8" w:rsidP="000E55E8">
            <w:pPr>
              <w:jc w:val="both"/>
              <w:rPr>
                <w:rFonts w:cs="Tahoma"/>
                <w:szCs w:val="18"/>
              </w:rPr>
            </w:pPr>
            <w:proofErr w:type="spellStart"/>
            <w:r w:rsidRPr="00253F29">
              <w:rPr>
                <w:rFonts w:cs="Tahoma"/>
                <w:szCs w:val="18"/>
              </w:rPr>
              <w:t>Erasmus</w:t>
            </w:r>
            <w:proofErr w:type="spellEnd"/>
            <w:r w:rsidRPr="00253F29">
              <w:rPr>
                <w:rFonts w:cs="Tahoma"/>
                <w:szCs w:val="18"/>
              </w:rPr>
              <w:t>+</w:t>
            </w:r>
          </w:p>
        </w:tc>
        <w:tc>
          <w:tcPr>
            <w:tcW w:w="6799" w:type="dxa"/>
            <w:vAlign w:val="center"/>
          </w:tcPr>
          <w:p w14:paraId="0FB6F0B9" w14:textId="77777777" w:rsidR="000E55E8" w:rsidRPr="00253F29" w:rsidRDefault="000E55E8" w:rsidP="000E55E8">
            <w:pPr>
              <w:jc w:val="both"/>
              <w:rPr>
                <w:rFonts w:cs="Tahoma"/>
                <w:szCs w:val="18"/>
              </w:rPr>
            </w:pPr>
            <w:r w:rsidRPr="00253F29">
              <w:rPr>
                <w:rFonts w:cs="Tahoma"/>
                <w:szCs w:val="18"/>
              </w:rPr>
              <w:t xml:space="preserve">Program EU za izobraževanje, usposabljanje, mlade in šport (angl. </w:t>
            </w:r>
            <w:r w:rsidRPr="00253F29">
              <w:rPr>
                <w:rFonts w:cs="Tahoma"/>
                <w:i/>
                <w:szCs w:val="18"/>
              </w:rPr>
              <w:t xml:space="preserve">EU </w:t>
            </w:r>
            <w:proofErr w:type="spellStart"/>
            <w:r w:rsidRPr="00253F29">
              <w:rPr>
                <w:rFonts w:cs="Tahoma"/>
                <w:i/>
                <w:szCs w:val="18"/>
              </w:rPr>
              <w:t>programme</w:t>
            </w:r>
            <w:proofErr w:type="spellEnd"/>
            <w:r w:rsidRPr="00253F29">
              <w:rPr>
                <w:rFonts w:cs="Tahoma"/>
                <w:i/>
                <w:szCs w:val="18"/>
              </w:rPr>
              <w:t xml:space="preserve"> to </w:t>
            </w:r>
            <w:proofErr w:type="spellStart"/>
            <w:r w:rsidRPr="00253F29">
              <w:rPr>
                <w:rFonts w:cs="Tahoma"/>
                <w:i/>
                <w:szCs w:val="18"/>
              </w:rPr>
              <w:t>support</w:t>
            </w:r>
            <w:proofErr w:type="spellEnd"/>
            <w:r w:rsidRPr="00253F29">
              <w:rPr>
                <w:rFonts w:cs="Tahoma"/>
                <w:i/>
                <w:szCs w:val="18"/>
              </w:rPr>
              <w:t xml:space="preserve"> </w:t>
            </w:r>
            <w:proofErr w:type="spellStart"/>
            <w:r w:rsidRPr="00253F29">
              <w:rPr>
                <w:rFonts w:cs="Tahoma"/>
                <w:i/>
                <w:szCs w:val="18"/>
              </w:rPr>
              <w:t>education</w:t>
            </w:r>
            <w:proofErr w:type="spellEnd"/>
            <w:r w:rsidRPr="00253F29">
              <w:rPr>
                <w:rFonts w:cs="Tahoma"/>
                <w:i/>
                <w:szCs w:val="18"/>
              </w:rPr>
              <w:t xml:space="preserve">, </w:t>
            </w:r>
            <w:proofErr w:type="spellStart"/>
            <w:r w:rsidRPr="00253F29">
              <w:rPr>
                <w:rFonts w:cs="Tahoma"/>
                <w:i/>
                <w:szCs w:val="18"/>
              </w:rPr>
              <w:t>training</w:t>
            </w:r>
            <w:proofErr w:type="spellEnd"/>
            <w:r w:rsidRPr="00253F29">
              <w:rPr>
                <w:rFonts w:cs="Tahoma"/>
                <w:i/>
                <w:szCs w:val="18"/>
              </w:rPr>
              <w:t xml:space="preserve">, </w:t>
            </w:r>
            <w:proofErr w:type="spellStart"/>
            <w:r w:rsidRPr="00253F29">
              <w:rPr>
                <w:rFonts w:cs="Tahoma"/>
                <w:i/>
                <w:szCs w:val="18"/>
              </w:rPr>
              <w:t>youth</w:t>
            </w:r>
            <w:proofErr w:type="spellEnd"/>
            <w:r w:rsidRPr="00253F29">
              <w:rPr>
                <w:rFonts w:cs="Tahoma"/>
                <w:i/>
                <w:szCs w:val="18"/>
              </w:rPr>
              <w:t xml:space="preserve"> </w:t>
            </w:r>
            <w:proofErr w:type="spellStart"/>
            <w:r w:rsidRPr="00253F29">
              <w:rPr>
                <w:rFonts w:cs="Tahoma"/>
                <w:i/>
                <w:szCs w:val="18"/>
              </w:rPr>
              <w:t>and</w:t>
            </w:r>
            <w:proofErr w:type="spellEnd"/>
            <w:r w:rsidRPr="00253F29">
              <w:rPr>
                <w:rFonts w:cs="Tahoma"/>
                <w:i/>
                <w:szCs w:val="18"/>
              </w:rPr>
              <w:t xml:space="preserve"> </w:t>
            </w:r>
            <w:proofErr w:type="spellStart"/>
            <w:r w:rsidRPr="00253F29">
              <w:rPr>
                <w:rFonts w:cs="Tahoma"/>
                <w:i/>
                <w:szCs w:val="18"/>
              </w:rPr>
              <w:t>sport</w:t>
            </w:r>
            <w:proofErr w:type="spellEnd"/>
            <w:r w:rsidRPr="00253F29">
              <w:rPr>
                <w:rFonts w:cs="Tahoma"/>
                <w:szCs w:val="18"/>
              </w:rPr>
              <w:t>)</w:t>
            </w:r>
          </w:p>
        </w:tc>
      </w:tr>
      <w:tr w:rsidR="000E55E8" w:rsidRPr="00420675" w14:paraId="3F3C8CCA" w14:textId="77777777" w:rsidTr="00631BE2">
        <w:tc>
          <w:tcPr>
            <w:tcW w:w="2263" w:type="dxa"/>
            <w:vAlign w:val="center"/>
          </w:tcPr>
          <w:p w14:paraId="6D748578" w14:textId="77777777" w:rsidR="000E55E8" w:rsidRPr="00DC380B" w:rsidRDefault="000E55E8" w:rsidP="000E55E8">
            <w:pPr>
              <w:jc w:val="both"/>
              <w:rPr>
                <w:rFonts w:cs="Tahoma"/>
                <w:szCs w:val="18"/>
              </w:rPr>
            </w:pPr>
            <w:r w:rsidRPr="00DC380B">
              <w:rPr>
                <w:rFonts w:cs="Tahoma"/>
                <w:szCs w:val="18"/>
              </w:rPr>
              <w:t>ETIAS</w:t>
            </w:r>
          </w:p>
        </w:tc>
        <w:tc>
          <w:tcPr>
            <w:tcW w:w="6799" w:type="dxa"/>
            <w:vAlign w:val="center"/>
          </w:tcPr>
          <w:p w14:paraId="2A31454E" w14:textId="77777777" w:rsidR="000E55E8" w:rsidRPr="00DC380B" w:rsidRDefault="000E55E8" w:rsidP="000E55E8">
            <w:pPr>
              <w:jc w:val="both"/>
              <w:rPr>
                <w:rFonts w:cs="Tahoma"/>
                <w:szCs w:val="18"/>
              </w:rPr>
            </w:pPr>
            <w:r w:rsidRPr="00DC380B">
              <w:rPr>
                <w:rFonts w:cs="Tahoma"/>
                <w:szCs w:val="18"/>
              </w:rPr>
              <w:t>evropski sistem za potovalne informacije in odobritve (angl.</w:t>
            </w:r>
            <w:r w:rsidRPr="00DC380B">
              <w:rPr>
                <w:rFonts w:cs="Tahoma"/>
                <w:i/>
                <w:szCs w:val="18"/>
              </w:rPr>
              <w:t xml:space="preserve"> </w:t>
            </w:r>
            <w:proofErr w:type="spellStart"/>
            <w:r w:rsidRPr="00DC380B">
              <w:rPr>
                <w:rFonts w:cs="Tahoma"/>
                <w:i/>
                <w:szCs w:val="18"/>
              </w:rPr>
              <w:t>European</w:t>
            </w:r>
            <w:proofErr w:type="spellEnd"/>
            <w:r w:rsidRPr="00DC380B">
              <w:rPr>
                <w:rFonts w:cs="Tahoma"/>
                <w:i/>
                <w:szCs w:val="18"/>
              </w:rPr>
              <w:t xml:space="preserve"> </w:t>
            </w:r>
            <w:proofErr w:type="spellStart"/>
            <w:r w:rsidRPr="00DC380B">
              <w:rPr>
                <w:rFonts w:cs="Tahoma"/>
                <w:i/>
                <w:szCs w:val="18"/>
              </w:rPr>
              <w:t>Travel</w:t>
            </w:r>
            <w:proofErr w:type="spellEnd"/>
            <w:r w:rsidRPr="00DC380B">
              <w:rPr>
                <w:rFonts w:cs="Tahoma"/>
                <w:i/>
                <w:szCs w:val="18"/>
              </w:rPr>
              <w:t xml:space="preserve"> </w:t>
            </w:r>
            <w:proofErr w:type="spellStart"/>
            <w:r w:rsidRPr="00DC380B">
              <w:rPr>
                <w:rFonts w:cs="Tahoma"/>
                <w:i/>
                <w:szCs w:val="18"/>
              </w:rPr>
              <w:t>Information</w:t>
            </w:r>
            <w:proofErr w:type="spellEnd"/>
            <w:r w:rsidRPr="00DC380B">
              <w:rPr>
                <w:rFonts w:cs="Tahoma"/>
                <w:i/>
                <w:szCs w:val="18"/>
              </w:rPr>
              <w:t xml:space="preserve"> </w:t>
            </w:r>
            <w:proofErr w:type="spellStart"/>
            <w:r w:rsidRPr="00DC380B">
              <w:rPr>
                <w:rFonts w:cs="Tahoma"/>
                <w:i/>
                <w:szCs w:val="18"/>
              </w:rPr>
              <w:t>and</w:t>
            </w:r>
            <w:proofErr w:type="spellEnd"/>
            <w:r w:rsidRPr="00DC380B">
              <w:rPr>
                <w:rFonts w:cs="Tahoma"/>
                <w:i/>
                <w:szCs w:val="18"/>
              </w:rPr>
              <w:t xml:space="preserve"> </w:t>
            </w:r>
            <w:proofErr w:type="spellStart"/>
            <w:r w:rsidRPr="00DC380B">
              <w:rPr>
                <w:rFonts w:cs="Tahoma"/>
                <w:i/>
                <w:szCs w:val="18"/>
              </w:rPr>
              <w:t>Authorisation</w:t>
            </w:r>
            <w:proofErr w:type="spellEnd"/>
            <w:r w:rsidRPr="00DC380B">
              <w:rPr>
                <w:rFonts w:cs="Tahoma"/>
                <w:i/>
                <w:szCs w:val="18"/>
              </w:rPr>
              <w:t xml:space="preserve"> </w:t>
            </w:r>
            <w:proofErr w:type="spellStart"/>
            <w:r w:rsidRPr="00DC380B">
              <w:rPr>
                <w:rFonts w:cs="Tahoma"/>
                <w:i/>
                <w:szCs w:val="18"/>
              </w:rPr>
              <w:t>System</w:t>
            </w:r>
            <w:proofErr w:type="spellEnd"/>
            <w:r w:rsidRPr="00DC380B">
              <w:rPr>
                <w:rFonts w:cs="Tahoma"/>
                <w:szCs w:val="18"/>
              </w:rPr>
              <w:t>)</w:t>
            </w:r>
          </w:p>
        </w:tc>
      </w:tr>
      <w:tr w:rsidR="000E55E8" w:rsidRPr="00420675" w14:paraId="7472448C" w14:textId="77777777" w:rsidTr="00631BE2">
        <w:tc>
          <w:tcPr>
            <w:tcW w:w="2263" w:type="dxa"/>
            <w:vAlign w:val="center"/>
          </w:tcPr>
          <w:p w14:paraId="10F1F7DA" w14:textId="77777777" w:rsidR="000E55E8" w:rsidRPr="00DC380B" w:rsidRDefault="000E55E8" w:rsidP="000E55E8">
            <w:pPr>
              <w:jc w:val="both"/>
              <w:rPr>
                <w:rFonts w:cs="Tahoma"/>
                <w:szCs w:val="18"/>
              </w:rPr>
            </w:pPr>
            <w:r w:rsidRPr="00DC380B">
              <w:rPr>
                <w:rFonts w:cs="Tahoma"/>
                <w:szCs w:val="18"/>
              </w:rPr>
              <w:t>EU</w:t>
            </w:r>
          </w:p>
        </w:tc>
        <w:tc>
          <w:tcPr>
            <w:tcW w:w="6799" w:type="dxa"/>
            <w:vAlign w:val="center"/>
          </w:tcPr>
          <w:p w14:paraId="2DBE3133" w14:textId="77777777" w:rsidR="000E55E8" w:rsidRPr="00DC380B" w:rsidRDefault="000E55E8" w:rsidP="000E55E8">
            <w:pPr>
              <w:jc w:val="both"/>
              <w:rPr>
                <w:rFonts w:cs="Tahoma"/>
                <w:szCs w:val="18"/>
              </w:rPr>
            </w:pPr>
            <w:r w:rsidRPr="00DC380B">
              <w:rPr>
                <w:rFonts w:cs="Tahoma"/>
                <w:szCs w:val="18"/>
              </w:rPr>
              <w:t>Evropska unija</w:t>
            </w:r>
          </w:p>
        </w:tc>
      </w:tr>
      <w:tr w:rsidR="000E55E8" w:rsidRPr="00420675" w14:paraId="41A681DB" w14:textId="77777777" w:rsidTr="00631BE2">
        <w:tc>
          <w:tcPr>
            <w:tcW w:w="2263" w:type="dxa"/>
            <w:vAlign w:val="center"/>
          </w:tcPr>
          <w:p w14:paraId="5EBC9296" w14:textId="77777777" w:rsidR="000E55E8" w:rsidRPr="00253F29" w:rsidRDefault="000E55E8" w:rsidP="000E55E8">
            <w:pPr>
              <w:jc w:val="both"/>
              <w:rPr>
                <w:rFonts w:cs="Tahoma"/>
                <w:szCs w:val="18"/>
              </w:rPr>
            </w:pPr>
            <w:proofErr w:type="spellStart"/>
            <w:r w:rsidRPr="00253F29">
              <w:rPr>
                <w:rFonts w:cs="Tahoma"/>
                <w:szCs w:val="18"/>
              </w:rPr>
              <w:t>eu</w:t>
            </w:r>
            <w:proofErr w:type="spellEnd"/>
            <w:r w:rsidRPr="00253F29">
              <w:rPr>
                <w:rFonts w:cs="Tahoma"/>
                <w:szCs w:val="18"/>
              </w:rPr>
              <w:t>-LISA</w:t>
            </w:r>
          </w:p>
        </w:tc>
        <w:tc>
          <w:tcPr>
            <w:tcW w:w="6799" w:type="dxa"/>
            <w:vAlign w:val="center"/>
          </w:tcPr>
          <w:p w14:paraId="03507BB5" w14:textId="77777777" w:rsidR="000E55E8" w:rsidRPr="00253F29" w:rsidRDefault="000E55E8" w:rsidP="000E55E8">
            <w:pPr>
              <w:jc w:val="both"/>
              <w:rPr>
                <w:rFonts w:cs="Tahoma"/>
                <w:szCs w:val="18"/>
              </w:rPr>
            </w:pPr>
            <w:r w:rsidRPr="00253F29">
              <w:rPr>
                <w:rFonts w:cs="Tahoma"/>
                <w:szCs w:val="18"/>
              </w:rPr>
              <w:t>Agencija Evropske unije za operativno upravljanje obsežnih informacijskih sistemov na področju svobode, varnosti in pravice (angl.</w:t>
            </w:r>
            <w:r w:rsidRPr="00253F29">
              <w:rPr>
                <w:rFonts w:cs="Tahoma"/>
                <w:i/>
                <w:szCs w:val="18"/>
              </w:rPr>
              <w:t xml:space="preserve"> </w:t>
            </w:r>
            <w:proofErr w:type="spellStart"/>
            <w:r w:rsidRPr="00253F29">
              <w:rPr>
                <w:rFonts w:cs="Tahoma"/>
                <w:i/>
                <w:szCs w:val="18"/>
              </w:rPr>
              <w:t>European</w:t>
            </w:r>
            <w:proofErr w:type="spellEnd"/>
            <w:r w:rsidRPr="00253F29">
              <w:rPr>
                <w:rFonts w:cs="Tahoma"/>
                <w:i/>
                <w:szCs w:val="18"/>
              </w:rPr>
              <w:t xml:space="preserve"> Union </w:t>
            </w:r>
            <w:proofErr w:type="spellStart"/>
            <w:r w:rsidRPr="00253F29">
              <w:rPr>
                <w:rFonts w:cs="Tahoma"/>
                <w:i/>
                <w:szCs w:val="18"/>
              </w:rPr>
              <w:t>Agency</w:t>
            </w:r>
            <w:proofErr w:type="spellEnd"/>
            <w:r w:rsidRPr="00253F29">
              <w:rPr>
                <w:rFonts w:cs="Tahoma"/>
                <w:i/>
                <w:szCs w:val="18"/>
              </w:rPr>
              <w:t xml:space="preserve"> </w:t>
            </w:r>
            <w:proofErr w:type="spellStart"/>
            <w:r w:rsidRPr="00253F29">
              <w:rPr>
                <w:rFonts w:cs="Tahoma"/>
                <w:i/>
                <w:szCs w:val="18"/>
              </w:rPr>
              <w:t>for</w:t>
            </w:r>
            <w:proofErr w:type="spellEnd"/>
            <w:r w:rsidRPr="00253F29">
              <w:rPr>
                <w:rFonts w:cs="Tahoma"/>
                <w:i/>
                <w:szCs w:val="18"/>
              </w:rPr>
              <w:t xml:space="preserve"> </w:t>
            </w:r>
            <w:proofErr w:type="spellStart"/>
            <w:r w:rsidRPr="00253F29">
              <w:rPr>
                <w:rFonts w:cs="Tahoma"/>
                <w:i/>
                <w:szCs w:val="18"/>
              </w:rPr>
              <w:t>the</w:t>
            </w:r>
            <w:proofErr w:type="spellEnd"/>
            <w:r w:rsidRPr="00253F29">
              <w:rPr>
                <w:rFonts w:cs="Tahoma"/>
                <w:i/>
                <w:szCs w:val="18"/>
              </w:rPr>
              <w:t xml:space="preserve"> </w:t>
            </w:r>
            <w:proofErr w:type="spellStart"/>
            <w:r w:rsidRPr="00253F29">
              <w:rPr>
                <w:rFonts w:cs="Tahoma"/>
                <w:i/>
                <w:szCs w:val="18"/>
              </w:rPr>
              <w:t>Operational</w:t>
            </w:r>
            <w:proofErr w:type="spellEnd"/>
            <w:r w:rsidRPr="00253F29">
              <w:rPr>
                <w:rFonts w:cs="Tahoma"/>
                <w:i/>
                <w:szCs w:val="18"/>
              </w:rPr>
              <w:t xml:space="preserve"> Management </w:t>
            </w:r>
            <w:proofErr w:type="spellStart"/>
            <w:r w:rsidRPr="00253F29">
              <w:rPr>
                <w:rFonts w:cs="Tahoma"/>
                <w:i/>
                <w:szCs w:val="18"/>
              </w:rPr>
              <w:t>of</w:t>
            </w:r>
            <w:proofErr w:type="spellEnd"/>
            <w:r w:rsidRPr="00253F29">
              <w:rPr>
                <w:rFonts w:cs="Tahoma"/>
                <w:i/>
                <w:szCs w:val="18"/>
              </w:rPr>
              <w:t xml:space="preserve"> Large-Scale IT </w:t>
            </w:r>
            <w:proofErr w:type="spellStart"/>
            <w:r w:rsidRPr="00253F29">
              <w:rPr>
                <w:rFonts w:cs="Tahoma"/>
                <w:i/>
                <w:szCs w:val="18"/>
              </w:rPr>
              <w:t>Systems</w:t>
            </w:r>
            <w:proofErr w:type="spellEnd"/>
            <w:r w:rsidRPr="00253F29">
              <w:rPr>
                <w:rFonts w:cs="Tahoma"/>
                <w:i/>
                <w:szCs w:val="18"/>
              </w:rPr>
              <w:t xml:space="preserve"> in </w:t>
            </w:r>
            <w:proofErr w:type="spellStart"/>
            <w:r w:rsidRPr="00253F29">
              <w:rPr>
                <w:rFonts w:cs="Tahoma"/>
                <w:i/>
                <w:szCs w:val="18"/>
              </w:rPr>
              <w:t>the</w:t>
            </w:r>
            <w:proofErr w:type="spellEnd"/>
            <w:r w:rsidRPr="00253F29">
              <w:rPr>
                <w:rFonts w:cs="Tahoma"/>
                <w:i/>
                <w:szCs w:val="18"/>
              </w:rPr>
              <w:t xml:space="preserve"> Area </w:t>
            </w:r>
            <w:proofErr w:type="spellStart"/>
            <w:r w:rsidRPr="00253F29">
              <w:rPr>
                <w:rFonts w:cs="Tahoma"/>
                <w:i/>
                <w:szCs w:val="18"/>
              </w:rPr>
              <w:t>of</w:t>
            </w:r>
            <w:proofErr w:type="spellEnd"/>
            <w:r w:rsidRPr="00253F29">
              <w:rPr>
                <w:rFonts w:cs="Tahoma"/>
                <w:i/>
                <w:szCs w:val="18"/>
              </w:rPr>
              <w:t xml:space="preserve"> </w:t>
            </w:r>
            <w:proofErr w:type="spellStart"/>
            <w:r w:rsidRPr="00253F29">
              <w:rPr>
                <w:rFonts w:cs="Tahoma"/>
                <w:i/>
                <w:szCs w:val="18"/>
              </w:rPr>
              <w:t>Freedom</w:t>
            </w:r>
            <w:proofErr w:type="spellEnd"/>
            <w:r w:rsidRPr="00253F29">
              <w:rPr>
                <w:rFonts w:cs="Tahoma"/>
                <w:i/>
                <w:szCs w:val="18"/>
              </w:rPr>
              <w:t xml:space="preserve">, </w:t>
            </w:r>
            <w:proofErr w:type="spellStart"/>
            <w:r w:rsidRPr="00253F29">
              <w:rPr>
                <w:rFonts w:cs="Tahoma"/>
                <w:i/>
                <w:szCs w:val="18"/>
              </w:rPr>
              <w:t>Security</w:t>
            </w:r>
            <w:proofErr w:type="spellEnd"/>
            <w:r w:rsidRPr="00253F29">
              <w:rPr>
                <w:rFonts w:cs="Tahoma"/>
                <w:i/>
                <w:szCs w:val="18"/>
              </w:rPr>
              <w:t xml:space="preserve"> </w:t>
            </w:r>
            <w:proofErr w:type="spellStart"/>
            <w:r w:rsidRPr="00253F29">
              <w:rPr>
                <w:rFonts w:cs="Tahoma"/>
                <w:i/>
                <w:szCs w:val="18"/>
              </w:rPr>
              <w:t>and</w:t>
            </w:r>
            <w:proofErr w:type="spellEnd"/>
            <w:r w:rsidRPr="00253F29">
              <w:rPr>
                <w:rFonts w:cs="Tahoma"/>
                <w:i/>
                <w:szCs w:val="18"/>
              </w:rPr>
              <w:t xml:space="preserve"> Justice</w:t>
            </w:r>
            <w:r w:rsidRPr="00253F29">
              <w:rPr>
                <w:rFonts w:cs="Tahoma"/>
                <w:szCs w:val="18"/>
              </w:rPr>
              <w:t>)</w:t>
            </w:r>
          </w:p>
        </w:tc>
      </w:tr>
      <w:tr w:rsidR="000E55E8" w:rsidRPr="00420675" w14:paraId="41C1C609" w14:textId="77777777" w:rsidTr="00631BE2">
        <w:tc>
          <w:tcPr>
            <w:tcW w:w="2263" w:type="dxa"/>
            <w:vAlign w:val="center"/>
          </w:tcPr>
          <w:p w14:paraId="2BD083C2" w14:textId="41D93C12" w:rsidR="000E55E8" w:rsidRPr="00C966F6" w:rsidRDefault="000E55E8" w:rsidP="000E55E8">
            <w:pPr>
              <w:jc w:val="both"/>
              <w:rPr>
                <w:rFonts w:cs="Tahoma"/>
                <w:szCs w:val="18"/>
              </w:rPr>
            </w:pPr>
            <w:r w:rsidRPr="00C966F6">
              <w:rPr>
                <w:rFonts w:cs="Tahoma"/>
                <w:szCs w:val="18"/>
              </w:rPr>
              <w:t>Europol/EUROPOL</w:t>
            </w:r>
          </w:p>
        </w:tc>
        <w:tc>
          <w:tcPr>
            <w:tcW w:w="6799" w:type="dxa"/>
            <w:vAlign w:val="center"/>
          </w:tcPr>
          <w:p w14:paraId="795B61BF" w14:textId="547CE2B9" w:rsidR="000E55E8" w:rsidRPr="00C966F6" w:rsidRDefault="000E55E8" w:rsidP="000E55E8">
            <w:pPr>
              <w:jc w:val="both"/>
              <w:rPr>
                <w:rFonts w:cs="Tahoma"/>
                <w:szCs w:val="18"/>
              </w:rPr>
            </w:pPr>
            <w:r w:rsidRPr="00C966F6">
              <w:rPr>
                <w:rFonts w:cs="Tahoma"/>
                <w:szCs w:val="18"/>
              </w:rPr>
              <w:t>Agencija Evropske unije za sodelovanje na področju preprečevanja, odkrivanja in preiskovanja kaznivih dejanj</w:t>
            </w:r>
            <w:r>
              <w:rPr>
                <w:rFonts w:cs="Tahoma"/>
                <w:szCs w:val="18"/>
              </w:rPr>
              <w:t xml:space="preserve"> (angl. </w:t>
            </w:r>
            <w:proofErr w:type="spellStart"/>
            <w:r w:rsidRPr="00C966F6">
              <w:rPr>
                <w:rFonts w:cs="Tahoma"/>
                <w:i/>
                <w:szCs w:val="18"/>
              </w:rPr>
              <w:t>European</w:t>
            </w:r>
            <w:proofErr w:type="spellEnd"/>
            <w:r w:rsidRPr="00C966F6">
              <w:rPr>
                <w:rFonts w:cs="Tahoma"/>
                <w:i/>
                <w:szCs w:val="18"/>
              </w:rPr>
              <w:t xml:space="preserve"> </w:t>
            </w:r>
            <w:proofErr w:type="spellStart"/>
            <w:r w:rsidRPr="00C966F6">
              <w:rPr>
                <w:rFonts w:cs="Tahoma"/>
                <w:i/>
                <w:szCs w:val="18"/>
              </w:rPr>
              <w:t>Union's</w:t>
            </w:r>
            <w:proofErr w:type="spellEnd"/>
            <w:r w:rsidRPr="00C966F6">
              <w:rPr>
                <w:rFonts w:cs="Tahoma"/>
                <w:i/>
                <w:szCs w:val="18"/>
              </w:rPr>
              <w:t xml:space="preserve"> </w:t>
            </w:r>
            <w:proofErr w:type="spellStart"/>
            <w:r w:rsidRPr="00C966F6">
              <w:rPr>
                <w:rFonts w:cs="Tahoma"/>
                <w:i/>
                <w:szCs w:val="18"/>
              </w:rPr>
              <w:t>law</w:t>
            </w:r>
            <w:proofErr w:type="spellEnd"/>
            <w:r w:rsidRPr="00C966F6">
              <w:rPr>
                <w:rFonts w:cs="Tahoma"/>
                <w:i/>
                <w:szCs w:val="18"/>
              </w:rPr>
              <w:t xml:space="preserve"> </w:t>
            </w:r>
            <w:proofErr w:type="spellStart"/>
            <w:r w:rsidRPr="00C966F6">
              <w:rPr>
                <w:rFonts w:cs="Tahoma"/>
                <w:i/>
                <w:szCs w:val="18"/>
              </w:rPr>
              <w:t>enforcement</w:t>
            </w:r>
            <w:proofErr w:type="spellEnd"/>
            <w:r w:rsidRPr="00C966F6">
              <w:rPr>
                <w:rFonts w:cs="Tahoma"/>
                <w:i/>
                <w:szCs w:val="18"/>
              </w:rPr>
              <w:t xml:space="preserve"> </w:t>
            </w:r>
            <w:proofErr w:type="spellStart"/>
            <w:r w:rsidRPr="00C966F6">
              <w:rPr>
                <w:rFonts w:cs="Tahoma"/>
                <w:i/>
                <w:szCs w:val="18"/>
              </w:rPr>
              <w:t>agency</w:t>
            </w:r>
            <w:proofErr w:type="spellEnd"/>
            <w:r>
              <w:rPr>
                <w:rFonts w:cs="Tahoma"/>
                <w:szCs w:val="18"/>
              </w:rPr>
              <w:t>)</w:t>
            </w:r>
          </w:p>
        </w:tc>
      </w:tr>
      <w:tr w:rsidR="000E55E8" w:rsidRPr="00420675" w14:paraId="7394094C" w14:textId="77777777" w:rsidTr="00631BE2">
        <w:tc>
          <w:tcPr>
            <w:tcW w:w="2263" w:type="dxa"/>
            <w:vAlign w:val="center"/>
          </w:tcPr>
          <w:p w14:paraId="41D7259B" w14:textId="77777777" w:rsidR="000E55E8" w:rsidRPr="00253F29" w:rsidRDefault="000E55E8" w:rsidP="000E55E8">
            <w:pPr>
              <w:jc w:val="both"/>
              <w:rPr>
                <w:rFonts w:cs="Tahoma"/>
                <w:szCs w:val="18"/>
              </w:rPr>
            </w:pPr>
            <w:proofErr w:type="spellStart"/>
            <w:r w:rsidRPr="00253F29">
              <w:rPr>
                <w:rFonts w:cs="Tahoma"/>
                <w:szCs w:val="18"/>
              </w:rPr>
              <w:t>Eurosur</w:t>
            </w:r>
            <w:proofErr w:type="spellEnd"/>
            <w:r w:rsidRPr="00253F29">
              <w:rPr>
                <w:rFonts w:cs="Tahoma"/>
                <w:szCs w:val="18"/>
              </w:rPr>
              <w:t>/EUROSUR</w:t>
            </w:r>
          </w:p>
        </w:tc>
        <w:tc>
          <w:tcPr>
            <w:tcW w:w="6799" w:type="dxa"/>
            <w:vAlign w:val="center"/>
          </w:tcPr>
          <w:p w14:paraId="75CA7915" w14:textId="77777777" w:rsidR="000E55E8" w:rsidRPr="00253F29" w:rsidRDefault="000E55E8" w:rsidP="000E55E8">
            <w:pPr>
              <w:jc w:val="both"/>
              <w:rPr>
                <w:rFonts w:cs="Tahoma"/>
                <w:szCs w:val="18"/>
              </w:rPr>
            </w:pPr>
            <w:r w:rsidRPr="00253F29">
              <w:rPr>
                <w:rFonts w:cs="Tahoma"/>
                <w:szCs w:val="18"/>
              </w:rPr>
              <w:t xml:space="preserve">Evropski sistem nadzora meja (angl. </w:t>
            </w:r>
            <w:proofErr w:type="spellStart"/>
            <w:r w:rsidRPr="00253F29">
              <w:rPr>
                <w:rFonts w:cs="Tahoma"/>
                <w:i/>
                <w:szCs w:val="18"/>
              </w:rPr>
              <w:t>European</w:t>
            </w:r>
            <w:proofErr w:type="spellEnd"/>
            <w:r w:rsidRPr="00253F29">
              <w:rPr>
                <w:rFonts w:cs="Tahoma"/>
                <w:i/>
                <w:szCs w:val="18"/>
              </w:rPr>
              <w:t xml:space="preserve"> </w:t>
            </w:r>
            <w:proofErr w:type="spellStart"/>
            <w:r w:rsidRPr="00253F29">
              <w:rPr>
                <w:rFonts w:cs="Tahoma"/>
                <w:i/>
                <w:szCs w:val="18"/>
              </w:rPr>
              <w:t>Border</w:t>
            </w:r>
            <w:proofErr w:type="spellEnd"/>
            <w:r w:rsidRPr="00253F29">
              <w:rPr>
                <w:rFonts w:cs="Tahoma"/>
                <w:i/>
                <w:szCs w:val="18"/>
              </w:rPr>
              <w:t xml:space="preserve"> </w:t>
            </w:r>
            <w:proofErr w:type="spellStart"/>
            <w:r w:rsidRPr="00253F29">
              <w:rPr>
                <w:rFonts w:cs="Tahoma"/>
                <w:i/>
                <w:szCs w:val="18"/>
              </w:rPr>
              <w:t>Surveillance</w:t>
            </w:r>
            <w:proofErr w:type="spellEnd"/>
            <w:r w:rsidRPr="00253F29">
              <w:rPr>
                <w:rFonts w:cs="Tahoma"/>
                <w:i/>
                <w:szCs w:val="18"/>
              </w:rPr>
              <w:t xml:space="preserve"> </w:t>
            </w:r>
            <w:proofErr w:type="spellStart"/>
            <w:r w:rsidRPr="00253F29">
              <w:rPr>
                <w:rFonts w:cs="Tahoma"/>
                <w:i/>
                <w:szCs w:val="18"/>
              </w:rPr>
              <w:t>System</w:t>
            </w:r>
            <w:proofErr w:type="spellEnd"/>
            <w:r w:rsidRPr="00253F29">
              <w:rPr>
                <w:rFonts w:cs="Tahoma"/>
                <w:szCs w:val="18"/>
              </w:rPr>
              <w:t>)</w:t>
            </w:r>
          </w:p>
        </w:tc>
      </w:tr>
      <w:tr w:rsidR="000E55E8" w:rsidRPr="00420675" w14:paraId="32B7C758" w14:textId="77777777" w:rsidTr="00631BE2">
        <w:tc>
          <w:tcPr>
            <w:tcW w:w="2263" w:type="dxa"/>
            <w:vAlign w:val="center"/>
          </w:tcPr>
          <w:p w14:paraId="4E7DF4A4" w14:textId="0CF2A627" w:rsidR="000E55E8" w:rsidRPr="00C966F6" w:rsidRDefault="000E55E8" w:rsidP="000E55E8">
            <w:pPr>
              <w:jc w:val="both"/>
              <w:rPr>
                <w:rFonts w:cs="Tahoma"/>
                <w:szCs w:val="18"/>
              </w:rPr>
            </w:pPr>
            <w:r w:rsidRPr="00C966F6">
              <w:rPr>
                <w:rFonts w:cs="Tahoma"/>
                <w:szCs w:val="18"/>
              </w:rPr>
              <w:t>Frontex/FRONTEX</w:t>
            </w:r>
          </w:p>
        </w:tc>
        <w:tc>
          <w:tcPr>
            <w:tcW w:w="6799" w:type="dxa"/>
            <w:vAlign w:val="center"/>
          </w:tcPr>
          <w:p w14:paraId="511F2413" w14:textId="77777777" w:rsidR="000E55E8" w:rsidRPr="00C966F6" w:rsidRDefault="000E55E8" w:rsidP="000E55E8">
            <w:pPr>
              <w:jc w:val="both"/>
              <w:rPr>
                <w:rFonts w:cs="Tahoma"/>
                <w:szCs w:val="18"/>
              </w:rPr>
            </w:pPr>
            <w:r w:rsidRPr="00C966F6">
              <w:rPr>
                <w:rFonts w:cs="Tahoma"/>
                <w:szCs w:val="18"/>
              </w:rPr>
              <w:t xml:space="preserve">Evropska agencija za mejno in obalno stražo (angl. </w:t>
            </w:r>
            <w:proofErr w:type="spellStart"/>
            <w:r w:rsidRPr="00C966F6">
              <w:rPr>
                <w:rFonts w:cs="Tahoma"/>
                <w:i/>
                <w:szCs w:val="18"/>
              </w:rPr>
              <w:t>Eurepean</w:t>
            </w:r>
            <w:proofErr w:type="spellEnd"/>
            <w:r w:rsidRPr="00C966F6">
              <w:rPr>
                <w:rFonts w:cs="Tahoma"/>
                <w:i/>
                <w:szCs w:val="18"/>
              </w:rPr>
              <w:t xml:space="preserve"> </w:t>
            </w:r>
            <w:proofErr w:type="spellStart"/>
            <w:r w:rsidRPr="00C966F6">
              <w:rPr>
                <w:rFonts w:cs="Tahoma"/>
                <w:i/>
                <w:szCs w:val="18"/>
              </w:rPr>
              <w:t>Border</w:t>
            </w:r>
            <w:proofErr w:type="spellEnd"/>
            <w:r w:rsidRPr="00C966F6">
              <w:rPr>
                <w:rFonts w:cs="Tahoma"/>
                <w:i/>
                <w:szCs w:val="18"/>
              </w:rPr>
              <w:t xml:space="preserve"> </w:t>
            </w:r>
            <w:proofErr w:type="spellStart"/>
            <w:r w:rsidRPr="00C966F6">
              <w:rPr>
                <w:rFonts w:cs="Tahoma"/>
                <w:i/>
                <w:szCs w:val="18"/>
              </w:rPr>
              <w:t>and</w:t>
            </w:r>
            <w:proofErr w:type="spellEnd"/>
            <w:r w:rsidRPr="00C966F6">
              <w:rPr>
                <w:rFonts w:cs="Tahoma"/>
                <w:i/>
                <w:szCs w:val="18"/>
              </w:rPr>
              <w:t xml:space="preserve"> </w:t>
            </w:r>
            <w:proofErr w:type="spellStart"/>
            <w:r w:rsidRPr="00C966F6">
              <w:rPr>
                <w:rFonts w:cs="Tahoma"/>
                <w:i/>
                <w:szCs w:val="18"/>
              </w:rPr>
              <w:t>Coast</w:t>
            </w:r>
            <w:proofErr w:type="spellEnd"/>
            <w:r w:rsidRPr="00C966F6">
              <w:rPr>
                <w:rFonts w:cs="Tahoma"/>
                <w:i/>
                <w:szCs w:val="18"/>
              </w:rPr>
              <w:t xml:space="preserve"> </w:t>
            </w:r>
            <w:proofErr w:type="spellStart"/>
            <w:r w:rsidRPr="00C966F6">
              <w:rPr>
                <w:rFonts w:cs="Tahoma"/>
                <w:i/>
                <w:szCs w:val="18"/>
              </w:rPr>
              <w:t>Guard</w:t>
            </w:r>
            <w:proofErr w:type="spellEnd"/>
            <w:r w:rsidRPr="00C966F6">
              <w:rPr>
                <w:rFonts w:cs="Tahoma"/>
                <w:i/>
                <w:szCs w:val="18"/>
              </w:rPr>
              <w:t xml:space="preserve"> </w:t>
            </w:r>
            <w:proofErr w:type="spellStart"/>
            <w:r w:rsidRPr="00C966F6">
              <w:rPr>
                <w:rFonts w:cs="Tahoma"/>
                <w:i/>
                <w:szCs w:val="18"/>
              </w:rPr>
              <w:t>Agency</w:t>
            </w:r>
            <w:proofErr w:type="spellEnd"/>
            <w:r w:rsidRPr="00C966F6">
              <w:rPr>
                <w:rFonts w:cs="Tahoma"/>
                <w:szCs w:val="18"/>
              </w:rPr>
              <w:t>)</w:t>
            </w:r>
          </w:p>
        </w:tc>
      </w:tr>
      <w:tr w:rsidR="000E55E8" w:rsidRPr="00420675" w14:paraId="38050EEF" w14:textId="77777777" w:rsidTr="00631BE2">
        <w:tc>
          <w:tcPr>
            <w:tcW w:w="2263" w:type="dxa"/>
            <w:vAlign w:val="center"/>
          </w:tcPr>
          <w:p w14:paraId="4F6737A9" w14:textId="77777777" w:rsidR="000E55E8" w:rsidRPr="00301D33" w:rsidRDefault="000E55E8" w:rsidP="000E55E8">
            <w:pPr>
              <w:jc w:val="both"/>
              <w:rPr>
                <w:rFonts w:cs="Tahoma"/>
                <w:szCs w:val="18"/>
              </w:rPr>
            </w:pPr>
            <w:r w:rsidRPr="00301D33">
              <w:rPr>
                <w:rFonts w:cs="Tahoma"/>
                <w:szCs w:val="18"/>
              </w:rPr>
              <w:t>FURTUM</w:t>
            </w:r>
          </w:p>
        </w:tc>
        <w:tc>
          <w:tcPr>
            <w:tcW w:w="6799" w:type="dxa"/>
            <w:vAlign w:val="center"/>
          </w:tcPr>
          <w:p w14:paraId="45CF2D2E" w14:textId="77777777" w:rsidR="000E55E8" w:rsidRPr="00301D33" w:rsidRDefault="000E55E8" w:rsidP="000E55E8">
            <w:pPr>
              <w:jc w:val="both"/>
              <w:rPr>
                <w:rFonts w:cs="Tahoma"/>
                <w:szCs w:val="18"/>
              </w:rPr>
            </w:pPr>
            <w:r w:rsidRPr="00301D33">
              <w:rPr>
                <w:rFonts w:cs="Tahoma"/>
                <w:szCs w:val="18"/>
              </w:rPr>
              <w:t>Europolov analitični projekt: preprečevanje dejavnosti mobilnih organiziranih kriminalnih združb, ki izvršujejo premoženjska kazniva dejanja</w:t>
            </w:r>
          </w:p>
        </w:tc>
      </w:tr>
      <w:tr w:rsidR="000E55E8" w:rsidRPr="00420675" w14:paraId="04A8B1DB" w14:textId="77777777" w:rsidTr="00631BE2">
        <w:tc>
          <w:tcPr>
            <w:tcW w:w="2263" w:type="dxa"/>
            <w:vAlign w:val="center"/>
          </w:tcPr>
          <w:p w14:paraId="2814F0D1" w14:textId="77777777" w:rsidR="000E55E8" w:rsidRPr="004B75E0" w:rsidRDefault="000E55E8" w:rsidP="000E55E8">
            <w:pPr>
              <w:jc w:val="both"/>
              <w:rPr>
                <w:rFonts w:cs="Tahoma"/>
                <w:szCs w:val="18"/>
              </w:rPr>
            </w:pPr>
            <w:r w:rsidRPr="004B75E0">
              <w:rPr>
                <w:rFonts w:cs="Tahoma"/>
                <w:szCs w:val="18"/>
              </w:rPr>
              <w:t>GMASP</w:t>
            </w:r>
          </w:p>
        </w:tc>
        <w:tc>
          <w:tcPr>
            <w:tcW w:w="6799" w:type="dxa"/>
            <w:vAlign w:val="center"/>
          </w:tcPr>
          <w:p w14:paraId="4667515A" w14:textId="77777777" w:rsidR="000E55E8" w:rsidRPr="004B75E0" w:rsidRDefault="000E55E8" w:rsidP="000E55E8">
            <w:pPr>
              <w:jc w:val="both"/>
              <w:rPr>
                <w:rFonts w:cs="Tahoma"/>
                <w:szCs w:val="18"/>
              </w:rPr>
            </w:pPr>
            <w:r w:rsidRPr="004B75E0">
              <w:rPr>
                <w:rFonts w:cs="Tahoma"/>
                <w:szCs w:val="18"/>
              </w:rPr>
              <w:t xml:space="preserve">splošen večletni strateški okvir (angl. </w:t>
            </w:r>
            <w:r w:rsidRPr="004B75E0">
              <w:rPr>
                <w:rFonts w:cs="Tahoma"/>
                <w:i/>
                <w:szCs w:val="18"/>
              </w:rPr>
              <w:t xml:space="preserve">General </w:t>
            </w:r>
            <w:proofErr w:type="spellStart"/>
            <w:r w:rsidRPr="004B75E0">
              <w:rPr>
                <w:rFonts w:cs="Tahoma"/>
                <w:i/>
                <w:szCs w:val="18"/>
              </w:rPr>
              <w:t>Multi</w:t>
            </w:r>
            <w:proofErr w:type="spellEnd"/>
            <w:r w:rsidRPr="004B75E0">
              <w:rPr>
                <w:rFonts w:cs="Tahoma"/>
                <w:i/>
                <w:szCs w:val="18"/>
              </w:rPr>
              <w:t xml:space="preserve"> </w:t>
            </w:r>
            <w:proofErr w:type="spellStart"/>
            <w:r w:rsidRPr="004B75E0">
              <w:rPr>
                <w:rFonts w:cs="Tahoma"/>
                <w:i/>
                <w:szCs w:val="18"/>
              </w:rPr>
              <w:t>Annual</w:t>
            </w:r>
            <w:proofErr w:type="spellEnd"/>
            <w:r w:rsidRPr="004B75E0">
              <w:rPr>
                <w:rFonts w:cs="Tahoma"/>
                <w:i/>
                <w:szCs w:val="18"/>
              </w:rPr>
              <w:t xml:space="preserve"> </w:t>
            </w:r>
            <w:proofErr w:type="spellStart"/>
            <w:r w:rsidRPr="004B75E0">
              <w:rPr>
                <w:rFonts w:cs="Tahoma"/>
                <w:i/>
                <w:szCs w:val="18"/>
              </w:rPr>
              <w:t>Strategic</w:t>
            </w:r>
            <w:proofErr w:type="spellEnd"/>
            <w:r w:rsidRPr="004B75E0">
              <w:rPr>
                <w:rFonts w:cs="Tahoma"/>
                <w:i/>
                <w:szCs w:val="18"/>
              </w:rPr>
              <w:t xml:space="preserve"> Plan</w:t>
            </w:r>
            <w:r w:rsidRPr="004B75E0">
              <w:rPr>
                <w:rFonts w:cs="Tahoma"/>
                <w:szCs w:val="18"/>
              </w:rPr>
              <w:t>)</w:t>
            </w:r>
          </w:p>
        </w:tc>
      </w:tr>
      <w:tr w:rsidR="000E55E8" w:rsidRPr="00420675" w14:paraId="0A394C2D" w14:textId="77777777" w:rsidTr="00631BE2">
        <w:tc>
          <w:tcPr>
            <w:tcW w:w="2263" w:type="dxa"/>
            <w:vAlign w:val="center"/>
          </w:tcPr>
          <w:p w14:paraId="46218576" w14:textId="77777777" w:rsidR="000E55E8" w:rsidRPr="00301D33" w:rsidRDefault="000E55E8" w:rsidP="000E55E8">
            <w:pPr>
              <w:jc w:val="both"/>
              <w:rPr>
                <w:rFonts w:cs="Tahoma"/>
                <w:szCs w:val="18"/>
              </w:rPr>
            </w:pPr>
            <w:r w:rsidRPr="00301D33">
              <w:rPr>
                <w:rFonts w:cs="Tahoma"/>
                <w:szCs w:val="18"/>
              </w:rPr>
              <w:t>HIGH RISK</w:t>
            </w:r>
          </w:p>
        </w:tc>
        <w:tc>
          <w:tcPr>
            <w:tcW w:w="6799" w:type="dxa"/>
            <w:vAlign w:val="center"/>
          </w:tcPr>
          <w:p w14:paraId="0F09E8EC" w14:textId="77777777" w:rsidR="000E55E8" w:rsidRPr="00301D33" w:rsidRDefault="000E55E8" w:rsidP="000E55E8">
            <w:pPr>
              <w:jc w:val="both"/>
              <w:rPr>
                <w:rFonts w:cs="Tahoma"/>
                <w:szCs w:val="18"/>
              </w:rPr>
            </w:pPr>
            <w:r w:rsidRPr="00301D33">
              <w:rPr>
                <w:rFonts w:cs="Tahoma"/>
                <w:szCs w:val="18"/>
              </w:rPr>
              <w:t xml:space="preserve">Europolov analitični projekt: kriminalne mreže z visokim tveganjem </w:t>
            </w:r>
          </w:p>
        </w:tc>
      </w:tr>
      <w:tr w:rsidR="000E55E8" w:rsidRPr="00420675" w14:paraId="7CDC03A4" w14:textId="77777777" w:rsidTr="00631BE2">
        <w:tc>
          <w:tcPr>
            <w:tcW w:w="2263" w:type="dxa"/>
            <w:vAlign w:val="center"/>
          </w:tcPr>
          <w:p w14:paraId="5C787B94" w14:textId="77777777" w:rsidR="000E55E8" w:rsidRPr="00CB0E12" w:rsidRDefault="000E55E8" w:rsidP="000E55E8">
            <w:pPr>
              <w:jc w:val="both"/>
              <w:rPr>
                <w:rFonts w:cs="Tahoma"/>
                <w:szCs w:val="18"/>
              </w:rPr>
            </w:pPr>
            <w:r w:rsidRPr="00CB0E12">
              <w:rPr>
                <w:rFonts w:cs="Tahoma"/>
                <w:szCs w:val="18"/>
              </w:rPr>
              <w:t>IBM strategija</w:t>
            </w:r>
          </w:p>
        </w:tc>
        <w:tc>
          <w:tcPr>
            <w:tcW w:w="6799" w:type="dxa"/>
            <w:vAlign w:val="center"/>
          </w:tcPr>
          <w:p w14:paraId="1529BA47" w14:textId="77777777" w:rsidR="000E55E8" w:rsidRPr="00CB0E12" w:rsidRDefault="000E55E8" w:rsidP="000E55E8">
            <w:pPr>
              <w:jc w:val="both"/>
              <w:rPr>
                <w:rFonts w:cs="Tahoma"/>
                <w:szCs w:val="18"/>
              </w:rPr>
            </w:pPr>
            <w:r w:rsidRPr="00CB0E12">
              <w:rPr>
                <w:rFonts w:cs="Tahoma"/>
                <w:szCs w:val="18"/>
              </w:rPr>
              <w:t>Strategija skladnega upravljanja državne meje Republike Slovenije</w:t>
            </w:r>
          </w:p>
        </w:tc>
      </w:tr>
      <w:tr w:rsidR="000E55E8" w:rsidRPr="00420675" w14:paraId="1D89B911" w14:textId="77777777" w:rsidTr="00631BE2">
        <w:tc>
          <w:tcPr>
            <w:tcW w:w="2263" w:type="dxa"/>
            <w:vAlign w:val="center"/>
          </w:tcPr>
          <w:p w14:paraId="1F84A038" w14:textId="77777777" w:rsidR="000E55E8" w:rsidRPr="00CB0E12" w:rsidRDefault="000E55E8" w:rsidP="000E55E8">
            <w:pPr>
              <w:jc w:val="both"/>
              <w:rPr>
                <w:rFonts w:cs="Tahoma"/>
                <w:szCs w:val="18"/>
              </w:rPr>
            </w:pPr>
            <w:r w:rsidRPr="00CB0E12">
              <w:rPr>
                <w:rFonts w:cs="Tahoma"/>
                <w:szCs w:val="18"/>
              </w:rPr>
              <w:lastRenderedPageBreak/>
              <w:t>IES-RIAT</w:t>
            </w:r>
          </w:p>
        </w:tc>
        <w:tc>
          <w:tcPr>
            <w:tcW w:w="6799" w:type="dxa"/>
            <w:vAlign w:val="center"/>
          </w:tcPr>
          <w:p w14:paraId="3E033EB7" w14:textId="77777777" w:rsidR="000E55E8" w:rsidRPr="00CB0E12" w:rsidRDefault="000E55E8" w:rsidP="000E55E8">
            <w:pPr>
              <w:jc w:val="both"/>
              <w:rPr>
                <w:rFonts w:cs="Tahoma"/>
                <w:szCs w:val="18"/>
              </w:rPr>
            </w:pPr>
            <w:r w:rsidRPr="00CB0E12">
              <w:rPr>
                <w:rFonts w:cs="Tahoma"/>
                <w:szCs w:val="18"/>
              </w:rPr>
              <w:t xml:space="preserve">Sistem za izmenjavo informacij (angl. </w:t>
            </w:r>
            <w:proofErr w:type="spellStart"/>
            <w:r w:rsidRPr="00CB0E12">
              <w:rPr>
                <w:rFonts w:cs="Tahoma"/>
                <w:i/>
                <w:szCs w:val="18"/>
              </w:rPr>
              <w:t>Information</w:t>
            </w:r>
            <w:proofErr w:type="spellEnd"/>
            <w:r w:rsidRPr="00CB0E12">
              <w:rPr>
                <w:rFonts w:cs="Tahoma"/>
                <w:i/>
                <w:szCs w:val="18"/>
              </w:rPr>
              <w:t xml:space="preserve"> Exchange </w:t>
            </w:r>
            <w:proofErr w:type="spellStart"/>
            <w:r w:rsidRPr="00CB0E12">
              <w:rPr>
                <w:rFonts w:cs="Tahoma"/>
                <w:i/>
                <w:szCs w:val="18"/>
              </w:rPr>
              <w:t>System</w:t>
            </w:r>
            <w:proofErr w:type="spellEnd"/>
            <w:r w:rsidRPr="00CB0E12">
              <w:rPr>
                <w:rFonts w:cs="Tahoma"/>
                <w:i/>
                <w:szCs w:val="18"/>
              </w:rPr>
              <w:t xml:space="preserve">; </w:t>
            </w:r>
            <w:proofErr w:type="spellStart"/>
            <w:r w:rsidRPr="00CB0E12">
              <w:rPr>
                <w:rFonts w:cs="Tahoma"/>
                <w:i/>
                <w:szCs w:val="18"/>
              </w:rPr>
              <w:t>Reintegration</w:t>
            </w:r>
            <w:proofErr w:type="spellEnd"/>
            <w:r w:rsidRPr="00CB0E12">
              <w:rPr>
                <w:rFonts w:cs="Tahoma"/>
                <w:i/>
                <w:szCs w:val="18"/>
              </w:rPr>
              <w:t xml:space="preserve"> </w:t>
            </w:r>
            <w:proofErr w:type="spellStart"/>
            <w:r w:rsidRPr="00CB0E12">
              <w:rPr>
                <w:rFonts w:cs="Tahoma"/>
                <w:i/>
                <w:szCs w:val="18"/>
              </w:rPr>
              <w:t>Assistance</w:t>
            </w:r>
            <w:proofErr w:type="spellEnd"/>
            <w:r w:rsidRPr="00CB0E12">
              <w:rPr>
                <w:rFonts w:cs="Tahoma"/>
                <w:i/>
                <w:szCs w:val="18"/>
              </w:rPr>
              <w:t xml:space="preserve"> </w:t>
            </w:r>
            <w:proofErr w:type="spellStart"/>
            <w:r w:rsidRPr="00CB0E12">
              <w:rPr>
                <w:rFonts w:cs="Tahoma"/>
                <w:i/>
                <w:szCs w:val="18"/>
              </w:rPr>
              <w:t>Tool</w:t>
            </w:r>
            <w:proofErr w:type="spellEnd"/>
            <w:r w:rsidRPr="00CB0E12">
              <w:rPr>
                <w:rFonts w:cs="Tahoma"/>
                <w:szCs w:val="18"/>
              </w:rPr>
              <w:t>)</w:t>
            </w:r>
          </w:p>
        </w:tc>
      </w:tr>
      <w:tr w:rsidR="000E55E8" w:rsidRPr="00420675" w14:paraId="730FC02B" w14:textId="77777777" w:rsidTr="00631BE2">
        <w:tc>
          <w:tcPr>
            <w:tcW w:w="2263" w:type="dxa"/>
            <w:vAlign w:val="center"/>
          </w:tcPr>
          <w:p w14:paraId="6AD0E5CF" w14:textId="77777777" w:rsidR="000E55E8" w:rsidRPr="00E45395" w:rsidRDefault="000E55E8" w:rsidP="000E55E8">
            <w:pPr>
              <w:jc w:val="both"/>
              <w:rPr>
                <w:rFonts w:cs="Tahoma"/>
                <w:szCs w:val="18"/>
              </w:rPr>
            </w:pPr>
            <w:r w:rsidRPr="00E45395">
              <w:rPr>
                <w:rFonts w:cs="Tahoma"/>
                <w:szCs w:val="18"/>
              </w:rPr>
              <w:t>IKT</w:t>
            </w:r>
          </w:p>
        </w:tc>
        <w:tc>
          <w:tcPr>
            <w:tcW w:w="6799" w:type="dxa"/>
            <w:vAlign w:val="center"/>
          </w:tcPr>
          <w:p w14:paraId="6B0D29F6" w14:textId="25788DF8" w:rsidR="000E55E8" w:rsidRPr="00E45395" w:rsidRDefault="000E55E8" w:rsidP="000E55E8">
            <w:pPr>
              <w:jc w:val="both"/>
              <w:rPr>
                <w:rFonts w:cs="Tahoma"/>
                <w:szCs w:val="18"/>
              </w:rPr>
            </w:pPr>
            <w:r w:rsidRPr="00E45395">
              <w:rPr>
                <w:rFonts w:cs="Tahoma"/>
                <w:szCs w:val="18"/>
              </w:rPr>
              <w:t>informacijsko-komunikacijska tehnologija</w:t>
            </w:r>
          </w:p>
        </w:tc>
      </w:tr>
      <w:tr w:rsidR="000E55E8" w:rsidRPr="00420675" w14:paraId="20935BBA" w14:textId="77777777" w:rsidTr="00631BE2">
        <w:tc>
          <w:tcPr>
            <w:tcW w:w="2263" w:type="dxa"/>
            <w:vAlign w:val="center"/>
          </w:tcPr>
          <w:p w14:paraId="3E4C30ED" w14:textId="77777777" w:rsidR="000E55E8" w:rsidRPr="00CB0E12" w:rsidRDefault="000E55E8" w:rsidP="000E55E8">
            <w:pPr>
              <w:jc w:val="both"/>
              <w:rPr>
                <w:rFonts w:cs="Tahoma"/>
                <w:szCs w:val="18"/>
              </w:rPr>
            </w:pPr>
            <w:r w:rsidRPr="00CB0E12">
              <w:rPr>
                <w:rFonts w:cs="Tahoma"/>
                <w:szCs w:val="18"/>
              </w:rPr>
              <w:t>ILEA</w:t>
            </w:r>
          </w:p>
        </w:tc>
        <w:tc>
          <w:tcPr>
            <w:tcW w:w="6799" w:type="dxa"/>
            <w:vAlign w:val="center"/>
          </w:tcPr>
          <w:p w14:paraId="0BFDBEF4" w14:textId="77777777" w:rsidR="000E55E8" w:rsidRPr="00CB0E12" w:rsidRDefault="000E55E8" w:rsidP="000E55E8">
            <w:pPr>
              <w:jc w:val="both"/>
              <w:rPr>
                <w:rFonts w:cs="Tahoma"/>
                <w:szCs w:val="18"/>
              </w:rPr>
            </w:pPr>
            <w:r w:rsidRPr="00CB0E12">
              <w:rPr>
                <w:rFonts w:cs="Tahoma"/>
                <w:szCs w:val="18"/>
              </w:rPr>
              <w:t xml:space="preserve">Mednarodna akademija za kazenski pregon (angl. </w:t>
            </w:r>
            <w:proofErr w:type="spellStart"/>
            <w:r w:rsidRPr="00CB0E12">
              <w:rPr>
                <w:rFonts w:cs="Tahoma"/>
                <w:i/>
                <w:szCs w:val="18"/>
              </w:rPr>
              <w:t>International</w:t>
            </w:r>
            <w:proofErr w:type="spellEnd"/>
            <w:r w:rsidRPr="00CB0E12">
              <w:rPr>
                <w:rFonts w:cs="Tahoma"/>
                <w:i/>
                <w:szCs w:val="18"/>
              </w:rPr>
              <w:t xml:space="preserve"> </w:t>
            </w:r>
            <w:proofErr w:type="spellStart"/>
            <w:r w:rsidRPr="00CB0E12">
              <w:rPr>
                <w:rFonts w:cs="Tahoma"/>
                <w:i/>
                <w:szCs w:val="18"/>
              </w:rPr>
              <w:t>Law</w:t>
            </w:r>
            <w:proofErr w:type="spellEnd"/>
            <w:r w:rsidRPr="00CB0E12">
              <w:rPr>
                <w:rFonts w:cs="Tahoma"/>
                <w:i/>
                <w:szCs w:val="18"/>
              </w:rPr>
              <w:t xml:space="preserve"> </w:t>
            </w:r>
            <w:proofErr w:type="spellStart"/>
            <w:r w:rsidRPr="00CB0E12">
              <w:rPr>
                <w:rFonts w:cs="Tahoma"/>
                <w:i/>
                <w:szCs w:val="18"/>
              </w:rPr>
              <w:t>Enforcement</w:t>
            </w:r>
            <w:proofErr w:type="spellEnd"/>
            <w:r w:rsidRPr="00CB0E12">
              <w:rPr>
                <w:rFonts w:cs="Tahoma"/>
                <w:i/>
                <w:szCs w:val="18"/>
              </w:rPr>
              <w:t xml:space="preserve"> </w:t>
            </w:r>
            <w:proofErr w:type="spellStart"/>
            <w:r w:rsidRPr="00CB0E12">
              <w:rPr>
                <w:rFonts w:cs="Tahoma"/>
                <w:i/>
                <w:szCs w:val="18"/>
              </w:rPr>
              <w:t>Academy</w:t>
            </w:r>
            <w:proofErr w:type="spellEnd"/>
            <w:r w:rsidRPr="00CB0E12">
              <w:rPr>
                <w:rFonts w:cs="Tahoma"/>
                <w:szCs w:val="18"/>
              </w:rPr>
              <w:t>)</w:t>
            </w:r>
          </w:p>
        </w:tc>
      </w:tr>
      <w:tr w:rsidR="000E55E8" w:rsidRPr="00420675" w14:paraId="10BCBDD7" w14:textId="77777777" w:rsidTr="00631BE2">
        <w:tc>
          <w:tcPr>
            <w:tcW w:w="2263" w:type="dxa"/>
            <w:vAlign w:val="center"/>
          </w:tcPr>
          <w:p w14:paraId="5032B42E" w14:textId="77777777" w:rsidR="000E55E8" w:rsidRPr="00E45395" w:rsidRDefault="000E55E8" w:rsidP="000E55E8">
            <w:pPr>
              <w:jc w:val="both"/>
              <w:rPr>
                <w:rFonts w:cs="Tahoma"/>
                <w:szCs w:val="18"/>
              </w:rPr>
            </w:pPr>
            <w:r w:rsidRPr="00E45395">
              <w:rPr>
                <w:rFonts w:cs="Tahoma"/>
                <w:szCs w:val="18"/>
              </w:rPr>
              <w:t>IMPRODOVA</w:t>
            </w:r>
          </w:p>
        </w:tc>
        <w:tc>
          <w:tcPr>
            <w:tcW w:w="6799" w:type="dxa"/>
            <w:vAlign w:val="center"/>
          </w:tcPr>
          <w:p w14:paraId="443718BC" w14:textId="77777777" w:rsidR="000E55E8" w:rsidRPr="00E45395" w:rsidRDefault="000E55E8" w:rsidP="000E55E8">
            <w:pPr>
              <w:jc w:val="both"/>
              <w:rPr>
                <w:rFonts w:cs="Tahoma"/>
                <w:szCs w:val="18"/>
              </w:rPr>
            </w:pPr>
            <w:r w:rsidRPr="00E45395">
              <w:rPr>
                <w:rFonts w:cs="Tahoma"/>
                <w:szCs w:val="18"/>
              </w:rPr>
              <w:t>Izboljšanje prvega odziva na nasilje v družini (angl</w:t>
            </w:r>
            <w:r w:rsidRPr="00E45395">
              <w:rPr>
                <w:rFonts w:cs="Tahoma"/>
                <w:i/>
                <w:szCs w:val="18"/>
              </w:rPr>
              <w:t xml:space="preserve">. </w:t>
            </w:r>
            <w:proofErr w:type="spellStart"/>
            <w:r w:rsidRPr="00E45395">
              <w:rPr>
                <w:rFonts w:cs="Tahoma"/>
                <w:i/>
                <w:szCs w:val="18"/>
              </w:rPr>
              <w:t>Improving</w:t>
            </w:r>
            <w:proofErr w:type="spellEnd"/>
            <w:r w:rsidRPr="00E45395">
              <w:rPr>
                <w:rFonts w:cs="Tahoma"/>
                <w:i/>
                <w:szCs w:val="18"/>
              </w:rPr>
              <w:t xml:space="preserve"> </w:t>
            </w:r>
            <w:proofErr w:type="spellStart"/>
            <w:r w:rsidRPr="00E45395">
              <w:rPr>
                <w:rFonts w:cs="Tahoma"/>
                <w:i/>
                <w:szCs w:val="18"/>
              </w:rPr>
              <w:t>Frontline</w:t>
            </w:r>
            <w:proofErr w:type="spellEnd"/>
            <w:r w:rsidRPr="00E45395">
              <w:rPr>
                <w:rFonts w:cs="Tahoma"/>
                <w:i/>
                <w:szCs w:val="18"/>
              </w:rPr>
              <w:t xml:space="preserve"> </w:t>
            </w:r>
            <w:proofErr w:type="spellStart"/>
            <w:r w:rsidRPr="00E45395">
              <w:rPr>
                <w:rFonts w:cs="Tahoma"/>
                <w:i/>
                <w:szCs w:val="18"/>
              </w:rPr>
              <w:t>Responses</w:t>
            </w:r>
            <w:proofErr w:type="spellEnd"/>
            <w:r w:rsidRPr="00E45395">
              <w:rPr>
                <w:rFonts w:cs="Tahoma"/>
                <w:i/>
                <w:szCs w:val="18"/>
              </w:rPr>
              <w:t xml:space="preserve"> to </w:t>
            </w:r>
            <w:proofErr w:type="spellStart"/>
            <w:r w:rsidRPr="00E45395">
              <w:rPr>
                <w:rFonts w:cs="Tahoma"/>
                <w:i/>
                <w:szCs w:val="18"/>
              </w:rPr>
              <w:t>High</w:t>
            </w:r>
            <w:proofErr w:type="spellEnd"/>
            <w:r w:rsidRPr="00E45395">
              <w:rPr>
                <w:rFonts w:cs="Tahoma"/>
                <w:i/>
                <w:szCs w:val="18"/>
              </w:rPr>
              <w:t xml:space="preserve"> </w:t>
            </w:r>
            <w:proofErr w:type="spellStart"/>
            <w:r w:rsidRPr="00E45395">
              <w:rPr>
                <w:rFonts w:cs="Tahoma"/>
                <w:i/>
                <w:szCs w:val="18"/>
              </w:rPr>
              <w:t>Impact</w:t>
            </w:r>
            <w:proofErr w:type="spellEnd"/>
            <w:r w:rsidRPr="00E45395">
              <w:rPr>
                <w:rFonts w:cs="Tahoma"/>
                <w:i/>
                <w:szCs w:val="18"/>
              </w:rPr>
              <w:t xml:space="preserve"> </w:t>
            </w:r>
            <w:proofErr w:type="spellStart"/>
            <w:r w:rsidRPr="00E45395">
              <w:rPr>
                <w:rFonts w:cs="Tahoma"/>
                <w:i/>
                <w:szCs w:val="18"/>
              </w:rPr>
              <w:t>Domestic</w:t>
            </w:r>
            <w:proofErr w:type="spellEnd"/>
            <w:r w:rsidRPr="00E45395">
              <w:rPr>
                <w:rFonts w:cs="Tahoma"/>
                <w:i/>
                <w:szCs w:val="18"/>
              </w:rPr>
              <w:t xml:space="preserve"> Violence</w:t>
            </w:r>
            <w:r w:rsidRPr="00E45395">
              <w:rPr>
                <w:rFonts w:cs="Tahoma"/>
                <w:szCs w:val="18"/>
              </w:rPr>
              <w:t>)</w:t>
            </w:r>
          </w:p>
        </w:tc>
      </w:tr>
      <w:tr w:rsidR="00704F00" w:rsidRPr="00420675" w14:paraId="626233BD" w14:textId="77777777" w:rsidTr="00631BE2">
        <w:tc>
          <w:tcPr>
            <w:tcW w:w="2263" w:type="dxa"/>
            <w:vAlign w:val="center"/>
          </w:tcPr>
          <w:p w14:paraId="448E103E" w14:textId="7364D39A" w:rsidR="00704F00" w:rsidRPr="00E45395" w:rsidRDefault="00704F00" w:rsidP="000E55E8">
            <w:pPr>
              <w:jc w:val="both"/>
              <w:rPr>
                <w:rFonts w:cs="Tahoma"/>
                <w:szCs w:val="18"/>
              </w:rPr>
            </w:pPr>
            <w:r>
              <w:rPr>
                <w:rFonts w:cs="Tahoma"/>
                <w:szCs w:val="18"/>
              </w:rPr>
              <w:t>Interpol</w:t>
            </w:r>
          </w:p>
        </w:tc>
        <w:tc>
          <w:tcPr>
            <w:tcW w:w="6799" w:type="dxa"/>
            <w:vAlign w:val="center"/>
          </w:tcPr>
          <w:p w14:paraId="1911FEA1" w14:textId="397E2EFB" w:rsidR="00704F00" w:rsidRPr="00E45395" w:rsidRDefault="00704F00" w:rsidP="000E55E8">
            <w:pPr>
              <w:jc w:val="both"/>
              <w:rPr>
                <w:rFonts w:cs="Tahoma"/>
                <w:szCs w:val="18"/>
              </w:rPr>
            </w:pPr>
            <w:r w:rsidRPr="00704F00">
              <w:rPr>
                <w:rFonts w:cs="Tahoma"/>
                <w:szCs w:val="18"/>
              </w:rPr>
              <w:t>Mednarodna organizacija kriminalistične policije</w:t>
            </w:r>
            <w:r>
              <w:rPr>
                <w:rFonts w:cs="Tahoma"/>
                <w:szCs w:val="18"/>
              </w:rPr>
              <w:t xml:space="preserve"> (angl. </w:t>
            </w:r>
            <w:proofErr w:type="spellStart"/>
            <w:r w:rsidRPr="00704F00">
              <w:rPr>
                <w:rFonts w:cs="Tahoma"/>
                <w:i/>
                <w:szCs w:val="18"/>
              </w:rPr>
              <w:t>International</w:t>
            </w:r>
            <w:proofErr w:type="spellEnd"/>
            <w:r w:rsidRPr="00704F00">
              <w:rPr>
                <w:rFonts w:cs="Tahoma"/>
                <w:i/>
                <w:szCs w:val="18"/>
              </w:rPr>
              <w:t xml:space="preserve"> </w:t>
            </w:r>
            <w:proofErr w:type="spellStart"/>
            <w:r w:rsidRPr="00704F00">
              <w:rPr>
                <w:rFonts w:cs="Tahoma"/>
                <w:i/>
                <w:szCs w:val="18"/>
              </w:rPr>
              <w:t>Criminal</w:t>
            </w:r>
            <w:proofErr w:type="spellEnd"/>
            <w:r w:rsidRPr="00704F00">
              <w:rPr>
                <w:rFonts w:cs="Tahoma"/>
                <w:i/>
                <w:szCs w:val="18"/>
              </w:rPr>
              <w:t xml:space="preserve"> Police </w:t>
            </w:r>
            <w:proofErr w:type="spellStart"/>
            <w:r w:rsidRPr="00704F00">
              <w:rPr>
                <w:rFonts w:cs="Tahoma"/>
                <w:i/>
                <w:szCs w:val="18"/>
              </w:rPr>
              <w:t>Organization</w:t>
            </w:r>
            <w:proofErr w:type="spellEnd"/>
            <w:r>
              <w:rPr>
                <w:rFonts w:cs="Tahoma"/>
                <w:szCs w:val="18"/>
              </w:rPr>
              <w:t>)</w:t>
            </w:r>
          </w:p>
        </w:tc>
      </w:tr>
      <w:tr w:rsidR="000E55E8" w:rsidRPr="00420675" w14:paraId="6C100978" w14:textId="77777777" w:rsidTr="00631BE2">
        <w:tc>
          <w:tcPr>
            <w:tcW w:w="2263" w:type="dxa"/>
            <w:vAlign w:val="center"/>
          </w:tcPr>
          <w:p w14:paraId="33CB96E8" w14:textId="77777777" w:rsidR="000E55E8" w:rsidRPr="00E45395" w:rsidRDefault="000E55E8" w:rsidP="000E55E8">
            <w:pPr>
              <w:jc w:val="both"/>
              <w:rPr>
                <w:rFonts w:cs="Tahoma"/>
                <w:szCs w:val="18"/>
              </w:rPr>
            </w:pPr>
            <w:r w:rsidRPr="00E45395">
              <w:rPr>
                <w:rFonts w:cs="Tahoma"/>
                <w:szCs w:val="18"/>
              </w:rPr>
              <w:t>IPA</w:t>
            </w:r>
          </w:p>
        </w:tc>
        <w:tc>
          <w:tcPr>
            <w:tcW w:w="6799" w:type="dxa"/>
            <w:vAlign w:val="center"/>
          </w:tcPr>
          <w:p w14:paraId="246905CB" w14:textId="77777777" w:rsidR="000E55E8" w:rsidRPr="00E45395" w:rsidRDefault="000E55E8" w:rsidP="000E55E8">
            <w:pPr>
              <w:jc w:val="both"/>
              <w:rPr>
                <w:rFonts w:cs="Tahoma"/>
                <w:szCs w:val="18"/>
              </w:rPr>
            </w:pPr>
            <w:r w:rsidRPr="00E45395">
              <w:rPr>
                <w:rFonts w:cs="Tahoma"/>
                <w:szCs w:val="18"/>
              </w:rPr>
              <w:t xml:space="preserve">instrument za predpristopno pomoč (angl. </w:t>
            </w:r>
            <w:r w:rsidRPr="00E45395">
              <w:rPr>
                <w:rFonts w:cs="Tahoma"/>
                <w:i/>
                <w:szCs w:val="18"/>
              </w:rPr>
              <w:t xml:space="preserve">Instrument </w:t>
            </w:r>
            <w:proofErr w:type="spellStart"/>
            <w:r w:rsidRPr="00E45395">
              <w:rPr>
                <w:rFonts w:cs="Tahoma"/>
                <w:i/>
                <w:szCs w:val="18"/>
              </w:rPr>
              <w:t>for</w:t>
            </w:r>
            <w:proofErr w:type="spellEnd"/>
            <w:r w:rsidRPr="00E45395">
              <w:rPr>
                <w:rFonts w:cs="Tahoma"/>
                <w:i/>
                <w:szCs w:val="18"/>
              </w:rPr>
              <w:t xml:space="preserve"> </w:t>
            </w:r>
            <w:proofErr w:type="spellStart"/>
            <w:r w:rsidRPr="00E45395">
              <w:rPr>
                <w:rFonts w:cs="Tahoma"/>
                <w:i/>
                <w:szCs w:val="18"/>
              </w:rPr>
              <w:t>Pre-Accession</w:t>
            </w:r>
            <w:proofErr w:type="spellEnd"/>
            <w:r w:rsidRPr="00E45395">
              <w:rPr>
                <w:rFonts w:cs="Tahoma"/>
                <w:i/>
                <w:szCs w:val="18"/>
              </w:rPr>
              <w:t xml:space="preserve"> </w:t>
            </w:r>
            <w:proofErr w:type="spellStart"/>
            <w:r w:rsidRPr="00E45395">
              <w:rPr>
                <w:rFonts w:cs="Tahoma"/>
                <w:i/>
                <w:szCs w:val="18"/>
              </w:rPr>
              <w:t>Assistance</w:t>
            </w:r>
            <w:proofErr w:type="spellEnd"/>
            <w:r w:rsidRPr="00E45395">
              <w:rPr>
                <w:rFonts w:cs="Tahoma"/>
                <w:szCs w:val="18"/>
              </w:rPr>
              <w:t>)</w:t>
            </w:r>
          </w:p>
        </w:tc>
      </w:tr>
      <w:tr w:rsidR="000E55E8" w:rsidRPr="00420675" w14:paraId="689CE8EA" w14:textId="77777777" w:rsidTr="00631BE2">
        <w:tc>
          <w:tcPr>
            <w:tcW w:w="2263" w:type="dxa"/>
            <w:vAlign w:val="center"/>
          </w:tcPr>
          <w:p w14:paraId="3E4840CC" w14:textId="77777777" w:rsidR="000E55E8" w:rsidRPr="006B6037" w:rsidRDefault="000E55E8" w:rsidP="000E55E8">
            <w:pPr>
              <w:jc w:val="both"/>
              <w:rPr>
                <w:rFonts w:cs="Tahoma"/>
                <w:szCs w:val="18"/>
              </w:rPr>
            </w:pPr>
            <w:r w:rsidRPr="006B6037">
              <w:rPr>
                <w:rFonts w:cs="Tahoma"/>
                <w:szCs w:val="18"/>
              </w:rPr>
              <w:t>ISCIU</w:t>
            </w:r>
          </w:p>
        </w:tc>
        <w:tc>
          <w:tcPr>
            <w:tcW w:w="6799" w:type="dxa"/>
            <w:vAlign w:val="center"/>
          </w:tcPr>
          <w:p w14:paraId="74EAA3DA" w14:textId="77777777" w:rsidR="000E55E8" w:rsidRPr="006B6037" w:rsidRDefault="000E55E8" w:rsidP="000E55E8">
            <w:pPr>
              <w:jc w:val="both"/>
              <w:rPr>
                <w:rFonts w:cs="Tahoma"/>
                <w:szCs w:val="18"/>
              </w:rPr>
            </w:pPr>
            <w:r w:rsidRPr="006B6037">
              <w:rPr>
                <w:rFonts w:cs="Tahoma"/>
                <w:szCs w:val="18"/>
              </w:rPr>
              <w:t>Informacijski sistem Centra za izpopolnjevanje in usposabljanje (ki deluje v okviru Policijske akademije)</w:t>
            </w:r>
          </w:p>
        </w:tc>
      </w:tr>
      <w:tr w:rsidR="000E55E8" w:rsidRPr="00420675" w14:paraId="4FAB6D04" w14:textId="77777777" w:rsidTr="00631BE2">
        <w:tc>
          <w:tcPr>
            <w:tcW w:w="2263" w:type="dxa"/>
            <w:vAlign w:val="center"/>
          </w:tcPr>
          <w:p w14:paraId="66A0499F" w14:textId="77777777" w:rsidR="000E55E8" w:rsidRPr="00CB0E12" w:rsidRDefault="000E55E8" w:rsidP="000E55E8">
            <w:pPr>
              <w:jc w:val="both"/>
              <w:rPr>
                <w:rFonts w:cs="Tahoma"/>
                <w:szCs w:val="18"/>
              </w:rPr>
            </w:pPr>
            <w:r w:rsidRPr="00CB0E12">
              <w:rPr>
                <w:rFonts w:cs="Tahoma"/>
                <w:szCs w:val="18"/>
              </w:rPr>
              <w:t>ISF</w:t>
            </w:r>
          </w:p>
        </w:tc>
        <w:tc>
          <w:tcPr>
            <w:tcW w:w="6799" w:type="dxa"/>
            <w:vAlign w:val="center"/>
          </w:tcPr>
          <w:p w14:paraId="2E355931" w14:textId="77777777" w:rsidR="000E55E8" w:rsidRPr="00CB0E12" w:rsidRDefault="000E55E8" w:rsidP="000E55E8">
            <w:pPr>
              <w:jc w:val="both"/>
              <w:rPr>
                <w:rFonts w:cs="Tahoma"/>
                <w:szCs w:val="18"/>
              </w:rPr>
            </w:pPr>
            <w:r w:rsidRPr="00CB0E12">
              <w:rPr>
                <w:rFonts w:cs="Tahoma"/>
                <w:szCs w:val="18"/>
              </w:rPr>
              <w:t>Sklad za notranjo varnost (angl</w:t>
            </w:r>
            <w:r w:rsidRPr="00CB0E12">
              <w:rPr>
                <w:rFonts w:cs="Tahoma"/>
                <w:i/>
                <w:szCs w:val="18"/>
              </w:rPr>
              <w:t xml:space="preserve">. </w:t>
            </w:r>
            <w:proofErr w:type="spellStart"/>
            <w:r w:rsidRPr="00CB0E12">
              <w:rPr>
                <w:rFonts w:cs="Tahoma"/>
                <w:i/>
                <w:szCs w:val="18"/>
              </w:rPr>
              <w:t>Internal</w:t>
            </w:r>
            <w:proofErr w:type="spellEnd"/>
            <w:r w:rsidRPr="00CB0E12">
              <w:rPr>
                <w:rFonts w:cs="Tahoma"/>
                <w:i/>
                <w:szCs w:val="18"/>
              </w:rPr>
              <w:t xml:space="preserve"> </w:t>
            </w:r>
            <w:proofErr w:type="spellStart"/>
            <w:r w:rsidRPr="00CB0E12">
              <w:rPr>
                <w:rFonts w:cs="Tahoma"/>
                <w:i/>
                <w:szCs w:val="18"/>
              </w:rPr>
              <w:t>Security</w:t>
            </w:r>
            <w:proofErr w:type="spellEnd"/>
            <w:r w:rsidRPr="00CB0E12">
              <w:rPr>
                <w:rFonts w:cs="Tahoma"/>
                <w:i/>
                <w:szCs w:val="18"/>
              </w:rPr>
              <w:t xml:space="preserve"> Fund</w:t>
            </w:r>
            <w:r w:rsidRPr="00CB0E12">
              <w:rPr>
                <w:rFonts w:cs="Tahoma"/>
                <w:szCs w:val="18"/>
              </w:rPr>
              <w:t>)</w:t>
            </w:r>
          </w:p>
        </w:tc>
      </w:tr>
      <w:tr w:rsidR="000E55E8" w:rsidRPr="00420675" w14:paraId="09C009A5" w14:textId="77777777" w:rsidTr="00631BE2">
        <w:tc>
          <w:tcPr>
            <w:tcW w:w="2263" w:type="dxa"/>
            <w:vAlign w:val="center"/>
          </w:tcPr>
          <w:p w14:paraId="5A2C5E43" w14:textId="77777777" w:rsidR="000E55E8" w:rsidRPr="00253F29" w:rsidRDefault="000E55E8" w:rsidP="000E55E8">
            <w:pPr>
              <w:jc w:val="both"/>
              <w:rPr>
                <w:rFonts w:cs="Tahoma"/>
                <w:szCs w:val="18"/>
              </w:rPr>
            </w:pPr>
            <w:r w:rsidRPr="00253F29">
              <w:rPr>
                <w:rFonts w:cs="Tahoma"/>
                <w:szCs w:val="18"/>
              </w:rPr>
              <w:t>IS MUZA</w:t>
            </w:r>
          </w:p>
        </w:tc>
        <w:tc>
          <w:tcPr>
            <w:tcW w:w="6799" w:type="dxa"/>
            <w:vAlign w:val="center"/>
          </w:tcPr>
          <w:p w14:paraId="732912B8" w14:textId="77777777" w:rsidR="000E55E8" w:rsidRPr="00253F29" w:rsidRDefault="000E55E8" w:rsidP="000E55E8">
            <w:pPr>
              <w:jc w:val="both"/>
              <w:rPr>
                <w:rFonts w:cs="Tahoma"/>
                <w:szCs w:val="18"/>
              </w:rPr>
            </w:pPr>
            <w:r w:rsidRPr="00253F29">
              <w:rPr>
                <w:rFonts w:cs="Tahoma"/>
                <w:szCs w:val="18"/>
              </w:rPr>
              <w:t>informacijski sistem za upravljanje in razvoj zaposlenih v državni upravi</w:t>
            </w:r>
          </w:p>
        </w:tc>
      </w:tr>
      <w:tr w:rsidR="000E55E8" w:rsidRPr="00420675" w14:paraId="484E0851" w14:textId="77777777" w:rsidTr="00631BE2">
        <w:tc>
          <w:tcPr>
            <w:tcW w:w="2263" w:type="dxa"/>
            <w:vAlign w:val="center"/>
          </w:tcPr>
          <w:p w14:paraId="273EA887" w14:textId="77777777" w:rsidR="000E55E8" w:rsidRPr="0059391A" w:rsidRDefault="000E55E8" w:rsidP="000E55E8">
            <w:pPr>
              <w:jc w:val="both"/>
              <w:rPr>
                <w:rFonts w:cs="Tahoma"/>
                <w:szCs w:val="18"/>
              </w:rPr>
            </w:pPr>
            <w:r w:rsidRPr="0059391A">
              <w:rPr>
                <w:rFonts w:cs="Tahoma"/>
                <w:szCs w:val="18"/>
              </w:rPr>
              <w:t>IT</w:t>
            </w:r>
          </w:p>
        </w:tc>
        <w:tc>
          <w:tcPr>
            <w:tcW w:w="6799" w:type="dxa"/>
            <w:vAlign w:val="center"/>
          </w:tcPr>
          <w:p w14:paraId="29D4159E" w14:textId="77777777" w:rsidR="000E55E8" w:rsidRPr="0059391A" w:rsidRDefault="000E55E8" w:rsidP="000E55E8">
            <w:pPr>
              <w:jc w:val="both"/>
              <w:rPr>
                <w:rFonts w:cs="Tahoma"/>
                <w:szCs w:val="18"/>
              </w:rPr>
            </w:pPr>
            <w:r w:rsidRPr="0059391A">
              <w:rPr>
                <w:rFonts w:cs="Tahoma"/>
                <w:szCs w:val="18"/>
              </w:rPr>
              <w:t>informacijska tehnologija</w:t>
            </w:r>
          </w:p>
        </w:tc>
      </w:tr>
      <w:tr w:rsidR="000E55E8" w:rsidRPr="00420675" w14:paraId="586D367D" w14:textId="77777777" w:rsidTr="00631BE2">
        <w:tc>
          <w:tcPr>
            <w:tcW w:w="2263" w:type="dxa"/>
            <w:vAlign w:val="center"/>
          </w:tcPr>
          <w:p w14:paraId="74A1F4EC" w14:textId="77777777" w:rsidR="000E55E8" w:rsidRPr="00E45395" w:rsidRDefault="000E55E8" w:rsidP="000E55E8">
            <w:pPr>
              <w:jc w:val="both"/>
              <w:rPr>
                <w:rFonts w:cs="Tahoma"/>
                <w:szCs w:val="18"/>
              </w:rPr>
            </w:pPr>
            <w:r w:rsidRPr="00E45395">
              <w:rPr>
                <w:rFonts w:cs="Tahoma"/>
                <w:szCs w:val="18"/>
              </w:rPr>
              <w:t>ITK</w:t>
            </w:r>
          </w:p>
        </w:tc>
        <w:tc>
          <w:tcPr>
            <w:tcW w:w="6799" w:type="dxa"/>
            <w:vAlign w:val="center"/>
          </w:tcPr>
          <w:p w14:paraId="043DF85A" w14:textId="77777777" w:rsidR="000E55E8" w:rsidRPr="00E45395" w:rsidRDefault="000E55E8" w:rsidP="000E55E8">
            <w:pPr>
              <w:jc w:val="both"/>
              <w:rPr>
                <w:rFonts w:cs="Tahoma"/>
                <w:szCs w:val="18"/>
              </w:rPr>
            </w:pPr>
            <w:r w:rsidRPr="00E45395">
              <w:rPr>
                <w:rFonts w:cs="Tahoma"/>
                <w:szCs w:val="18"/>
              </w:rPr>
              <w:t xml:space="preserve">informatika in telekomunikacije </w:t>
            </w:r>
          </w:p>
        </w:tc>
      </w:tr>
      <w:tr w:rsidR="000E55E8" w:rsidRPr="00420675" w14:paraId="22734A0F" w14:textId="77777777" w:rsidTr="00631BE2">
        <w:tc>
          <w:tcPr>
            <w:tcW w:w="2263" w:type="dxa"/>
            <w:vAlign w:val="center"/>
          </w:tcPr>
          <w:p w14:paraId="68D2437B" w14:textId="77777777" w:rsidR="000E55E8" w:rsidRPr="0059391A" w:rsidRDefault="000E55E8" w:rsidP="000E55E8">
            <w:pPr>
              <w:jc w:val="both"/>
              <w:rPr>
                <w:rFonts w:cs="Tahoma"/>
                <w:szCs w:val="18"/>
              </w:rPr>
            </w:pPr>
            <w:r w:rsidRPr="0059391A">
              <w:rPr>
                <w:rFonts w:cs="Tahoma"/>
                <w:szCs w:val="18"/>
              </w:rPr>
              <w:t>ITSP</w:t>
            </w:r>
          </w:p>
        </w:tc>
        <w:tc>
          <w:tcPr>
            <w:tcW w:w="6799" w:type="dxa"/>
            <w:vAlign w:val="center"/>
          </w:tcPr>
          <w:p w14:paraId="6573B1A7" w14:textId="77777777" w:rsidR="000E55E8" w:rsidRPr="0059391A" w:rsidRDefault="000E55E8" w:rsidP="000E55E8">
            <w:pPr>
              <w:jc w:val="both"/>
              <w:rPr>
                <w:rFonts w:cs="Tahoma"/>
                <w:szCs w:val="18"/>
              </w:rPr>
            </w:pPr>
            <w:r w:rsidRPr="0059391A">
              <w:rPr>
                <w:rFonts w:cs="Tahoma"/>
                <w:szCs w:val="18"/>
              </w:rPr>
              <w:t>informacijsko-telekomunikacijski sistem policije</w:t>
            </w:r>
          </w:p>
        </w:tc>
      </w:tr>
      <w:tr w:rsidR="000E55E8" w:rsidRPr="00420675" w14:paraId="0878204B" w14:textId="77777777" w:rsidTr="00631BE2">
        <w:tc>
          <w:tcPr>
            <w:tcW w:w="2263" w:type="dxa"/>
            <w:vAlign w:val="center"/>
          </w:tcPr>
          <w:p w14:paraId="164C4B6C" w14:textId="77777777" w:rsidR="000E55E8" w:rsidRPr="00C473CE" w:rsidRDefault="000E55E8" w:rsidP="000E55E8">
            <w:pPr>
              <w:jc w:val="both"/>
              <w:rPr>
                <w:rFonts w:cs="Tahoma"/>
                <w:szCs w:val="18"/>
              </w:rPr>
            </w:pPr>
            <w:r w:rsidRPr="00C473CE">
              <w:rPr>
                <w:rFonts w:cs="Tahoma"/>
                <w:szCs w:val="18"/>
              </w:rPr>
              <w:t>JAD</w:t>
            </w:r>
          </w:p>
        </w:tc>
        <w:tc>
          <w:tcPr>
            <w:tcW w:w="6799" w:type="dxa"/>
            <w:vAlign w:val="center"/>
          </w:tcPr>
          <w:p w14:paraId="07F621B7" w14:textId="3BBA1D1E" w:rsidR="000E55E8" w:rsidRPr="00C473CE" w:rsidRDefault="000E55E8" w:rsidP="000E55E8">
            <w:pPr>
              <w:jc w:val="both"/>
              <w:rPr>
                <w:rFonts w:cs="Tahoma"/>
                <w:szCs w:val="18"/>
              </w:rPr>
            </w:pPr>
            <w:r w:rsidRPr="00C473CE">
              <w:rPr>
                <w:rFonts w:cs="Tahoma"/>
                <w:szCs w:val="18"/>
              </w:rPr>
              <w:t xml:space="preserve">skupni akcijski dnevi (angl. </w:t>
            </w:r>
            <w:proofErr w:type="spellStart"/>
            <w:r w:rsidRPr="00C473CE">
              <w:rPr>
                <w:rFonts w:cs="Tahoma"/>
                <w:i/>
                <w:szCs w:val="18"/>
              </w:rPr>
              <w:t>Joint</w:t>
            </w:r>
            <w:proofErr w:type="spellEnd"/>
            <w:r w:rsidRPr="00C473CE">
              <w:rPr>
                <w:rFonts w:cs="Tahoma"/>
                <w:i/>
                <w:szCs w:val="18"/>
              </w:rPr>
              <w:t xml:space="preserve"> </w:t>
            </w:r>
            <w:proofErr w:type="spellStart"/>
            <w:r w:rsidRPr="00C473CE">
              <w:rPr>
                <w:rFonts w:cs="Tahoma"/>
                <w:i/>
                <w:szCs w:val="18"/>
              </w:rPr>
              <w:t>Action</w:t>
            </w:r>
            <w:proofErr w:type="spellEnd"/>
            <w:r w:rsidRPr="00C473CE">
              <w:rPr>
                <w:rFonts w:cs="Tahoma"/>
                <w:i/>
                <w:szCs w:val="18"/>
              </w:rPr>
              <w:t xml:space="preserve"> </w:t>
            </w:r>
            <w:proofErr w:type="spellStart"/>
            <w:r w:rsidRPr="00C473CE">
              <w:rPr>
                <w:rFonts w:cs="Tahoma"/>
                <w:i/>
                <w:szCs w:val="18"/>
              </w:rPr>
              <w:t>Days</w:t>
            </w:r>
            <w:proofErr w:type="spellEnd"/>
            <w:r w:rsidRPr="00C473CE">
              <w:rPr>
                <w:rFonts w:cs="Tahoma"/>
                <w:szCs w:val="18"/>
              </w:rPr>
              <w:t>)</w:t>
            </w:r>
          </w:p>
        </w:tc>
      </w:tr>
      <w:tr w:rsidR="000E55E8" w:rsidRPr="00420675" w14:paraId="03D8256A" w14:textId="77777777" w:rsidTr="00631BE2">
        <w:tc>
          <w:tcPr>
            <w:tcW w:w="2263" w:type="dxa"/>
            <w:vAlign w:val="center"/>
          </w:tcPr>
          <w:p w14:paraId="037B9EED" w14:textId="77777777" w:rsidR="000E55E8" w:rsidRPr="00E45395" w:rsidRDefault="000E55E8" w:rsidP="000E55E8">
            <w:pPr>
              <w:jc w:val="both"/>
              <w:rPr>
                <w:rFonts w:cs="Tahoma"/>
                <w:szCs w:val="18"/>
              </w:rPr>
            </w:pPr>
            <w:r w:rsidRPr="00E45395">
              <w:rPr>
                <w:rFonts w:cs="Tahoma"/>
                <w:szCs w:val="18"/>
              </w:rPr>
              <w:t>JRM</w:t>
            </w:r>
          </w:p>
        </w:tc>
        <w:tc>
          <w:tcPr>
            <w:tcW w:w="6799" w:type="dxa"/>
            <w:vAlign w:val="center"/>
          </w:tcPr>
          <w:p w14:paraId="388C925F" w14:textId="77777777" w:rsidR="000E55E8" w:rsidRPr="00E45395" w:rsidRDefault="000E55E8" w:rsidP="000E55E8">
            <w:pPr>
              <w:jc w:val="both"/>
              <w:rPr>
                <w:rFonts w:cs="Tahoma"/>
                <w:szCs w:val="18"/>
              </w:rPr>
            </w:pPr>
            <w:r w:rsidRPr="00E45395">
              <w:rPr>
                <w:rFonts w:cs="Tahoma"/>
                <w:szCs w:val="18"/>
              </w:rPr>
              <w:t>javni red in mir</w:t>
            </w:r>
          </w:p>
        </w:tc>
      </w:tr>
      <w:tr w:rsidR="00F62F75" w:rsidRPr="00420675" w14:paraId="2E04D55B" w14:textId="77777777" w:rsidTr="00631BE2">
        <w:tc>
          <w:tcPr>
            <w:tcW w:w="2263" w:type="dxa"/>
            <w:vAlign w:val="center"/>
          </w:tcPr>
          <w:p w14:paraId="7B04F601" w14:textId="6F6814FE" w:rsidR="00F62F75" w:rsidRPr="00E45395" w:rsidRDefault="00F62F75" w:rsidP="000E55E8">
            <w:pPr>
              <w:jc w:val="both"/>
              <w:rPr>
                <w:rFonts w:cs="Tahoma"/>
                <w:szCs w:val="18"/>
              </w:rPr>
            </w:pPr>
            <w:r>
              <w:rPr>
                <w:rFonts w:cs="Tahoma"/>
                <w:szCs w:val="18"/>
              </w:rPr>
              <w:t>JV</w:t>
            </w:r>
          </w:p>
        </w:tc>
        <w:tc>
          <w:tcPr>
            <w:tcW w:w="6799" w:type="dxa"/>
            <w:vAlign w:val="center"/>
          </w:tcPr>
          <w:p w14:paraId="085E8AF0" w14:textId="5F8F44D7" w:rsidR="00F62F75" w:rsidRPr="00E45395" w:rsidRDefault="00F62F75" w:rsidP="000E55E8">
            <w:pPr>
              <w:jc w:val="both"/>
              <w:rPr>
                <w:rFonts w:cs="Tahoma"/>
                <w:szCs w:val="18"/>
              </w:rPr>
            </w:pPr>
            <w:r>
              <w:rPr>
                <w:rFonts w:cs="Tahoma"/>
                <w:szCs w:val="18"/>
              </w:rPr>
              <w:t>jugovzhod</w:t>
            </w:r>
          </w:p>
        </w:tc>
      </w:tr>
      <w:tr w:rsidR="000E55E8" w:rsidRPr="00420675" w14:paraId="4527FCC9" w14:textId="77777777" w:rsidTr="00631BE2">
        <w:tc>
          <w:tcPr>
            <w:tcW w:w="2263" w:type="dxa"/>
            <w:vAlign w:val="center"/>
          </w:tcPr>
          <w:p w14:paraId="6219DFAE" w14:textId="77777777" w:rsidR="000E55E8" w:rsidRPr="006B6037" w:rsidRDefault="000E55E8" w:rsidP="000E55E8">
            <w:pPr>
              <w:jc w:val="both"/>
              <w:rPr>
                <w:rFonts w:cs="Tahoma"/>
                <w:szCs w:val="18"/>
              </w:rPr>
            </w:pPr>
            <w:r w:rsidRPr="006B6037">
              <w:rPr>
                <w:rFonts w:cs="Tahoma"/>
                <w:szCs w:val="18"/>
              </w:rPr>
              <w:t>letna usmeritev MNZ</w:t>
            </w:r>
          </w:p>
        </w:tc>
        <w:tc>
          <w:tcPr>
            <w:tcW w:w="6799" w:type="dxa"/>
            <w:vAlign w:val="center"/>
          </w:tcPr>
          <w:p w14:paraId="15A71046" w14:textId="6605AFCB" w:rsidR="000E55E8" w:rsidRPr="006B6037" w:rsidRDefault="000E55E8" w:rsidP="0027338F">
            <w:pPr>
              <w:jc w:val="both"/>
              <w:rPr>
                <w:rFonts w:cs="Tahoma"/>
                <w:szCs w:val="18"/>
              </w:rPr>
            </w:pPr>
            <w:r w:rsidRPr="006B6037">
              <w:rPr>
                <w:rFonts w:cs="Tahoma"/>
                <w:szCs w:val="18"/>
              </w:rPr>
              <w:t>Usmeritve in obvezna navodila za pripravo načrta dela policije v letu 2026 št. 0602</w:t>
            </w:r>
            <w:r w:rsidR="0027338F">
              <w:rPr>
                <w:rFonts w:cs="Tahoma"/>
                <w:szCs w:val="18"/>
              </w:rPr>
              <w:noBreakHyphen/>
            </w:r>
            <w:r w:rsidRPr="006B6037">
              <w:rPr>
                <w:rFonts w:cs="Tahoma"/>
                <w:szCs w:val="18"/>
              </w:rPr>
              <w:t>23/2025/1 z dne 30. septembra 2025</w:t>
            </w:r>
          </w:p>
        </w:tc>
      </w:tr>
      <w:tr w:rsidR="000E55E8" w:rsidRPr="00420675" w14:paraId="5A7D44FA" w14:textId="77777777" w:rsidTr="00631BE2">
        <w:tc>
          <w:tcPr>
            <w:tcW w:w="2263" w:type="dxa"/>
            <w:vAlign w:val="center"/>
          </w:tcPr>
          <w:p w14:paraId="2A197D11" w14:textId="77777777" w:rsidR="000E55E8" w:rsidRPr="00162899" w:rsidRDefault="000E55E8" w:rsidP="000E55E8">
            <w:pPr>
              <w:jc w:val="both"/>
              <w:rPr>
                <w:rFonts w:cs="Tahoma"/>
                <w:szCs w:val="18"/>
              </w:rPr>
            </w:pPr>
            <w:r w:rsidRPr="00162899">
              <w:rPr>
                <w:rFonts w:cs="Tahoma"/>
                <w:szCs w:val="18"/>
              </w:rPr>
              <w:t>LTE</w:t>
            </w:r>
          </w:p>
        </w:tc>
        <w:tc>
          <w:tcPr>
            <w:tcW w:w="6799" w:type="dxa"/>
            <w:vAlign w:val="center"/>
          </w:tcPr>
          <w:p w14:paraId="2EDFCB0C" w14:textId="77777777" w:rsidR="000E55E8" w:rsidRPr="00162899" w:rsidRDefault="000E55E8" w:rsidP="000E55E8">
            <w:pPr>
              <w:jc w:val="both"/>
              <w:rPr>
                <w:rFonts w:cs="Tahoma"/>
                <w:szCs w:val="18"/>
              </w:rPr>
            </w:pPr>
            <w:r w:rsidRPr="00162899">
              <w:rPr>
                <w:rFonts w:cs="Tahoma"/>
                <w:szCs w:val="18"/>
              </w:rPr>
              <w:t xml:space="preserve">omrežje LTE/4G (angl. </w:t>
            </w:r>
            <w:r w:rsidRPr="00162899">
              <w:rPr>
                <w:rFonts w:cs="Tahoma"/>
                <w:i/>
                <w:szCs w:val="18"/>
              </w:rPr>
              <w:t xml:space="preserve">Long Term </w:t>
            </w:r>
            <w:proofErr w:type="spellStart"/>
            <w:r w:rsidRPr="00162899">
              <w:rPr>
                <w:rFonts w:cs="Tahoma"/>
                <w:i/>
                <w:szCs w:val="18"/>
              </w:rPr>
              <w:t>Evolution</w:t>
            </w:r>
            <w:proofErr w:type="spellEnd"/>
            <w:r w:rsidRPr="00162899">
              <w:rPr>
                <w:rFonts w:cs="Tahoma"/>
                <w:szCs w:val="18"/>
              </w:rPr>
              <w:t>)</w:t>
            </w:r>
          </w:p>
        </w:tc>
      </w:tr>
      <w:tr w:rsidR="000E55E8" w:rsidRPr="00420675" w14:paraId="5EEF97CF" w14:textId="77777777" w:rsidTr="00631BE2">
        <w:tc>
          <w:tcPr>
            <w:tcW w:w="2263" w:type="dxa"/>
            <w:vAlign w:val="center"/>
          </w:tcPr>
          <w:p w14:paraId="5A21B1AA" w14:textId="77777777" w:rsidR="000E55E8" w:rsidRPr="00E45395" w:rsidRDefault="000E55E8" w:rsidP="000E55E8">
            <w:pPr>
              <w:jc w:val="both"/>
              <w:rPr>
                <w:rFonts w:cs="Tahoma"/>
                <w:szCs w:val="18"/>
              </w:rPr>
            </w:pPr>
            <w:r w:rsidRPr="00E45395">
              <w:rPr>
                <w:rFonts w:cs="Tahoma"/>
                <w:szCs w:val="18"/>
              </w:rPr>
              <w:t>MID</w:t>
            </w:r>
          </w:p>
        </w:tc>
        <w:tc>
          <w:tcPr>
            <w:tcW w:w="6799" w:type="dxa"/>
            <w:vAlign w:val="center"/>
          </w:tcPr>
          <w:p w14:paraId="59A9B773" w14:textId="77777777" w:rsidR="000E55E8" w:rsidRPr="00E45395" w:rsidRDefault="000E55E8" w:rsidP="000E55E8">
            <w:pPr>
              <w:jc w:val="both"/>
              <w:rPr>
                <w:rFonts w:cs="Tahoma"/>
                <w:szCs w:val="18"/>
              </w:rPr>
            </w:pPr>
            <w:r w:rsidRPr="00E45395">
              <w:rPr>
                <w:rFonts w:cs="Tahoma"/>
                <w:szCs w:val="18"/>
              </w:rPr>
              <w:t>detektor za iskanje iste identitete v več informacijskih sistemih</w:t>
            </w:r>
            <w:r w:rsidRPr="00E45395" w:rsidDel="00AD2A00">
              <w:rPr>
                <w:rFonts w:cs="Tahoma"/>
                <w:szCs w:val="18"/>
              </w:rPr>
              <w:t xml:space="preserve"> </w:t>
            </w:r>
            <w:r w:rsidRPr="00E45395">
              <w:rPr>
                <w:rFonts w:cs="Tahoma"/>
                <w:szCs w:val="18"/>
              </w:rPr>
              <w:t xml:space="preserve">(angl. </w:t>
            </w:r>
            <w:r w:rsidRPr="00E45395">
              <w:rPr>
                <w:rFonts w:cs="Tahoma"/>
                <w:i/>
                <w:szCs w:val="18"/>
              </w:rPr>
              <w:t xml:space="preserve">Multiple </w:t>
            </w:r>
            <w:proofErr w:type="spellStart"/>
            <w:r w:rsidRPr="00E45395">
              <w:rPr>
                <w:rFonts w:cs="Tahoma"/>
                <w:i/>
                <w:szCs w:val="18"/>
              </w:rPr>
              <w:t>Identity</w:t>
            </w:r>
            <w:proofErr w:type="spellEnd"/>
            <w:r w:rsidRPr="00E45395">
              <w:rPr>
                <w:rFonts w:cs="Tahoma"/>
                <w:i/>
                <w:szCs w:val="18"/>
              </w:rPr>
              <w:t xml:space="preserve"> </w:t>
            </w:r>
            <w:proofErr w:type="spellStart"/>
            <w:r w:rsidRPr="00E45395">
              <w:rPr>
                <w:rFonts w:cs="Tahoma"/>
                <w:i/>
                <w:szCs w:val="18"/>
              </w:rPr>
              <w:t>Detector</w:t>
            </w:r>
            <w:proofErr w:type="spellEnd"/>
            <w:r w:rsidRPr="00E45395">
              <w:rPr>
                <w:rFonts w:cs="Tahoma"/>
                <w:szCs w:val="18"/>
              </w:rPr>
              <w:t>)</w:t>
            </w:r>
          </w:p>
        </w:tc>
      </w:tr>
      <w:tr w:rsidR="000E55E8" w:rsidRPr="00420675" w14:paraId="30AE9227" w14:textId="77777777" w:rsidTr="00631BE2">
        <w:tc>
          <w:tcPr>
            <w:tcW w:w="2263" w:type="dxa"/>
            <w:vAlign w:val="center"/>
          </w:tcPr>
          <w:p w14:paraId="289FC2A8" w14:textId="77777777" w:rsidR="000E55E8" w:rsidRPr="00301D33" w:rsidRDefault="000E55E8" w:rsidP="000E55E8">
            <w:pPr>
              <w:jc w:val="both"/>
              <w:rPr>
                <w:rFonts w:cs="Tahoma"/>
                <w:szCs w:val="18"/>
              </w:rPr>
            </w:pPr>
            <w:r w:rsidRPr="00301D33">
              <w:rPr>
                <w:rFonts w:cs="Tahoma"/>
                <w:szCs w:val="18"/>
              </w:rPr>
              <w:t>MIGRANT SMUGGLING</w:t>
            </w:r>
          </w:p>
        </w:tc>
        <w:tc>
          <w:tcPr>
            <w:tcW w:w="6799" w:type="dxa"/>
            <w:vAlign w:val="center"/>
          </w:tcPr>
          <w:p w14:paraId="13FB746F" w14:textId="77777777" w:rsidR="000E55E8" w:rsidRPr="00301D33" w:rsidRDefault="000E55E8" w:rsidP="000E55E8">
            <w:pPr>
              <w:jc w:val="both"/>
              <w:rPr>
                <w:rFonts w:cs="Tahoma"/>
                <w:szCs w:val="18"/>
              </w:rPr>
            </w:pPr>
            <w:r w:rsidRPr="00301D33">
              <w:rPr>
                <w:rFonts w:cs="Tahoma"/>
                <w:szCs w:val="18"/>
              </w:rPr>
              <w:t>Europolov analitični projekt: nedovoljene migracije</w:t>
            </w:r>
          </w:p>
        </w:tc>
      </w:tr>
      <w:tr w:rsidR="000E55E8" w:rsidRPr="00420675" w14:paraId="48969681" w14:textId="77777777" w:rsidTr="00631BE2">
        <w:tc>
          <w:tcPr>
            <w:tcW w:w="2263" w:type="dxa"/>
            <w:vAlign w:val="center"/>
          </w:tcPr>
          <w:p w14:paraId="3429B51D" w14:textId="77777777" w:rsidR="000E55E8" w:rsidRPr="006B6037" w:rsidRDefault="000E55E8" w:rsidP="000E55E8">
            <w:pPr>
              <w:jc w:val="both"/>
              <w:rPr>
                <w:rFonts w:cs="Tahoma"/>
                <w:szCs w:val="18"/>
              </w:rPr>
            </w:pPr>
            <w:r w:rsidRPr="006B6037">
              <w:rPr>
                <w:rFonts w:cs="Tahoma"/>
                <w:szCs w:val="18"/>
              </w:rPr>
              <w:t>MNZ</w:t>
            </w:r>
          </w:p>
        </w:tc>
        <w:tc>
          <w:tcPr>
            <w:tcW w:w="6799" w:type="dxa"/>
            <w:vAlign w:val="center"/>
          </w:tcPr>
          <w:p w14:paraId="3F15F64C" w14:textId="77777777" w:rsidR="000E55E8" w:rsidRPr="006B6037" w:rsidRDefault="000E55E8" w:rsidP="000E55E8">
            <w:pPr>
              <w:jc w:val="both"/>
              <w:rPr>
                <w:rFonts w:cs="Tahoma"/>
                <w:szCs w:val="18"/>
              </w:rPr>
            </w:pPr>
            <w:r w:rsidRPr="006B6037">
              <w:rPr>
                <w:rFonts w:cs="Tahoma"/>
                <w:szCs w:val="18"/>
              </w:rPr>
              <w:t>Ministrstvo za notranje zadeve Republike Slovenije</w:t>
            </w:r>
          </w:p>
        </w:tc>
      </w:tr>
      <w:tr w:rsidR="000E55E8" w:rsidRPr="00420675" w14:paraId="14AC6F77" w14:textId="77777777" w:rsidTr="00631BE2">
        <w:tc>
          <w:tcPr>
            <w:tcW w:w="2263" w:type="dxa"/>
            <w:vAlign w:val="center"/>
          </w:tcPr>
          <w:p w14:paraId="5418A4FC" w14:textId="77777777" w:rsidR="000E55E8" w:rsidRPr="00301D33" w:rsidRDefault="000E55E8" w:rsidP="000E55E8">
            <w:pPr>
              <w:jc w:val="both"/>
              <w:rPr>
                <w:rFonts w:cs="Tahoma"/>
                <w:szCs w:val="18"/>
              </w:rPr>
            </w:pPr>
            <w:r w:rsidRPr="00301D33">
              <w:rPr>
                <w:rFonts w:cs="Tahoma"/>
                <w:szCs w:val="18"/>
              </w:rPr>
              <w:t>MTIC</w:t>
            </w:r>
          </w:p>
        </w:tc>
        <w:tc>
          <w:tcPr>
            <w:tcW w:w="6799" w:type="dxa"/>
            <w:vAlign w:val="center"/>
          </w:tcPr>
          <w:p w14:paraId="507E3462" w14:textId="77777777" w:rsidR="000E55E8" w:rsidRPr="00301D33" w:rsidRDefault="000E55E8" w:rsidP="000E55E8">
            <w:pPr>
              <w:jc w:val="both"/>
              <w:rPr>
                <w:rFonts w:cs="Tahoma"/>
                <w:szCs w:val="18"/>
              </w:rPr>
            </w:pPr>
            <w:r w:rsidRPr="00301D33">
              <w:rPr>
                <w:rFonts w:cs="Tahoma"/>
                <w:szCs w:val="18"/>
              </w:rPr>
              <w:t xml:space="preserve">Europolov analitični projekt: goljufije znotraj Skupnosti z neobstoječim trgovcem (angl. </w:t>
            </w:r>
            <w:proofErr w:type="spellStart"/>
            <w:r w:rsidRPr="00301D33">
              <w:rPr>
                <w:rFonts w:cs="Tahoma"/>
                <w:i/>
                <w:szCs w:val="18"/>
              </w:rPr>
              <w:t>Missing</w:t>
            </w:r>
            <w:proofErr w:type="spellEnd"/>
            <w:r w:rsidRPr="00301D33">
              <w:rPr>
                <w:rFonts w:cs="Tahoma"/>
                <w:i/>
                <w:szCs w:val="18"/>
              </w:rPr>
              <w:t xml:space="preserve"> </w:t>
            </w:r>
            <w:proofErr w:type="spellStart"/>
            <w:r w:rsidRPr="00301D33">
              <w:rPr>
                <w:rFonts w:cs="Tahoma"/>
                <w:i/>
                <w:szCs w:val="18"/>
              </w:rPr>
              <w:t>trader</w:t>
            </w:r>
            <w:proofErr w:type="spellEnd"/>
            <w:r w:rsidRPr="00301D33">
              <w:rPr>
                <w:rFonts w:cs="Tahoma"/>
                <w:i/>
                <w:szCs w:val="18"/>
              </w:rPr>
              <w:t xml:space="preserve"> </w:t>
            </w:r>
            <w:proofErr w:type="spellStart"/>
            <w:r w:rsidRPr="00301D33">
              <w:rPr>
                <w:rFonts w:cs="Tahoma"/>
                <w:i/>
                <w:szCs w:val="18"/>
              </w:rPr>
              <w:t>intra</w:t>
            </w:r>
            <w:proofErr w:type="spellEnd"/>
            <w:r w:rsidRPr="00301D33">
              <w:rPr>
                <w:rFonts w:cs="Tahoma"/>
                <w:i/>
                <w:szCs w:val="18"/>
              </w:rPr>
              <w:t xml:space="preserve"> </w:t>
            </w:r>
            <w:proofErr w:type="spellStart"/>
            <w:r w:rsidRPr="00301D33">
              <w:rPr>
                <w:rFonts w:cs="Tahoma"/>
                <w:i/>
                <w:szCs w:val="18"/>
              </w:rPr>
              <w:t>community</w:t>
            </w:r>
            <w:proofErr w:type="spellEnd"/>
            <w:r w:rsidRPr="00301D33">
              <w:rPr>
                <w:rFonts w:cs="Tahoma"/>
                <w:i/>
                <w:szCs w:val="18"/>
              </w:rPr>
              <w:t xml:space="preserve"> </w:t>
            </w:r>
            <w:proofErr w:type="spellStart"/>
            <w:r w:rsidRPr="00301D33">
              <w:rPr>
                <w:rFonts w:cs="Tahoma"/>
                <w:i/>
                <w:szCs w:val="18"/>
              </w:rPr>
              <w:t>fraud</w:t>
            </w:r>
            <w:proofErr w:type="spellEnd"/>
            <w:r w:rsidRPr="00301D33">
              <w:rPr>
                <w:rFonts w:cs="Tahoma"/>
                <w:szCs w:val="18"/>
              </w:rPr>
              <w:t>)</w:t>
            </w:r>
          </w:p>
        </w:tc>
      </w:tr>
      <w:tr w:rsidR="000E55E8" w:rsidRPr="00420675" w14:paraId="2C7ACC74" w14:textId="77777777" w:rsidTr="00631BE2">
        <w:tc>
          <w:tcPr>
            <w:tcW w:w="2263" w:type="dxa"/>
            <w:vAlign w:val="center"/>
          </w:tcPr>
          <w:p w14:paraId="12B8D5EB" w14:textId="77777777" w:rsidR="000E55E8" w:rsidRPr="004E5261" w:rsidRDefault="000E55E8" w:rsidP="000E55E8">
            <w:pPr>
              <w:rPr>
                <w:rFonts w:cs="Tahoma"/>
                <w:szCs w:val="18"/>
              </w:rPr>
            </w:pPr>
            <w:r w:rsidRPr="004E5261">
              <w:rPr>
                <w:rFonts w:cs="Tahoma"/>
                <w:szCs w:val="18"/>
              </w:rPr>
              <w:t>Načrt dela policije za leto 2022</w:t>
            </w:r>
          </w:p>
        </w:tc>
        <w:tc>
          <w:tcPr>
            <w:tcW w:w="6799" w:type="dxa"/>
            <w:vAlign w:val="center"/>
          </w:tcPr>
          <w:p w14:paraId="57F35117" w14:textId="77777777" w:rsidR="000E55E8" w:rsidRPr="004E5261" w:rsidRDefault="000E55E8" w:rsidP="000E55E8">
            <w:pPr>
              <w:rPr>
                <w:rFonts w:cs="Tahoma"/>
                <w:szCs w:val="18"/>
              </w:rPr>
            </w:pPr>
            <w:r w:rsidRPr="004E5261">
              <w:rPr>
                <w:rFonts w:cs="Tahoma"/>
                <w:szCs w:val="18"/>
              </w:rPr>
              <w:t>dokument št. 007-310/2021/46 z dne 29. novembra 2021</w:t>
            </w:r>
          </w:p>
        </w:tc>
      </w:tr>
      <w:tr w:rsidR="000E55E8" w:rsidRPr="00420675" w14:paraId="61146DD6" w14:textId="77777777" w:rsidTr="00631BE2">
        <w:tc>
          <w:tcPr>
            <w:tcW w:w="2263" w:type="dxa"/>
            <w:vAlign w:val="center"/>
          </w:tcPr>
          <w:p w14:paraId="7E024398" w14:textId="77777777" w:rsidR="000E55E8" w:rsidRPr="00301D33" w:rsidRDefault="000E55E8" w:rsidP="000E55E8">
            <w:pPr>
              <w:rPr>
                <w:rFonts w:cs="Tahoma"/>
                <w:szCs w:val="18"/>
              </w:rPr>
            </w:pPr>
            <w:r w:rsidRPr="00301D33">
              <w:rPr>
                <w:rFonts w:cs="Tahoma"/>
                <w:szCs w:val="18"/>
              </w:rPr>
              <w:t>Načrt dela policije za leto 2023</w:t>
            </w:r>
          </w:p>
        </w:tc>
        <w:tc>
          <w:tcPr>
            <w:tcW w:w="6799" w:type="dxa"/>
            <w:vAlign w:val="center"/>
          </w:tcPr>
          <w:p w14:paraId="37E82D08" w14:textId="77777777" w:rsidR="000E55E8" w:rsidRPr="00301D33" w:rsidRDefault="000E55E8" w:rsidP="000E55E8">
            <w:pPr>
              <w:rPr>
                <w:rFonts w:cs="Tahoma"/>
                <w:szCs w:val="18"/>
              </w:rPr>
            </w:pPr>
            <w:r w:rsidRPr="00301D33">
              <w:rPr>
                <w:rFonts w:cs="Tahoma"/>
                <w:szCs w:val="18"/>
              </w:rPr>
              <w:t>dokument št. 007-291/2022/51 z dne 30. novembra 2022</w:t>
            </w:r>
          </w:p>
        </w:tc>
      </w:tr>
      <w:tr w:rsidR="000E55E8" w:rsidRPr="00420675" w14:paraId="5826D110" w14:textId="77777777" w:rsidTr="00631BE2">
        <w:tc>
          <w:tcPr>
            <w:tcW w:w="2263" w:type="dxa"/>
            <w:vAlign w:val="center"/>
          </w:tcPr>
          <w:p w14:paraId="0B9D2487" w14:textId="46F6DBC2" w:rsidR="000E55E8" w:rsidRPr="006B6037" w:rsidRDefault="000E55E8" w:rsidP="000E55E8">
            <w:pPr>
              <w:rPr>
                <w:rFonts w:cs="Tahoma"/>
                <w:szCs w:val="18"/>
              </w:rPr>
            </w:pPr>
            <w:r w:rsidRPr="006B6037">
              <w:rPr>
                <w:rFonts w:cs="Tahoma"/>
                <w:szCs w:val="18"/>
              </w:rPr>
              <w:t>Načrt dela policije za leto 2024</w:t>
            </w:r>
          </w:p>
        </w:tc>
        <w:tc>
          <w:tcPr>
            <w:tcW w:w="6799" w:type="dxa"/>
            <w:vAlign w:val="center"/>
          </w:tcPr>
          <w:p w14:paraId="268F07B1" w14:textId="41335DA8" w:rsidR="000E55E8" w:rsidRPr="006B6037" w:rsidRDefault="000E55E8" w:rsidP="000E55E8">
            <w:pPr>
              <w:rPr>
                <w:rFonts w:cs="Tahoma"/>
                <w:szCs w:val="18"/>
              </w:rPr>
            </w:pPr>
            <w:r w:rsidRPr="006B6037">
              <w:rPr>
                <w:rFonts w:cs="Tahoma"/>
                <w:szCs w:val="18"/>
              </w:rPr>
              <w:t>dokument št. 007-266/2023/80 z dne 24. novembra 2023</w:t>
            </w:r>
          </w:p>
        </w:tc>
      </w:tr>
      <w:tr w:rsidR="000E55E8" w:rsidRPr="00420675" w14:paraId="79E51B8A" w14:textId="77777777" w:rsidTr="00631BE2">
        <w:tc>
          <w:tcPr>
            <w:tcW w:w="2263" w:type="dxa"/>
            <w:vAlign w:val="center"/>
          </w:tcPr>
          <w:p w14:paraId="0F7E04B1" w14:textId="2EF6057E" w:rsidR="000E55E8" w:rsidRPr="006B6037" w:rsidRDefault="000E55E8" w:rsidP="000E55E8">
            <w:pPr>
              <w:rPr>
                <w:rFonts w:cs="Tahoma"/>
                <w:szCs w:val="18"/>
              </w:rPr>
            </w:pPr>
            <w:r w:rsidRPr="006B6037">
              <w:rPr>
                <w:rFonts w:cs="Tahoma"/>
                <w:szCs w:val="18"/>
              </w:rPr>
              <w:t>Načrt dela policije za leto 2025</w:t>
            </w:r>
          </w:p>
        </w:tc>
        <w:tc>
          <w:tcPr>
            <w:tcW w:w="6799" w:type="dxa"/>
            <w:vAlign w:val="center"/>
          </w:tcPr>
          <w:p w14:paraId="7086AE99" w14:textId="3C0EA549" w:rsidR="000E55E8" w:rsidRPr="006B6037" w:rsidRDefault="000E55E8" w:rsidP="000E55E8">
            <w:pPr>
              <w:rPr>
                <w:rFonts w:cs="Tahoma"/>
                <w:szCs w:val="18"/>
              </w:rPr>
            </w:pPr>
            <w:r w:rsidRPr="006B6037">
              <w:rPr>
                <w:rFonts w:cs="Tahoma"/>
                <w:szCs w:val="18"/>
              </w:rPr>
              <w:t>dokument št. 007-266/2024/48 z dne 29. novembra 2024</w:t>
            </w:r>
          </w:p>
        </w:tc>
      </w:tr>
      <w:tr w:rsidR="000E55E8" w:rsidRPr="00420675" w14:paraId="5FAF463A" w14:textId="77777777" w:rsidTr="00631BE2">
        <w:tc>
          <w:tcPr>
            <w:tcW w:w="2263" w:type="dxa"/>
            <w:vAlign w:val="center"/>
          </w:tcPr>
          <w:p w14:paraId="67C69417" w14:textId="77777777" w:rsidR="000E55E8" w:rsidRPr="00E45395" w:rsidRDefault="000E55E8" w:rsidP="000E55E8">
            <w:pPr>
              <w:jc w:val="both"/>
              <w:rPr>
                <w:rFonts w:cs="Tahoma"/>
                <w:szCs w:val="18"/>
              </w:rPr>
            </w:pPr>
            <w:r w:rsidRPr="00E45395">
              <w:rPr>
                <w:rFonts w:cs="Tahoma"/>
                <w:szCs w:val="18"/>
              </w:rPr>
              <w:t>NCUP</w:t>
            </w:r>
          </w:p>
        </w:tc>
        <w:tc>
          <w:tcPr>
            <w:tcW w:w="6799" w:type="dxa"/>
            <w:vAlign w:val="center"/>
          </w:tcPr>
          <w:p w14:paraId="482C1F08" w14:textId="77777777" w:rsidR="000E55E8" w:rsidRPr="00E45395" w:rsidRDefault="000E55E8" w:rsidP="000E55E8">
            <w:pPr>
              <w:jc w:val="both"/>
              <w:rPr>
                <w:rFonts w:cs="Tahoma"/>
                <w:szCs w:val="18"/>
              </w:rPr>
            </w:pPr>
            <w:r w:rsidRPr="00E45395">
              <w:rPr>
                <w:rFonts w:cs="Tahoma"/>
                <w:szCs w:val="18"/>
              </w:rPr>
              <w:t>Nacionalni center za upravljanje prometa</w:t>
            </w:r>
          </w:p>
        </w:tc>
      </w:tr>
      <w:tr w:rsidR="000E55E8" w:rsidRPr="00420675" w14:paraId="54091057" w14:textId="77777777" w:rsidTr="00631BE2">
        <w:tc>
          <w:tcPr>
            <w:tcW w:w="2263" w:type="dxa"/>
            <w:vAlign w:val="center"/>
          </w:tcPr>
          <w:p w14:paraId="06A6DFFE" w14:textId="77777777" w:rsidR="000E55E8" w:rsidRPr="006B6037" w:rsidRDefault="000E55E8" w:rsidP="000E55E8">
            <w:pPr>
              <w:jc w:val="both"/>
              <w:rPr>
                <w:rFonts w:cs="Tahoma"/>
                <w:szCs w:val="18"/>
              </w:rPr>
            </w:pPr>
            <w:r w:rsidRPr="006B6037">
              <w:rPr>
                <w:rFonts w:cs="Tahoma"/>
                <w:szCs w:val="18"/>
              </w:rPr>
              <w:t>NPU</w:t>
            </w:r>
          </w:p>
        </w:tc>
        <w:tc>
          <w:tcPr>
            <w:tcW w:w="6799" w:type="dxa"/>
            <w:vAlign w:val="center"/>
          </w:tcPr>
          <w:p w14:paraId="4AEBD2F6" w14:textId="77777777" w:rsidR="000E55E8" w:rsidRPr="006B6037" w:rsidRDefault="000E55E8" w:rsidP="000E55E8">
            <w:pPr>
              <w:jc w:val="both"/>
              <w:rPr>
                <w:rFonts w:cs="Tahoma"/>
                <w:szCs w:val="18"/>
              </w:rPr>
            </w:pPr>
            <w:r w:rsidRPr="006B6037">
              <w:rPr>
                <w:rFonts w:cs="Tahoma"/>
                <w:szCs w:val="18"/>
              </w:rPr>
              <w:t>Nacionalni preiskovalni urad (v Upravi kriminalistične policije Generalne policijske uprave)</w:t>
            </w:r>
          </w:p>
        </w:tc>
      </w:tr>
      <w:tr w:rsidR="000E55E8" w:rsidRPr="00420675" w14:paraId="2FE425D3" w14:textId="77777777" w:rsidTr="00631BE2">
        <w:tc>
          <w:tcPr>
            <w:tcW w:w="2263" w:type="dxa"/>
            <w:vAlign w:val="center"/>
          </w:tcPr>
          <w:p w14:paraId="4F376E60" w14:textId="77777777" w:rsidR="000E55E8" w:rsidRPr="004B75E0" w:rsidRDefault="000E55E8" w:rsidP="000E55E8">
            <w:pPr>
              <w:jc w:val="both"/>
              <w:rPr>
                <w:rFonts w:cs="Tahoma"/>
                <w:szCs w:val="18"/>
              </w:rPr>
            </w:pPr>
            <w:r w:rsidRPr="004B75E0">
              <w:rPr>
                <w:rFonts w:cs="Tahoma"/>
                <w:szCs w:val="18"/>
              </w:rPr>
              <w:t>OAP</w:t>
            </w:r>
          </w:p>
        </w:tc>
        <w:tc>
          <w:tcPr>
            <w:tcW w:w="6799" w:type="dxa"/>
            <w:vAlign w:val="center"/>
          </w:tcPr>
          <w:p w14:paraId="1C923411" w14:textId="77777777" w:rsidR="000E55E8" w:rsidRPr="004B75E0" w:rsidRDefault="000E55E8" w:rsidP="000E55E8">
            <w:pPr>
              <w:jc w:val="both"/>
              <w:rPr>
                <w:rFonts w:cs="Tahoma"/>
                <w:szCs w:val="18"/>
              </w:rPr>
            </w:pPr>
            <w:r w:rsidRPr="004B75E0">
              <w:rPr>
                <w:rFonts w:cs="Tahoma"/>
                <w:szCs w:val="18"/>
              </w:rPr>
              <w:t>operativni akcijski načrt (angl.</w:t>
            </w:r>
            <w:r w:rsidRPr="004B75E0">
              <w:rPr>
                <w:rFonts w:cs="Tahoma"/>
                <w:i/>
                <w:szCs w:val="18"/>
              </w:rPr>
              <w:t xml:space="preserve"> </w:t>
            </w:r>
            <w:proofErr w:type="spellStart"/>
            <w:r w:rsidRPr="004B75E0">
              <w:rPr>
                <w:rFonts w:cs="Tahoma"/>
                <w:i/>
                <w:szCs w:val="18"/>
              </w:rPr>
              <w:t>Operational</w:t>
            </w:r>
            <w:proofErr w:type="spellEnd"/>
            <w:r w:rsidRPr="004B75E0">
              <w:rPr>
                <w:rFonts w:cs="Tahoma"/>
                <w:i/>
                <w:szCs w:val="18"/>
              </w:rPr>
              <w:t xml:space="preserve"> </w:t>
            </w:r>
            <w:proofErr w:type="spellStart"/>
            <w:r w:rsidRPr="004B75E0">
              <w:rPr>
                <w:rFonts w:cs="Tahoma"/>
                <w:i/>
                <w:szCs w:val="18"/>
              </w:rPr>
              <w:t>Action</w:t>
            </w:r>
            <w:proofErr w:type="spellEnd"/>
            <w:r w:rsidRPr="004B75E0">
              <w:rPr>
                <w:rFonts w:cs="Tahoma"/>
                <w:i/>
                <w:szCs w:val="18"/>
              </w:rPr>
              <w:t xml:space="preserve"> Plan</w:t>
            </w:r>
            <w:r w:rsidRPr="004B75E0">
              <w:rPr>
                <w:rFonts w:cs="Tahoma"/>
                <w:szCs w:val="18"/>
              </w:rPr>
              <w:t>)</w:t>
            </w:r>
          </w:p>
        </w:tc>
      </w:tr>
      <w:tr w:rsidR="002D7993" w:rsidRPr="00420675" w14:paraId="0D689D3A" w14:textId="77777777" w:rsidTr="00631BE2">
        <w:tc>
          <w:tcPr>
            <w:tcW w:w="2263" w:type="dxa"/>
            <w:vAlign w:val="center"/>
          </w:tcPr>
          <w:p w14:paraId="25A4B370" w14:textId="133FBE9E" w:rsidR="002D7993" w:rsidRPr="004B75E0" w:rsidRDefault="002D7993" w:rsidP="000E55E8">
            <w:pPr>
              <w:jc w:val="both"/>
              <w:rPr>
                <w:rFonts w:cs="Tahoma"/>
                <w:szCs w:val="18"/>
              </w:rPr>
            </w:pPr>
            <w:proofErr w:type="spellStart"/>
            <w:r>
              <w:rPr>
                <w:rFonts w:cs="Tahoma"/>
                <w:szCs w:val="18"/>
              </w:rPr>
              <w:t>Odl</w:t>
            </w:r>
            <w:proofErr w:type="spellEnd"/>
            <w:r>
              <w:rPr>
                <w:rFonts w:cs="Tahoma"/>
                <w:szCs w:val="18"/>
              </w:rPr>
              <w:t>.</w:t>
            </w:r>
          </w:p>
        </w:tc>
        <w:tc>
          <w:tcPr>
            <w:tcW w:w="6799" w:type="dxa"/>
            <w:vAlign w:val="center"/>
          </w:tcPr>
          <w:p w14:paraId="3A84A2DC" w14:textId="5EA701E7" w:rsidR="002D7993" w:rsidRPr="004B75E0" w:rsidRDefault="002D7993" w:rsidP="000E55E8">
            <w:pPr>
              <w:jc w:val="both"/>
              <w:rPr>
                <w:rFonts w:cs="Tahoma"/>
                <w:szCs w:val="18"/>
              </w:rPr>
            </w:pPr>
            <w:r>
              <w:rPr>
                <w:rFonts w:cs="Tahoma"/>
                <w:szCs w:val="18"/>
              </w:rPr>
              <w:t>odločba</w:t>
            </w:r>
          </w:p>
        </w:tc>
      </w:tr>
      <w:tr w:rsidR="000E55E8" w:rsidRPr="00420675" w14:paraId="17C67BBF" w14:textId="77777777" w:rsidTr="00631BE2">
        <w:tc>
          <w:tcPr>
            <w:tcW w:w="2263" w:type="dxa"/>
            <w:vAlign w:val="center"/>
          </w:tcPr>
          <w:p w14:paraId="5E8BEB96" w14:textId="77777777" w:rsidR="000E55E8" w:rsidRPr="00301D33" w:rsidRDefault="000E55E8" w:rsidP="000E55E8">
            <w:pPr>
              <w:jc w:val="both"/>
              <w:rPr>
                <w:rFonts w:cs="Tahoma"/>
                <w:szCs w:val="18"/>
              </w:rPr>
            </w:pPr>
            <w:r w:rsidRPr="00301D33">
              <w:rPr>
                <w:rFonts w:cs="Tahoma"/>
                <w:szCs w:val="18"/>
              </w:rPr>
              <w:t>PHOENIX</w:t>
            </w:r>
          </w:p>
        </w:tc>
        <w:tc>
          <w:tcPr>
            <w:tcW w:w="6799" w:type="dxa"/>
            <w:vAlign w:val="center"/>
          </w:tcPr>
          <w:p w14:paraId="38D9D4D3" w14:textId="77777777" w:rsidR="000E55E8" w:rsidRPr="00301D33" w:rsidRDefault="000E55E8" w:rsidP="000E55E8">
            <w:pPr>
              <w:jc w:val="both"/>
              <w:rPr>
                <w:rFonts w:cs="Tahoma"/>
                <w:szCs w:val="18"/>
              </w:rPr>
            </w:pPr>
            <w:r w:rsidRPr="00301D33">
              <w:rPr>
                <w:rFonts w:cs="Tahoma"/>
                <w:szCs w:val="18"/>
              </w:rPr>
              <w:t>Europolov analitični projekt: trgovina z ljudmi</w:t>
            </w:r>
          </w:p>
        </w:tc>
      </w:tr>
      <w:tr w:rsidR="000E55E8" w:rsidRPr="00420675" w14:paraId="412EF809" w14:textId="77777777" w:rsidTr="00631BE2">
        <w:tc>
          <w:tcPr>
            <w:tcW w:w="2263" w:type="dxa"/>
            <w:vAlign w:val="center"/>
          </w:tcPr>
          <w:p w14:paraId="348600BD" w14:textId="77777777" w:rsidR="000E55E8" w:rsidRPr="00E45395" w:rsidRDefault="000E55E8" w:rsidP="000E55E8">
            <w:pPr>
              <w:jc w:val="both"/>
              <w:rPr>
                <w:rFonts w:cs="Tahoma"/>
                <w:szCs w:val="18"/>
              </w:rPr>
            </w:pPr>
            <w:r w:rsidRPr="00E45395">
              <w:rPr>
                <w:rFonts w:cs="Tahoma"/>
                <w:szCs w:val="18"/>
              </w:rPr>
              <w:t>PPIU</w:t>
            </w:r>
          </w:p>
        </w:tc>
        <w:tc>
          <w:tcPr>
            <w:tcW w:w="6799" w:type="dxa"/>
            <w:vAlign w:val="center"/>
          </w:tcPr>
          <w:p w14:paraId="13D72EE6" w14:textId="77777777" w:rsidR="000E55E8" w:rsidRPr="00E45395" w:rsidRDefault="000E55E8" w:rsidP="000E55E8">
            <w:pPr>
              <w:jc w:val="both"/>
              <w:rPr>
                <w:rFonts w:cs="Tahoma"/>
                <w:szCs w:val="18"/>
              </w:rPr>
            </w:pPr>
            <w:r w:rsidRPr="00E45395">
              <w:rPr>
                <w:rFonts w:cs="Tahoma"/>
                <w:szCs w:val="18"/>
              </w:rPr>
              <w:t>Policijska/-e postaja/-e za izravnalne ukrepe</w:t>
            </w:r>
          </w:p>
        </w:tc>
      </w:tr>
      <w:tr w:rsidR="00156C1B" w:rsidRPr="00420675" w14:paraId="66A30F7C" w14:textId="77777777" w:rsidTr="00631BE2">
        <w:tc>
          <w:tcPr>
            <w:tcW w:w="2263" w:type="dxa"/>
            <w:vAlign w:val="center"/>
          </w:tcPr>
          <w:p w14:paraId="2C3DEC18" w14:textId="1CA69A72" w:rsidR="00156C1B" w:rsidRPr="00E45395" w:rsidRDefault="00156C1B" w:rsidP="000E55E8">
            <w:pPr>
              <w:jc w:val="both"/>
              <w:rPr>
                <w:rFonts w:cs="Tahoma"/>
                <w:szCs w:val="18"/>
              </w:rPr>
            </w:pPr>
            <w:r>
              <w:rPr>
                <w:rFonts w:cs="Tahoma"/>
                <w:szCs w:val="18"/>
              </w:rPr>
              <w:t>PZI</w:t>
            </w:r>
          </w:p>
        </w:tc>
        <w:tc>
          <w:tcPr>
            <w:tcW w:w="6799" w:type="dxa"/>
            <w:vAlign w:val="center"/>
          </w:tcPr>
          <w:p w14:paraId="5E971F92" w14:textId="04EA1C11" w:rsidR="00156C1B" w:rsidRPr="00E45395" w:rsidRDefault="00156C1B" w:rsidP="000E55E8">
            <w:pPr>
              <w:jc w:val="both"/>
              <w:rPr>
                <w:rFonts w:cs="Tahoma"/>
                <w:szCs w:val="18"/>
              </w:rPr>
            </w:pPr>
            <w:r>
              <w:rPr>
                <w:rFonts w:cs="Tahoma"/>
                <w:szCs w:val="18"/>
              </w:rPr>
              <w:t>projektna dokumentacija za izvedbo gradnja</w:t>
            </w:r>
          </w:p>
        </w:tc>
      </w:tr>
      <w:tr w:rsidR="008276C7" w:rsidRPr="00420675" w14:paraId="5C9CC3B3" w14:textId="77777777" w:rsidTr="00631BE2">
        <w:tc>
          <w:tcPr>
            <w:tcW w:w="2263" w:type="dxa"/>
          </w:tcPr>
          <w:p w14:paraId="30FC6E49" w14:textId="2266E01F" w:rsidR="008276C7" w:rsidRPr="00E45395" w:rsidRDefault="008276C7" w:rsidP="008276C7">
            <w:pPr>
              <w:jc w:val="both"/>
              <w:rPr>
                <w:rFonts w:cs="Tahoma"/>
                <w:szCs w:val="18"/>
              </w:rPr>
            </w:pPr>
            <w:r w:rsidRPr="00EE5334">
              <w:t>RATAC SEE</w:t>
            </w:r>
          </w:p>
        </w:tc>
        <w:tc>
          <w:tcPr>
            <w:tcW w:w="6799" w:type="dxa"/>
          </w:tcPr>
          <w:p w14:paraId="5F1FA8D4" w14:textId="7A6FAE8F" w:rsidR="008276C7" w:rsidRPr="00E45395" w:rsidRDefault="008276C7" w:rsidP="008276C7">
            <w:pPr>
              <w:jc w:val="both"/>
              <w:rPr>
                <w:rFonts w:cs="Tahoma"/>
                <w:szCs w:val="18"/>
              </w:rPr>
            </w:pPr>
            <w:r>
              <w:t>s</w:t>
            </w:r>
            <w:r w:rsidRPr="00EE5334">
              <w:t>kupna izjava o ustanovitvi regionalnega združenja policijskih akademij/centrov za usposabljanje jugovzhodne Evrope</w:t>
            </w:r>
          </w:p>
        </w:tc>
      </w:tr>
      <w:tr w:rsidR="000E55E8" w:rsidRPr="00420675" w14:paraId="483CB847" w14:textId="77777777" w:rsidTr="00631BE2">
        <w:tc>
          <w:tcPr>
            <w:tcW w:w="2263" w:type="dxa"/>
            <w:vAlign w:val="center"/>
          </w:tcPr>
          <w:p w14:paraId="7D52CABB" w14:textId="77777777" w:rsidR="000E55E8" w:rsidRPr="00E45395" w:rsidRDefault="000E55E8" w:rsidP="000E55E8">
            <w:pPr>
              <w:jc w:val="both"/>
              <w:rPr>
                <w:rFonts w:cs="Tahoma"/>
                <w:szCs w:val="18"/>
              </w:rPr>
            </w:pPr>
            <w:r w:rsidRPr="00E45395">
              <w:rPr>
                <w:rFonts w:cs="Tahoma"/>
                <w:szCs w:val="18"/>
              </w:rPr>
              <w:t>RS</w:t>
            </w:r>
          </w:p>
        </w:tc>
        <w:tc>
          <w:tcPr>
            <w:tcW w:w="6799" w:type="dxa"/>
            <w:vAlign w:val="center"/>
          </w:tcPr>
          <w:p w14:paraId="6C3855B4" w14:textId="77777777" w:rsidR="000E55E8" w:rsidRPr="00E45395" w:rsidRDefault="000E55E8" w:rsidP="000E55E8">
            <w:pPr>
              <w:jc w:val="both"/>
              <w:rPr>
                <w:rFonts w:cs="Tahoma"/>
                <w:szCs w:val="18"/>
              </w:rPr>
            </w:pPr>
            <w:r w:rsidRPr="00E45395">
              <w:rPr>
                <w:rFonts w:cs="Tahoma"/>
                <w:szCs w:val="18"/>
              </w:rPr>
              <w:t>Republika Slovenija</w:t>
            </w:r>
          </w:p>
        </w:tc>
      </w:tr>
      <w:tr w:rsidR="000E55E8" w:rsidRPr="00420675" w14:paraId="43E0A19A" w14:textId="77777777" w:rsidTr="00631BE2">
        <w:tc>
          <w:tcPr>
            <w:tcW w:w="2263" w:type="dxa"/>
            <w:vAlign w:val="center"/>
          </w:tcPr>
          <w:p w14:paraId="475F3388" w14:textId="77777777" w:rsidR="000E55E8" w:rsidRPr="00253F29" w:rsidRDefault="000E55E8" w:rsidP="000E55E8">
            <w:pPr>
              <w:jc w:val="both"/>
              <w:rPr>
                <w:rFonts w:cs="Tahoma"/>
                <w:szCs w:val="18"/>
              </w:rPr>
            </w:pPr>
            <w:proofErr w:type="spellStart"/>
            <w:r w:rsidRPr="00253F29">
              <w:rPr>
                <w:rFonts w:cs="Tahoma"/>
                <w:szCs w:val="18"/>
              </w:rPr>
              <w:t>SAPPrA</w:t>
            </w:r>
            <w:proofErr w:type="spellEnd"/>
          </w:p>
        </w:tc>
        <w:tc>
          <w:tcPr>
            <w:tcW w:w="6799" w:type="dxa"/>
            <w:vAlign w:val="center"/>
          </w:tcPr>
          <w:p w14:paraId="2A48BF53" w14:textId="77777777" w:rsidR="000E55E8" w:rsidRPr="00253F29" w:rsidRDefault="000E55E8" w:rsidP="000E55E8">
            <w:pPr>
              <w:jc w:val="both"/>
              <w:rPr>
                <w:rFonts w:cs="Tahoma"/>
                <w:szCs w:val="18"/>
              </w:rPr>
            </w:pPr>
            <w:r w:rsidRPr="00253F29">
              <w:rPr>
                <w:rFonts w:cs="Tahoma"/>
                <w:szCs w:val="18"/>
              </w:rPr>
              <w:t>spletna programska rešitev, ki je namenjena neposrednim proračunskim uporabnikom za zbiranje in posredovanje informacij, povezanih s pripravo državnega proračuna in zaključnega računa proračuna</w:t>
            </w:r>
          </w:p>
        </w:tc>
      </w:tr>
      <w:tr w:rsidR="000E55E8" w:rsidRPr="00420675" w14:paraId="719E5D40" w14:textId="77777777" w:rsidTr="00631BE2">
        <w:tc>
          <w:tcPr>
            <w:tcW w:w="2263" w:type="dxa"/>
            <w:vAlign w:val="center"/>
          </w:tcPr>
          <w:p w14:paraId="1C80EDFF" w14:textId="77777777" w:rsidR="000E55E8" w:rsidRPr="00E45395" w:rsidRDefault="000E55E8" w:rsidP="000E55E8">
            <w:pPr>
              <w:jc w:val="both"/>
              <w:rPr>
                <w:rFonts w:cs="Tahoma"/>
                <w:szCs w:val="18"/>
              </w:rPr>
            </w:pPr>
            <w:r w:rsidRPr="00E45395">
              <w:rPr>
                <w:rFonts w:cs="Tahoma"/>
                <w:szCs w:val="18"/>
              </w:rPr>
              <w:lastRenderedPageBreak/>
              <w:t>SENDM</w:t>
            </w:r>
          </w:p>
        </w:tc>
        <w:tc>
          <w:tcPr>
            <w:tcW w:w="6799" w:type="dxa"/>
            <w:vAlign w:val="center"/>
          </w:tcPr>
          <w:p w14:paraId="193717F2" w14:textId="49B7AD5E" w:rsidR="000E55E8" w:rsidRPr="00E45395" w:rsidRDefault="000E55E8" w:rsidP="000E55E8">
            <w:pPr>
              <w:jc w:val="both"/>
              <w:rPr>
                <w:rFonts w:cs="Tahoma"/>
                <w:szCs w:val="18"/>
              </w:rPr>
            </w:pPr>
            <w:r w:rsidRPr="00E45395">
              <w:rPr>
                <w:rFonts w:cs="Tahoma"/>
                <w:szCs w:val="18"/>
              </w:rPr>
              <w:t>Specializirana enota za nadzor državne meje</w:t>
            </w:r>
            <w:r w:rsidR="00F62F75">
              <w:rPr>
                <w:rFonts w:cs="Tahoma"/>
                <w:szCs w:val="18"/>
              </w:rPr>
              <w:t xml:space="preserve"> v Upravi uniformirane policije Generalne policijske uprave</w:t>
            </w:r>
          </w:p>
        </w:tc>
      </w:tr>
      <w:tr w:rsidR="000E55E8" w:rsidRPr="00420675" w14:paraId="354B44D3" w14:textId="77777777" w:rsidTr="00631BE2">
        <w:tc>
          <w:tcPr>
            <w:tcW w:w="2263" w:type="dxa"/>
            <w:vAlign w:val="center"/>
          </w:tcPr>
          <w:p w14:paraId="636C653F" w14:textId="77777777" w:rsidR="000E55E8" w:rsidRPr="00E45395" w:rsidRDefault="000E55E8" w:rsidP="000E55E8">
            <w:pPr>
              <w:jc w:val="both"/>
              <w:rPr>
                <w:rFonts w:cs="Tahoma"/>
                <w:szCs w:val="18"/>
              </w:rPr>
            </w:pPr>
            <w:r w:rsidRPr="00E45395">
              <w:rPr>
                <w:rFonts w:cs="Tahoma"/>
                <w:szCs w:val="18"/>
              </w:rPr>
              <w:t>SENP</w:t>
            </w:r>
          </w:p>
        </w:tc>
        <w:tc>
          <w:tcPr>
            <w:tcW w:w="6799" w:type="dxa"/>
            <w:vAlign w:val="center"/>
          </w:tcPr>
          <w:p w14:paraId="50750B9C" w14:textId="2389CEB0" w:rsidR="000E55E8" w:rsidRPr="00E45395" w:rsidRDefault="000E55E8" w:rsidP="000E55E8">
            <w:pPr>
              <w:jc w:val="both"/>
              <w:rPr>
                <w:rFonts w:cs="Tahoma"/>
                <w:szCs w:val="18"/>
              </w:rPr>
            </w:pPr>
            <w:r w:rsidRPr="00E45395">
              <w:rPr>
                <w:rFonts w:cs="Tahoma"/>
                <w:szCs w:val="18"/>
              </w:rPr>
              <w:t>Specializirana enota za nadzor prometa</w:t>
            </w:r>
            <w:r w:rsidR="00F62F75">
              <w:rPr>
                <w:rFonts w:cs="Tahoma"/>
                <w:szCs w:val="18"/>
              </w:rPr>
              <w:t xml:space="preserve"> v Upravi uniformirane policije Generalne policijske uprave</w:t>
            </w:r>
          </w:p>
        </w:tc>
      </w:tr>
      <w:tr w:rsidR="000E55E8" w:rsidRPr="00420675" w14:paraId="229001C7" w14:textId="77777777" w:rsidTr="00631BE2">
        <w:tc>
          <w:tcPr>
            <w:tcW w:w="2263" w:type="dxa"/>
            <w:vAlign w:val="center"/>
          </w:tcPr>
          <w:p w14:paraId="239C34BC" w14:textId="771EB208" w:rsidR="000E55E8" w:rsidRPr="00CB0E12" w:rsidRDefault="000E55E8" w:rsidP="000E55E8">
            <w:pPr>
              <w:jc w:val="both"/>
              <w:rPr>
                <w:rFonts w:cs="Tahoma"/>
                <w:szCs w:val="18"/>
              </w:rPr>
            </w:pPr>
            <w:r w:rsidRPr="00CB0E12">
              <w:rPr>
                <w:rFonts w:cs="Tahoma"/>
                <w:szCs w:val="18"/>
              </w:rPr>
              <w:t>SEPA</w:t>
            </w:r>
          </w:p>
        </w:tc>
        <w:tc>
          <w:tcPr>
            <w:tcW w:w="6799" w:type="dxa"/>
            <w:vAlign w:val="center"/>
          </w:tcPr>
          <w:p w14:paraId="3A9FE138" w14:textId="77777777" w:rsidR="000E55E8" w:rsidRPr="00CB0E12" w:rsidRDefault="000E55E8" w:rsidP="000E55E8">
            <w:pPr>
              <w:jc w:val="both"/>
              <w:rPr>
                <w:rFonts w:cs="Tahoma"/>
                <w:szCs w:val="18"/>
              </w:rPr>
            </w:pPr>
            <w:r w:rsidRPr="00CB0E12">
              <w:rPr>
                <w:rFonts w:cs="Tahoma"/>
                <w:szCs w:val="18"/>
              </w:rPr>
              <w:t xml:space="preserve">Srednjeevropska policijska akademija (nem. </w:t>
            </w:r>
            <w:proofErr w:type="spellStart"/>
            <w:r w:rsidRPr="00CB0E12">
              <w:rPr>
                <w:rFonts w:cs="Tahoma"/>
                <w:i/>
                <w:szCs w:val="18"/>
              </w:rPr>
              <w:t>Mitteleuropäische</w:t>
            </w:r>
            <w:proofErr w:type="spellEnd"/>
            <w:r w:rsidRPr="00CB0E12">
              <w:rPr>
                <w:rFonts w:cs="Tahoma"/>
                <w:i/>
                <w:szCs w:val="18"/>
              </w:rPr>
              <w:t xml:space="preserve"> </w:t>
            </w:r>
            <w:proofErr w:type="spellStart"/>
            <w:r w:rsidRPr="00CB0E12">
              <w:rPr>
                <w:rFonts w:cs="Tahoma"/>
                <w:i/>
                <w:szCs w:val="18"/>
              </w:rPr>
              <w:t>Polizeiakademie</w:t>
            </w:r>
            <w:proofErr w:type="spellEnd"/>
            <w:r w:rsidRPr="00CB0E12">
              <w:rPr>
                <w:rFonts w:cs="Tahoma"/>
                <w:szCs w:val="18"/>
              </w:rPr>
              <w:t>)</w:t>
            </w:r>
          </w:p>
        </w:tc>
      </w:tr>
      <w:tr w:rsidR="000E55E8" w:rsidRPr="00420675" w14:paraId="5D326D5C" w14:textId="77777777" w:rsidTr="00631BE2">
        <w:tc>
          <w:tcPr>
            <w:tcW w:w="2263" w:type="dxa"/>
            <w:vAlign w:val="center"/>
          </w:tcPr>
          <w:p w14:paraId="09A1005E" w14:textId="77777777" w:rsidR="000E55E8" w:rsidRPr="00AB7E34" w:rsidRDefault="000E55E8" w:rsidP="000E55E8">
            <w:pPr>
              <w:jc w:val="both"/>
              <w:rPr>
                <w:rFonts w:cs="Tahoma"/>
                <w:szCs w:val="18"/>
              </w:rPr>
            </w:pPr>
            <w:r w:rsidRPr="00AB7E34">
              <w:rPr>
                <w:rFonts w:cs="Tahoma"/>
                <w:szCs w:val="18"/>
              </w:rPr>
              <w:t>SI-CERT</w:t>
            </w:r>
          </w:p>
        </w:tc>
        <w:tc>
          <w:tcPr>
            <w:tcW w:w="6799" w:type="dxa"/>
            <w:vAlign w:val="center"/>
          </w:tcPr>
          <w:p w14:paraId="0097DE29" w14:textId="77777777" w:rsidR="000E55E8" w:rsidRPr="00AB7E34" w:rsidRDefault="000E55E8" w:rsidP="000E55E8">
            <w:pPr>
              <w:jc w:val="both"/>
              <w:rPr>
                <w:rFonts w:cs="Tahoma"/>
                <w:szCs w:val="18"/>
              </w:rPr>
            </w:pPr>
            <w:r w:rsidRPr="00AB7E34">
              <w:rPr>
                <w:rFonts w:cs="Tahoma"/>
                <w:szCs w:val="18"/>
              </w:rPr>
              <w:t>nacionalni odzivni center za kibernetsko varnost (</w:t>
            </w:r>
            <w:r w:rsidRPr="00AB7E34">
              <w:rPr>
                <w:rFonts w:cs="Tahoma"/>
                <w:i/>
                <w:szCs w:val="18"/>
              </w:rPr>
              <w:t xml:space="preserve">angl. </w:t>
            </w:r>
            <w:proofErr w:type="spellStart"/>
            <w:r w:rsidRPr="00AB7E34">
              <w:rPr>
                <w:rFonts w:cs="Tahoma"/>
                <w:i/>
                <w:szCs w:val="18"/>
              </w:rPr>
              <w:t>Slovenian</w:t>
            </w:r>
            <w:proofErr w:type="spellEnd"/>
            <w:r w:rsidRPr="00AB7E34">
              <w:rPr>
                <w:rFonts w:cs="Tahoma"/>
                <w:i/>
                <w:szCs w:val="18"/>
              </w:rPr>
              <w:t xml:space="preserve"> </w:t>
            </w:r>
            <w:proofErr w:type="spellStart"/>
            <w:r w:rsidRPr="00AB7E34">
              <w:rPr>
                <w:rFonts w:cs="Tahoma"/>
                <w:i/>
                <w:szCs w:val="18"/>
              </w:rPr>
              <w:t>Computer</w:t>
            </w:r>
            <w:proofErr w:type="spellEnd"/>
            <w:r w:rsidRPr="00AB7E34">
              <w:rPr>
                <w:rFonts w:cs="Tahoma"/>
                <w:i/>
                <w:szCs w:val="18"/>
              </w:rPr>
              <w:t xml:space="preserve"> </w:t>
            </w:r>
            <w:proofErr w:type="spellStart"/>
            <w:r w:rsidRPr="00AB7E34">
              <w:rPr>
                <w:rFonts w:cs="Tahoma"/>
                <w:i/>
                <w:szCs w:val="18"/>
              </w:rPr>
              <w:t>Emergency</w:t>
            </w:r>
            <w:proofErr w:type="spellEnd"/>
            <w:r w:rsidRPr="00AB7E34">
              <w:rPr>
                <w:rFonts w:cs="Tahoma"/>
                <w:i/>
                <w:szCs w:val="18"/>
              </w:rPr>
              <w:t xml:space="preserve"> </w:t>
            </w:r>
            <w:proofErr w:type="spellStart"/>
            <w:r w:rsidRPr="00AB7E34">
              <w:rPr>
                <w:rFonts w:cs="Tahoma"/>
                <w:i/>
                <w:szCs w:val="18"/>
              </w:rPr>
              <w:t>Response</w:t>
            </w:r>
            <w:proofErr w:type="spellEnd"/>
            <w:r w:rsidRPr="00AB7E34">
              <w:rPr>
                <w:rFonts w:cs="Tahoma"/>
                <w:i/>
                <w:szCs w:val="18"/>
              </w:rPr>
              <w:t xml:space="preserve"> Team</w:t>
            </w:r>
            <w:r w:rsidRPr="00AB7E34">
              <w:rPr>
                <w:rFonts w:cs="Tahoma"/>
                <w:szCs w:val="18"/>
              </w:rPr>
              <w:t>)</w:t>
            </w:r>
          </w:p>
        </w:tc>
      </w:tr>
      <w:tr w:rsidR="000E55E8" w:rsidRPr="00420675" w14:paraId="6734F0E9" w14:textId="77777777" w:rsidTr="00631BE2">
        <w:tc>
          <w:tcPr>
            <w:tcW w:w="2263" w:type="dxa"/>
            <w:vAlign w:val="center"/>
          </w:tcPr>
          <w:p w14:paraId="75059C8C" w14:textId="066A74D5" w:rsidR="000E55E8" w:rsidRPr="00C57292" w:rsidRDefault="000E55E8" w:rsidP="000E55E8">
            <w:pPr>
              <w:jc w:val="both"/>
              <w:rPr>
                <w:rFonts w:cs="Tahoma"/>
                <w:szCs w:val="18"/>
              </w:rPr>
            </w:pPr>
            <w:r w:rsidRPr="00C57292">
              <w:rPr>
                <w:rFonts w:cs="Tahoma"/>
                <w:szCs w:val="18"/>
              </w:rPr>
              <w:t>SIRENE</w:t>
            </w:r>
          </w:p>
        </w:tc>
        <w:tc>
          <w:tcPr>
            <w:tcW w:w="6799" w:type="dxa"/>
            <w:vAlign w:val="center"/>
          </w:tcPr>
          <w:p w14:paraId="73538C29" w14:textId="45A840C6" w:rsidR="000E55E8" w:rsidRPr="006B6037" w:rsidRDefault="000E55E8" w:rsidP="000E55E8">
            <w:pPr>
              <w:jc w:val="both"/>
              <w:rPr>
                <w:rFonts w:cs="Tahoma"/>
                <w:color w:val="FF0000"/>
                <w:szCs w:val="18"/>
              </w:rPr>
            </w:pPr>
            <w:r w:rsidRPr="000736C4">
              <w:rPr>
                <w:rFonts w:cs="Tahoma"/>
                <w:szCs w:val="18"/>
              </w:rPr>
              <w:t xml:space="preserve">izmenjava dopolnilnih informacij na nacionalni ravni (angl. </w:t>
            </w:r>
            <w:proofErr w:type="spellStart"/>
            <w:r w:rsidRPr="00CB0E12">
              <w:rPr>
                <w:rFonts w:cs="Tahoma"/>
                <w:i/>
                <w:szCs w:val="18"/>
              </w:rPr>
              <w:t>Supplementary</w:t>
            </w:r>
            <w:proofErr w:type="spellEnd"/>
            <w:r w:rsidRPr="00CB0E12">
              <w:rPr>
                <w:rFonts w:cs="Tahoma"/>
                <w:i/>
                <w:szCs w:val="18"/>
              </w:rPr>
              <w:t xml:space="preserve"> </w:t>
            </w:r>
            <w:proofErr w:type="spellStart"/>
            <w:r w:rsidRPr="00CB0E12">
              <w:rPr>
                <w:rFonts w:cs="Tahoma"/>
                <w:i/>
                <w:szCs w:val="18"/>
              </w:rPr>
              <w:t>Information</w:t>
            </w:r>
            <w:proofErr w:type="spellEnd"/>
            <w:r w:rsidRPr="00CB0E12">
              <w:rPr>
                <w:rFonts w:cs="Tahoma"/>
                <w:i/>
                <w:szCs w:val="18"/>
              </w:rPr>
              <w:t xml:space="preserve"> </w:t>
            </w:r>
            <w:proofErr w:type="spellStart"/>
            <w:r w:rsidRPr="00CB0E12">
              <w:rPr>
                <w:rFonts w:cs="Tahoma"/>
                <w:i/>
                <w:szCs w:val="18"/>
              </w:rPr>
              <w:t>Request</w:t>
            </w:r>
            <w:proofErr w:type="spellEnd"/>
            <w:r w:rsidRPr="00CB0E12">
              <w:rPr>
                <w:rFonts w:cs="Tahoma"/>
                <w:i/>
                <w:szCs w:val="18"/>
              </w:rPr>
              <w:t xml:space="preserve"> at </w:t>
            </w:r>
            <w:proofErr w:type="spellStart"/>
            <w:r w:rsidRPr="00CB0E12">
              <w:rPr>
                <w:rFonts w:cs="Tahoma"/>
                <w:i/>
                <w:szCs w:val="18"/>
              </w:rPr>
              <w:t>National</w:t>
            </w:r>
            <w:proofErr w:type="spellEnd"/>
            <w:r w:rsidRPr="00CB0E12">
              <w:rPr>
                <w:rFonts w:cs="Tahoma"/>
                <w:i/>
                <w:szCs w:val="18"/>
              </w:rPr>
              <w:t xml:space="preserve"> </w:t>
            </w:r>
            <w:proofErr w:type="spellStart"/>
            <w:r w:rsidRPr="00CB0E12">
              <w:rPr>
                <w:rFonts w:cs="Tahoma"/>
                <w:i/>
                <w:szCs w:val="18"/>
              </w:rPr>
              <w:t>Entry</w:t>
            </w:r>
            <w:proofErr w:type="spellEnd"/>
            <w:r w:rsidRPr="000736C4">
              <w:rPr>
                <w:rFonts w:cs="Tahoma"/>
                <w:szCs w:val="18"/>
              </w:rPr>
              <w:t>)</w:t>
            </w:r>
          </w:p>
        </w:tc>
      </w:tr>
      <w:tr w:rsidR="000E55E8" w:rsidRPr="00420675" w14:paraId="7DD03431" w14:textId="77777777" w:rsidTr="00631BE2">
        <w:tc>
          <w:tcPr>
            <w:tcW w:w="2263" w:type="dxa"/>
            <w:vAlign w:val="center"/>
          </w:tcPr>
          <w:p w14:paraId="723EE3A2" w14:textId="77777777" w:rsidR="000E55E8" w:rsidRPr="00CB0E12" w:rsidRDefault="000E55E8" w:rsidP="000E55E8">
            <w:pPr>
              <w:jc w:val="both"/>
              <w:rPr>
                <w:rFonts w:cs="Tahoma"/>
                <w:szCs w:val="18"/>
              </w:rPr>
            </w:pPr>
            <w:r w:rsidRPr="00CB0E12">
              <w:rPr>
                <w:rFonts w:cs="Tahoma"/>
                <w:szCs w:val="18"/>
              </w:rPr>
              <w:t>SIS</w:t>
            </w:r>
          </w:p>
        </w:tc>
        <w:tc>
          <w:tcPr>
            <w:tcW w:w="6799" w:type="dxa"/>
            <w:vAlign w:val="center"/>
          </w:tcPr>
          <w:p w14:paraId="71AFBC1A" w14:textId="77777777" w:rsidR="000E55E8" w:rsidRPr="00CB0E12" w:rsidRDefault="000E55E8" w:rsidP="000E55E8">
            <w:pPr>
              <w:jc w:val="both"/>
              <w:rPr>
                <w:rFonts w:cs="Tahoma"/>
                <w:szCs w:val="18"/>
              </w:rPr>
            </w:pPr>
            <w:r w:rsidRPr="00CB0E12">
              <w:rPr>
                <w:rFonts w:cs="Tahoma"/>
                <w:szCs w:val="18"/>
              </w:rPr>
              <w:t>schengenski informacijski sistem</w:t>
            </w:r>
          </w:p>
        </w:tc>
      </w:tr>
      <w:tr w:rsidR="000E55E8" w:rsidRPr="00420675" w14:paraId="0445D480" w14:textId="77777777" w:rsidTr="00631BE2">
        <w:tc>
          <w:tcPr>
            <w:tcW w:w="2263" w:type="dxa"/>
            <w:vAlign w:val="center"/>
          </w:tcPr>
          <w:p w14:paraId="376F3AA8" w14:textId="77777777" w:rsidR="000E55E8" w:rsidRPr="00301D33" w:rsidRDefault="000E55E8" w:rsidP="000E55E8">
            <w:pPr>
              <w:jc w:val="both"/>
              <w:rPr>
                <w:rFonts w:cs="Tahoma"/>
                <w:szCs w:val="18"/>
              </w:rPr>
            </w:pPr>
            <w:r w:rsidRPr="00301D33">
              <w:rPr>
                <w:rFonts w:cs="Tahoma"/>
                <w:szCs w:val="18"/>
              </w:rPr>
              <w:t>SMOKE</w:t>
            </w:r>
          </w:p>
        </w:tc>
        <w:tc>
          <w:tcPr>
            <w:tcW w:w="6799" w:type="dxa"/>
            <w:vAlign w:val="center"/>
          </w:tcPr>
          <w:p w14:paraId="412A0670" w14:textId="77777777" w:rsidR="000E55E8" w:rsidRPr="00301D33" w:rsidRDefault="000E55E8" w:rsidP="000E55E8">
            <w:pPr>
              <w:jc w:val="both"/>
              <w:rPr>
                <w:rFonts w:cs="Tahoma"/>
                <w:szCs w:val="18"/>
              </w:rPr>
            </w:pPr>
            <w:r w:rsidRPr="00301D33">
              <w:rPr>
                <w:rFonts w:cs="Tahoma"/>
                <w:szCs w:val="18"/>
              </w:rPr>
              <w:t>Europolov analitični projekt: goljufije, gospodarska in finančna kazniva dejanja – goljufije na področju trošarin</w:t>
            </w:r>
          </w:p>
        </w:tc>
      </w:tr>
      <w:tr w:rsidR="000E55E8" w:rsidRPr="00420675" w14:paraId="3580DD9E" w14:textId="77777777" w:rsidTr="00631BE2">
        <w:tc>
          <w:tcPr>
            <w:tcW w:w="2263" w:type="dxa"/>
            <w:vAlign w:val="center"/>
          </w:tcPr>
          <w:p w14:paraId="0FE67479" w14:textId="77777777" w:rsidR="000E55E8" w:rsidRPr="00BC494F" w:rsidRDefault="000E55E8" w:rsidP="000E55E8">
            <w:pPr>
              <w:jc w:val="both"/>
              <w:rPr>
                <w:rFonts w:cs="Tahoma"/>
                <w:szCs w:val="18"/>
              </w:rPr>
            </w:pPr>
            <w:r w:rsidRPr="00BC494F">
              <w:rPr>
                <w:rFonts w:cs="Tahoma"/>
                <w:szCs w:val="18"/>
              </w:rPr>
              <w:t>SPS</w:t>
            </w:r>
          </w:p>
        </w:tc>
        <w:tc>
          <w:tcPr>
            <w:tcW w:w="6799" w:type="dxa"/>
            <w:vAlign w:val="center"/>
          </w:tcPr>
          <w:p w14:paraId="170F0007" w14:textId="77777777" w:rsidR="000E55E8" w:rsidRPr="00BC494F" w:rsidRDefault="000E55E8" w:rsidP="000E55E8">
            <w:pPr>
              <w:jc w:val="both"/>
              <w:rPr>
                <w:rFonts w:cs="Tahoma"/>
                <w:szCs w:val="18"/>
              </w:rPr>
            </w:pPr>
            <w:r w:rsidRPr="00BC494F">
              <w:rPr>
                <w:rFonts w:cs="Tahoma"/>
                <w:szCs w:val="18"/>
              </w:rPr>
              <w:t>specializirana/-e preiskovalna/-e skupina/-e</w:t>
            </w:r>
          </w:p>
        </w:tc>
      </w:tr>
      <w:tr w:rsidR="000E55E8" w:rsidRPr="00420675" w14:paraId="290755BF" w14:textId="77777777" w:rsidTr="00631BE2">
        <w:tc>
          <w:tcPr>
            <w:tcW w:w="2263" w:type="dxa"/>
            <w:vAlign w:val="center"/>
          </w:tcPr>
          <w:p w14:paraId="50FF6488" w14:textId="77777777" w:rsidR="000E55E8" w:rsidRPr="00CB0E12" w:rsidRDefault="000E55E8" w:rsidP="000E55E8">
            <w:pPr>
              <w:jc w:val="both"/>
              <w:rPr>
                <w:rFonts w:cs="Tahoma"/>
                <w:szCs w:val="18"/>
              </w:rPr>
            </w:pPr>
            <w:r w:rsidRPr="00CB0E12">
              <w:rPr>
                <w:rFonts w:cs="Tahoma"/>
                <w:szCs w:val="18"/>
              </w:rPr>
              <w:t>STALITA</w:t>
            </w:r>
          </w:p>
        </w:tc>
        <w:tc>
          <w:tcPr>
            <w:tcW w:w="6799" w:type="dxa"/>
            <w:vAlign w:val="center"/>
          </w:tcPr>
          <w:p w14:paraId="70C0A1AD" w14:textId="77777777" w:rsidR="000E55E8" w:rsidRPr="00CB0E12" w:rsidRDefault="000E55E8" w:rsidP="000E55E8">
            <w:pPr>
              <w:jc w:val="both"/>
              <w:rPr>
                <w:rFonts w:cs="Tahoma"/>
                <w:szCs w:val="18"/>
              </w:rPr>
            </w:pPr>
            <w:r w:rsidRPr="00CB0E12">
              <w:rPr>
                <w:rFonts w:cs="Tahoma"/>
                <w:szCs w:val="18"/>
              </w:rPr>
              <w:t>analitska platforma, katere prenova je vključena v ciljno raziskovalni projekt Razvoj in integracija novih algoritmov podatkovne in vizualne analitike v preiskovalno platformo (CRP V5-2117)</w:t>
            </w:r>
          </w:p>
        </w:tc>
      </w:tr>
      <w:tr w:rsidR="000E55E8" w:rsidRPr="00420675" w14:paraId="751A8EE7" w14:textId="77777777" w:rsidTr="00631BE2">
        <w:tc>
          <w:tcPr>
            <w:tcW w:w="2263" w:type="dxa"/>
            <w:vAlign w:val="center"/>
          </w:tcPr>
          <w:p w14:paraId="19714972" w14:textId="77777777" w:rsidR="000E55E8" w:rsidRPr="00301D33" w:rsidRDefault="000E55E8" w:rsidP="000E55E8">
            <w:pPr>
              <w:jc w:val="both"/>
              <w:rPr>
                <w:rFonts w:cs="Tahoma"/>
                <w:szCs w:val="18"/>
              </w:rPr>
            </w:pPr>
            <w:r w:rsidRPr="00301D33">
              <w:rPr>
                <w:rFonts w:cs="Tahoma"/>
                <w:szCs w:val="18"/>
              </w:rPr>
              <w:t>SUSTRANS</w:t>
            </w:r>
          </w:p>
        </w:tc>
        <w:tc>
          <w:tcPr>
            <w:tcW w:w="6799" w:type="dxa"/>
            <w:vAlign w:val="center"/>
          </w:tcPr>
          <w:p w14:paraId="2A1B51B6" w14:textId="77777777" w:rsidR="000E55E8" w:rsidRPr="00301D33" w:rsidRDefault="000E55E8" w:rsidP="000E55E8">
            <w:pPr>
              <w:jc w:val="both"/>
              <w:rPr>
                <w:rFonts w:cs="Tahoma"/>
                <w:szCs w:val="18"/>
              </w:rPr>
            </w:pPr>
            <w:r w:rsidRPr="00301D33">
              <w:rPr>
                <w:rFonts w:cs="Tahoma"/>
                <w:szCs w:val="18"/>
              </w:rPr>
              <w:t>Europolov analitični projekt: goljufije, gospodarska in finančna kazniva dejanja – pridobivanje finančnih interesov s kaznivimi dejanji, pranje denarja in odvzem premoženjske koristi</w:t>
            </w:r>
          </w:p>
        </w:tc>
      </w:tr>
      <w:tr w:rsidR="000E55E8" w:rsidRPr="00420675" w14:paraId="5D8089A8" w14:textId="77777777" w:rsidTr="00631BE2">
        <w:tc>
          <w:tcPr>
            <w:tcW w:w="2263" w:type="dxa"/>
            <w:vAlign w:val="center"/>
          </w:tcPr>
          <w:p w14:paraId="16E92151" w14:textId="77777777" w:rsidR="000E55E8" w:rsidRPr="00DC380B" w:rsidRDefault="000E55E8" w:rsidP="000E55E8">
            <w:pPr>
              <w:jc w:val="both"/>
              <w:rPr>
                <w:rFonts w:cs="Tahoma"/>
                <w:szCs w:val="18"/>
              </w:rPr>
            </w:pPr>
            <w:r w:rsidRPr="00DC380B">
              <w:rPr>
                <w:rFonts w:cs="Tahoma"/>
                <w:szCs w:val="18"/>
              </w:rPr>
              <w:t>SVI</w:t>
            </w:r>
          </w:p>
        </w:tc>
        <w:tc>
          <w:tcPr>
            <w:tcW w:w="6799" w:type="dxa"/>
            <w:vAlign w:val="center"/>
          </w:tcPr>
          <w:p w14:paraId="08AFDB66" w14:textId="75016022" w:rsidR="000E55E8" w:rsidRPr="00DC380B" w:rsidRDefault="000E55E8" w:rsidP="000E55E8">
            <w:pPr>
              <w:jc w:val="both"/>
              <w:rPr>
                <w:rFonts w:cs="Tahoma"/>
                <w:szCs w:val="18"/>
              </w:rPr>
            </w:pPr>
            <w:r w:rsidRPr="00DC380B">
              <w:rPr>
                <w:rFonts w:cs="Tahoma"/>
                <w:szCs w:val="18"/>
              </w:rPr>
              <w:t xml:space="preserve">sistem vstopa/izstopa (angl. </w:t>
            </w:r>
            <w:proofErr w:type="spellStart"/>
            <w:r w:rsidRPr="00DC380B">
              <w:rPr>
                <w:rFonts w:cs="Tahoma"/>
                <w:i/>
                <w:szCs w:val="18"/>
              </w:rPr>
              <w:t>Entri-exit</w:t>
            </w:r>
            <w:proofErr w:type="spellEnd"/>
            <w:r w:rsidRPr="00DC380B">
              <w:rPr>
                <w:rFonts w:cs="Tahoma"/>
                <w:i/>
                <w:szCs w:val="18"/>
              </w:rPr>
              <w:t xml:space="preserve"> </w:t>
            </w:r>
            <w:proofErr w:type="spellStart"/>
            <w:r w:rsidRPr="00DC380B">
              <w:rPr>
                <w:rFonts w:cs="Tahoma"/>
                <w:i/>
                <w:szCs w:val="18"/>
              </w:rPr>
              <w:t>system</w:t>
            </w:r>
            <w:proofErr w:type="spellEnd"/>
            <w:r w:rsidRPr="00DC380B">
              <w:rPr>
                <w:rFonts w:cs="Tahoma"/>
                <w:szCs w:val="18"/>
              </w:rPr>
              <w:t>)</w:t>
            </w:r>
          </w:p>
        </w:tc>
      </w:tr>
      <w:tr w:rsidR="000E55E8" w:rsidRPr="00420675" w14:paraId="18688E67" w14:textId="77777777" w:rsidTr="00631BE2">
        <w:tc>
          <w:tcPr>
            <w:tcW w:w="2263" w:type="dxa"/>
            <w:vAlign w:val="center"/>
          </w:tcPr>
          <w:p w14:paraId="6805945A" w14:textId="77777777" w:rsidR="000E55E8" w:rsidRPr="00CB0E12" w:rsidRDefault="000E55E8" w:rsidP="000E55E8">
            <w:pPr>
              <w:jc w:val="both"/>
              <w:rPr>
                <w:rFonts w:cs="Tahoma"/>
                <w:szCs w:val="18"/>
              </w:rPr>
            </w:pPr>
            <w:r w:rsidRPr="00CB0E12">
              <w:rPr>
                <w:rFonts w:cs="Tahoma"/>
                <w:szCs w:val="18"/>
              </w:rPr>
              <w:t>SWD</w:t>
            </w:r>
          </w:p>
        </w:tc>
        <w:tc>
          <w:tcPr>
            <w:tcW w:w="6799" w:type="dxa"/>
            <w:vAlign w:val="center"/>
          </w:tcPr>
          <w:p w14:paraId="39193DE7" w14:textId="77777777" w:rsidR="000E55E8" w:rsidRPr="00CB0E12" w:rsidRDefault="000E55E8" w:rsidP="000E55E8">
            <w:pPr>
              <w:jc w:val="both"/>
              <w:rPr>
                <w:rFonts w:cs="Tahoma"/>
                <w:szCs w:val="18"/>
              </w:rPr>
            </w:pPr>
            <w:r w:rsidRPr="00CB0E12">
              <w:rPr>
                <w:rFonts w:cs="Tahoma"/>
                <w:szCs w:val="18"/>
              </w:rPr>
              <w:t xml:space="preserve">dokument evropske komisije (angl. </w:t>
            </w:r>
            <w:proofErr w:type="spellStart"/>
            <w:r w:rsidRPr="00CB0E12">
              <w:rPr>
                <w:rFonts w:cs="Tahoma"/>
                <w:i/>
                <w:szCs w:val="18"/>
              </w:rPr>
              <w:t>Commission</w:t>
            </w:r>
            <w:proofErr w:type="spellEnd"/>
            <w:r w:rsidRPr="00CB0E12">
              <w:rPr>
                <w:rFonts w:cs="Tahoma"/>
                <w:i/>
                <w:szCs w:val="18"/>
              </w:rPr>
              <w:t xml:space="preserve"> </w:t>
            </w:r>
            <w:proofErr w:type="spellStart"/>
            <w:r w:rsidRPr="00CB0E12">
              <w:rPr>
                <w:rFonts w:cs="Tahoma"/>
                <w:i/>
                <w:szCs w:val="18"/>
              </w:rPr>
              <w:t>staff</w:t>
            </w:r>
            <w:proofErr w:type="spellEnd"/>
            <w:r w:rsidRPr="00CB0E12">
              <w:rPr>
                <w:rFonts w:cs="Tahoma"/>
                <w:i/>
                <w:szCs w:val="18"/>
              </w:rPr>
              <w:t xml:space="preserve"> </w:t>
            </w:r>
            <w:proofErr w:type="spellStart"/>
            <w:r w:rsidRPr="00CB0E12">
              <w:rPr>
                <w:rFonts w:cs="Tahoma"/>
                <w:i/>
                <w:szCs w:val="18"/>
              </w:rPr>
              <w:t>working</w:t>
            </w:r>
            <w:proofErr w:type="spellEnd"/>
            <w:r w:rsidRPr="00CB0E12">
              <w:rPr>
                <w:rFonts w:cs="Tahoma"/>
                <w:i/>
                <w:szCs w:val="18"/>
              </w:rPr>
              <w:t xml:space="preserve"> </w:t>
            </w:r>
            <w:proofErr w:type="spellStart"/>
            <w:r w:rsidRPr="00CB0E12">
              <w:rPr>
                <w:rFonts w:cs="Tahoma"/>
                <w:i/>
                <w:szCs w:val="18"/>
              </w:rPr>
              <w:t>document</w:t>
            </w:r>
            <w:proofErr w:type="spellEnd"/>
            <w:r w:rsidRPr="00CB0E12">
              <w:rPr>
                <w:rFonts w:cs="Tahoma"/>
                <w:szCs w:val="18"/>
              </w:rPr>
              <w:t>)</w:t>
            </w:r>
          </w:p>
        </w:tc>
      </w:tr>
      <w:tr w:rsidR="000E55E8" w:rsidRPr="00420675" w14:paraId="7519A21B" w14:textId="77777777" w:rsidTr="00631BE2">
        <w:tc>
          <w:tcPr>
            <w:tcW w:w="2263" w:type="dxa"/>
            <w:vAlign w:val="center"/>
          </w:tcPr>
          <w:p w14:paraId="12B5D923" w14:textId="7A09C465" w:rsidR="000E55E8" w:rsidRPr="00DC380B" w:rsidRDefault="000E55E8" w:rsidP="000E55E8">
            <w:pPr>
              <w:jc w:val="both"/>
              <w:rPr>
                <w:rFonts w:cs="Tahoma"/>
                <w:szCs w:val="18"/>
              </w:rPr>
            </w:pPr>
            <w:r w:rsidRPr="00DC380B">
              <w:rPr>
                <w:rFonts w:cs="Tahoma"/>
                <w:szCs w:val="18"/>
              </w:rPr>
              <w:t>št.</w:t>
            </w:r>
          </w:p>
        </w:tc>
        <w:tc>
          <w:tcPr>
            <w:tcW w:w="6799" w:type="dxa"/>
            <w:vAlign w:val="center"/>
          </w:tcPr>
          <w:p w14:paraId="6557D1D4" w14:textId="6FD095E9" w:rsidR="000E55E8" w:rsidRPr="00DC380B" w:rsidRDefault="000E55E8" w:rsidP="000E55E8">
            <w:pPr>
              <w:jc w:val="both"/>
              <w:rPr>
                <w:rFonts w:cs="Tahoma"/>
                <w:szCs w:val="18"/>
              </w:rPr>
            </w:pPr>
            <w:r w:rsidRPr="00DC380B">
              <w:rPr>
                <w:rFonts w:cs="Tahoma"/>
                <w:szCs w:val="18"/>
              </w:rPr>
              <w:t>številka</w:t>
            </w:r>
          </w:p>
        </w:tc>
      </w:tr>
      <w:tr w:rsidR="000E55E8" w:rsidRPr="00420675" w14:paraId="7DAD2DB5" w14:textId="77777777" w:rsidTr="00631BE2">
        <w:tc>
          <w:tcPr>
            <w:tcW w:w="2263" w:type="dxa"/>
            <w:vAlign w:val="center"/>
          </w:tcPr>
          <w:p w14:paraId="7E2BC3D4" w14:textId="77777777" w:rsidR="000E55E8" w:rsidRPr="00DC380B" w:rsidRDefault="000E55E8" w:rsidP="000E55E8">
            <w:pPr>
              <w:jc w:val="both"/>
              <w:rPr>
                <w:rFonts w:cs="Tahoma"/>
                <w:szCs w:val="18"/>
              </w:rPr>
            </w:pPr>
            <w:r w:rsidRPr="00DC380B">
              <w:rPr>
                <w:rFonts w:cs="Tahoma"/>
                <w:szCs w:val="18"/>
              </w:rPr>
              <w:t>Temeljna/-i,-e usmeritev/-vi,-ve MNZ</w:t>
            </w:r>
          </w:p>
        </w:tc>
        <w:tc>
          <w:tcPr>
            <w:tcW w:w="6799" w:type="dxa"/>
            <w:vAlign w:val="center"/>
          </w:tcPr>
          <w:p w14:paraId="7004A7FB" w14:textId="77777777" w:rsidR="000E55E8" w:rsidRPr="00DC380B" w:rsidRDefault="000E55E8" w:rsidP="000E55E8">
            <w:pPr>
              <w:jc w:val="both"/>
              <w:rPr>
                <w:rFonts w:cs="Tahoma"/>
                <w:szCs w:val="18"/>
              </w:rPr>
            </w:pPr>
            <w:r w:rsidRPr="00DC380B">
              <w:rPr>
                <w:rFonts w:cs="Tahoma"/>
                <w:szCs w:val="18"/>
              </w:rPr>
              <w:t>Temeljne usmeritve za izdelavo srednjeročnega načrta razvoja in dela policije za obdobje 2023–2027 št. 007-205/2022/7 (141-02) z dne 30. junija 2022</w:t>
            </w:r>
          </w:p>
        </w:tc>
      </w:tr>
      <w:tr w:rsidR="000E55E8" w:rsidRPr="00420675" w14:paraId="50DFBF2F" w14:textId="77777777" w:rsidTr="00631BE2">
        <w:tc>
          <w:tcPr>
            <w:tcW w:w="2263" w:type="dxa"/>
            <w:vAlign w:val="center"/>
          </w:tcPr>
          <w:p w14:paraId="77BF7DC0" w14:textId="77777777" w:rsidR="000E55E8" w:rsidRPr="00C473CE" w:rsidRDefault="000E55E8" w:rsidP="000E55E8">
            <w:pPr>
              <w:jc w:val="both"/>
              <w:rPr>
                <w:rFonts w:cs="Tahoma"/>
                <w:szCs w:val="18"/>
              </w:rPr>
            </w:pPr>
            <w:r w:rsidRPr="00C473CE">
              <w:rPr>
                <w:rFonts w:cs="Tahoma"/>
                <w:szCs w:val="18"/>
              </w:rPr>
              <w:t>TERMINAL</w:t>
            </w:r>
          </w:p>
        </w:tc>
        <w:tc>
          <w:tcPr>
            <w:tcW w:w="6799" w:type="dxa"/>
            <w:vAlign w:val="center"/>
          </w:tcPr>
          <w:p w14:paraId="0848187A" w14:textId="77777777" w:rsidR="000E55E8" w:rsidRPr="00C473CE" w:rsidRDefault="000E55E8" w:rsidP="000E55E8">
            <w:pPr>
              <w:jc w:val="both"/>
              <w:rPr>
                <w:rFonts w:cs="Tahoma"/>
                <w:szCs w:val="18"/>
              </w:rPr>
            </w:pPr>
            <w:r w:rsidRPr="00C473CE">
              <w:rPr>
                <w:rFonts w:cs="Tahoma"/>
                <w:szCs w:val="18"/>
              </w:rPr>
              <w:t>Europolov analitični projekt: kibernetska kriminaliteta – zloraba plačilnih kartic v EU</w:t>
            </w:r>
          </w:p>
        </w:tc>
      </w:tr>
      <w:tr w:rsidR="000E55E8" w:rsidRPr="00420675" w14:paraId="6576BD67" w14:textId="77777777" w:rsidTr="00631BE2">
        <w:tc>
          <w:tcPr>
            <w:tcW w:w="2263" w:type="dxa"/>
            <w:vAlign w:val="center"/>
          </w:tcPr>
          <w:p w14:paraId="32B65720" w14:textId="77777777" w:rsidR="000E55E8" w:rsidRPr="00162899" w:rsidRDefault="000E55E8" w:rsidP="000E55E8">
            <w:pPr>
              <w:jc w:val="both"/>
              <w:rPr>
                <w:rFonts w:cs="Tahoma"/>
                <w:szCs w:val="18"/>
              </w:rPr>
            </w:pPr>
            <w:r w:rsidRPr="00162899">
              <w:rPr>
                <w:rFonts w:cs="Tahoma"/>
                <w:szCs w:val="18"/>
              </w:rPr>
              <w:t>TETRA</w:t>
            </w:r>
          </w:p>
        </w:tc>
        <w:tc>
          <w:tcPr>
            <w:tcW w:w="6799" w:type="dxa"/>
            <w:vAlign w:val="center"/>
          </w:tcPr>
          <w:p w14:paraId="1839336E" w14:textId="6646D875" w:rsidR="000E55E8" w:rsidRPr="00162899" w:rsidRDefault="000E55E8" w:rsidP="000E55E8">
            <w:pPr>
              <w:jc w:val="both"/>
              <w:rPr>
                <w:rFonts w:cs="Tahoma"/>
                <w:szCs w:val="18"/>
              </w:rPr>
            </w:pPr>
            <w:r w:rsidRPr="00162899">
              <w:rPr>
                <w:rFonts w:cs="Tahoma"/>
                <w:szCs w:val="18"/>
              </w:rPr>
              <w:t>digitalni radijski sistem Policije (angl.</w:t>
            </w:r>
            <w:r w:rsidRPr="00162899">
              <w:rPr>
                <w:rFonts w:cs="Tahoma"/>
                <w:i/>
                <w:szCs w:val="18"/>
              </w:rPr>
              <w:t xml:space="preserve"> </w:t>
            </w:r>
            <w:proofErr w:type="spellStart"/>
            <w:r w:rsidRPr="00162899">
              <w:rPr>
                <w:rFonts w:cs="Tahoma"/>
                <w:i/>
                <w:szCs w:val="18"/>
              </w:rPr>
              <w:t>Terrestrial</w:t>
            </w:r>
            <w:proofErr w:type="spellEnd"/>
            <w:r w:rsidRPr="00162899">
              <w:rPr>
                <w:rFonts w:cs="Tahoma"/>
                <w:i/>
                <w:szCs w:val="18"/>
              </w:rPr>
              <w:t xml:space="preserve"> </w:t>
            </w:r>
            <w:proofErr w:type="spellStart"/>
            <w:r w:rsidRPr="00162899">
              <w:rPr>
                <w:rFonts w:cs="Tahoma"/>
                <w:i/>
                <w:szCs w:val="18"/>
              </w:rPr>
              <w:t>Trunked</w:t>
            </w:r>
            <w:proofErr w:type="spellEnd"/>
            <w:r w:rsidRPr="00162899">
              <w:rPr>
                <w:rFonts w:cs="Tahoma"/>
                <w:i/>
                <w:szCs w:val="18"/>
              </w:rPr>
              <w:t xml:space="preserve"> Radio </w:t>
            </w:r>
            <w:r w:rsidRPr="00162899">
              <w:rPr>
                <w:rFonts w:cs="Tahoma"/>
                <w:szCs w:val="18"/>
              </w:rPr>
              <w:t xml:space="preserve">– </w:t>
            </w:r>
            <w:proofErr w:type="spellStart"/>
            <w:r w:rsidRPr="00162899">
              <w:rPr>
                <w:rFonts w:cs="Tahoma"/>
                <w:szCs w:val="18"/>
              </w:rPr>
              <w:t>prizemni</w:t>
            </w:r>
            <w:proofErr w:type="spellEnd"/>
            <w:r w:rsidRPr="00162899">
              <w:rPr>
                <w:rFonts w:cs="Tahoma"/>
                <w:szCs w:val="18"/>
              </w:rPr>
              <w:t xml:space="preserve"> </w:t>
            </w:r>
            <w:proofErr w:type="spellStart"/>
            <w:r w:rsidRPr="00162899">
              <w:rPr>
                <w:rFonts w:cs="Tahoma"/>
                <w:szCs w:val="18"/>
              </w:rPr>
              <w:t>snopovni</w:t>
            </w:r>
            <w:proofErr w:type="spellEnd"/>
            <w:r w:rsidRPr="00162899">
              <w:rPr>
                <w:rFonts w:cs="Tahoma"/>
                <w:i/>
                <w:szCs w:val="18"/>
              </w:rPr>
              <w:t xml:space="preserve"> </w:t>
            </w:r>
            <w:r w:rsidRPr="00162899">
              <w:rPr>
                <w:rFonts w:cs="Tahoma"/>
                <w:szCs w:val="18"/>
              </w:rPr>
              <w:t>radijski sistem)</w:t>
            </w:r>
          </w:p>
        </w:tc>
      </w:tr>
      <w:tr w:rsidR="000E55E8" w:rsidRPr="00420675" w14:paraId="610F6EA5" w14:textId="77777777" w:rsidTr="00631BE2">
        <w:tc>
          <w:tcPr>
            <w:tcW w:w="2263" w:type="dxa"/>
            <w:vAlign w:val="center"/>
          </w:tcPr>
          <w:p w14:paraId="174D0C56" w14:textId="77777777" w:rsidR="000E55E8" w:rsidRPr="00301D33" w:rsidRDefault="000E55E8" w:rsidP="000E55E8">
            <w:pPr>
              <w:jc w:val="both"/>
              <w:rPr>
                <w:rFonts w:cs="Tahoma"/>
                <w:szCs w:val="18"/>
              </w:rPr>
            </w:pPr>
            <w:r w:rsidRPr="00301D33">
              <w:rPr>
                <w:rFonts w:cs="Tahoma"/>
                <w:szCs w:val="18"/>
              </w:rPr>
              <w:t>TWINS</w:t>
            </w:r>
          </w:p>
        </w:tc>
        <w:tc>
          <w:tcPr>
            <w:tcW w:w="6799" w:type="dxa"/>
            <w:vAlign w:val="center"/>
          </w:tcPr>
          <w:p w14:paraId="01DEF2A6" w14:textId="77777777" w:rsidR="000E55E8" w:rsidRPr="00301D33" w:rsidRDefault="000E55E8" w:rsidP="000E55E8">
            <w:pPr>
              <w:jc w:val="both"/>
              <w:rPr>
                <w:rFonts w:cs="Tahoma"/>
                <w:szCs w:val="18"/>
              </w:rPr>
            </w:pPr>
            <w:r w:rsidRPr="00301D33">
              <w:rPr>
                <w:rFonts w:cs="Tahoma"/>
                <w:szCs w:val="18"/>
              </w:rPr>
              <w:t>Europolov analitični projekt: kibernetska kriminaliteta – spolno izkoriščanje otrok</w:t>
            </w:r>
          </w:p>
        </w:tc>
      </w:tr>
      <w:tr w:rsidR="000E55E8" w:rsidRPr="00420675" w14:paraId="677FB9CC" w14:textId="77777777" w:rsidTr="00631BE2">
        <w:tc>
          <w:tcPr>
            <w:tcW w:w="2263" w:type="dxa"/>
            <w:vAlign w:val="center"/>
          </w:tcPr>
          <w:p w14:paraId="63C92E26" w14:textId="7CF44C26" w:rsidR="000E55E8" w:rsidRDefault="000E55E8" w:rsidP="000E55E8">
            <w:pPr>
              <w:jc w:val="both"/>
              <w:rPr>
                <w:rFonts w:cs="Tahoma"/>
                <w:szCs w:val="18"/>
              </w:rPr>
            </w:pPr>
            <w:r>
              <w:rPr>
                <w:rFonts w:cs="Tahoma"/>
                <w:szCs w:val="18"/>
              </w:rPr>
              <w:t>UI</w:t>
            </w:r>
          </w:p>
        </w:tc>
        <w:tc>
          <w:tcPr>
            <w:tcW w:w="6799" w:type="dxa"/>
            <w:vAlign w:val="center"/>
          </w:tcPr>
          <w:p w14:paraId="37FC5CC5" w14:textId="194593E8" w:rsidR="000E55E8" w:rsidRDefault="000E55E8" w:rsidP="000E55E8">
            <w:pPr>
              <w:jc w:val="both"/>
              <w:rPr>
                <w:rFonts w:cs="Tahoma"/>
                <w:szCs w:val="18"/>
              </w:rPr>
            </w:pPr>
            <w:r>
              <w:rPr>
                <w:rFonts w:cs="Tahoma"/>
                <w:szCs w:val="18"/>
              </w:rPr>
              <w:t>umetna inteligenca</w:t>
            </w:r>
          </w:p>
        </w:tc>
      </w:tr>
      <w:tr w:rsidR="000E55E8" w:rsidRPr="00420675" w14:paraId="02866941" w14:textId="77777777" w:rsidTr="00631BE2">
        <w:tc>
          <w:tcPr>
            <w:tcW w:w="2263" w:type="dxa"/>
            <w:vAlign w:val="center"/>
          </w:tcPr>
          <w:p w14:paraId="49962999" w14:textId="7EA71AC1" w:rsidR="000E55E8" w:rsidRPr="00301D33" w:rsidRDefault="000E55E8" w:rsidP="000E55E8">
            <w:pPr>
              <w:jc w:val="both"/>
              <w:rPr>
                <w:rFonts w:cs="Tahoma"/>
                <w:szCs w:val="18"/>
              </w:rPr>
            </w:pPr>
            <w:r>
              <w:rPr>
                <w:rFonts w:cs="Tahoma"/>
                <w:szCs w:val="18"/>
              </w:rPr>
              <w:t>UKP GPU</w:t>
            </w:r>
          </w:p>
        </w:tc>
        <w:tc>
          <w:tcPr>
            <w:tcW w:w="6799" w:type="dxa"/>
            <w:vAlign w:val="center"/>
          </w:tcPr>
          <w:p w14:paraId="20C6B7D0" w14:textId="31FEB4AD" w:rsidR="000E55E8" w:rsidRPr="00301D33" w:rsidRDefault="000E55E8" w:rsidP="000E55E8">
            <w:pPr>
              <w:jc w:val="both"/>
              <w:rPr>
                <w:rFonts w:cs="Tahoma"/>
                <w:szCs w:val="18"/>
              </w:rPr>
            </w:pPr>
            <w:r>
              <w:rPr>
                <w:rFonts w:cs="Tahoma"/>
                <w:szCs w:val="18"/>
              </w:rPr>
              <w:t>Uprava kriminalistične policije Generalne policijske uprave</w:t>
            </w:r>
          </w:p>
        </w:tc>
      </w:tr>
      <w:tr w:rsidR="00786270" w:rsidRPr="00420675" w14:paraId="38D16C7F" w14:textId="77777777" w:rsidTr="00631BE2">
        <w:tc>
          <w:tcPr>
            <w:tcW w:w="2263" w:type="dxa"/>
            <w:vAlign w:val="center"/>
          </w:tcPr>
          <w:p w14:paraId="7D196D71" w14:textId="3046A466" w:rsidR="00786270" w:rsidRDefault="00786270" w:rsidP="000E55E8">
            <w:pPr>
              <w:jc w:val="both"/>
              <w:rPr>
                <w:rFonts w:cs="Tahoma"/>
                <w:szCs w:val="18"/>
              </w:rPr>
            </w:pPr>
            <w:r>
              <w:rPr>
                <w:rFonts w:cs="Tahoma"/>
                <w:szCs w:val="18"/>
              </w:rPr>
              <w:t>UPS naprava</w:t>
            </w:r>
          </w:p>
        </w:tc>
        <w:tc>
          <w:tcPr>
            <w:tcW w:w="6799" w:type="dxa"/>
            <w:vAlign w:val="center"/>
          </w:tcPr>
          <w:p w14:paraId="53888E8C" w14:textId="65363E91" w:rsidR="00786270" w:rsidRDefault="00786270" w:rsidP="00786270">
            <w:pPr>
              <w:jc w:val="both"/>
              <w:rPr>
                <w:rFonts w:cs="Tahoma"/>
                <w:szCs w:val="18"/>
              </w:rPr>
            </w:pPr>
            <w:r w:rsidRPr="00786270">
              <w:rPr>
                <w:rFonts w:cs="Tahoma"/>
                <w:szCs w:val="18"/>
              </w:rPr>
              <w:t>je naprava</w:t>
            </w:r>
            <w:r>
              <w:rPr>
                <w:rFonts w:cs="Tahoma"/>
                <w:szCs w:val="18"/>
              </w:rPr>
              <w:t>, ki je</w:t>
            </w:r>
            <w:r w:rsidRPr="00786270">
              <w:rPr>
                <w:rFonts w:cs="Tahoma"/>
                <w:szCs w:val="18"/>
              </w:rPr>
              <w:t xml:space="preserve"> namenjena zaščiti pred mo</w:t>
            </w:r>
            <w:r>
              <w:rPr>
                <w:rFonts w:cs="Tahoma"/>
                <w:szCs w:val="18"/>
              </w:rPr>
              <w:t xml:space="preserve">tnjami iz električnega omrežja </w:t>
            </w:r>
            <w:r w:rsidRPr="00786270">
              <w:rPr>
                <w:rFonts w:cs="Tahoma"/>
                <w:szCs w:val="18"/>
              </w:rPr>
              <w:t xml:space="preserve">(ang. </w:t>
            </w:r>
            <w:proofErr w:type="spellStart"/>
            <w:r w:rsidRPr="00786270">
              <w:rPr>
                <w:rFonts w:cs="Tahoma"/>
                <w:szCs w:val="18"/>
              </w:rPr>
              <w:t>Uninterruptible</w:t>
            </w:r>
            <w:proofErr w:type="spellEnd"/>
            <w:r w:rsidRPr="00786270">
              <w:rPr>
                <w:rFonts w:cs="Tahoma"/>
                <w:szCs w:val="18"/>
              </w:rPr>
              <w:t xml:space="preserve"> </w:t>
            </w:r>
            <w:proofErr w:type="spellStart"/>
            <w:r w:rsidRPr="00786270">
              <w:rPr>
                <w:rFonts w:cs="Tahoma"/>
                <w:szCs w:val="18"/>
              </w:rPr>
              <w:t>Power</w:t>
            </w:r>
            <w:proofErr w:type="spellEnd"/>
            <w:r w:rsidRPr="00786270">
              <w:rPr>
                <w:rFonts w:cs="Tahoma"/>
                <w:szCs w:val="18"/>
              </w:rPr>
              <w:t xml:space="preserve"> </w:t>
            </w:r>
            <w:proofErr w:type="spellStart"/>
            <w:r w:rsidRPr="00786270">
              <w:rPr>
                <w:rFonts w:cs="Tahoma"/>
                <w:szCs w:val="18"/>
              </w:rPr>
              <w:t>Supply</w:t>
            </w:r>
            <w:proofErr w:type="spellEnd"/>
            <w:r w:rsidRPr="00786270">
              <w:rPr>
                <w:rFonts w:cs="Tahoma"/>
                <w:szCs w:val="18"/>
              </w:rPr>
              <w:t>)</w:t>
            </w:r>
          </w:p>
        </w:tc>
      </w:tr>
      <w:tr w:rsidR="004E5261" w:rsidRPr="00420675" w14:paraId="556278D4" w14:textId="77777777" w:rsidTr="00631BE2">
        <w:tc>
          <w:tcPr>
            <w:tcW w:w="2263" w:type="dxa"/>
            <w:vAlign w:val="center"/>
          </w:tcPr>
          <w:p w14:paraId="2CFCC973" w14:textId="656E49BA" w:rsidR="004E5261" w:rsidRDefault="004E5261" w:rsidP="000E55E8">
            <w:pPr>
              <w:jc w:val="both"/>
              <w:rPr>
                <w:rFonts w:cs="Tahoma"/>
                <w:szCs w:val="18"/>
              </w:rPr>
            </w:pPr>
            <w:r>
              <w:rPr>
                <w:rFonts w:cs="Tahoma"/>
                <w:szCs w:val="18"/>
              </w:rPr>
              <w:t>US</w:t>
            </w:r>
          </w:p>
        </w:tc>
        <w:tc>
          <w:tcPr>
            <w:tcW w:w="6799" w:type="dxa"/>
            <w:vAlign w:val="center"/>
          </w:tcPr>
          <w:p w14:paraId="78C9161E" w14:textId="07B80E3B" w:rsidR="004E5261" w:rsidRDefault="004E5261" w:rsidP="000E55E8">
            <w:pPr>
              <w:jc w:val="both"/>
              <w:rPr>
                <w:rFonts w:cs="Tahoma"/>
                <w:szCs w:val="18"/>
              </w:rPr>
            </w:pPr>
            <w:r>
              <w:rPr>
                <w:rFonts w:cs="Tahoma"/>
                <w:szCs w:val="18"/>
              </w:rPr>
              <w:t>Ustavo sodišče Republike Slovenije</w:t>
            </w:r>
          </w:p>
        </w:tc>
      </w:tr>
      <w:tr w:rsidR="000E55E8" w:rsidRPr="00420675" w14:paraId="49F377EF" w14:textId="77777777" w:rsidTr="00631BE2">
        <w:tc>
          <w:tcPr>
            <w:tcW w:w="2263" w:type="dxa"/>
            <w:vAlign w:val="center"/>
          </w:tcPr>
          <w:p w14:paraId="7A1C82DF" w14:textId="77777777" w:rsidR="000E55E8" w:rsidRPr="00301D33" w:rsidRDefault="000E55E8" w:rsidP="000E55E8">
            <w:pPr>
              <w:jc w:val="both"/>
              <w:rPr>
                <w:rFonts w:cs="Tahoma"/>
                <w:szCs w:val="18"/>
              </w:rPr>
            </w:pPr>
            <w:r w:rsidRPr="00301D33">
              <w:rPr>
                <w:rFonts w:cs="Tahoma"/>
                <w:szCs w:val="18"/>
              </w:rPr>
              <w:t>WEAPONS &amp; EXPLOSIVES</w:t>
            </w:r>
          </w:p>
        </w:tc>
        <w:tc>
          <w:tcPr>
            <w:tcW w:w="6799" w:type="dxa"/>
            <w:vAlign w:val="center"/>
          </w:tcPr>
          <w:p w14:paraId="32D5AA4F" w14:textId="77777777" w:rsidR="000E55E8" w:rsidRPr="00301D33" w:rsidRDefault="000E55E8" w:rsidP="000E55E8">
            <w:pPr>
              <w:jc w:val="both"/>
              <w:rPr>
                <w:rFonts w:cs="Tahoma"/>
                <w:szCs w:val="18"/>
              </w:rPr>
            </w:pPr>
            <w:r w:rsidRPr="00301D33">
              <w:rPr>
                <w:rFonts w:cs="Tahoma"/>
                <w:szCs w:val="18"/>
              </w:rPr>
              <w:t>Europolov analitični projekt: orožje in eksploziv</w:t>
            </w:r>
          </w:p>
        </w:tc>
      </w:tr>
      <w:tr w:rsidR="000E55E8" w:rsidRPr="00420675" w14:paraId="61C7B7F9" w14:textId="77777777" w:rsidTr="00631BE2">
        <w:tc>
          <w:tcPr>
            <w:tcW w:w="2263" w:type="dxa"/>
            <w:vAlign w:val="center"/>
          </w:tcPr>
          <w:p w14:paraId="75974BE1" w14:textId="77777777" w:rsidR="000E55E8" w:rsidRPr="006B6037" w:rsidRDefault="000E55E8" w:rsidP="000E55E8">
            <w:pPr>
              <w:jc w:val="both"/>
              <w:rPr>
                <w:rFonts w:cs="Tahoma"/>
                <w:szCs w:val="18"/>
              </w:rPr>
            </w:pPr>
            <w:r w:rsidRPr="006B6037">
              <w:rPr>
                <w:rFonts w:cs="Tahoma"/>
                <w:szCs w:val="18"/>
              </w:rPr>
              <w:t>ZODPol</w:t>
            </w:r>
          </w:p>
        </w:tc>
        <w:tc>
          <w:tcPr>
            <w:tcW w:w="6799" w:type="dxa"/>
            <w:vAlign w:val="center"/>
          </w:tcPr>
          <w:p w14:paraId="4846DE37" w14:textId="77777777" w:rsidR="000E55E8" w:rsidRPr="006B6037" w:rsidRDefault="000E55E8" w:rsidP="000E55E8">
            <w:pPr>
              <w:jc w:val="both"/>
              <w:rPr>
                <w:rFonts w:cs="Tahoma"/>
                <w:szCs w:val="18"/>
              </w:rPr>
            </w:pPr>
            <w:r w:rsidRPr="006B6037">
              <w:rPr>
                <w:rFonts w:cs="Tahoma"/>
                <w:szCs w:val="18"/>
              </w:rPr>
              <w:t>Zakon o organiziranosti in delu v policiji</w:t>
            </w:r>
          </w:p>
        </w:tc>
      </w:tr>
      <w:tr w:rsidR="000E55E8" w:rsidRPr="00420675" w14:paraId="163590E4" w14:textId="77777777" w:rsidTr="00631BE2">
        <w:tc>
          <w:tcPr>
            <w:tcW w:w="2263" w:type="dxa"/>
            <w:vAlign w:val="center"/>
          </w:tcPr>
          <w:p w14:paraId="45E9BD0C" w14:textId="77777777" w:rsidR="000E55E8" w:rsidRPr="006B6037" w:rsidRDefault="000E55E8" w:rsidP="000E55E8">
            <w:pPr>
              <w:jc w:val="both"/>
              <w:rPr>
                <w:rFonts w:cs="Tahoma"/>
                <w:szCs w:val="18"/>
              </w:rPr>
            </w:pPr>
            <w:r w:rsidRPr="006B6037">
              <w:rPr>
                <w:rFonts w:cs="Tahoma"/>
                <w:szCs w:val="18"/>
              </w:rPr>
              <w:t>ZOPNI</w:t>
            </w:r>
          </w:p>
        </w:tc>
        <w:tc>
          <w:tcPr>
            <w:tcW w:w="6799" w:type="dxa"/>
            <w:vAlign w:val="center"/>
          </w:tcPr>
          <w:p w14:paraId="33065D49" w14:textId="77777777" w:rsidR="000E55E8" w:rsidRPr="006B6037" w:rsidRDefault="000E55E8" w:rsidP="000E55E8">
            <w:pPr>
              <w:jc w:val="both"/>
              <w:rPr>
                <w:rFonts w:cs="Tahoma"/>
                <w:szCs w:val="18"/>
              </w:rPr>
            </w:pPr>
            <w:r w:rsidRPr="006B6037">
              <w:rPr>
                <w:rFonts w:cs="Tahoma"/>
                <w:szCs w:val="18"/>
              </w:rPr>
              <w:t>Zakon o odvzemu premoženja nezakonitega izvora</w:t>
            </w:r>
          </w:p>
        </w:tc>
      </w:tr>
    </w:tbl>
    <w:p w14:paraId="35D92904" w14:textId="07C542BA" w:rsidR="003C7372" w:rsidRDefault="003C7372" w:rsidP="00BB1DEF">
      <w:pPr>
        <w:jc w:val="both"/>
        <w:rPr>
          <w:rFonts w:cs="Tahoma"/>
          <w:szCs w:val="20"/>
        </w:rPr>
      </w:pPr>
    </w:p>
    <w:sectPr w:rsidR="003C7372" w:rsidSect="00771E04">
      <w:pgSz w:w="11906" w:h="16838"/>
      <w:pgMar w:top="1417" w:right="1417" w:bottom="1417" w:left="1417" w:header="708" w:footer="397"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39163" w14:textId="77777777" w:rsidR="008B58C0" w:rsidRDefault="008B58C0" w:rsidP="00623462">
      <w:pPr>
        <w:spacing w:line="240" w:lineRule="auto"/>
      </w:pPr>
      <w:r>
        <w:separator/>
      </w:r>
    </w:p>
    <w:p w14:paraId="6CDD8FFA" w14:textId="77777777" w:rsidR="008B58C0" w:rsidRDefault="008B58C0"/>
  </w:endnote>
  <w:endnote w:type="continuationSeparator" w:id="0">
    <w:p w14:paraId="36BAC3C2" w14:textId="77777777" w:rsidR="008B58C0" w:rsidRDefault="008B58C0" w:rsidP="00623462">
      <w:pPr>
        <w:spacing w:line="240" w:lineRule="auto"/>
      </w:pPr>
      <w:r>
        <w:continuationSeparator/>
      </w:r>
    </w:p>
    <w:p w14:paraId="35F4A9C4" w14:textId="77777777" w:rsidR="008B58C0" w:rsidRDefault="008B5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ヒラギノ角ゴ Pro W3">
    <w:altName w:val="MS Gothic"/>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457B" w14:textId="77777777" w:rsidR="008B58C0" w:rsidRDefault="008B58C0">
    <w:pPr>
      <w:pStyle w:val="Noga"/>
    </w:pPr>
  </w:p>
  <w:p w14:paraId="0DA89E3B" w14:textId="77777777" w:rsidR="008B58C0" w:rsidRDefault="008B58C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46186"/>
      <w:docPartObj>
        <w:docPartGallery w:val="Page Numbers (Bottom of Page)"/>
        <w:docPartUnique/>
      </w:docPartObj>
    </w:sdtPr>
    <w:sdtEndPr>
      <w:rPr>
        <w:rFonts w:cs="Tahoma"/>
        <w:sz w:val="16"/>
        <w:szCs w:val="16"/>
      </w:rPr>
    </w:sdtEndPr>
    <w:sdtContent>
      <w:p w14:paraId="7E717D01" w14:textId="3E7755DE" w:rsidR="008B58C0" w:rsidRPr="006C5D8F" w:rsidRDefault="008B58C0">
        <w:pPr>
          <w:pStyle w:val="Noga"/>
          <w:jc w:val="center"/>
          <w:rPr>
            <w:rFonts w:cs="Tahoma"/>
            <w:sz w:val="16"/>
            <w:szCs w:val="16"/>
          </w:rPr>
        </w:pPr>
        <w:r w:rsidRPr="006C5D8F">
          <w:rPr>
            <w:rFonts w:cs="Tahoma"/>
            <w:sz w:val="16"/>
            <w:szCs w:val="16"/>
          </w:rPr>
          <w:fldChar w:fldCharType="begin"/>
        </w:r>
        <w:r w:rsidRPr="006C5D8F">
          <w:rPr>
            <w:rFonts w:cs="Tahoma"/>
            <w:sz w:val="16"/>
            <w:szCs w:val="16"/>
          </w:rPr>
          <w:instrText>PAGE   \* MERGEFORMAT</w:instrText>
        </w:r>
        <w:r w:rsidRPr="006C5D8F">
          <w:rPr>
            <w:rFonts w:cs="Tahoma"/>
            <w:sz w:val="16"/>
            <w:szCs w:val="16"/>
          </w:rPr>
          <w:fldChar w:fldCharType="separate"/>
        </w:r>
        <w:r w:rsidR="00E90A62">
          <w:rPr>
            <w:rFonts w:cs="Tahoma"/>
            <w:noProof/>
            <w:sz w:val="16"/>
            <w:szCs w:val="16"/>
          </w:rPr>
          <w:t>21</w:t>
        </w:r>
        <w:r w:rsidRPr="006C5D8F">
          <w:rPr>
            <w:rFonts w:cs="Tahoma"/>
            <w:sz w:val="16"/>
            <w:szCs w:val="16"/>
          </w:rPr>
          <w:fldChar w:fldCharType="end"/>
        </w:r>
      </w:p>
    </w:sdtContent>
  </w:sdt>
  <w:p w14:paraId="3E048E5C" w14:textId="77777777" w:rsidR="008B58C0" w:rsidRDefault="008B58C0">
    <w:pPr>
      <w:pStyle w:val="Noga"/>
    </w:pPr>
  </w:p>
  <w:p w14:paraId="0E547A86" w14:textId="77777777" w:rsidR="008B58C0" w:rsidRDefault="008B58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3EB85" w14:textId="77777777" w:rsidR="008B58C0" w:rsidRDefault="008B58C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DE555" w14:textId="77777777" w:rsidR="008B58C0" w:rsidRDefault="008B58C0" w:rsidP="00623462">
      <w:pPr>
        <w:spacing w:line="240" w:lineRule="auto"/>
      </w:pPr>
      <w:r>
        <w:separator/>
      </w:r>
    </w:p>
    <w:p w14:paraId="4043B49D" w14:textId="77777777" w:rsidR="008B58C0" w:rsidRDefault="008B58C0"/>
  </w:footnote>
  <w:footnote w:type="continuationSeparator" w:id="0">
    <w:p w14:paraId="17A3BA3A" w14:textId="77777777" w:rsidR="008B58C0" w:rsidRDefault="008B58C0" w:rsidP="00623462">
      <w:pPr>
        <w:spacing w:line="240" w:lineRule="auto"/>
      </w:pPr>
      <w:r>
        <w:continuationSeparator/>
      </w:r>
    </w:p>
    <w:p w14:paraId="7F2BFE7C" w14:textId="77777777" w:rsidR="008B58C0" w:rsidRDefault="008B58C0"/>
  </w:footnote>
  <w:footnote w:id="1">
    <w:p w14:paraId="5685BE6A" w14:textId="4331E30C" w:rsidR="008B58C0" w:rsidRPr="00536DCF" w:rsidRDefault="008B58C0" w:rsidP="001636F6">
      <w:pPr>
        <w:pStyle w:val="Sprotnaopomba-besedilo"/>
        <w:spacing w:line="240" w:lineRule="auto"/>
        <w:ind w:left="426" w:hanging="426"/>
        <w:jc w:val="both"/>
        <w:rPr>
          <w:sz w:val="16"/>
          <w:szCs w:val="16"/>
        </w:rPr>
      </w:pPr>
      <w:r w:rsidRPr="00536DCF">
        <w:rPr>
          <w:rStyle w:val="Sprotnaopomba-sklic"/>
          <w:sz w:val="16"/>
          <w:szCs w:val="16"/>
        </w:rPr>
        <w:footnoteRef/>
      </w:r>
      <w:r w:rsidRPr="00536DCF">
        <w:rPr>
          <w:sz w:val="16"/>
          <w:szCs w:val="16"/>
        </w:rPr>
        <w:t xml:space="preserve"> </w:t>
      </w:r>
      <w:r>
        <w:rPr>
          <w:sz w:val="16"/>
          <w:szCs w:val="16"/>
        </w:rPr>
        <w:tab/>
      </w:r>
      <w:r w:rsidRPr="00536DCF">
        <w:rPr>
          <w:sz w:val="16"/>
          <w:szCs w:val="16"/>
        </w:rPr>
        <w:t>Z Aktom o spremembah in dopolnitvah Akta o notranji organizaciji, sistemizaciji, delovnih mestih in nazivih v Policiji št.</w:t>
      </w:r>
      <w:r>
        <w:rPr>
          <w:sz w:val="16"/>
          <w:szCs w:val="16"/>
        </w:rPr>
        <w:t> </w:t>
      </w:r>
      <w:r w:rsidRPr="00536DCF">
        <w:rPr>
          <w:sz w:val="16"/>
          <w:szCs w:val="16"/>
        </w:rPr>
        <w:t>0100-1/2023/2 z dne 31. marca 2023 je bila Upra</w:t>
      </w:r>
      <w:r>
        <w:rPr>
          <w:sz w:val="16"/>
          <w:szCs w:val="16"/>
        </w:rPr>
        <w:t>va avtocestne policije ukinjena, zato je bila izbrisana kot sonosilec prvega strateškega cilja.</w:t>
      </w:r>
    </w:p>
  </w:footnote>
  <w:footnote w:id="2">
    <w:p w14:paraId="1267F8C6" w14:textId="49D7C3DC" w:rsidR="008B58C0" w:rsidRPr="00AA76D7" w:rsidRDefault="008B58C0" w:rsidP="00AA76D7">
      <w:pPr>
        <w:pStyle w:val="Sprotnaopomba-besedilo"/>
        <w:spacing w:line="240" w:lineRule="auto"/>
        <w:ind w:left="426" w:hanging="426"/>
        <w:jc w:val="both"/>
        <w:rPr>
          <w:sz w:val="16"/>
          <w:szCs w:val="16"/>
        </w:rPr>
      </w:pPr>
      <w:r w:rsidRPr="00AA76D7">
        <w:rPr>
          <w:rStyle w:val="Sprotnaopomba-sklic"/>
          <w:sz w:val="16"/>
          <w:szCs w:val="16"/>
        </w:rPr>
        <w:footnoteRef/>
      </w:r>
      <w:r w:rsidRPr="00AA76D7">
        <w:rPr>
          <w:sz w:val="16"/>
          <w:szCs w:val="16"/>
        </w:rPr>
        <w:t xml:space="preserve"> </w:t>
      </w:r>
      <w:r>
        <w:rPr>
          <w:sz w:val="16"/>
          <w:szCs w:val="16"/>
        </w:rPr>
        <w:tab/>
      </w:r>
      <w:r w:rsidRPr="00AA76D7">
        <w:rPr>
          <w:sz w:val="16"/>
          <w:szCs w:val="16"/>
        </w:rPr>
        <w:t>Vloga in položaj Nacionalnega preiskovalnega urada sta določena z Zakonom o organizaciji in delu v policiji. Zato bi bilo treba za dosego tovrstnih sprememb najprej spremeniti zakon. Spremembe notranjega akta o sistemizaciji, ki jih je predlagal Nacionalni preiskovalni urad in še čakajo na odobritev, se nanašajo le na spremembo števila vodij preiskav oziroma preiskovalcev.</w:t>
      </w:r>
    </w:p>
  </w:footnote>
  <w:footnote w:id="3">
    <w:p w14:paraId="6E6A8CF4" w14:textId="4ACE0107" w:rsidR="008B58C0" w:rsidRPr="00F41D9D" w:rsidRDefault="008B58C0" w:rsidP="001636F6">
      <w:pPr>
        <w:pStyle w:val="Sprotnaopomba-besedilo"/>
        <w:spacing w:line="240" w:lineRule="auto"/>
        <w:ind w:left="426" w:hanging="426"/>
        <w:jc w:val="both"/>
        <w:rPr>
          <w:rFonts w:cs="Tahoma"/>
          <w:sz w:val="16"/>
          <w:szCs w:val="16"/>
        </w:rPr>
      </w:pPr>
      <w:r w:rsidRPr="00F41D9D">
        <w:rPr>
          <w:rStyle w:val="Sprotnaopomba-sklic"/>
          <w:rFonts w:cs="Tahoma"/>
          <w:sz w:val="16"/>
          <w:szCs w:val="16"/>
        </w:rPr>
        <w:footnoteRef/>
      </w:r>
      <w:r w:rsidRPr="00F41D9D">
        <w:rPr>
          <w:rFonts w:cs="Tahoma"/>
          <w:sz w:val="16"/>
          <w:szCs w:val="16"/>
        </w:rPr>
        <w:t xml:space="preserve"> </w:t>
      </w:r>
      <w:r>
        <w:rPr>
          <w:rFonts w:cs="Tahoma"/>
          <w:sz w:val="16"/>
          <w:szCs w:val="16"/>
        </w:rPr>
        <w:tab/>
      </w:r>
      <w:r w:rsidRPr="00F41D9D">
        <w:rPr>
          <w:rFonts w:cs="Tahoma"/>
          <w:sz w:val="16"/>
          <w:szCs w:val="16"/>
        </w:rPr>
        <w:t xml:space="preserve">Uredba o sodelovanju državnega tožilstva, policije in drugih pristojnih državnih organov in institucij pri odkrivanju in pregonu storilcev kaznivih dejanj ter delovanju specializiranih in skupnih preiskovalnih skupin </w:t>
      </w:r>
      <w:r>
        <w:rPr>
          <w:rFonts w:cs="Tahoma"/>
          <w:sz w:val="16"/>
          <w:szCs w:val="16"/>
        </w:rPr>
        <w:t>(</w:t>
      </w:r>
      <w:r w:rsidRPr="00F41D9D">
        <w:rPr>
          <w:rFonts w:cs="Tahoma"/>
          <w:sz w:val="16"/>
          <w:szCs w:val="16"/>
        </w:rPr>
        <w:t xml:space="preserve">Uradni list </w:t>
      </w:r>
      <w:r>
        <w:rPr>
          <w:rFonts w:cs="Tahoma"/>
          <w:sz w:val="16"/>
          <w:szCs w:val="16"/>
        </w:rPr>
        <w:t>Republike Slovenije</w:t>
      </w:r>
      <w:r w:rsidRPr="00F41D9D">
        <w:rPr>
          <w:rFonts w:cs="Tahoma"/>
          <w:sz w:val="16"/>
          <w:szCs w:val="16"/>
        </w:rPr>
        <w:t>, št.</w:t>
      </w:r>
      <w:r>
        <w:rPr>
          <w:rFonts w:cs="Tahoma"/>
          <w:sz w:val="16"/>
          <w:szCs w:val="16"/>
        </w:rPr>
        <w:t> </w:t>
      </w:r>
      <w:r w:rsidRPr="00F41D9D">
        <w:rPr>
          <w:rFonts w:cs="Tahoma"/>
          <w:sz w:val="16"/>
          <w:szCs w:val="16"/>
        </w:rPr>
        <w:t>83/10, 28/21 in 87/22</w:t>
      </w:r>
      <w:r>
        <w:rPr>
          <w:rFonts w:cs="Tahoma"/>
          <w:sz w:val="16"/>
          <w:szCs w:val="16"/>
        </w:rPr>
        <w:t>)</w:t>
      </w:r>
      <w:r w:rsidRPr="00F41D9D">
        <w:rPr>
          <w:rFonts w:cs="Tahoma"/>
          <w:sz w:val="16"/>
          <w:szCs w:val="16"/>
        </w:rPr>
        <w:t>.</w:t>
      </w:r>
    </w:p>
  </w:footnote>
  <w:footnote w:id="4">
    <w:p w14:paraId="621BB114" w14:textId="70C3196A" w:rsidR="008B58C0" w:rsidRPr="001217A7" w:rsidRDefault="008B58C0" w:rsidP="001217A7">
      <w:pPr>
        <w:pStyle w:val="Sprotnaopomba-besedilo"/>
        <w:spacing w:line="240" w:lineRule="auto"/>
        <w:ind w:left="426" w:hanging="426"/>
        <w:jc w:val="both"/>
        <w:rPr>
          <w:rFonts w:eastAsiaTheme="minorHAnsi" w:cs="Tahoma"/>
          <w:color w:val="000099"/>
          <w:sz w:val="16"/>
          <w:szCs w:val="16"/>
        </w:rPr>
      </w:pPr>
      <w:r w:rsidRPr="001217A7">
        <w:rPr>
          <w:rStyle w:val="Sprotnaopomba-sklic"/>
          <w:rFonts w:cs="Arial"/>
          <w:sz w:val="16"/>
          <w:szCs w:val="16"/>
        </w:rPr>
        <w:footnoteRef/>
      </w:r>
      <w:r w:rsidRPr="001217A7">
        <w:rPr>
          <w:rFonts w:cs="Arial"/>
          <w:sz w:val="16"/>
          <w:szCs w:val="16"/>
        </w:rPr>
        <w:t xml:space="preserve"> </w:t>
      </w:r>
      <w:r>
        <w:rPr>
          <w:rFonts w:cs="Arial"/>
          <w:sz w:val="16"/>
          <w:szCs w:val="16"/>
        </w:rPr>
        <w:tab/>
        <w:t xml:space="preserve">Kazalnik ne bo uveden. </w:t>
      </w:r>
      <w:r w:rsidRPr="001217A7">
        <w:rPr>
          <w:rFonts w:eastAsiaTheme="minorHAnsi" w:cs="Tahoma"/>
          <w:sz w:val="16"/>
          <w:szCs w:val="16"/>
        </w:rPr>
        <w:t>Na podlagi dokumenta Generalne policijske uprave, Uprave kriminalistične policije, številka 630-63/2024/3 (2217) z dne 6.</w:t>
      </w:r>
      <w:r>
        <w:rPr>
          <w:rFonts w:eastAsiaTheme="minorHAnsi" w:cs="Tahoma"/>
          <w:sz w:val="16"/>
          <w:szCs w:val="16"/>
        </w:rPr>
        <w:t> </w:t>
      </w:r>
      <w:r w:rsidRPr="001217A7">
        <w:rPr>
          <w:rFonts w:eastAsiaTheme="minorHAnsi" w:cs="Tahoma"/>
          <w:sz w:val="16"/>
          <w:szCs w:val="16"/>
        </w:rPr>
        <w:t>maja 2024, se del vsebine, vezane na Nacionalni preiskovalni urad iz vprašalnika izloči in se vključi postavka ocena korektnosti in profesionalnosti policistov oz. policistk pri obravnavanju kaznivega dejanja.</w:t>
      </w:r>
      <w:r>
        <w:rPr>
          <w:rFonts w:eastAsiaTheme="minorHAnsi" w:cs="Tahoma"/>
          <w:sz w:val="16"/>
          <w:szCs w:val="16"/>
        </w:rPr>
        <w:t xml:space="preserve"> </w:t>
      </w:r>
      <w:r w:rsidRPr="007B6AA8">
        <w:rPr>
          <w:rFonts w:eastAsiaTheme="minorHAnsi" w:cs="Tahoma"/>
          <w:sz w:val="16"/>
          <w:szCs w:val="16"/>
        </w:rPr>
        <w:t>Zahtevna kazniva dejanja preiskujejo tudi druge enote</w:t>
      </w:r>
      <w:r>
        <w:rPr>
          <w:rFonts w:eastAsiaTheme="minorHAnsi" w:cs="Tahoma"/>
          <w:sz w:val="16"/>
          <w:szCs w:val="16"/>
        </w:rPr>
        <w:t xml:space="preserve"> ne samo Nacionalni preiskovalni urad. Poleg tega je Nacionalni preiskovalni urad po veljavni zakonodaji</w:t>
      </w:r>
      <w:r w:rsidRPr="007B6AA8">
        <w:rPr>
          <w:rFonts w:eastAsiaTheme="minorHAnsi" w:cs="Tahoma"/>
          <w:sz w:val="16"/>
          <w:szCs w:val="16"/>
        </w:rPr>
        <w:t xml:space="preserve"> </w:t>
      </w:r>
      <w:r>
        <w:rPr>
          <w:rFonts w:eastAsiaTheme="minorHAnsi" w:cs="Tahoma"/>
          <w:sz w:val="16"/>
          <w:szCs w:val="16"/>
        </w:rPr>
        <w:t>organizacijsko del Uprave kriminalistične policije</w:t>
      </w:r>
      <w:r w:rsidRPr="007B6AA8">
        <w:rPr>
          <w:rFonts w:eastAsiaTheme="minorHAnsi" w:cs="Tahoma"/>
          <w:sz w:val="16"/>
          <w:szCs w:val="16"/>
        </w:rPr>
        <w:t>.</w:t>
      </w:r>
    </w:p>
  </w:footnote>
  <w:footnote w:id="5">
    <w:p w14:paraId="62DE6199" w14:textId="20A5497B" w:rsidR="008B58C0" w:rsidRPr="00C966F6" w:rsidRDefault="008B58C0" w:rsidP="00C966F6">
      <w:pPr>
        <w:pStyle w:val="Sprotnaopomba-besedilo"/>
        <w:spacing w:line="240" w:lineRule="auto"/>
        <w:ind w:left="425" w:hanging="425"/>
        <w:jc w:val="both"/>
        <w:rPr>
          <w:sz w:val="16"/>
          <w:szCs w:val="16"/>
        </w:rPr>
      </w:pPr>
      <w:r w:rsidRPr="00C966F6">
        <w:rPr>
          <w:rStyle w:val="Sprotnaopomba-sklic"/>
          <w:sz w:val="16"/>
          <w:szCs w:val="16"/>
        </w:rPr>
        <w:footnoteRef/>
      </w:r>
      <w:r w:rsidRPr="00C966F6">
        <w:rPr>
          <w:sz w:val="16"/>
          <w:szCs w:val="16"/>
        </w:rPr>
        <w:t xml:space="preserve"> </w:t>
      </w:r>
      <w:r>
        <w:rPr>
          <w:sz w:val="16"/>
          <w:szCs w:val="16"/>
        </w:rPr>
        <w:tab/>
      </w:r>
      <w:r w:rsidRPr="00C966F6">
        <w:rPr>
          <w:sz w:val="16"/>
          <w:szCs w:val="16"/>
        </w:rPr>
        <w:t xml:space="preserve">Generalna skupščina Združenih narodov je 30. julij razglasila za Svetovni dan boja proti trgovini z ljudmi. Kampanja v letu 2025 poudarja ključno vlogo organov pregona in </w:t>
      </w:r>
      <w:proofErr w:type="spellStart"/>
      <w:r w:rsidRPr="00C966F6">
        <w:rPr>
          <w:sz w:val="16"/>
          <w:szCs w:val="16"/>
        </w:rPr>
        <w:t>kazenskegapravosodnega</w:t>
      </w:r>
      <w:proofErr w:type="spellEnd"/>
      <w:r w:rsidRPr="00C966F6">
        <w:rPr>
          <w:sz w:val="16"/>
          <w:szCs w:val="16"/>
        </w:rPr>
        <w:t xml:space="preserve"> sistema pri odkrivanju in preiskovanju organiziranih kriminalnih mrež trgovine z ljudmi. Mreža nacionalnih koordinatorjev za boj proti trgovini z ljudmi Jugovzhodne Evrope, ki na pobudo Slovenije deluje že 15 let, je 27. 3. 2025 sprejela novo strategijo delovanja za obdobje 2025–2029, ki se osredotoča na krepitev strateškega in operativnega sodelovanja v regiji, tudi pri skupnih preventivnih akcijah ozaveščanja, skupnih nadzorih na terenu in skupnem reševanju konkretnih čezmejnih primerov. Minister za notranje zadeve Boštjan Poklukar je 28. 3. 2025 ob srečanju ministrov za notranje zadeve Brdo procesa poudaril: »</w:t>
      </w:r>
      <w:r w:rsidRPr="00C966F6">
        <w:rPr>
          <w:i/>
          <w:iCs/>
          <w:sz w:val="16"/>
          <w:szCs w:val="16"/>
        </w:rPr>
        <w:t>Boj proti trgovini z ljudmi je izredno pomembna naloga Ministrstva za notranje zadeve in policije, kajti gre za zares žalostne zgodbe in ranljive skupine ljudi, kot so otroci in ženske</w:t>
      </w:r>
      <w:r w:rsidRPr="00C966F6">
        <w:rPr>
          <w:sz w:val="16"/>
          <w:szCs w:val="16"/>
        </w:rPr>
        <w:t>« (vir: https://www.gov.si/novice/2025-03-28-notranji-ministri-brdo-procesa-za-krepitev-sodelovanja-na-podrocju-terorizma-in-trgovine-z-ljudmi/).</w:t>
      </w:r>
    </w:p>
  </w:footnote>
  <w:footnote w:id="6">
    <w:p w14:paraId="0853222C" w14:textId="4E91F43E" w:rsidR="008B58C0" w:rsidRPr="00C966F6" w:rsidRDefault="008B58C0" w:rsidP="00C966F6">
      <w:pPr>
        <w:pStyle w:val="Sprotnaopomba-besedilo"/>
        <w:spacing w:line="240" w:lineRule="auto"/>
        <w:ind w:left="425" w:hanging="425"/>
        <w:jc w:val="both"/>
        <w:rPr>
          <w:sz w:val="16"/>
          <w:szCs w:val="16"/>
        </w:rPr>
      </w:pPr>
      <w:r w:rsidRPr="00C966F6">
        <w:rPr>
          <w:rStyle w:val="Sprotnaopomba-sklic"/>
          <w:sz w:val="16"/>
          <w:szCs w:val="16"/>
        </w:rPr>
        <w:footnoteRef/>
      </w:r>
      <w:r w:rsidRPr="00C966F6">
        <w:rPr>
          <w:sz w:val="16"/>
          <w:szCs w:val="16"/>
        </w:rPr>
        <w:t xml:space="preserve"> </w:t>
      </w:r>
      <w:r>
        <w:rPr>
          <w:sz w:val="16"/>
          <w:szCs w:val="16"/>
        </w:rPr>
        <w:tab/>
      </w:r>
      <w:r w:rsidRPr="00C966F6">
        <w:rPr>
          <w:sz w:val="16"/>
          <w:szCs w:val="16"/>
        </w:rPr>
        <w:t>Evropska agencija za mejno in obalno stražo (Frontex) podpira države EU in schengenske države pri upravljanju zunanjih meja EU in boju proti čezmejnemu kriminalu.</w:t>
      </w:r>
    </w:p>
  </w:footnote>
  <w:footnote w:id="7">
    <w:p w14:paraId="7852A190" w14:textId="5A7412BF" w:rsidR="008B58C0" w:rsidRPr="00C966F6" w:rsidRDefault="008B58C0" w:rsidP="00C966F6">
      <w:pPr>
        <w:pStyle w:val="Sprotnaopomba-besedilo"/>
        <w:spacing w:line="240" w:lineRule="auto"/>
        <w:ind w:left="425" w:hanging="425"/>
        <w:jc w:val="both"/>
        <w:rPr>
          <w:sz w:val="16"/>
          <w:szCs w:val="16"/>
        </w:rPr>
      </w:pPr>
      <w:r w:rsidRPr="00C966F6">
        <w:rPr>
          <w:rStyle w:val="Sprotnaopomba-sklic"/>
          <w:sz w:val="16"/>
          <w:szCs w:val="16"/>
        </w:rPr>
        <w:footnoteRef/>
      </w:r>
      <w:r w:rsidRPr="00C966F6">
        <w:rPr>
          <w:sz w:val="16"/>
          <w:szCs w:val="16"/>
        </w:rPr>
        <w:t xml:space="preserve"> </w:t>
      </w:r>
      <w:r>
        <w:rPr>
          <w:sz w:val="16"/>
          <w:szCs w:val="16"/>
        </w:rPr>
        <w:tab/>
      </w:r>
      <w:r w:rsidRPr="00C966F6">
        <w:rPr>
          <w:sz w:val="16"/>
          <w:szCs w:val="16"/>
        </w:rPr>
        <w:t>Agencija Evropske unije za sodelovanje na področju preprečevanja, odkrivanja in preiskovanja kaznivih dejanj (Europol) je organ kazenskega pregona EU, ki si prek sodelovanja z nacionalnimi organi kazenskega pregona držav EU prizadeva za varnejšo Evropo.</w:t>
      </w:r>
    </w:p>
  </w:footnote>
  <w:footnote w:id="8">
    <w:p w14:paraId="150CF844" w14:textId="1D14E959" w:rsidR="008B58C0" w:rsidRPr="00C966F6" w:rsidRDefault="008B58C0" w:rsidP="00C966F6">
      <w:pPr>
        <w:pStyle w:val="Sprotnaopomba-besedilo"/>
        <w:spacing w:line="240" w:lineRule="auto"/>
        <w:ind w:left="425" w:hanging="425"/>
        <w:jc w:val="both"/>
        <w:rPr>
          <w:sz w:val="16"/>
          <w:szCs w:val="16"/>
        </w:rPr>
      </w:pPr>
      <w:r w:rsidRPr="00C966F6">
        <w:rPr>
          <w:rStyle w:val="Sprotnaopomba-sklic"/>
          <w:sz w:val="16"/>
          <w:szCs w:val="16"/>
        </w:rPr>
        <w:footnoteRef/>
      </w:r>
      <w:r w:rsidRPr="00C966F6">
        <w:rPr>
          <w:sz w:val="16"/>
          <w:szCs w:val="16"/>
        </w:rPr>
        <w:t xml:space="preserve"> </w:t>
      </w:r>
      <w:r>
        <w:rPr>
          <w:sz w:val="16"/>
          <w:szCs w:val="16"/>
        </w:rPr>
        <w:tab/>
      </w:r>
      <w:r w:rsidRPr="00C966F6">
        <w:rPr>
          <w:sz w:val="16"/>
          <w:szCs w:val="16"/>
        </w:rPr>
        <w:t>V letu 2024 je bila sprejeta Direktiva (EU) 2024/1712 Evropskega parlamenta in Sveta z dne 13. junija 2024 o spremembi Direktive 2011/36/EU o preprečevanju trgovine z ljudmi in boju proti njej ter zaščiti njenih žrtev, ki je začela veljati 14. 7. 2024, rok za prenos v nacionalni pravni red članic pa je 15. 7. 2026. Direktiva med drugim države članice spodbuja, da zagotovijo, da imajo osebe, enote ali službe, ki preiskujejo in preganjajo kazniva dejanja iz členov 2 in 3, kadar so ta kazniva dejanja storjena ali omogočena z uporabo informacijskih ali komunikacijskih tehnologij, ustrezno strokovno znanje in tehnološke zmogljivosti, z ustreznimi ukrepi pa zagotovijo tudi ustrezno usposabljanje oseb, enot ali služb, pristojnih za preiskovanje ali pregon kaznivih dejanj iz členov 2 in 3 (spremenjeni 3. odstavek 9. člena  Direktive 2011/36/EU).</w:t>
      </w:r>
    </w:p>
    <w:p w14:paraId="2D9D125C" w14:textId="77777777" w:rsidR="008B58C0" w:rsidRPr="003A5A48" w:rsidRDefault="008B58C0" w:rsidP="000D2B48">
      <w:pPr>
        <w:pStyle w:val="Sprotnaopomba-besedilo"/>
        <w:jc w:val="both"/>
        <w:rPr>
          <w:szCs w:val="18"/>
        </w:rPr>
      </w:pPr>
    </w:p>
  </w:footnote>
  <w:footnote w:id="9">
    <w:p w14:paraId="12841CB1" w14:textId="466A0F66" w:rsidR="008B58C0" w:rsidRPr="00193938" w:rsidRDefault="008B58C0" w:rsidP="001636F6">
      <w:pPr>
        <w:pStyle w:val="Sprotnaopomba-besedilo"/>
        <w:spacing w:line="240" w:lineRule="auto"/>
        <w:ind w:left="426" w:hanging="426"/>
        <w:jc w:val="both"/>
        <w:rPr>
          <w:rFonts w:cs="Tahoma"/>
          <w:sz w:val="16"/>
          <w:szCs w:val="16"/>
        </w:rPr>
      </w:pPr>
      <w:r w:rsidRPr="00193938">
        <w:rPr>
          <w:rStyle w:val="Sprotnaopomba-sklic"/>
          <w:rFonts w:cs="Tahoma"/>
          <w:sz w:val="16"/>
          <w:szCs w:val="16"/>
        </w:rPr>
        <w:footnoteRef/>
      </w:r>
      <w:r w:rsidRPr="00193938">
        <w:rPr>
          <w:rFonts w:cs="Tahoma"/>
          <w:sz w:val="16"/>
          <w:szCs w:val="16"/>
        </w:rPr>
        <w:t xml:space="preserve"> </w:t>
      </w:r>
      <w:r>
        <w:rPr>
          <w:rFonts w:cs="Tahoma"/>
          <w:sz w:val="16"/>
          <w:szCs w:val="16"/>
        </w:rPr>
        <w:tab/>
      </w:r>
      <w:r w:rsidRPr="00193938">
        <w:rPr>
          <w:rFonts w:cs="Tahoma"/>
          <w:sz w:val="16"/>
          <w:szCs w:val="16"/>
        </w:rPr>
        <w:t>Ob pripravi srednjeročnega načrta je bila sicer veljavna še Resolucija o nacionalnem programu preprečevanja in zatiranja kriminalitete za obdobje 2019–2023.</w:t>
      </w:r>
      <w:r>
        <w:rPr>
          <w:rFonts w:cs="Tahoma"/>
          <w:sz w:val="16"/>
          <w:szCs w:val="16"/>
        </w:rPr>
        <w:t xml:space="preserve"> Popravljeno tudi pri drugih programih z navedbo te resolucije.</w:t>
      </w:r>
    </w:p>
  </w:footnote>
  <w:footnote w:id="10">
    <w:p w14:paraId="5F9D746A" w14:textId="439CD75C" w:rsidR="008B58C0" w:rsidRPr="00BE3584" w:rsidRDefault="008B58C0" w:rsidP="001636F6">
      <w:pPr>
        <w:pStyle w:val="Sprotnaopomba-besedilo"/>
        <w:spacing w:line="240" w:lineRule="auto"/>
        <w:ind w:left="426" w:hanging="426"/>
        <w:jc w:val="both"/>
        <w:rPr>
          <w:rFonts w:cs="Tahoma"/>
          <w:sz w:val="16"/>
          <w:szCs w:val="16"/>
        </w:rPr>
      </w:pPr>
      <w:r w:rsidRPr="00BE3584">
        <w:rPr>
          <w:rStyle w:val="Sprotnaopomba-sklic"/>
          <w:rFonts w:cs="Tahoma"/>
          <w:sz w:val="16"/>
          <w:szCs w:val="16"/>
        </w:rPr>
        <w:footnoteRef/>
      </w:r>
      <w:r w:rsidRPr="00BE3584">
        <w:rPr>
          <w:rFonts w:cs="Tahoma"/>
          <w:sz w:val="16"/>
          <w:szCs w:val="16"/>
        </w:rPr>
        <w:t xml:space="preserve"> </w:t>
      </w:r>
      <w:r>
        <w:rPr>
          <w:rFonts w:cs="Tahoma"/>
          <w:sz w:val="16"/>
          <w:szCs w:val="16"/>
        </w:rPr>
        <w:tab/>
      </w:r>
      <w:r w:rsidRPr="00BE3584">
        <w:rPr>
          <w:rFonts w:cs="Tahoma"/>
          <w:sz w:val="16"/>
          <w:szCs w:val="16"/>
        </w:rPr>
        <w:t>Za učinkovito delovanje Europola imajo pomembno vlogo analitični projekti, saj so namenjeni obsežnejšemu zbiranju, obdelavi in analizi podatkov, informacij v zvezi s kaznivimi dejanji, ki so v pristojnosti Europola in držav članic Evropske unije. Več na https://www.europol.europa.eu/operations-services-and-innovation/europol-analysis-projects.</w:t>
      </w:r>
    </w:p>
  </w:footnote>
  <w:footnote w:id="11">
    <w:p w14:paraId="009E6614" w14:textId="77777777" w:rsidR="008B58C0" w:rsidRPr="005F6CDE" w:rsidRDefault="008B58C0" w:rsidP="004B75E0">
      <w:pPr>
        <w:pStyle w:val="Sprotnaopomba-besedilo"/>
        <w:spacing w:line="240" w:lineRule="auto"/>
        <w:ind w:left="425" w:hanging="425"/>
        <w:jc w:val="both"/>
        <w:rPr>
          <w:rFonts w:cs="Tahoma"/>
          <w:sz w:val="16"/>
          <w:szCs w:val="16"/>
        </w:rPr>
      </w:pPr>
      <w:r w:rsidRPr="005F6CDE">
        <w:rPr>
          <w:rStyle w:val="Sprotnaopomba-sklic"/>
          <w:rFonts w:eastAsiaTheme="minorEastAsia" w:cs="Tahoma"/>
          <w:sz w:val="16"/>
          <w:szCs w:val="16"/>
        </w:rPr>
        <w:footnoteRef/>
      </w:r>
      <w:r w:rsidRPr="005F6CDE">
        <w:rPr>
          <w:rFonts w:cs="Tahoma"/>
          <w:sz w:val="16"/>
          <w:szCs w:val="16"/>
        </w:rPr>
        <w:t xml:space="preserve"> </w:t>
      </w:r>
      <w:r w:rsidRPr="005F6CDE">
        <w:rPr>
          <w:rFonts w:cs="Tahoma"/>
          <w:sz w:val="16"/>
          <w:szCs w:val="16"/>
        </w:rPr>
        <w:tab/>
        <w:t>Pisanje imen analitičnih projektov je povzeto po Europolu.</w:t>
      </w:r>
    </w:p>
  </w:footnote>
  <w:footnote w:id="12">
    <w:p w14:paraId="57BEC875" w14:textId="77777777" w:rsidR="008B58C0" w:rsidRPr="00807D31" w:rsidRDefault="008B58C0" w:rsidP="005168D8">
      <w:pPr>
        <w:pStyle w:val="Sprotnaopomba-besedilo"/>
        <w:spacing w:line="240" w:lineRule="auto"/>
        <w:ind w:left="425" w:hanging="425"/>
        <w:jc w:val="both"/>
        <w:rPr>
          <w:sz w:val="16"/>
          <w:szCs w:val="16"/>
        </w:rPr>
      </w:pPr>
      <w:r w:rsidRPr="00807D31">
        <w:rPr>
          <w:rStyle w:val="Sprotnaopomba-sklic"/>
          <w:szCs w:val="16"/>
        </w:rPr>
        <w:footnoteRef/>
      </w:r>
      <w:r w:rsidRPr="00807D31">
        <w:rPr>
          <w:sz w:val="16"/>
          <w:szCs w:val="16"/>
        </w:rPr>
        <w:t xml:space="preserve"> </w:t>
      </w:r>
      <w:r>
        <w:rPr>
          <w:sz w:val="16"/>
          <w:szCs w:val="16"/>
        </w:rPr>
        <w:tab/>
      </w:r>
      <w:r>
        <w:rPr>
          <w:rFonts w:cs="Tahoma"/>
          <w:sz w:val="16"/>
          <w:szCs w:val="16"/>
        </w:rPr>
        <w:t>Poleti</w:t>
      </w:r>
      <w:r w:rsidRPr="00807D31">
        <w:rPr>
          <w:rFonts w:cs="Tahoma"/>
          <w:sz w:val="16"/>
          <w:szCs w:val="16"/>
        </w:rPr>
        <w:t xml:space="preserve"> 2023</w:t>
      </w:r>
      <w:r>
        <w:rPr>
          <w:rFonts w:cs="Tahoma"/>
          <w:sz w:val="16"/>
          <w:szCs w:val="16"/>
        </w:rPr>
        <w:t xml:space="preserve"> so</w:t>
      </w:r>
      <w:r w:rsidRPr="00807D31">
        <w:rPr>
          <w:rFonts w:cs="Tahoma"/>
          <w:sz w:val="16"/>
          <w:szCs w:val="16"/>
        </w:rPr>
        <w:t xml:space="preserve"> se do</w:t>
      </w:r>
      <w:r>
        <w:rPr>
          <w:rFonts w:cs="Tahoma"/>
          <w:sz w:val="16"/>
          <w:szCs w:val="16"/>
        </w:rPr>
        <w:t>t</w:t>
      </w:r>
      <w:r w:rsidRPr="00807D31">
        <w:rPr>
          <w:rFonts w:cs="Tahoma"/>
          <w:sz w:val="16"/>
          <w:szCs w:val="16"/>
        </w:rPr>
        <w:t xml:space="preserve">edanji analitični projekti Cola, Heroin, </w:t>
      </w:r>
      <w:proofErr w:type="spellStart"/>
      <w:r w:rsidRPr="00807D31">
        <w:rPr>
          <w:rFonts w:cs="Tahoma"/>
          <w:sz w:val="16"/>
          <w:szCs w:val="16"/>
        </w:rPr>
        <w:t>Cannabis</w:t>
      </w:r>
      <w:proofErr w:type="spellEnd"/>
      <w:r w:rsidRPr="00807D31">
        <w:rPr>
          <w:rFonts w:cs="Tahoma"/>
          <w:sz w:val="16"/>
          <w:szCs w:val="16"/>
        </w:rPr>
        <w:t xml:space="preserve">, </w:t>
      </w:r>
      <w:proofErr w:type="spellStart"/>
      <w:r w:rsidRPr="00807D31">
        <w:rPr>
          <w:rFonts w:cs="Tahoma"/>
          <w:sz w:val="16"/>
          <w:szCs w:val="16"/>
        </w:rPr>
        <w:t>Synergy</w:t>
      </w:r>
      <w:proofErr w:type="spellEnd"/>
      <w:r w:rsidRPr="00807D31">
        <w:rPr>
          <w:rFonts w:cs="Tahoma"/>
          <w:sz w:val="16"/>
          <w:szCs w:val="16"/>
        </w:rPr>
        <w:t xml:space="preserve"> združ</w:t>
      </w:r>
      <w:r>
        <w:rPr>
          <w:rFonts w:cs="Tahoma"/>
          <w:sz w:val="16"/>
          <w:szCs w:val="16"/>
        </w:rPr>
        <w:t>ili</w:t>
      </w:r>
      <w:r w:rsidRPr="00807D31">
        <w:rPr>
          <w:rFonts w:cs="Tahoma"/>
          <w:sz w:val="16"/>
          <w:szCs w:val="16"/>
        </w:rPr>
        <w:t xml:space="preserve"> v analitični projekt</w:t>
      </w:r>
      <w:r>
        <w:rPr>
          <w:rFonts w:cs="Tahoma"/>
          <w:sz w:val="16"/>
          <w:szCs w:val="16"/>
        </w:rPr>
        <w:t xml:space="preserve"> </w:t>
      </w:r>
      <w:r w:rsidRPr="00807D31">
        <w:rPr>
          <w:rFonts w:cs="Tahoma"/>
          <w:sz w:val="16"/>
          <w:szCs w:val="16"/>
        </w:rPr>
        <w:t xml:space="preserve">Drug </w:t>
      </w:r>
      <w:proofErr w:type="spellStart"/>
      <w:r w:rsidRPr="00807D31">
        <w:rPr>
          <w:rFonts w:cs="Tahoma"/>
          <w:sz w:val="16"/>
          <w:szCs w:val="16"/>
        </w:rPr>
        <w:t>Crime</w:t>
      </w:r>
      <w:proofErr w:type="spellEnd"/>
      <w:r w:rsidRPr="00807D31">
        <w:rPr>
          <w:rFonts w:cs="Tahoma"/>
          <w:sz w:val="16"/>
          <w:szCs w:val="16"/>
        </w:rPr>
        <w:t>.</w:t>
      </w:r>
    </w:p>
  </w:footnote>
  <w:footnote w:id="13">
    <w:p w14:paraId="0CEF8A32" w14:textId="61E35A9B" w:rsidR="008B58C0" w:rsidRPr="005C7963" w:rsidRDefault="008B58C0" w:rsidP="005C7963">
      <w:pPr>
        <w:pStyle w:val="Sprotnaopomba-besedilo"/>
        <w:spacing w:line="240" w:lineRule="auto"/>
        <w:ind w:left="425" w:hanging="425"/>
        <w:jc w:val="both"/>
        <w:rPr>
          <w:sz w:val="16"/>
          <w:szCs w:val="16"/>
        </w:rPr>
      </w:pPr>
      <w:r w:rsidRPr="005C7963">
        <w:rPr>
          <w:rStyle w:val="Sprotnaopomba-sklic"/>
          <w:sz w:val="16"/>
          <w:szCs w:val="16"/>
        </w:rPr>
        <w:footnoteRef/>
      </w:r>
      <w:r w:rsidRPr="005C7963">
        <w:rPr>
          <w:sz w:val="16"/>
          <w:szCs w:val="16"/>
        </w:rPr>
        <w:t xml:space="preserve"> </w:t>
      </w:r>
      <w:r>
        <w:rPr>
          <w:sz w:val="16"/>
          <w:szCs w:val="16"/>
        </w:rPr>
        <w:tab/>
      </w:r>
      <w:r w:rsidRPr="005C7963">
        <w:rPr>
          <w:rFonts w:cs="Tahoma"/>
          <w:sz w:val="16"/>
          <w:szCs w:val="16"/>
        </w:rPr>
        <w:t>Ob pripravi srednjeročnega načrta je bila sicer veljavna še Resolucija o dolgoročnem razvojnem programu policije do leta 2025 – »Kakovostna policija za varno Slovenijo«. Popravljeno tudi pri drugih programih z navedbo te resolucije.</w:t>
      </w:r>
    </w:p>
  </w:footnote>
  <w:footnote w:id="14">
    <w:p w14:paraId="52B55E32" w14:textId="77777777" w:rsidR="008B58C0" w:rsidRPr="001B3C6A" w:rsidRDefault="008B58C0" w:rsidP="00C54A76">
      <w:pPr>
        <w:pStyle w:val="Sprotnaopomba-besedilo"/>
        <w:spacing w:line="240" w:lineRule="auto"/>
        <w:ind w:left="425" w:hanging="425"/>
        <w:rPr>
          <w:rFonts w:cs="Tahoma"/>
          <w:sz w:val="16"/>
          <w:szCs w:val="16"/>
        </w:rPr>
      </w:pPr>
      <w:r w:rsidRPr="001B3C6A">
        <w:rPr>
          <w:rStyle w:val="Sprotnaopomba-sklic"/>
          <w:rFonts w:eastAsiaTheme="majorEastAsia"/>
          <w:sz w:val="16"/>
          <w:szCs w:val="16"/>
        </w:rPr>
        <w:footnoteRef/>
      </w:r>
      <w:r w:rsidRPr="001B3C6A">
        <w:rPr>
          <w:rFonts w:cs="Tahoma"/>
          <w:sz w:val="16"/>
          <w:szCs w:val="16"/>
        </w:rPr>
        <w:t xml:space="preserve"> </w:t>
      </w:r>
      <w:r>
        <w:rPr>
          <w:rFonts w:cs="Tahoma"/>
          <w:sz w:val="16"/>
          <w:szCs w:val="16"/>
        </w:rPr>
        <w:tab/>
      </w:r>
      <w:r w:rsidRPr="001B3C6A">
        <w:rPr>
          <w:rFonts w:cs="Tahoma"/>
          <w:sz w:val="16"/>
          <w:szCs w:val="16"/>
        </w:rPr>
        <w:t>Za veliko premoženjsko korist se šteje znesek, ki presega 50</w:t>
      </w:r>
      <w:r>
        <w:rPr>
          <w:rFonts w:cs="Tahoma"/>
          <w:sz w:val="16"/>
          <w:szCs w:val="16"/>
        </w:rPr>
        <w:t xml:space="preserve"> tisoč evrov.</w:t>
      </w:r>
    </w:p>
  </w:footnote>
  <w:footnote w:id="15">
    <w:p w14:paraId="1B6C56C0" w14:textId="2AE3332A" w:rsidR="008B58C0" w:rsidRPr="004B0B2B" w:rsidRDefault="008B58C0" w:rsidP="00C54A76">
      <w:pPr>
        <w:pStyle w:val="Sprotnaopomba-besedilo"/>
        <w:spacing w:line="240" w:lineRule="auto"/>
        <w:ind w:left="426" w:hanging="426"/>
        <w:jc w:val="both"/>
        <w:rPr>
          <w:rFonts w:cs="Tahoma"/>
          <w:sz w:val="16"/>
          <w:szCs w:val="16"/>
        </w:rPr>
      </w:pPr>
      <w:r w:rsidRPr="004B0B2B">
        <w:rPr>
          <w:rStyle w:val="Sprotnaopomba-sklic"/>
          <w:rFonts w:cs="Tahoma"/>
          <w:sz w:val="16"/>
          <w:szCs w:val="16"/>
        </w:rPr>
        <w:footnoteRef/>
      </w:r>
      <w:r w:rsidRPr="004B0B2B">
        <w:rPr>
          <w:rFonts w:cs="Tahoma"/>
          <w:sz w:val="16"/>
          <w:szCs w:val="16"/>
        </w:rPr>
        <w:t xml:space="preserve"> </w:t>
      </w:r>
      <w:r>
        <w:rPr>
          <w:rFonts w:cs="Tahoma"/>
          <w:sz w:val="16"/>
          <w:szCs w:val="16"/>
        </w:rPr>
        <w:tab/>
      </w:r>
      <w:r w:rsidRPr="004B0B2B">
        <w:rPr>
          <w:rFonts w:cs="Tahoma"/>
          <w:sz w:val="16"/>
          <w:szCs w:val="16"/>
        </w:rPr>
        <w:t>Resolucija o nacionalnem programu preprečevanja in zatiranja kriminalitete za obdobje 2024–2028 (Uradni list RS, št. 38/24; ReNPPZK24–28), strategija/program 6.4.4.1.</w:t>
      </w:r>
    </w:p>
  </w:footnote>
  <w:footnote w:id="16">
    <w:p w14:paraId="60AA263D" w14:textId="5EB75E66" w:rsidR="008B58C0" w:rsidRPr="004B0B2B" w:rsidRDefault="008B58C0" w:rsidP="00C54A76">
      <w:pPr>
        <w:pStyle w:val="Sprotnaopomba-besedilo"/>
        <w:spacing w:line="240" w:lineRule="auto"/>
        <w:ind w:left="426" w:hanging="426"/>
        <w:jc w:val="both"/>
        <w:rPr>
          <w:rFonts w:cs="Tahoma"/>
          <w:sz w:val="16"/>
          <w:szCs w:val="16"/>
        </w:rPr>
      </w:pPr>
      <w:r w:rsidRPr="004B0B2B">
        <w:rPr>
          <w:rStyle w:val="Sprotnaopomba-sklic"/>
          <w:rFonts w:cs="Tahoma"/>
          <w:sz w:val="16"/>
          <w:szCs w:val="16"/>
        </w:rPr>
        <w:footnoteRef/>
      </w:r>
      <w:r w:rsidRPr="004B0B2B">
        <w:rPr>
          <w:rFonts w:cs="Tahoma"/>
          <w:sz w:val="16"/>
          <w:szCs w:val="16"/>
        </w:rPr>
        <w:t xml:space="preserve"> </w:t>
      </w:r>
      <w:r>
        <w:rPr>
          <w:rFonts w:cs="Tahoma"/>
          <w:sz w:val="16"/>
          <w:szCs w:val="16"/>
        </w:rPr>
        <w:tab/>
      </w:r>
      <w:r w:rsidRPr="004B0B2B">
        <w:rPr>
          <w:rFonts w:cs="Tahoma"/>
          <w:sz w:val="16"/>
          <w:szCs w:val="16"/>
        </w:rPr>
        <w:t>Resolucija o nacionalnem programu preprečevanja in zatiranja kriminalitete za obdobje 2024–2028 (Uradni list RS, št. 38/24; ReNPPZK24–28), strategija/program 6.4.4.1.</w:t>
      </w:r>
    </w:p>
  </w:footnote>
  <w:footnote w:id="17">
    <w:p w14:paraId="7A89D6A3" w14:textId="77777777" w:rsidR="008B58C0" w:rsidRPr="00C00E7E" w:rsidRDefault="008B58C0" w:rsidP="007A1D94">
      <w:pPr>
        <w:pStyle w:val="Sprotnaopomba-besedilo"/>
        <w:spacing w:line="240" w:lineRule="auto"/>
        <w:ind w:left="426" w:hanging="426"/>
        <w:jc w:val="both"/>
        <w:rPr>
          <w:rFonts w:cs="Tahoma"/>
          <w:sz w:val="16"/>
          <w:szCs w:val="16"/>
        </w:rPr>
      </w:pPr>
      <w:r w:rsidRPr="00C00E7E">
        <w:rPr>
          <w:rStyle w:val="Sprotnaopomba-sklic"/>
          <w:rFonts w:cs="Tahoma"/>
          <w:sz w:val="16"/>
          <w:szCs w:val="16"/>
        </w:rPr>
        <w:footnoteRef/>
      </w:r>
      <w:r w:rsidRPr="00C00E7E">
        <w:rPr>
          <w:rFonts w:cs="Tahoma"/>
          <w:sz w:val="16"/>
          <w:szCs w:val="16"/>
        </w:rPr>
        <w:t xml:space="preserve"> </w:t>
      </w:r>
      <w:r w:rsidRPr="00C00E7E">
        <w:rPr>
          <w:rFonts w:cs="Tahoma"/>
          <w:sz w:val="16"/>
          <w:szCs w:val="16"/>
        </w:rPr>
        <w:tab/>
        <w:t>Vir:</w:t>
      </w:r>
      <w:r w:rsidRPr="001C3AAE">
        <w:t xml:space="preserve"> </w:t>
      </w:r>
      <w:r w:rsidRPr="001C3AAE">
        <w:rPr>
          <w:rFonts w:cs="Tahoma"/>
          <w:sz w:val="16"/>
          <w:szCs w:val="16"/>
        </w:rPr>
        <w:t>https://evropskasredstva.si/nacionalni-program-sklada-za-notranjo-varnost/</w:t>
      </w:r>
      <w:r w:rsidRPr="00C00E7E">
        <w:rPr>
          <w:rFonts w:cs="Tahoma"/>
          <w:sz w:val="16"/>
          <w:szCs w:val="16"/>
        </w:rPr>
        <w:t>.</w:t>
      </w:r>
    </w:p>
  </w:footnote>
  <w:footnote w:id="18">
    <w:p w14:paraId="14FC1B4F" w14:textId="77777777" w:rsidR="008B58C0" w:rsidRPr="00605572" w:rsidRDefault="008B58C0" w:rsidP="007A1D94">
      <w:pPr>
        <w:pStyle w:val="Sprotnaopomba-besedilo"/>
        <w:spacing w:line="240" w:lineRule="auto"/>
        <w:ind w:left="426" w:hanging="426"/>
        <w:jc w:val="both"/>
        <w:rPr>
          <w:rFonts w:cs="Tahoma"/>
          <w:sz w:val="16"/>
          <w:szCs w:val="16"/>
        </w:rPr>
      </w:pPr>
      <w:r w:rsidRPr="00C00E7E">
        <w:rPr>
          <w:rStyle w:val="Sprotnaopomba-sklic"/>
          <w:rFonts w:cs="Tahoma"/>
          <w:sz w:val="16"/>
          <w:szCs w:val="16"/>
        </w:rPr>
        <w:footnoteRef/>
      </w:r>
      <w:r w:rsidRPr="00C00E7E">
        <w:rPr>
          <w:rFonts w:cs="Tahoma"/>
          <w:sz w:val="16"/>
          <w:szCs w:val="16"/>
        </w:rPr>
        <w:t xml:space="preserve"> </w:t>
      </w:r>
      <w:r w:rsidRPr="00C00E7E">
        <w:rPr>
          <w:rFonts w:cs="Tahoma"/>
          <w:sz w:val="16"/>
          <w:szCs w:val="16"/>
        </w:rPr>
        <w:tab/>
        <w:t xml:space="preserve">Vir: </w:t>
      </w:r>
      <w:r w:rsidRPr="001C3AAE">
        <w:rPr>
          <w:rFonts w:cs="Tahoma"/>
          <w:sz w:val="16"/>
          <w:szCs w:val="16"/>
        </w:rPr>
        <w:t>https://evropskasredstva.si/akcijski-nacrt-sklada-za-notranjo-varnost-2/</w:t>
      </w:r>
      <w:r w:rsidRPr="00C00E7E">
        <w:rPr>
          <w:rFonts w:cs="Tahoma"/>
          <w:sz w:val="16"/>
          <w:szCs w:val="16"/>
        </w:rPr>
        <w:t>.</w:t>
      </w:r>
    </w:p>
  </w:footnote>
  <w:footnote w:id="19">
    <w:p w14:paraId="49585600" w14:textId="258C411B" w:rsidR="008B58C0" w:rsidRPr="00293983" w:rsidRDefault="008B58C0" w:rsidP="00293983">
      <w:pPr>
        <w:pStyle w:val="Sprotnaopomba-besedilo"/>
        <w:spacing w:line="240" w:lineRule="auto"/>
        <w:ind w:left="426" w:hanging="426"/>
        <w:jc w:val="both"/>
        <w:rPr>
          <w:sz w:val="16"/>
          <w:szCs w:val="16"/>
        </w:rPr>
      </w:pPr>
      <w:r w:rsidRPr="00293983">
        <w:rPr>
          <w:rStyle w:val="Sprotnaopomba-sklic"/>
          <w:sz w:val="16"/>
          <w:szCs w:val="16"/>
        </w:rPr>
        <w:footnoteRef/>
      </w:r>
      <w:r w:rsidRPr="00293983">
        <w:rPr>
          <w:sz w:val="16"/>
          <w:szCs w:val="16"/>
        </w:rPr>
        <w:t xml:space="preserve"> </w:t>
      </w:r>
      <w:r>
        <w:rPr>
          <w:sz w:val="16"/>
          <w:szCs w:val="16"/>
        </w:rPr>
        <w:tab/>
      </w:r>
      <w:r w:rsidRPr="00293983">
        <w:rPr>
          <w:sz w:val="16"/>
          <w:szCs w:val="16"/>
        </w:rPr>
        <w:t xml:space="preserve">Ker je v letu 2025 sprejet nov akcijski načrt, </w:t>
      </w:r>
      <w:r>
        <w:rPr>
          <w:sz w:val="16"/>
          <w:szCs w:val="16"/>
        </w:rPr>
        <w:t xml:space="preserve">ki je </w:t>
      </w:r>
      <w:r w:rsidRPr="00293983">
        <w:rPr>
          <w:sz w:val="16"/>
          <w:szCs w:val="16"/>
        </w:rPr>
        <w:t>nadomestil Akcijski načrt za preprečevanje terorizma in nasilnega ekstremizma 2021–2023 z dne 27. januarja 2022.</w:t>
      </w:r>
    </w:p>
  </w:footnote>
  <w:footnote w:id="20">
    <w:p w14:paraId="71654DB3" w14:textId="69470878" w:rsidR="008B58C0" w:rsidRPr="004C59B3" w:rsidRDefault="008B58C0" w:rsidP="004C59B3">
      <w:pPr>
        <w:pStyle w:val="Sprotnaopomba-besedilo"/>
        <w:spacing w:line="240" w:lineRule="auto"/>
        <w:ind w:left="426" w:hanging="426"/>
        <w:jc w:val="both"/>
        <w:rPr>
          <w:sz w:val="16"/>
          <w:szCs w:val="16"/>
        </w:rPr>
      </w:pPr>
      <w:r w:rsidRPr="004C59B3">
        <w:rPr>
          <w:rStyle w:val="Sprotnaopomba-sklic"/>
          <w:sz w:val="16"/>
          <w:szCs w:val="16"/>
        </w:rPr>
        <w:footnoteRef/>
      </w:r>
      <w:r w:rsidRPr="004C59B3">
        <w:rPr>
          <w:sz w:val="16"/>
          <w:szCs w:val="16"/>
        </w:rPr>
        <w:t xml:space="preserve"> </w:t>
      </w:r>
      <w:r>
        <w:rPr>
          <w:sz w:val="16"/>
          <w:szCs w:val="16"/>
        </w:rPr>
        <w:tab/>
      </w:r>
      <w:r w:rsidRPr="004C59B3">
        <w:rPr>
          <w:sz w:val="16"/>
          <w:szCs w:val="16"/>
        </w:rPr>
        <w:t>Kot primer dobre prakse je Občina Škofljica 9. 6. 2025 izvedla vajo »Pripravljeni – Škofljica 2025« na Osnovni šoli Škofljica v sodelovanju z vsemi deležniki zagotavljanja varnosti v lokalnem okolju.</w:t>
      </w:r>
    </w:p>
  </w:footnote>
  <w:footnote w:id="21">
    <w:p w14:paraId="0F37441A" w14:textId="6A2DD85B" w:rsidR="008B58C0" w:rsidRPr="00B14139" w:rsidRDefault="008B58C0" w:rsidP="001636F6">
      <w:pPr>
        <w:pStyle w:val="Sprotnaopomba-besedilo"/>
        <w:spacing w:line="240" w:lineRule="auto"/>
        <w:ind w:left="426" w:hanging="426"/>
        <w:jc w:val="both"/>
        <w:rPr>
          <w:rFonts w:cs="Tahoma"/>
          <w:sz w:val="16"/>
          <w:szCs w:val="16"/>
        </w:rPr>
      </w:pPr>
      <w:r w:rsidRPr="00B14139">
        <w:rPr>
          <w:rStyle w:val="Sprotnaopomba-sklic"/>
          <w:rFonts w:cs="Tahoma"/>
          <w:sz w:val="16"/>
          <w:szCs w:val="16"/>
        </w:rPr>
        <w:footnoteRef/>
      </w:r>
      <w:r w:rsidRPr="00B14139">
        <w:rPr>
          <w:rFonts w:cs="Tahoma"/>
          <w:sz w:val="16"/>
          <w:szCs w:val="16"/>
        </w:rPr>
        <w:t xml:space="preserve"> </w:t>
      </w:r>
      <w:r>
        <w:rPr>
          <w:rFonts w:cs="Tahoma"/>
          <w:sz w:val="16"/>
          <w:szCs w:val="16"/>
        </w:rPr>
        <w:tab/>
      </w:r>
      <w:r w:rsidRPr="00B14139">
        <w:rPr>
          <w:rFonts w:cs="Tahoma"/>
          <w:sz w:val="16"/>
          <w:szCs w:val="16"/>
        </w:rPr>
        <w:t xml:space="preserve">Delež usposobljenih </w:t>
      </w:r>
      <w:r>
        <w:rPr>
          <w:rFonts w:cs="Tahoma"/>
          <w:sz w:val="16"/>
          <w:szCs w:val="16"/>
        </w:rPr>
        <w:t xml:space="preserve">policistov </w:t>
      </w:r>
      <w:r w:rsidRPr="00B14139">
        <w:rPr>
          <w:rFonts w:cs="Tahoma"/>
          <w:sz w:val="16"/>
          <w:szCs w:val="16"/>
        </w:rPr>
        <w:t xml:space="preserve">za digitalno </w:t>
      </w:r>
      <w:proofErr w:type="spellStart"/>
      <w:r w:rsidRPr="00B14139">
        <w:rPr>
          <w:rFonts w:cs="Tahoma"/>
          <w:sz w:val="16"/>
          <w:szCs w:val="16"/>
        </w:rPr>
        <w:t>forenziko</w:t>
      </w:r>
      <w:proofErr w:type="spellEnd"/>
      <w:r w:rsidRPr="00B14139">
        <w:rPr>
          <w:rFonts w:cs="Tahoma"/>
          <w:sz w:val="16"/>
          <w:szCs w:val="16"/>
        </w:rPr>
        <w:t xml:space="preserve"> in kibernetsko kriminaliteto se bo računal glede na število</w:t>
      </w:r>
      <w:r>
        <w:rPr>
          <w:rFonts w:cs="Tahoma"/>
          <w:sz w:val="16"/>
          <w:szCs w:val="16"/>
        </w:rPr>
        <w:t xml:space="preserve"> vseh preiskovalcev na državni (</w:t>
      </w:r>
      <w:r w:rsidRPr="00B14139">
        <w:rPr>
          <w:rFonts w:cs="Tahoma"/>
          <w:sz w:val="16"/>
          <w:szCs w:val="16"/>
        </w:rPr>
        <w:t>Center za računalniško preiskovanje</w:t>
      </w:r>
      <w:r>
        <w:rPr>
          <w:rFonts w:cs="Tahoma"/>
          <w:sz w:val="16"/>
          <w:szCs w:val="16"/>
        </w:rPr>
        <w:t>)</w:t>
      </w:r>
      <w:r w:rsidRPr="00B14139">
        <w:rPr>
          <w:rFonts w:cs="Tahoma"/>
          <w:sz w:val="16"/>
          <w:szCs w:val="16"/>
        </w:rPr>
        <w:t xml:space="preserve"> in</w:t>
      </w:r>
      <w:r>
        <w:rPr>
          <w:rFonts w:cs="Tahoma"/>
          <w:sz w:val="16"/>
          <w:szCs w:val="16"/>
        </w:rPr>
        <w:t xml:space="preserve"> regionalni ravni (</w:t>
      </w:r>
      <w:r w:rsidRPr="00B14139">
        <w:rPr>
          <w:rFonts w:cs="Tahoma"/>
          <w:sz w:val="16"/>
          <w:szCs w:val="16"/>
        </w:rPr>
        <w:t>oddelki za računalniško preiskovanje</w:t>
      </w:r>
      <w:r>
        <w:rPr>
          <w:rFonts w:cs="Tahoma"/>
          <w:sz w:val="16"/>
          <w:szCs w:val="16"/>
        </w:rPr>
        <w:t>)</w:t>
      </w:r>
      <w:r w:rsidRPr="00B14139">
        <w:rPr>
          <w:rFonts w:cs="Tahoma"/>
          <w:sz w:val="16"/>
          <w:szCs w:val="16"/>
        </w:rPr>
        <w:t>, delež usposobljenih</w:t>
      </w:r>
      <w:r>
        <w:rPr>
          <w:rFonts w:cs="Tahoma"/>
          <w:sz w:val="16"/>
          <w:szCs w:val="16"/>
        </w:rPr>
        <w:t xml:space="preserve"> </w:t>
      </w:r>
      <w:r w:rsidRPr="00B14139">
        <w:rPr>
          <w:rFonts w:cs="Tahoma"/>
          <w:sz w:val="16"/>
          <w:szCs w:val="16"/>
        </w:rPr>
        <w:t xml:space="preserve">policistov za analizo večjih količin podatkov, pa glede na število vseh zaposlenih analitikov na državni </w:t>
      </w:r>
      <w:r>
        <w:rPr>
          <w:rFonts w:cs="Tahoma"/>
          <w:sz w:val="16"/>
          <w:szCs w:val="16"/>
        </w:rPr>
        <w:t>(</w:t>
      </w:r>
      <w:r w:rsidRPr="00B14139">
        <w:rPr>
          <w:rFonts w:cs="Tahoma"/>
          <w:sz w:val="16"/>
          <w:szCs w:val="16"/>
        </w:rPr>
        <w:t>Center za kriminalistično-obveščevalno dejavnost</w:t>
      </w:r>
      <w:r>
        <w:rPr>
          <w:rFonts w:cs="Tahoma"/>
          <w:sz w:val="16"/>
          <w:szCs w:val="16"/>
        </w:rPr>
        <w:t>)</w:t>
      </w:r>
      <w:r w:rsidRPr="00B14139">
        <w:rPr>
          <w:rFonts w:cs="Tahoma"/>
          <w:sz w:val="16"/>
          <w:szCs w:val="16"/>
        </w:rPr>
        <w:t xml:space="preserve"> in regionalni ravni </w:t>
      </w:r>
      <w:r>
        <w:rPr>
          <w:rFonts w:cs="Tahoma"/>
          <w:sz w:val="16"/>
          <w:szCs w:val="16"/>
        </w:rPr>
        <w:t>(</w:t>
      </w:r>
      <w:r w:rsidRPr="00B14139">
        <w:rPr>
          <w:rFonts w:cs="Tahoma"/>
          <w:sz w:val="16"/>
          <w:szCs w:val="16"/>
        </w:rPr>
        <w:t>oddelki za kriminalistično-obveščevalno dejavnost</w:t>
      </w:r>
      <w:r>
        <w:rPr>
          <w:rFonts w:cs="Tahoma"/>
          <w:sz w:val="16"/>
          <w:szCs w:val="16"/>
        </w:rPr>
        <w:t>)</w:t>
      </w:r>
      <w:r w:rsidRPr="00B14139">
        <w:rPr>
          <w:rFonts w:cs="Tahoma"/>
          <w:sz w:val="16"/>
          <w:szCs w:val="16"/>
        </w:rPr>
        <w:t>.</w:t>
      </w:r>
    </w:p>
  </w:footnote>
  <w:footnote w:id="22">
    <w:p w14:paraId="6B75D217" w14:textId="192DB161" w:rsidR="008B58C0" w:rsidRPr="00AA6F0A" w:rsidRDefault="008B58C0" w:rsidP="001636F6">
      <w:pPr>
        <w:pStyle w:val="Sprotnaopomba-besedilo"/>
        <w:spacing w:line="240" w:lineRule="auto"/>
        <w:ind w:left="426" w:hanging="426"/>
        <w:jc w:val="both"/>
        <w:rPr>
          <w:rFonts w:cs="Tahoma"/>
          <w:sz w:val="16"/>
          <w:szCs w:val="16"/>
        </w:rPr>
      </w:pPr>
      <w:r w:rsidRPr="00AA6F0A">
        <w:rPr>
          <w:rStyle w:val="Sprotnaopomba-sklic"/>
          <w:rFonts w:cs="Tahoma"/>
          <w:sz w:val="16"/>
          <w:szCs w:val="16"/>
        </w:rPr>
        <w:footnoteRef/>
      </w:r>
      <w:r w:rsidRPr="00AA6F0A">
        <w:rPr>
          <w:rFonts w:cs="Tahoma"/>
          <w:sz w:val="16"/>
          <w:szCs w:val="16"/>
        </w:rPr>
        <w:t xml:space="preserve"> </w:t>
      </w:r>
      <w:r>
        <w:rPr>
          <w:rFonts w:cs="Tahoma"/>
          <w:sz w:val="16"/>
          <w:szCs w:val="16"/>
        </w:rPr>
        <w:tab/>
        <w:t>Tj. z</w:t>
      </w:r>
      <w:r w:rsidRPr="00AA6F0A">
        <w:rPr>
          <w:rFonts w:cs="Tahoma"/>
          <w:sz w:val="16"/>
          <w:szCs w:val="16"/>
        </w:rPr>
        <w:t>a preiskavo elektronskih naprav in analizo elektronskih podatkov.</w:t>
      </w:r>
    </w:p>
  </w:footnote>
  <w:footnote w:id="23">
    <w:p w14:paraId="2209BA2A" w14:textId="3BF129A4" w:rsidR="008B58C0" w:rsidRDefault="008B58C0" w:rsidP="001636F6">
      <w:pPr>
        <w:pStyle w:val="Sprotnaopomba-besedilo"/>
        <w:spacing w:line="240" w:lineRule="auto"/>
        <w:ind w:left="426" w:hanging="426"/>
        <w:jc w:val="both"/>
      </w:pPr>
      <w:r w:rsidRPr="00AA6F0A">
        <w:rPr>
          <w:rStyle w:val="Sprotnaopomba-sklic"/>
          <w:rFonts w:cs="Tahoma"/>
          <w:sz w:val="16"/>
          <w:szCs w:val="16"/>
        </w:rPr>
        <w:footnoteRef/>
      </w:r>
      <w:r w:rsidRPr="00AA6F0A">
        <w:rPr>
          <w:rFonts w:cs="Tahoma"/>
          <w:sz w:val="16"/>
          <w:szCs w:val="16"/>
        </w:rPr>
        <w:t xml:space="preserve"> </w:t>
      </w:r>
      <w:r>
        <w:rPr>
          <w:rFonts w:cs="Tahoma"/>
          <w:sz w:val="16"/>
          <w:szCs w:val="16"/>
        </w:rPr>
        <w:tab/>
        <w:t>Tj.</w:t>
      </w:r>
      <w:r w:rsidRPr="00AA6F0A">
        <w:rPr>
          <w:rFonts w:cs="Tahoma"/>
          <w:sz w:val="16"/>
          <w:szCs w:val="16"/>
        </w:rPr>
        <w:t xml:space="preserve"> za analizo večjih količin nestrukturiranih podatkov.</w:t>
      </w:r>
    </w:p>
  </w:footnote>
  <w:footnote w:id="24">
    <w:p w14:paraId="7A05F21A" w14:textId="638BCACA" w:rsidR="008B58C0" w:rsidRPr="00BB0756" w:rsidRDefault="008B58C0" w:rsidP="001636F6">
      <w:pPr>
        <w:pStyle w:val="Sprotnaopomba-besedilo"/>
        <w:spacing w:line="240" w:lineRule="auto"/>
        <w:ind w:left="426" w:hanging="426"/>
        <w:jc w:val="both"/>
        <w:rPr>
          <w:rFonts w:cs="Tahoma"/>
          <w:sz w:val="16"/>
          <w:szCs w:val="16"/>
        </w:rPr>
      </w:pPr>
      <w:r w:rsidRPr="00BB0756">
        <w:rPr>
          <w:rStyle w:val="Sprotnaopomba-sklic"/>
          <w:rFonts w:cs="Tahoma"/>
          <w:sz w:val="16"/>
          <w:szCs w:val="16"/>
        </w:rPr>
        <w:footnoteRef/>
      </w:r>
      <w:r w:rsidRPr="00BB0756">
        <w:rPr>
          <w:rFonts w:cs="Tahoma"/>
          <w:sz w:val="16"/>
          <w:szCs w:val="16"/>
        </w:rPr>
        <w:t xml:space="preserve"> </w:t>
      </w:r>
      <w:r w:rsidRPr="00BB0756">
        <w:rPr>
          <w:rFonts w:cs="Tahoma"/>
          <w:sz w:val="16"/>
          <w:szCs w:val="16"/>
        </w:rPr>
        <w:tab/>
        <w:t>Na tretji strani Temeljnih usmeritev je navedeno: »Prednostna naloga ostaja tudi učinkovito preiskovanje hujših oblik kriminalitete ter ekološke kriminalitete«.</w:t>
      </w:r>
    </w:p>
  </w:footnote>
  <w:footnote w:id="25">
    <w:p w14:paraId="4D8FB223" w14:textId="7B9FC039" w:rsidR="008B58C0" w:rsidRPr="002801DE" w:rsidRDefault="008B58C0" w:rsidP="001636F6">
      <w:pPr>
        <w:pStyle w:val="Sprotnaopomba-besedilo"/>
        <w:spacing w:line="240" w:lineRule="auto"/>
        <w:ind w:left="426" w:hanging="426"/>
        <w:jc w:val="both"/>
        <w:rPr>
          <w:sz w:val="16"/>
          <w:szCs w:val="16"/>
        </w:rPr>
      </w:pPr>
      <w:r w:rsidRPr="00BB0756">
        <w:rPr>
          <w:rStyle w:val="Sprotnaopomba-sklic"/>
          <w:rFonts w:cs="Tahoma"/>
          <w:sz w:val="16"/>
          <w:szCs w:val="16"/>
        </w:rPr>
        <w:footnoteRef/>
      </w:r>
      <w:r w:rsidRPr="00BB0756">
        <w:rPr>
          <w:rFonts w:cs="Tahoma"/>
          <w:sz w:val="16"/>
          <w:szCs w:val="16"/>
        </w:rPr>
        <w:t xml:space="preserve"> </w:t>
      </w:r>
      <w:r w:rsidRPr="00BB0756">
        <w:rPr>
          <w:rFonts w:cs="Tahoma"/>
          <w:sz w:val="16"/>
          <w:szCs w:val="16"/>
        </w:rPr>
        <w:tab/>
        <w:t>Z Aktom o spremembah in dopolnitvah Akta o notranji organizaciji, sistemizaciji, delovnih mestih in nazivih v Policiji št. 0100-1/2023/2 z dne 31. marca 2023 je bila Uprava avtocestne policije ukinjena, zato je bila izbrisana med sodelujočimi.</w:t>
      </w:r>
    </w:p>
  </w:footnote>
  <w:footnote w:id="26">
    <w:p w14:paraId="2951D33A" w14:textId="282DF733" w:rsidR="008B58C0" w:rsidRPr="00E625CA" w:rsidRDefault="008B58C0" w:rsidP="001636F6">
      <w:pPr>
        <w:pStyle w:val="Sprotnaopomba-besedilo"/>
        <w:spacing w:line="240" w:lineRule="auto"/>
        <w:ind w:left="426" w:hanging="426"/>
        <w:jc w:val="both"/>
        <w:rPr>
          <w:rFonts w:cs="Tahoma"/>
          <w:sz w:val="16"/>
          <w:szCs w:val="16"/>
        </w:rPr>
      </w:pPr>
      <w:r w:rsidRPr="00E625CA">
        <w:rPr>
          <w:rStyle w:val="Sprotnaopomba-sklic"/>
          <w:rFonts w:cs="Tahoma"/>
          <w:sz w:val="16"/>
          <w:szCs w:val="16"/>
        </w:rPr>
        <w:footnoteRef/>
      </w:r>
      <w:r w:rsidRPr="00E625CA">
        <w:rPr>
          <w:rFonts w:cs="Tahoma"/>
          <w:sz w:val="16"/>
          <w:szCs w:val="16"/>
        </w:rPr>
        <w:t xml:space="preserve"> </w:t>
      </w:r>
      <w:r>
        <w:rPr>
          <w:rFonts w:cs="Tahoma"/>
          <w:sz w:val="16"/>
          <w:szCs w:val="16"/>
        </w:rPr>
        <w:tab/>
      </w:r>
      <w:r w:rsidRPr="00E625CA">
        <w:rPr>
          <w:rFonts w:cs="Tahoma"/>
          <w:sz w:val="16"/>
          <w:szCs w:val="16"/>
        </w:rPr>
        <w:t>Delež usposobljenih policistov za preiskovanje ekološke kriminalitete se bo računal glede na število vseh policistov.</w:t>
      </w:r>
    </w:p>
  </w:footnote>
  <w:footnote w:id="27">
    <w:p w14:paraId="2DE0B85D" w14:textId="1AD1EC49" w:rsidR="008B58C0" w:rsidRPr="009F7B41" w:rsidRDefault="008B58C0" w:rsidP="009F7B41">
      <w:pPr>
        <w:pStyle w:val="Sprotnaopomba-besedilo"/>
        <w:spacing w:line="240" w:lineRule="auto"/>
        <w:ind w:left="426" w:hanging="426"/>
        <w:jc w:val="both"/>
        <w:rPr>
          <w:rFonts w:cs="Arial"/>
          <w:sz w:val="16"/>
          <w:szCs w:val="16"/>
        </w:rPr>
      </w:pPr>
      <w:r w:rsidRPr="009F7B41">
        <w:rPr>
          <w:rStyle w:val="Sprotnaopomba-sklic"/>
          <w:rFonts w:cs="Arial"/>
          <w:sz w:val="16"/>
          <w:szCs w:val="16"/>
        </w:rPr>
        <w:footnoteRef/>
      </w:r>
      <w:r w:rsidRPr="009F7B41">
        <w:rPr>
          <w:rFonts w:cs="Arial"/>
          <w:sz w:val="16"/>
          <w:szCs w:val="16"/>
        </w:rPr>
        <w:t xml:space="preserve"> </w:t>
      </w:r>
      <w:r w:rsidRPr="009F7B41">
        <w:rPr>
          <w:rFonts w:cs="Arial"/>
          <w:sz w:val="16"/>
          <w:szCs w:val="16"/>
        </w:rPr>
        <w:tab/>
        <w:t>Z Aktom o spremembah in dopolnitvah Akta o notranji organizaciji, sistemizaciji, delovnih mestih in nazivih v Policiji št. 0100-1/2023/2 z dne 31. marca 2023 je bila Uprava avtocestne policije ukinjena, zato programa ne bo mogoče izvajati in spremljati kazalnik</w:t>
      </w:r>
      <w:r>
        <w:rPr>
          <w:rFonts w:cs="Arial"/>
          <w:sz w:val="16"/>
          <w:szCs w:val="16"/>
        </w:rPr>
        <w:t>ov</w:t>
      </w:r>
      <w:r w:rsidRPr="009F7B41">
        <w:rPr>
          <w:rFonts w:cs="Arial"/>
          <w:sz w:val="16"/>
          <w:szCs w:val="16"/>
        </w:rPr>
        <w:t xml:space="preserve"> učinkovanja programa na delo policije in varnostne razmere na način, ki je bil predviden s srednjeročnim načrtom razvoja in dela policije za obdobje 2023–2028.</w:t>
      </w:r>
      <w:r>
        <w:rPr>
          <w:rFonts w:cs="Arial"/>
          <w:sz w:val="16"/>
          <w:szCs w:val="16"/>
        </w:rPr>
        <w:t xml:space="preserve"> </w:t>
      </w:r>
    </w:p>
    <w:p w14:paraId="210D9CD5" w14:textId="77777777" w:rsidR="008B58C0" w:rsidRDefault="008B58C0" w:rsidP="009F7B41">
      <w:pPr>
        <w:pStyle w:val="Sprotnaopomba-besedilo"/>
      </w:pPr>
    </w:p>
  </w:footnote>
  <w:footnote w:id="28">
    <w:p w14:paraId="66D81A93" w14:textId="218DDC1C" w:rsidR="008B58C0" w:rsidRPr="00120CB7" w:rsidRDefault="008B58C0" w:rsidP="00120CB7">
      <w:pPr>
        <w:pStyle w:val="Sprotnaopomba-besedilo"/>
        <w:spacing w:line="240" w:lineRule="auto"/>
        <w:ind w:left="426" w:hanging="426"/>
        <w:jc w:val="both"/>
        <w:rPr>
          <w:rFonts w:cs="Tahoma"/>
          <w:sz w:val="16"/>
          <w:szCs w:val="16"/>
        </w:rPr>
      </w:pPr>
      <w:r w:rsidRPr="00120CB7">
        <w:rPr>
          <w:rStyle w:val="Sprotnaopomba-sklic"/>
          <w:rFonts w:cs="Tahoma"/>
          <w:sz w:val="16"/>
          <w:szCs w:val="16"/>
        </w:rPr>
        <w:footnoteRef/>
      </w:r>
      <w:r w:rsidRPr="00120CB7">
        <w:rPr>
          <w:rFonts w:cs="Tahoma"/>
          <w:sz w:val="16"/>
          <w:szCs w:val="16"/>
        </w:rPr>
        <w:t xml:space="preserve"> </w:t>
      </w:r>
      <w:r>
        <w:rPr>
          <w:rFonts w:cs="Tahoma"/>
          <w:sz w:val="16"/>
          <w:szCs w:val="16"/>
        </w:rPr>
        <w:tab/>
      </w:r>
      <w:r w:rsidRPr="00120CB7">
        <w:rPr>
          <w:rFonts w:cs="Tahoma"/>
          <w:sz w:val="16"/>
          <w:szCs w:val="16"/>
        </w:rPr>
        <w:t>Ukrep Digitalizacija notranje varnosti se izvaja v okviru Načrta za okrevanje in odpornost, ki med drugim obravnava tudi izzive javne uprave na področju digitalizacije. Načrt za okrevanje in odpornost je nacionalni program reform in naložb, s katerim želi država ublažiti gospodarske in socialne posledice pandemije covida-19 v Sloveniji. Z načrtovanimi ukrepi bo do leta 2026 podprla dolgoročno trajnostno rast in naslovila izzive zelenega ter digitalnega prehoda. Vir: https://www.gov.si/novice/2023-07-06-uspesno-crpamo-evropska-sredstva-digitalizacija-notranje-varnosti/</w:t>
      </w:r>
    </w:p>
  </w:footnote>
  <w:footnote w:id="29">
    <w:p w14:paraId="626CE2E9" w14:textId="293A2A00" w:rsidR="008B58C0" w:rsidRPr="00120CB7" w:rsidRDefault="008B58C0" w:rsidP="00120CB7">
      <w:pPr>
        <w:pStyle w:val="Sprotnaopomba-besedilo"/>
        <w:spacing w:line="240" w:lineRule="auto"/>
        <w:ind w:left="426" w:hanging="426"/>
        <w:jc w:val="both"/>
        <w:rPr>
          <w:rFonts w:cs="Tahoma"/>
          <w:sz w:val="16"/>
          <w:szCs w:val="16"/>
        </w:rPr>
      </w:pPr>
      <w:r w:rsidRPr="00120CB7">
        <w:rPr>
          <w:rStyle w:val="Sprotnaopomba-sklic"/>
          <w:rFonts w:cs="Tahoma"/>
          <w:sz w:val="16"/>
          <w:szCs w:val="16"/>
        </w:rPr>
        <w:footnoteRef/>
      </w:r>
      <w:r w:rsidRPr="00120CB7">
        <w:rPr>
          <w:rFonts w:cs="Tahoma"/>
          <w:sz w:val="16"/>
          <w:szCs w:val="16"/>
        </w:rPr>
        <w:t xml:space="preserve"> </w:t>
      </w:r>
      <w:r>
        <w:rPr>
          <w:rFonts w:cs="Tahoma"/>
          <w:sz w:val="16"/>
          <w:szCs w:val="16"/>
        </w:rPr>
        <w:tab/>
      </w:r>
      <w:r w:rsidRPr="00120CB7">
        <w:rPr>
          <w:rFonts w:cs="Tahoma"/>
          <w:sz w:val="16"/>
          <w:szCs w:val="16"/>
        </w:rPr>
        <w:t>ABIS – sistem za avtomatsko prepoznavo obrazov.</w:t>
      </w:r>
    </w:p>
  </w:footnote>
  <w:footnote w:id="30">
    <w:p w14:paraId="067F0B12" w14:textId="3E4783DC" w:rsidR="008B58C0" w:rsidRPr="00216DCB" w:rsidRDefault="008B58C0" w:rsidP="001636F6">
      <w:pPr>
        <w:pStyle w:val="Sprotnaopomba-besedilo"/>
        <w:spacing w:line="240" w:lineRule="auto"/>
        <w:ind w:left="426" w:hanging="426"/>
        <w:jc w:val="both"/>
        <w:rPr>
          <w:rFonts w:cs="Tahoma"/>
          <w:sz w:val="16"/>
          <w:szCs w:val="16"/>
        </w:rPr>
      </w:pPr>
      <w:r w:rsidRPr="00216DCB">
        <w:rPr>
          <w:rStyle w:val="Sprotnaopomba-sklic"/>
          <w:rFonts w:cs="Tahoma"/>
          <w:sz w:val="16"/>
          <w:szCs w:val="16"/>
        </w:rPr>
        <w:footnoteRef/>
      </w:r>
      <w:r w:rsidRPr="00216DCB">
        <w:rPr>
          <w:rFonts w:cs="Tahoma"/>
          <w:sz w:val="16"/>
          <w:szCs w:val="16"/>
        </w:rPr>
        <w:t xml:space="preserve">  </w:t>
      </w:r>
      <w:r>
        <w:rPr>
          <w:rFonts w:cs="Tahoma"/>
          <w:sz w:val="16"/>
          <w:szCs w:val="16"/>
        </w:rPr>
        <w:tab/>
      </w:r>
      <w:r w:rsidRPr="00216DCB">
        <w:rPr>
          <w:rFonts w:cs="Tahoma"/>
          <w:sz w:val="16"/>
          <w:szCs w:val="16"/>
        </w:rPr>
        <w:t>Podatki se pridobijo iz baze podatkov kaznivih dejanj, v kateri so evidentirani odvzemi prostosti v povezavi s privedbo. Osnova je leto odvzema prostosti ob upoštevanju pogoja, da je prišlo do privedbe k preiskovalnemu sodniku.</w:t>
      </w:r>
    </w:p>
  </w:footnote>
  <w:footnote w:id="31">
    <w:p w14:paraId="0CBBA7C6" w14:textId="6E2137F0" w:rsidR="008B58C0" w:rsidRPr="00F93BCA" w:rsidRDefault="008B58C0" w:rsidP="001636F6">
      <w:pPr>
        <w:pStyle w:val="Sprotnaopomba-besedilo"/>
        <w:spacing w:line="240" w:lineRule="auto"/>
        <w:ind w:left="426" w:hanging="426"/>
        <w:jc w:val="both"/>
      </w:pPr>
      <w:r w:rsidRPr="00F93BCA">
        <w:rPr>
          <w:rStyle w:val="Sprotnaopomba-sklic"/>
          <w:rFonts w:cs="Tahoma"/>
          <w:sz w:val="16"/>
          <w:szCs w:val="16"/>
        </w:rPr>
        <w:footnoteRef/>
      </w:r>
      <w:r w:rsidRPr="00F93BCA">
        <w:rPr>
          <w:rStyle w:val="Sprotnaopomba-sklic"/>
          <w:rFonts w:cs="Tahoma"/>
          <w:sz w:val="16"/>
          <w:szCs w:val="16"/>
          <w:vertAlign w:val="baseline"/>
        </w:rPr>
        <w:t xml:space="preserve"> </w:t>
      </w:r>
      <w:r w:rsidRPr="00F93BCA">
        <w:rPr>
          <w:rStyle w:val="Sprotnaopomba-sklic"/>
          <w:rFonts w:cs="Tahoma"/>
          <w:sz w:val="16"/>
          <w:szCs w:val="16"/>
          <w:vertAlign w:val="baseline"/>
        </w:rPr>
        <w:tab/>
        <w:t>Pri diskriminaciji se bo policija osredotočila na obravnav</w:t>
      </w:r>
      <w:r>
        <w:rPr>
          <w:rFonts w:cs="Tahoma"/>
          <w:sz w:val="16"/>
          <w:szCs w:val="16"/>
        </w:rPr>
        <w:t>o</w:t>
      </w:r>
      <w:r w:rsidRPr="00F93BCA">
        <w:rPr>
          <w:rStyle w:val="Sprotnaopomba-sklic"/>
          <w:rFonts w:cs="Tahoma"/>
          <w:sz w:val="16"/>
          <w:szCs w:val="16"/>
          <w:vertAlign w:val="baseline"/>
        </w:rPr>
        <w:t xml:space="preserve"> kaznivih ravnanj spodbujanja nestrpnosti opredeljenih v 297. členu Kazenskega zakonika in 20. členu Zakona o varstvu javnega reda in miru.</w:t>
      </w:r>
      <w:r w:rsidRPr="00F93BCA">
        <w:t xml:space="preserve"> </w:t>
      </w:r>
    </w:p>
  </w:footnote>
  <w:footnote w:id="32">
    <w:p w14:paraId="5C6E17D4" w14:textId="3BB6B7CC" w:rsidR="008B58C0" w:rsidRPr="00FC3A71" w:rsidRDefault="008B58C0" w:rsidP="00FC3A71">
      <w:pPr>
        <w:pStyle w:val="Sprotnaopomba-besedilo"/>
        <w:spacing w:line="240" w:lineRule="auto"/>
        <w:ind w:left="426" w:hanging="426"/>
        <w:jc w:val="both"/>
        <w:rPr>
          <w:rFonts w:cs="Tahoma"/>
          <w:sz w:val="16"/>
          <w:szCs w:val="16"/>
        </w:rPr>
      </w:pPr>
      <w:r w:rsidRPr="00FC3A71">
        <w:rPr>
          <w:rStyle w:val="Sprotnaopomba-sklic"/>
          <w:rFonts w:cs="Tahoma"/>
          <w:sz w:val="16"/>
          <w:szCs w:val="16"/>
        </w:rPr>
        <w:footnoteRef/>
      </w:r>
      <w:r w:rsidRPr="00FC3A71">
        <w:rPr>
          <w:rFonts w:cs="Tahoma"/>
          <w:sz w:val="16"/>
          <w:szCs w:val="16"/>
        </w:rPr>
        <w:t xml:space="preserve"> </w:t>
      </w:r>
      <w:r>
        <w:rPr>
          <w:rFonts w:cs="Tahoma"/>
          <w:sz w:val="16"/>
          <w:szCs w:val="16"/>
        </w:rPr>
        <w:tab/>
      </w:r>
      <w:r w:rsidRPr="00FC3A71">
        <w:rPr>
          <w:rFonts w:cs="Tahoma"/>
          <w:sz w:val="16"/>
          <w:szCs w:val="16"/>
        </w:rPr>
        <w:t>»</w:t>
      </w:r>
      <w:r w:rsidRPr="00FC3A71">
        <w:rPr>
          <w:rFonts w:cs="Tahoma"/>
          <w:i/>
          <w:sz w:val="16"/>
          <w:szCs w:val="16"/>
        </w:rPr>
        <w:t xml:space="preserve">Huliganstvo je izraz, ki opisuje vedenje, ki krši družbene norme, pravila, bonton, zakon in splošno destruktivno vedenje … Opisuje deviantno obnašanje in življenjski slog ulične tolpe in posameznikov, ki jih sestavljajo. Tudi danes je izraz splošno sprejet in opisuje vedenje posameznikov ali skupin ljudi, ki s svojim destruktivnim vedenjem ne ustrezajo družbenih normam in zakonom ter </w:t>
      </w:r>
      <w:proofErr w:type="spellStart"/>
      <w:r w:rsidRPr="00FC3A71">
        <w:rPr>
          <w:rFonts w:cs="Tahoma"/>
          <w:i/>
          <w:sz w:val="16"/>
          <w:szCs w:val="16"/>
        </w:rPr>
        <w:t>vandalizirajo</w:t>
      </w:r>
      <w:proofErr w:type="spellEnd"/>
      <w:r w:rsidRPr="00FC3A71">
        <w:rPr>
          <w:rFonts w:cs="Tahoma"/>
          <w:i/>
          <w:sz w:val="16"/>
          <w:szCs w:val="16"/>
        </w:rPr>
        <w:t xml:space="preserve"> svoje okolje. Tovrstno obnašanje pripisujejo običajnim navijaškim skupinam različnih športov, običajno ekipnih kot so nogomet, košarka, rokomet ...</w:t>
      </w:r>
      <w:r w:rsidRPr="00FC3A71">
        <w:rPr>
          <w:rFonts w:cs="Tahoma"/>
          <w:sz w:val="16"/>
          <w:szCs w:val="16"/>
        </w:rPr>
        <w:t>« (vir: https://sl.wikipedia.org/wiki/Huliganstvo).</w:t>
      </w:r>
    </w:p>
  </w:footnote>
  <w:footnote w:id="33">
    <w:p w14:paraId="2E66646D" w14:textId="42C3952C" w:rsidR="008B58C0" w:rsidRPr="00AC07A8" w:rsidRDefault="008B58C0" w:rsidP="001636F6">
      <w:pPr>
        <w:pStyle w:val="Sprotnaopomba-besedilo"/>
        <w:tabs>
          <w:tab w:val="left" w:pos="426"/>
        </w:tabs>
        <w:spacing w:line="240" w:lineRule="auto"/>
        <w:ind w:left="426" w:hanging="426"/>
        <w:jc w:val="both"/>
        <w:rPr>
          <w:rFonts w:cs="Tahoma"/>
          <w:sz w:val="16"/>
          <w:szCs w:val="16"/>
        </w:rPr>
      </w:pPr>
      <w:r w:rsidRPr="00AC07A8">
        <w:rPr>
          <w:rStyle w:val="Sprotnaopomba-sklic"/>
          <w:rFonts w:cs="Tahoma"/>
          <w:sz w:val="16"/>
          <w:szCs w:val="16"/>
        </w:rPr>
        <w:footnoteRef/>
      </w:r>
      <w:r w:rsidRPr="00AC07A8">
        <w:rPr>
          <w:rFonts w:cs="Tahoma"/>
          <w:sz w:val="16"/>
          <w:szCs w:val="16"/>
        </w:rPr>
        <w:t xml:space="preserve"> </w:t>
      </w:r>
      <w:r>
        <w:rPr>
          <w:rFonts w:cs="Tahoma"/>
          <w:sz w:val="16"/>
          <w:szCs w:val="16"/>
        </w:rPr>
        <w:tab/>
      </w:r>
      <w:r w:rsidRPr="00AC07A8">
        <w:rPr>
          <w:rFonts w:cs="Tahoma"/>
          <w:sz w:val="16"/>
          <w:szCs w:val="16"/>
        </w:rPr>
        <w:t>Policija je v letu 2021 v okviru C</w:t>
      </w:r>
      <w:r>
        <w:rPr>
          <w:rFonts w:cs="Tahoma"/>
          <w:sz w:val="16"/>
          <w:szCs w:val="16"/>
        </w:rPr>
        <w:t>RP (</w:t>
      </w:r>
      <w:r w:rsidRPr="00AC07A8">
        <w:rPr>
          <w:rFonts w:cs="Tahoma"/>
          <w:sz w:val="16"/>
          <w:szCs w:val="16"/>
        </w:rPr>
        <w:t>razpis CRP 2020</w:t>
      </w:r>
      <w:r>
        <w:rPr>
          <w:rFonts w:cs="Tahoma"/>
          <w:sz w:val="16"/>
          <w:szCs w:val="16"/>
        </w:rPr>
        <w:t>)</w:t>
      </w:r>
      <w:r w:rsidRPr="00AC07A8">
        <w:rPr>
          <w:rFonts w:cs="Tahoma"/>
          <w:sz w:val="16"/>
          <w:szCs w:val="16"/>
        </w:rPr>
        <w:t xml:space="preserve"> </w:t>
      </w:r>
      <w:r>
        <w:rPr>
          <w:rFonts w:cs="Tahoma"/>
          <w:sz w:val="16"/>
          <w:szCs w:val="16"/>
        </w:rPr>
        <w:t>predlagala</w:t>
      </w:r>
      <w:r w:rsidRPr="00AC07A8">
        <w:rPr>
          <w:rFonts w:cs="Tahoma"/>
          <w:sz w:val="16"/>
          <w:szCs w:val="16"/>
        </w:rPr>
        <w:t xml:space="preserve"> raziskavo </w:t>
      </w:r>
      <w:r>
        <w:rPr>
          <w:rFonts w:cs="Tahoma"/>
          <w:sz w:val="16"/>
          <w:szCs w:val="16"/>
        </w:rPr>
        <w:t xml:space="preserve">o </w:t>
      </w:r>
      <w:r w:rsidRPr="00AC07A8">
        <w:rPr>
          <w:rFonts w:cs="Tahoma"/>
          <w:sz w:val="16"/>
          <w:szCs w:val="16"/>
        </w:rPr>
        <w:t xml:space="preserve">učinkovitosti ukrepa prepovedi približevanja, ki jo </w:t>
      </w:r>
      <w:r>
        <w:rPr>
          <w:rFonts w:cs="Tahoma"/>
          <w:sz w:val="16"/>
          <w:szCs w:val="16"/>
        </w:rPr>
        <w:t xml:space="preserve">na podlagi rezultatov razpisa </w:t>
      </w:r>
      <w:r w:rsidRPr="00AC07A8">
        <w:rPr>
          <w:rFonts w:cs="Tahoma"/>
          <w:sz w:val="16"/>
          <w:szCs w:val="16"/>
        </w:rPr>
        <w:t>izvaja Inštitut za kriminologijo.</w:t>
      </w:r>
    </w:p>
  </w:footnote>
  <w:footnote w:id="34">
    <w:p w14:paraId="4B9E9B2F" w14:textId="66729FE5" w:rsidR="008B58C0" w:rsidRPr="00216DCB" w:rsidRDefault="008B58C0" w:rsidP="001636F6">
      <w:pPr>
        <w:pStyle w:val="Sprotnaopomba-besedilo"/>
        <w:spacing w:line="240" w:lineRule="auto"/>
        <w:ind w:left="426" w:hanging="426"/>
        <w:jc w:val="both"/>
        <w:rPr>
          <w:rFonts w:cs="Tahoma"/>
          <w:sz w:val="16"/>
          <w:szCs w:val="16"/>
        </w:rPr>
      </w:pPr>
      <w:r w:rsidRPr="00216DCB">
        <w:rPr>
          <w:rStyle w:val="Sprotnaopomba-sklic"/>
          <w:rFonts w:cs="Tahoma"/>
          <w:sz w:val="16"/>
          <w:szCs w:val="16"/>
        </w:rPr>
        <w:footnoteRef/>
      </w:r>
      <w:r w:rsidRPr="00216DCB">
        <w:rPr>
          <w:rFonts w:cs="Tahoma"/>
          <w:sz w:val="16"/>
          <w:szCs w:val="16"/>
        </w:rPr>
        <w:t xml:space="preserve">  </w:t>
      </w:r>
      <w:r>
        <w:rPr>
          <w:rFonts w:cs="Tahoma"/>
          <w:sz w:val="16"/>
          <w:szCs w:val="16"/>
        </w:rPr>
        <w:tab/>
      </w:r>
      <w:r w:rsidRPr="00216DCB">
        <w:rPr>
          <w:rFonts w:cs="Tahoma"/>
          <w:sz w:val="16"/>
          <w:szCs w:val="16"/>
        </w:rPr>
        <w:t xml:space="preserve">Podatki se pridobijo iz baze podatkov kaznivih dejanj, v kateri so evidentirani odvzemi prostosti v povezavi s privedbo. </w:t>
      </w:r>
      <w:r>
        <w:rPr>
          <w:rFonts w:cs="Tahoma"/>
          <w:sz w:val="16"/>
          <w:szCs w:val="16"/>
        </w:rPr>
        <w:t>Izhodišče</w:t>
      </w:r>
      <w:r w:rsidRPr="00216DCB">
        <w:rPr>
          <w:rFonts w:cs="Tahoma"/>
          <w:sz w:val="16"/>
          <w:szCs w:val="16"/>
        </w:rPr>
        <w:t xml:space="preserve"> je leto odvzema prostosti ob upoštevanju pogoja, da je prišlo do privedbe</w:t>
      </w:r>
      <w:r>
        <w:rPr>
          <w:rFonts w:cs="Tahoma"/>
          <w:sz w:val="16"/>
          <w:szCs w:val="16"/>
        </w:rPr>
        <w:t xml:space="preserve"> osebe</w:t>
      </w:r>
      <w:r w:rsidRPr="00216DCB">
        <w:rPr>
          <w:rFonts w:cs="Tahoma"/>
          <w:sz w:val="16"/>
          <w:szCs w:val="16"/>
        </w:rPr>
        <w:t xml:space="preserve"> k preiskovalnemu sodniku.</w:t>
      </w:r>
    </w:p>
  </w:footnote>
  <w:footnote w:id="35">
    <w:p w14:paraId="2CBB7595" w14:textId="297EC1DE" w:rsidR="008B58C0" w:rsidRPr="00223C8C" w:rsidRDefault="008B58C0" w:rsidP="00223C8C">
      <w:pPr>
        <w:pStyle w:val="Sprotnaopomba-besedilo"/>
        <w:spacing w:line="240" w:lineRule="auto"/>
        <w:ind w:left="426" w:hanging="426"/>
        <w:jc w:val="both"/>
        <w:rPr>
          <w:sz w:val="16"/>
          <w:szCs w:val="16"/>
        </w:rPr>
      </w:pPr>
      <w:r w:rsidRPr="00223C8C">
        <w:rPr>
          <w:rStyle w:val="Sprotnaopomba-sklic"/>
          <w:sz w:val="16"/>
          <w:szCs w:val="16"/>
        </w:rPr>
        <w:footnoteRef/>
      </w:r>
      <w:r w:rsidRPr="00223C8C">
        <w:rPr>
          <w:sz w:val="16"/>
          <w:szCs w:val="16"/>
        </w:rPr>
        <w:t xml:space="preserve"> </w:t>
      </w:r>
      <w:r>
        <w:rPr>
          <w:sz w:val="16"/>
          <w:szCs w:val="16"/>
        </w:rPr>
        <w:tab/>
      </w:r>
      <w:r w:rsidRPr="00223C8C">
        <w:rPr>
          <w:sz w:val="16"/>
          <w:szCs w:val="16"/>
        </w:rPr>
        <w:t>Dokument MNZ, št. 007-23/2024/6 (141-12), 15. 5. 2025.</w:t>
      </w:r>
    </w:p>
  </w:footnote>
  <w:footnote w:id="36">
    <w:p w14:paraId="2E9AA5AE" w14:textId="1A414106" w:rsidR="008B58C0" w:rsidRPr="00223C8C" w:rsidRDefault="008B58C0" w:rsidP="00223C8C">
      <w:pPr>
        <w:pStyle w:val="Sprotnaopomba-besedilo"/>
        <w:spacing w:line="240" w:lineRule="auto"/>
        <w:ind w:left="426" w:hanging="426"/>
        <w:jc w:val="both"/>
        <w:rPr>
          <w:sz w:val="16"/>
          <w:szCs w:val="16"/>
        </w:rPr>
      </w:pPr>
      <w:r w:rsidRPr="00223C8C">
        <w:rPr>
          <w:rStyle w:val="Sprotnaopomba-sklic"/>
          <w:sz w:val="16"/>
          <w:szCs w:val="16"/>
        </w:rPr>
        <w:footnoteRef/>
      </w:r>
      <w:r w:rsidRPr="00223C8C">
        <w:rPr>
          <w:sz w:val="16"/>
          <w:szCs w:val="16"/>
        </w:rPr>
        <w:t xml:space="preserve"> </w:t>
      </w:r>
      <w:r>
        <w:rPr>
          <w:sz w:val="16"/>
          <w:szCs w:val="16"/>
        </w:rPr>
        <w:tab/>
      </w:r>
      <w:r w:rsidRPr="00223C8C">
        <w:rPr>
          <w:sz w:val="16"/>
          <w:szCs w:val="16"/>
        </w:rPr>
        <w:t>Dogovor sta 14. junija 2024 podpisala Ministrstvo za vzgojo in izobraževanje in MNZ/Policija.</w:t>
      </w:r>
    </w:p>
  </w:footnote>
  <w:footnote w:id="37">
    <w:p w14:paraId="7DD2C1CC" w14:textId="34C8C0AB" w:rsidR="008B58C0" w:rsidRPr="00223C8C" w:rsidRDefault="008B58C0" w:rsidP="00223C8C">
      <w:pPr>
        <w:pStyle w:val="Sprotnaopomba-besedilo"/>
        <w:spacing w:line="240" w:lineRule="auto"/>
        <w:ind w:left="426" w:hanging="426"/>
        <w:jc w:val="both"/>
        <w:rPr>
          <w:sz w:val="16"/>
          <w:szCs w:val="16"/>
        </w:rPr>
      </w:pPr>
      <w:r w:rsidRPr="00223C8C">
        <w:rPr>
          <w:rStyle w:val="Sprotnaopomba-sklic"/>
          <w:sz w:val="16"/>
          <w:szCs w:val="16"/>
        </w:rPr>
        <w:footnoteRef/>
      </w:r>
      <w:r w:rsidRPr="00223C8C">
        <w:rPr>
          <w:sz w:val="16"/>
          <w:szCs w:val="16"/>
        </w:rPr>
        <w:t xml:space="preserve"> </w:t>
      </w:r>
      <w:r>
        <w:rPr>
          <w:sz w:val="16"/>
          <w:szCs w:val="16"/>
        </w:rPr>
        <w:tab/>
      </w:r>
      <w:r w:rsidRPr="00223C8C">
        <w:rPr>
          <w:sz w:val="16"/>
          <w:szCs w:val="16"/>
        </w:rPr>
        <w:t>https://www.gov.si/assets/ministrstva/MVI/SRI/NASILJE/Protokol_medvrstnisko_nasilje.pdf</w:t>
      </w:r>
    </w:p>
  </w:footnote>
  <w:footnote w:id="38">
    <w:p w14:paraId="1961BB27" w14:textId="344DE2D3" w:rsidR="008B58C0" w:rsidRPr="00223C8C" w:rsidRDefault="008B58C0" w:rsidP="00223C8C">
      <w:pPr>
        <w:pStyle w:val="Sprotnaopomba-besedilo"/>
        <w:spacing w:line="240" w:lineRule="auto"/>
        <w:ind w:left="426" w:hanging="426"/>
        <w:jc w:val="both"/>
        <w:rPr>
          <w:sz w:val="16"/>
          <w:szCs w:val="16"/>
        </w:rPr>
      </w:pPr>
      <w:r w:rsidRPr="00223C8C">
        <w:rPr>
          <w:rStyle w:val="Sprotnaopomba-sklic"/>
          <w:sz w:val="16"/>
          <w:szCs w:val="16"/>
        </w:rPr>
        <w:footnoteRef/>
      </w:r>
      <w:r w:rsidRPr="00223C8C">
        <w:rPr>
          <w:sz w:val="16"/>
          <w:szCs w:val="16"/>
        </w:rPr>
        <w:t xml:space="preserve"> </w:t>
      </w:r>
      <w:r>
        <w:rPr>
          <w:sz w:val="16"/>
          <w:szCs w:val="16"/>
        </w:rPr>
        <w:tab/>
      </w:r>
      <w:r w:rsidRPr="00223C8C">
        <w:rPr>
          <w:sz w:val="16"/>
          <w:szCs w:val="16"/>
        </w:rPr>
        <w:t>https://www.gov.si/assets/ministrstva/MDP/digitalna-vkljucenost/Memorandum-o-soglasju-ministrstev-glede-preprecevanja-medvrstinskega-nasilja-in-sovraznega-govora-na-spletu.pdf</w:t>
      </w:r>
    </w:p>
  </w:footnote>
  <w:footnote w:id="39">
    <w:p w14:paraId="55558D60" w14:textId="0593EDFF" w:rsidR="008B58C0" w:rsidRPr="00A61737" w:rsidRDefault="008B58C0" w:rsidP="00223C8C">
      <w:pPr>
        <w:pStyle w:val="Sprotnaopomba-besedilo"/>
        <w:spacing w:line="240" w:lineRule="auto"/>
        <w:ind w:left="426" w:hanging="426"/>
        <w:jc w:val="both"/>
        <w:rPr>
          <w:szCs w:val="18"/>
        </w:rPr>
      </w:pPr>
      <w:r w:rsidRPr="00223C8C">
        <w:rPr>
          <w:rStyle w:val="Sprotnaopomba-sklic"/>
          <w:sz w:val="16"/>
          <w:szCs w:val="16"/>
        </w:rPr>
        <w:footnoteRef/>
      </w:r>
      <w:r w:rsidRPr="00223C8C">
        <w:rPr>
          <w:sz w:val="16"/>
          <w:szCs w:val="16"/>
        </w:rPr>
        <w:t xml:space="preserve"> </w:t>
      </w:r>
      <w:r>
        <w:rPr>
          <w:sz w:val="16"/>
          <w:szCs w:val="16"/>
        </w:rPr>
        <w:tab/>
      </w:r>
      <w:r w:rsidRPr="00223C8C">
        <w:rPr>
          <w:sz w:val="16"/>
          <w:szCs w:val="16"/>
        </w:rPr>
        <w:t xml:space="preserve">Memorandum so 10. aprila 2024 podpisali ministrica za digitalno preobrazbo dr. Emilija </w:t>
      </w:r>
      <w:proofErr w:type="spellStart"/>
      <w:r w:rsidRPr="00223C8C">
        <w:rPr>
          <w:sz w:val="16"/>
          <w:szCs w:val="16"/>
        </w:rPr>
        <w:t>Stojmenova</w:t>
      </w:r>
      <w:proofErr w:type="spellEnd"/>
      <w:r w:rsidRPr="00223C8C">
        <w:rPr>
          <w:sz w:val="16"/>
          <w:szCs w:val="16"/>
        </w:rPr>
        <w:t xml:space="preserve"> Duh, minister za delo, družino, socialne zadeve in enake možnosti Luka Mesec, minister za vzgojo in izobraževanje Darjo </w:t>
      </w:r>
      <w:proofErr w:type="spellStart"/>
      <w:r w:rsidRPr="00223C8C">
        <w:rPr>
          <w:sz w:val="16"/>
          <w:szCs w:val="16"/>
        </w:rPr>
        <w:t>Felda</w:t>
      </w:r>
      <w:proofErr w:type="spellEnd"/>
      <w:r w:rsidRPr="00223C8C">
        <w:rPr>
          <w:sz w:val="16"/>
          <w:szCs w:val="16"/>
        </w:rPr>
        <w:t>, državna sekretarka na ministrstvu za pravosodje Andreja Kokalj, državna sekretarka na ministrstvu za zdravje Eva Vodnik in državna sekretarka na MNZ Tina Heferle.</w:t>
      </w:r>
    </w:p>
  </w:footnote>
  <w:footnote w:id="40">
    <w:p w14:paraId="62B0418D" w14:textId="4D1CBA51" w:rsidR="008B58C0" w:rsidRPr="002D5CDB" w:rsidRDefault="008B58C0" w:rsidP="001636F6">
      <w:pPr>
        <w:pStyle w:val="Sprotnaopomba-besedilo"/>
        <w:spacing w:line="240" w:lineRule="auto"/>
        <w:ind w:left="426" w:hanging="426"/>
        <w:jc w:val="both"/>
        <w:rPr>
          <w:rFonts w:cs="Tahoma"/>
          <w:sz w:val="16"/>
          <w:szCs w:val="16"/>
        </w:rPr>
      </w:pPr>
      <w:r w:rsidRPr="002D5CDB">
        <w:rPr>
          <w:rStyle w:val="Sprotnaopomba-sklic"/>
          <w:rFonts w:cs="Tahoma"/>
          <w:sz w:val="16"/>
          <w:szCs w:val="16"/>
        </w:rPr>
        <w:footnoteRef/>
      </w:r>
      <w:r w:rsidRPr="002D5CDB">
        <w:rPr>
          <w:rFonts w:cs="Tahoma"/>
          <w:sz w:val="16"/>
          <w:szCs w:val="16"/>
        </w:rPr>
        <w:t xml:space="preserve"> </w:t>
      </w:r>
      <w:r w:rsidRPr="002D5CDB">
        <w:rPr>
          <w:rFonts w:cs="Tahoma"/>
          <w:sz w:val="16"/>
          <w:szCs w:val="16"/>
        </w:rPr>
        <w:tab/>
        <w:t>Z Aktom o spremembah in dopolnitvah Akta o notranji organizaciji, sistemizaciji, delovnih mestih in nazivih v Policiji št. 0100-1/2023/2 z dne 31. marca 2023 je bila Uprava avtocestne policije ukinjena, zato je bila izbrisana kot nosilec tretjega strateškega cilja.</w:t>
      </w:r>
    </w:p>
  </w:footnote>
  <w:footnote w:id="41">
    <w:p w14:paraId="270CA9E2" w14:textId="010DAC78" w:rsidR="008B58C0" w:rsidRPr="002D5CDB" w:rsidRDefault="008B58C0" w:rsidP="001636F6">
      <w:pPr>
        <w:pStyle w:val="Pripombabesedilo"/>
        <w:ind w:left="426" w:hanging="426"/>
        <w:jc w:val="both"/>
        <w:rPr>
          <w:rFonts w:cs="Tahoma"/>
        </w:rPr>
      </w:pPr>
      <w:r w:rsidRPr="002D5CDB">
        <w:rPr>
          <w:rStyle w:val="Sprotnaopomba-sklic"/>
          <w:rFonts w:cs="Tahoma"/>
          <w:sz w:val="16"/>
          <w:szCs w:val="16"/>
        </w:rPr>
        <w:footnoteRef/>
      </w:r>
      <w:r w:rsidRPr="002D5CDB">
        <w:rPr>
          <w:rFonts w:cs="Tahoma"/>
          <w:sz w:val="16"/>
          <w:szCs w:val="16"/>
        </w:rPr>
        <w:t xml:space="preserve"> </w:t>
      </w:r>
      <w:r w:rsidRPr="002D5CDB">
        <w:rPr>
          <w:rFonts w:cs="Tahoma"/>
          <w:sz w:val="16"/>
          <w:szCs w:val="16"/>
        </w:rPr>
        <w:tab/>
        <w:t>Kazalnik uresničevanja cilja delež belo-modro-rumenih</w:t>
      </w:r>
      <w:r w:rsidRPr="002D5CDB" w:rsidDel="0070318C">
        <w:rPr>
          <w:rFonts w:cs="Tahoma"/>
          <w:sz w:val="16"/>
          <w:szCs w:val="16"/>
        </w:rPr>
        <w:t xml:space="preserve"> </w:t>
      </w:r>
      <w:r w:rsidRPr="002D5CDB">
        <w:rPr>
          <w:rFonts w:cs="Tahoma"/>
          <w:sz w:val="16"/>
          <w:szCs w:val="16"/>
        </w:rPr>
        <w:t>vozil v specializiranih enotah policije je iz vsebinskih razlogov premeščen v šesti strateški cilj.</w:t>
      </w:r>
    </w:p>
  </w:footnote>
  <w:footnote w:id="42">
    <w:p w14:paraId="42CD200B" w14:textId="4D95158B" w:rsidR="008B58C0" w:rsidRPr="002801DE" w:rsidRDefault="008B58C0" w:rsidP="001636F6">
      <w:pPr>
        <w:pStyle w:val="Sprotnaopomba-besedilo"/>
        <w:spacing w:line="240" w:lineRule="auto"/>
        <w:ind w:left="426" w:hanging="426"/>
        <w:jc w:val="both"/>
        <w:rPr>
          <w:sz w:val="16"/>
          <w:szCs w:val="16"/>
        </w:rPr>
      </w:pPr>
      <w:r w:rsidRPr="002D5CDB">
        <w:rPr>
          <w:rStyle w:val="Sprotnaopomba-sklic"/>
          <w:rFonts w:cs="Tahoma"/>
          <w:sz w:val="16"/>
          <w:szCs w:val="16"/>
        </w:rPr>
        <w:footnoteRef/>
      </w:r>
      <w:r w:rsidRPr="002D5CDB">
        <w:rPr>
          <w:rFonts w:cs="Tahoma"/>
          <w:sz w:val="16"/>
          <w:szCs w:val="16"/>
        </w:rPr>
        <w:t xml:space="preserve"> </w:t>
      </w:r>
      <w:r w:rsidRPr="002D5CDB">
        <w:rPr>
          <w:rFonts w:cs="Tahoma"/>
          <w:sz w:val="16"/>
          <w:szCs w:val="16"/>
        </w:rPr>
        <w:tab/>
        <w:t>Z Aktom o spremembah in dopolnitvah Akta o notranji organizaciji, sistemizaciji, delovnih mestih in nazivih v Policiji št. 0100-1/2023/2 z dne 31. marca 2023 je bila Uprava avtocestne policije ukinjena, zato uresničitev in spremljanje kazalnika uresničevanja cilja ne bo možno na načrtovan način.</w:t>
      </w:r>
    </w:p>
  </w:footnote>
  <w:footnote w:id="43">
    <w:p w14:paraId="0079F081" w14:textId="7254F708" w:rsidR="008B58C0" w:rsidRPr="002D5CDB" w:rsidRDefault="008B58C0" w:rsidP="001636F6">
      <w:pPr>
        <w:pStyle w:val="Sprotnaopomba-besedilo"/>
        <w:spacing w:line="240" w:lineRule="auto"/>
        <w:ind w:left="426" w:hanging="426"/>
        <w:jc w:val="both"/>
        <w:rPr>
          <w:rFonts w:cs="Tahoma"/>
          <w:sz w:val="16"/>
          <w:szCs w:val="16"/>
        </w:rPr>
      </w:pPr>
      <w:r w:rsidRPr="002D5CDB">
        <w:rPr>
          <w:rStyle w:val="Sprotnaopomba-sklic"/>
          <w:rFonts w:cs="Tahoma"/>
          <w:sz w:val="16"/>
          <w:szCs w:val="16"/>
        </w:rPr>
        <w:footnoteRef/>
      </w:r>
      <w:r w:rsidRPr="002D5CDB">
        <w:rPr>
          <w:rFonts w:cs="Tahoma"/>
          <w:sz w:val="16"/>
          <w:szCs w:val="16"/>
        </w:rPr>
        <w:t xml:space="preserve"> </w:t>
      </w:r>
      <w:r w:rsidRPr="002D5CDB">
        <w:rPr>
          <w:rFonts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uresničevanja cilja.</w:t>
      </w:r>
    </w:p>
  </w:footnote>
  <w:footnote w:id="44">
    <w:p w14:paraId="2A0E88B8" w14:textId="069DCCFE" w:rsidR="008B58C0" w:rsidRPr="00B62A44" w:rsidRDefault="008B58C0" w:rsidP="001636F6">
      <w:pPr>
        <w:pStyle w:val="Sprotnaopomba-besedilo"/>
        <w:spacing w:line="240" w:lineRule="auto"/>
        <w:ind w:left="426" w:hanging="426"/>
        <w:jc w:val="both"/>
        <w:rPr>
          <w:rFonts w:cs="Tahoma"/>
          <w:sz w:val="16"/>
          <w:szCs w:val="16"/>
        </w:rPr>
      </w:pPr>
      <w:r w:rsidRPr="00B62A44">
        <w:rPr>
          <w:rStyle w:val="Sprotnaopomba-sklic"/>
          <w:rFonts w:cs="Tahoma"/>
          <w:sz w:val="16"/>
          <w:szCs w:val="16"/>
        </w:rPr>
        <w:footnoteRef/>
      </w:r>
      <w:r w:rsidRPr="00B62A44">
        <w:rPr>
          <w:rFonts w:cs="Tahoma"/>
          <w:sz w:val="16"/>
          <w:szCs w:val="16"/>
        </w:rPr>
        <w:t xml:space="preserve"> </w:t>
      </w:r>
      <w:r>
        <w:rPr>
          <w:rFonts w:cs="Tahoma"/>
          <w:sz w:val="16"/>
          <w:szCs w:val="16"/>
        </w:rPr>
        <w:tab/>
      </w:r>
      <w:r w:rsidRPr="00B62A44">
        <w:rPr>
          <w:rFonts w:cs="Tahoma"/>
          <w:sz w:val="16"/>
          <w:szCs w:val="16"/>
        </w:rPr>
        <w:t>Podatki se prikazujejo tudi za glavne in regionalne cest</w:t>
      </w:r>
      <w:r>
        <w:rPr>
          <w:rFonts w:cs="Tahoma"/>
          <w:sz w:val="16"/>
          <w:szCs w:val="16"/>
        </w:rPr>
        <w:t>e</w:t>
      </w:r>
      <w:r w:rsidRPr="00B62A44">
        <w:rPr>
          <w:rFonts w:cs="Tahoma"/>
          <w:sz w:val="16"/>
          <w:szCs w:val="16"/>
        </w:rPr>
        <w:t>.</w:t>
      </w:r>
    </w:p>
  </w:footnote>
  <w:footnote w:id="45">
    <w:p w14:paraId="1A5BE85C" w14:textId="589AD969" w:rsidR="008B58C0" w:rsidRPr="003411AA" w:rsidRDefault="008B58C0" w:rsidP="003411AA">
      <w:pPr>
        <w:pStyle w:val="Sprotnaopomba-besedilo"/>
        <w:spacing w:line="240" w:lineRule="auto"/>
        <w:ind w:left="426" w:hanging="426"/>
        <w:jc w:val="both"/>
        <w:rPr>
          <w:rFonts w:cs="Tahoma"/>
          <w:sz w:val="16"/>
          <w:szCs w:val="16"/>
        </w:rPr>
      </w:pPr>
      <w:r w:rsidRPr="003411AA">
        <w:rPr>
          <w:rStyle w:val="Sprotnaopomba-sklic"/>
          <w:rFonts w:cs="Tahoma"/>
          <w:sz w:val="16"/>
          <w:szCs w:val="16"/>
        </w:rPr>
        <w:footnoteRef/>
      </w:r>
      <w:r w:rsidRPr="003411AA">
        <w:rPr>
          <w:rFonts w:cs="Tahoma"/>
          <w:sz w:val="16"/>
          <w:szCs w:val="16"/>
        </w:rPr>
        <w:t xml:space="preserve"> </w:t>
      </w:r>
      <w:r>
        <w:rPr>
          <w:rFonts w:cs="Tahoma"/>
          <w:sz w:val="16"/>
          <w:szCs w:val="16"/>
        </w:rPr>
        <w:tab/>
      </w:r>
      <w:r w:rsidRPr="003411AA">
        <w:rPr>
          <w:rFonts w:cs="Tahoma"/>
          <w:sz w:val="16"/>
          <w:szCs w:val="16"/>
        </w:rPr>
        <w:t xml:space="preserve">Resolucija o nacionalnem programu varnosti cestnega prometa </w:t>
      </w:r>
      <w:bookmarkStart w:id="108" w:name="_Hlk209005719"/>
      <w:r w:rsidRPr="003411AA">
        <w:rPr>
          <w:rFonts w:cs="Tahoma"/>
          <w:sz w:val="16"/>
          <w:szCs w:val="16"/>
        </w:rPr>
        <w:t xml:space="preserve">za obdobje od 2023 do 2030 </w:t>
      </w:r>
      <w:bookmarkEnd w:id="108"/>
      <w:r w:rsidRPr="003411AA">
        <w:rPr>
          <w:rFonts w:cs="Tahoma"/>
          <w:sz w:val="16"/>
          <w:szCs w:val="16"/>
        </w:rPr>
        <w:t>(Uradni list RS, št. 124/23; ReNPVCP23–30).</w:t>
      </w:r>
    </w:p>
  </w:footnote>
  <w:footnote w:id="46">
    <w:p w14:paraId="52EDDCB9" w14:textId="549A12A5" w:rsidR="008B58C0" w:rsidRPr="003411AA" w:rsidRDefault="008B58C0" w:rsidP="003411AA">
      <w:pPr>
        <w:pStyle w:val="Sprotnaopomba-besedilo"/>
        <w:spacing w:line="240" w:lineRule="auto"/>
        <w:ind w:left="426" w:hanging="426"/>
        <w:jc w:val="both"/>
        <w:rPr>
          <w:rFonts w:cs="Tahoma"/>
          <w:sz w:val="16"/>
          <w:szCs w:val="16"/>
        </w:rPr>
      </w:pPr>
      <w:r w:rsidRPr="003411AA">
        <w:rPr>
          <w:rStyle w:val="Sprotnaopomba-sklic"/>
          <w:rFonts w:cs="Tahoma"/>
          <w:sz w:val="16"/>
          <w:szCs w:val="16"/>
        </w:rPr>
        <w:footnoteRef/>
      </w:r>
      <w:r w:rsidRPr="003411AA">
        <w:rPr>
          <w:rFonts w:cs="Tahoma"/>
          <w:sz w:val="16"/>
          <w:szCs w:val="16"/>
        </w:rPr>
        <w:t xml:space="preserve"> </w:t>
      </w:r>
      <w:r>
        <w:rPr>
          <w:rFonts w:cs="Tahoma"/>
          <w:sz w:val="16"/>
          <w:szCs w:val="16"/>
        </w:rPr>
        <w:tab/>
      </w:r>
      <w:r w:rsidRPr="003411AA">
        <w:rPr>
          <w:rFonts w:cs="Tahoma"/>
          <w:sz w:val="16"/>
          <w:szCs w:val="16"/>
        </w:rPr>
        <w:t>Število mrtvih se je v letu 2025 drastično povečalo in predstavlja približno 50 odstotni porast v primerjavi z enakim obdobjem lanskega le</w:t>
      </w:r>
      <w:r>
        <w:rPr>
          <w:rFonts w:cs="Tahoma"/>
          <w:sz w:val="16"/>
          <w:szCs w:val="16"/>
        </w:rPr>
        <w:t xml:space="preserve">ta. Po navajanju medijev (na primer: </w:t>
      </w:r>
      <w:hyperlink r:id="rId1" w:history="1">
        <w:r w:rsidRPr="003411AA">
          <w:rPr>
            <w:rStyle w:val="Hiperpovezava"/>
            <w:rFonts w:cs="Tahoma"/>
            <w:sz w:val="16"/>
            <w:szCs w:val="16"/>
          </w:rPr>
          <w:t>https://www.24ur.com/novice/slovenija/kaksno-je-stanje-na-podrocju-prometne-varnosti.html</w:t>
        </w:r>
      </w:hyperlink>
      <w:r w:rsidRPr="003411AA">
        <w:rPr>
          <w:rStyle w:val="Hiperpovezava"/>
          <w:rFonts w:cs="Tahoma"/>
          <w:sz w:val="16"/>
          <w:szCs w:val="16"/>
        </w:rPr>
        <w:t>)</w:t>
      </w:r>
      <w:r w:rsidRPr="003411AA">
        <w:rPr>
          <w:rFonts w:cs="Tahoma"/>
          <w:sz w:val="16"/>
          <w:szCs w:val="16"/>
        </w:rPr>
        <w:t xml:space="preserve"> je policija zaznala tudi slabšo prometno kulturo udeležencev v cestnem prometu zaradi neupoštevanja cestnoprometnih predpisov.</w:t>
      </w:r>
    </w:p>
  </w:footnote>
  <w:footnote w:id="47">
    <w:p w14:paraId="0EFB30DF" w14:textId="1DF623CA" w:rsidR="008B58C0" w:rsidRPr="002D5CDB" w:rsidRDefault="008B58C0" w:rsidP="001636F6">
      <w:pPr>
        <w:pStyle w:val="Sprotnaopomba-besedilo"/>
        <w:spacing w:line="240" w:lineRule="auto"/>
        <w:ind w:left="426" w:hanging="426"/>
        <w:jc w:val="both"/>
        <w:rPr>
          <w:rFonts w:cs="Tahoma"/>
          <w:sz w:val="16"/>
          <w:szCs w:val="16"/>
        </w:rPr>
      </w:pPr>
      <w:r w:rsidRPr="002D5CDB">
        <w:rPr>
          <w:rStyle w:val="Sprotnaopomba-sklic"/>
          <w:rFonts w:cs="Tahoma"/>
          <w:sz w:val="16"/>
          <w:szCs w:val="16"/>
        </w:rPr>
        <w:footnoteRef/>
      </w:r>
      <w:r w:rsidRPr="002D5CDB">
        <w:rPr>
          <w:rFonts w:cs="Tahoma"/>
          <w:sz w:val="16"/>
          <w:szCs w:val="16"/>
        </w:rPr>
        <w:t xml:space="preserve"> </w:t>
      </w:r>
      <w:r w:rsidRPr="002D5CDB">
        <w:rPr>
          <w:rFonts w:cs="Tahoma"/>
          <w:sz w:val="16"/>
          <w:szCs w:val="16"/>
        </w:rPr>
        <w:tab/>
        <w:t>Z Aktom o spremembah in dopolnitvah Akta o notranji organizaciji, sistemizaciji, delovnih mestih in nazivih v Policiji št. 0100-1/2023/2 z dne 31. marca 2023 je bila Uprava avtocestne policije ukinjena, zato je bila izbrisana med sodelujočimi.</w:t>
      </w:r>
    </w:p>
  </w:footnote>
  <w:footnote w:id="48">
    <w:p w14:paraId="6FE2D42B" w14:textId="26A42870" w:rsidR="008B58C0" w:rsidRPr="002D5CDB" w:rsidRDefault="008B58C0" w:rsidP="001636F6">
      <w:pPr>
        <w:pStyle w:val="Sprotnaopomba-besedilo"/>
        <w:spacing w:line="240" w:lineRule="auto"/>
        <w:ind w:left="426" w:hanging="426"/>
        <w:jc w:val="both"/>
        <w:rPr>
          <w:rFonts w:cs="Tahoma"/>
          <w:sz w:val="16"/>
          <w:szCs w:val="16"/>
        </w:rPr>
      </w:pPr>
      <w:r w:rsidRPr="002D5CDB">
        <w:rPr>
          <w:rStyle w:val="Sprotnaopomba-sklic"/>
          <w:rFonts w:cs="Tahoma"/>
          <w:sz w:val="16"/>
          <w:szCs w:val="16"/>
        </w:rPr>
        <w:footnoteRef/>
      </w:r>
      <w:r w:rsidRPr="002D5CDB">
        <w:rPr>
          <w:rFonts w:cs="Tahoma"/>
          <w:sz w:val="16"/>
          <w:szCs w:val="16"/>
        </w:rPr>
        <w:t xml:space="preserve"> </w:t>
      </w:r>
      <w:r w:rsidRPr="002D5CDB">
        <w:rPr>
          <w:rFonts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učinkovanja programa na delo policije in varnostne razmere.</w:t>
      </w:r>
    </w:p>
  </w:footnote>
  <w:footnote w:id="49">
    <w:p w14:paraId="5F65C6EE" w14:textId="4DC6FE3A" w:rsidR="008B58C0" w:rsidRPr="002D5CDB" w:rsidRDefault="008B58C0" w:rsidP="001636F6">
      <w:pPr>
        <w:pStyle w:val="Sprotnaopomba-besedilo"/>
        <w:spacing w:line="240" w:lineRule="auto"/>
        <w:ind w:left="426" w:hanging="426"/>
        <w:jc w:val="both"/>
        <w:rPr>
          <w:rFonts w:cs="Tahoma"/>
          <w:sz w:val="16"/>
          <w:szCs w:val="16"/>
        </w:rPr>
      </w:pPr>
      <w:r w:rsidRPr="002D5CDB">
        <w:rPr>
          <w:rStyle w:val="Sprotnaopomba-sklic"/>
          <w:rFonts w:cs="Tahoma"/>
          <w:sz w:val="16"/>
          <w:szCs w:val="16"/>
        </w:rPr>
        <w:footnoteRef/>
      </w:r>
      <w:r w:rsidRPr="002D5CDB">
        <w:rPr>
          <w:rFonts w:cs="Tahoma"/>
          <w:sz w:val="16"/>
          <w:szCs w:val="16"/>
        </w:rPr>
        <w:t xml:space="preserve"> </w:t>
      </w:r>
      <w:r w:rsidRPr="002D5CDB">
        <w:rPr>
          <w:rFonts w:cs="Tahoma"/>
          <w:sz w:val="16"/>
          <w:szCs w:val="16"/>
        </w:rPr>
        <w:tab/>
        <w:t>Z Aktom o spremembah in dopolnitvah Akta o notranji organizaciji, sistemizaciji, delovnih mestih in nazivih v Policiji št. 0100-1/2023/2 z dne 31. marca 2023 je bila Uprava avtocestne policije ukinjena, zato programa ne bo mogoče izvajati in spremljati kazalnike učinkovanja programa na delo policije in varnostne razmere na način, ki je bil predviden s srednjeročnim načrtom razvoja in dela policije za obdobje 2023–2028.</w:t>
      </w:r>
    </w:p>
  </w:footnote>
  <w:footnote w:id="50">
    <w:p w14:paraId="687977C9" w14:textId="77777777" w:rsidR="008B58C0" w:rsidRPr="006F477C" w:rsidRDefault="008B58C0" w:rsidP="00045FC0">
      <w:pPr>
        <w:pStyle w:val="Sprotnaopomba-besedilo"/>
        <w:spacing w:line="240" w:lineRule="auto"/>
        <w:ind w:left="426" w:hanging="426"/>
        <w:jc w:val="both"/>
        <w:rPr>
          <w:rFonts w:cs="Tahoma"/>
          <w:sz w:val="16"/>
          <w:szCs w:val="16"/>
        </w:rPr>
      </w:pPr>
      <w:r w:rsidRPr="006F477C">
        <w:rPr>
          <w:rStyle w:val="Sprotnaopomba-sklic"/>
          <w:rFonts w:cs="Tahoma"/>
          <w:sz w:val="16"/>
          <w:szCs w:val="16"/>
        </w:rPr>
        <w:footnoteRef/>
      </w:r>
      <w:r w:rsidRPr="006F477C">
        <w:rPr>
          <w:rFonts w:cs="Tahoma"/>
          <w:sz w:val="16"/>
          <w:szCs w:val="16"/>
        </w:rPr>
        <w:t xml:space="preserve"> </w:t>
      </w:r>
      <w:r>
        <w:rPr>
          <w:rFonts w:cs="Tahoma"/>
          <w:sz w:val="16"/>
          <w:szCs w:val="16"/>
        </w:rPr>
        <w:tab/>
        <w:t>Z navedenim dokumentom je bil določena v</w:t>
      </w:r>
      <w:r w:rsidRPr="006F477C">
        <w:rPr>
          <w:rFonts w:cs="Tahoma"/>
          <w:sz w:val="16"/>
          <w:szCs w:val="16"/>
        </w:rPr>
        <w:t>idnost dela prometne policije na avtocestah in hitrih cestah. Naveden dokument še velja in se izvaja.</w:t>
      </w:r>
    </w:p>
  </w:footnote>
  <w:footnote w:id="51">
    <w:p w14:paraId="62D60553" w14:textId="541426B6" w:rsidR="008B58C0" w:rsidRPr="002D5CDB" w:rsidRDefault="008B58C0" w:rsidP="001636F6">
      <w:pPr>
        <w:pStyle w:val="Sprotnaopomba-besedilo"/>
        <w:spacing w:line="240" w:lineRule="auto"/>
        <w:ind w:left="426" w:hanging="426"/>
        <w:jc w:val="both"/>
        <w:rPr>
          <w:rFonts w:cs="Tahoma"/>
          <w:sz w:val="16"/>
          <w:szCs w:val="16"/>
        </w:rPr>
      </w:pPr>
      <w:r w:rsidRPr="002D5CDB">
        <w:rPr>
          <w:rStyle w:val="Sprotnaopomba-sklic"/>
          <w:rFonts w:cs="Tahoma"/>
          <w:sz w:val="16"/>
          <w:szCs w:val="16"/>
        </w:rPr>
        <w:footnoteRef/>
      </w:r>
      <w:r w:rsidRPr="002D5CDB">
        <w:rPr>
          <w:rFonts w:cs="Tahoma"/>
          <w:sz w:val="16"/>
          <w:szCs w:val="16"/>
        </w:rPr>
        <w:t xml:space="preserve"> </w:t>
      </w:r>
      <w:r w:rsidRPr="002D5CDB">
        <w:rPr>
          <w:rFonts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uresničevanja cilja.</w:t>
      </w:r>
    </w:p>
    <w:p w14:paraId="2BA4DCAD" w14:textId="5655F470" w:rsidR="008B58C0" w:rsidRDefault="008B58C0">
      <w:pPr>
        <w:pStyle w:val="Sprotnaopomba-besedilo"/>
      </w:pPr>
    </w:p>
  </w:footnote>
  <w:footnote w:id="52">
    <w:p w14:paraId="553BB319" w14:textId="04974B73" w:rsidR="008B58C0" w:rsidRPr="00B70845" w:rsidRDefault="008B58C0" w:rsidP="001636F6">
      <w:pPr>
        <w:pStyle w:val="Sprotnaopomba-besedilo"/>
        <w:tabs>
          <w:tab w:val="left" w:pos="426"/>
        </w:tabs>
        <w:spacing w:line="240" w:lineRule="auto"/>
        <w:ind w:left="426" w:hanging="426"/>
        <w:jc w:val="both"/>
        <w:rPr>
          <w:rFonts w:cs="Tahoma"/>
          <w:sz w:val="16"/>
          <w:szCs w:val="16"/>
        </w:rPr>
      </w:pPr>
      <w:r w:rsidRPr="00B70845">
        <w:rPr>
          <w:rStyle w:val="Sprotnaopomba-sklic"/>
          <w:rFonts w:cs="Tahoma"/>
          <w:sz w:val="16"/>
          <w:szCs w:val="16"/>
        </w:rPr>
        <w:footnoteRef/>
      </w:r>
      <w:r w:rsidRPr="00B70845">
        <w:rPr>
          <w:rFonts w:cs="Tahoma"/>
          <w:sz w:val="16"/>
          <w:szCs w:val="16"/>
        </w:rPr>
        <w:t xml:space="preserve"> </w:t>
      </w:r>
      <w:r>
        <w:rPr>
          <w:rFonts w:cs="Tahoma"/>
          <w:sz w:val="16"/>
          <w:szCs w:val="16"/>
        </w:rPr>
        <w:tab/>
      </w:r>
      <w:r w:rsidRPr="00B70845">
        <w:rPr>
          <w:rFonts w:cs="Tahoma"/>
          <w:sz w:val="16"/>
          <w:szCs w:val="16"/>
        </w:rPr>
        <w:t xml:space="preserve">Rok za uvedbo EES je </w:t>
      </w:r>
      <w:r>
        <w:rPr>
          <w:rFonts w:cs="Tahoma"/>
          <w:sz w:val="16"/>
          <w:szCs w:val="16"/>
        </w:rPr>
        <w:t xml:space="preserve">bil ob pripravi srednjeročnega načrta razvoja in dela policije sprva </w:t>
      </w:r>
      <w:r w:rsidRPr="00B70845">
        <w:rPr>
          <w:rFonts w:cs="Tahoma"/>
          <w:sz w:val="16"/>
          <w:szCs w:val="16"/>
        </w:rPr>
        <w:t>november 2022, za uvedbo ETIAS pa eno leto po uvedbi EES.</w:t>
      </w:r>
      <w:r>
        <w:rPr>
          <w:rFonts w:cs="Tahoma"/>
          <w:sz w:val="16"/>
          <w:szCs w:val="16"/>
        </w:rPr>
        <w:t xml:space="preserve"> </w:t>
      </w:r>
      <w:proofErr w:type="spellStart"/>
      <w:r>
        <w:rPr>
          <w:rFonts w:cs="Tahoma"/>
          <w:sz w:val="16"/>
          <w:szCs w:val="16"/>
        </w:rPr>
        <w:t>Časovnica</w:t>
      </w:r>
      <w:proofErr w:type="spellEnd"/>
      <w:r>
        <w:rPr>
          <w:rFonts w:cs="Tahoma"/>
          <w:sz w:val="16"/>
          <w:szCs w:val="16"/>
        </w:rPr>
        <w:t xml:space="preserve"> na ravni Evropske unije se je nato večkrat zamaknila. </w:t>
      </w:r>
    </w:p>
  </w:footnote>
  <w:footnote w:id="53">
    <w:p w14:paraId="0E1F7E22" w14:textId="2AFA08A9" w:rsidR="008B58C0" w:rsidRPr="00B26D7B" w:rsidRDefault="008B58C0" w:rsidP="001636F6">
      <w:pPr>
        <w:pStyle w:val="Sprotnaopomba-besedilo"/>
        <w:spacing w:line="240" w:lineRule="auto"/>
        <w:ind w:left="426" w:hanging="426"/>
        <w:jc w:val="both"/>
        <w:rPr>
          <w:rFonts w:cs="Tahoma"/>
          <w:sz w:val="16"/>
          <w:szCs w:val="16"/>
        </w:rPr>
      </w:pPr>
      <w:r w:rsidRPr="00B26D7B">
        <w:rPr>
          <w:rStyle w:val="Sprotnaopomba-sklic"/>
          <w:rFonts w:cs="Tahoma"/>
          <w:sz w:val="16"/>
          <w:szCs w:val="16"/>
        </w:rPr>
        <w:footnoteRef/>
      </w:r>
      <w:r w:rsidRPr="00B26D7B">
        <w:rPr>
          <w:rFonts w:cs="Tahoma"/>
          <w:sz w:val="16"/>
          <w:szCs w:val="16"/>
        </w:rPr>
        <w:t xml:space="preserve"> </w:t>
      </w:r>
      <w:r w:rsidRPr="00B26D7B">
        <w:rPr>
          <w:rFonts w:cs="Tahoma"/>
          <w:sz w:val="16"/>
          <w:szCs w:val="16"/>
        </w:rPr>
        <w:tab/>
        <w:t>Z Aktom o spremembah in dopolnitvah Akta o notranji organizaciji, sistemizaciji, delovnih mestih in nazivih v Policiji št. 0100-1/2023/2 z dne 31. marca 2023 je bila Uprava avtocestne policije ukinjena, zato je bila izbrisana med sodelujočimi.</w:t>
      </w:r>
    </w:p>
  </w:footnote>
  <w:footnote w:id="54">
    <w:p w14:paraId="3929CED6" w14:textId="360662D5" w:rsidR="008B58C0" w:rsidRPr="00043AD7" w:rsidRDefault="008B58C0" w:rsidP="001636F6">
      <w:pPr>
        <w:pStyle w:val="Sprotnaopomba-besedilo"/>
        <w:spacing w:line="240" w:lineRule="auto"/>
        <w:ind w:left="426" w:hanging="426"/>
        <w:jc w:val="both"/>
        <w:rPr>
          <w:sz w:val="16"/>
          <w:szCs w:val="16"/>
        </w:rPr>
      </w:pPr>
      <w:r w:rsidRPr="00B26D7B">
        <w:rPr>
          <w:rStyle w:val="Sprotnaopomba-sklic"/>
          <w:rFonts w:cs="Tahoma"/>
          <w:sz w:val="16"/>
          <w:szCs w:val="16"/>
        </w:rPr>
        <w:footnoteRef/>
      </w:r>
      <w:r w:rsidRPr="00B26D7B">
        <w:rPr>
          <w:rFonts w:cs="Tahoma"/>
          <w:sz w:val="16"/>
          <w:szCs w:val="16"/>
        </w:rPr>
        <w:t xml:space="preserve"> </w:t>
      </w:r>
      <w:r w:rsidRPr="00B26D7B">
        <w:rPr>
          <w:rFonts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učinkovanja programa na delo policije in varnostne razmere.</w:t>
      </w:r>
    </w:p>
  </w:footnote>
  <w:footnote w:id="55">
    <w:p w14:paraId="7B2DCDFE" w14:textId="3F1AD4BF" w:rsidR="008B58C0" w:rsidRPr="006D7DE7" w:rsidRDefault="008B58C0" w:rsidP="006D7DE7">
      <w:pPr>
        <w:pStyle w:val="Sprotnaopomba-besedilo"/>
        <w:spacing w:line="240" w:lineRule="auto"/>
        <w:ind w:left="426" w:hanging="426"/>
        <w:jc w:val="both"/>
        <w:rPr>
          <w:rFonts w:cs="Tahoma"/>
          <w:sz w:val="16"/>
          <w:szCs w:val="16"/>
        </w:rPr>
      </w:pPr>
      <w:r w:rsidRPr="006D7DE7">
        <w:rPr>
          <w:rStyle w:val="Sprotnaopomba-sklic"/>
          <w:rFonts w:cs="Tahoma"/>
          <w:sz w:val="16"/>
          <w:szCs w:val="16"/>
        </w:rPr>
        <w:footnoteRef/>
      </w:r>
      <w:r w:rsidRPr="006D7DE7">
        <w:rPr>
          <w:rFonts w:cs="Tahoma"/>
          <w:sz w:val="16"/>
          <w:szCs w:val="16"/>
        </w:rPr>
        <w:t xml:space="preserve"> </w:t>
      </w:r>
      <w:r>
        <w:rPr>
          <w:rFonts w:cs="Tahoma"/>
          <w:sz w:val="16"/>
          <w:szCs w:val="16"/>
        </w:rPr>
        <w:tab/>
      </w:r>
      <w:proofErr w:type="spellStart"/>
      <w:r>
        <w:rPr>
          <w:rFonts w:cs="Tahoma"/>
          <w:sz w:val="16"/>
          <w:szCs w:val="16"/>
        </w:rPr>
        <w:t>Entry-Exit</w:t>
      </w:r>
      <w:proofErr w:type="spellEnd"/>
      <w:r>
        <w:rPr>
          <w:rFonts w:cs="Tahoma"/>
          <w:sz w:val="16"/>
          <w:szCs w:val="16"/>
        </w:rPr>
        <w:t xml:space="preserve"> </w:t>
      </w:r>
      <w:proofErr w:type="spellStart"/>
      <w:r>
        <w:rPr>
          <w:rFonts w:cs="Tahoma"/>
          <w:sz w:val="16"/>
          <w:szCs w:val="16"/>
        </w:rPr>
        <w:t>System</w:t>
      </w:r>
      <w:proofErr w:type="spellEnd"/>
      <w:r>
        <w:rPr>
          <w:rFonts w:cs="Tahoma"/>
          <w:sz w:val="16"/>
          <w:szCs w:val="16"/>
        </w:rPr>
        <w:t xml:space="preserve"> (slov. sistem vstopa in izstopa; SVI).</w:t>
      </w:r>
    </w:p>
  </w:footnote>
  <w:footnote w:id="56">
    <w:p w14:paraId="57D72AB7" w14:textId="6DB184F6" w:rsidR="008B58C0" w:rsidRPr="007B198B" w:rsidRDefault="008B58C0" w:rsidP="007B198B">
      <w:pPr>
        <w:pStyle w:val="Sprotnaopomba-besedilo"/>
        <w:spacing w:line="240" w:lineRule="auto"/>
        <w:ind w:left="426" w:hanging="426"/>
        <w:jc w:val="both"/>
        <w:rPr>
          <w:rFonts w:cs="Tahoma"/>
          <w:sz w:val="16"/>
          <w:szCs w:val="16"/>
        </w:rPr>
      </w:pPr>
      <w:r w:rsidRPr="007B198B">
        <w:rPr>
          <w:rStyle w:val="Sprotnaopomba-sklic"/>
          <w:rFonts w:cs="Tahoma"/>
          <w:sz w:val="16"/>
          <w:szCs w:val="16"/>
        </w:rPr>
        <w:footnoteRef/>
      </w:r>
      <w:r w:rsidRPr="007B198B">
        <w:rPr>
          <w:rFonts w:cs="Tahoma"/>
          <w:sz w:val="16"/>
          <w:szCs w:val="16"/>
        </w:rPr>
        <w:t xml:space="preserve"> </w:t>
      </w:r>
      <w:r>
        <w:rPr>
          <w:rFonts w:cs="Tahoma"/>
          <w:sz w:val="16"/>
          <w:szCs w:val="16"/>
        </w:rPr>
        <w:tab/>
      </w:r>
      <w:r w:rsidRPr="007B198B">
        <w:rPr>
          <w:rFonts w:cs="Tahoma"/>
          <w:sz w:val="16"/>
          <w:szCs w:val="16"/>
        </w:rPr>
        <w:t>Delovna skupina za implementacijo omenjenega projekta je bila ustanovljena septembra 2019. Vodi jo državna sekretarka Helga Dobrin, njeni člani pa so predstavniki ministrstev za notranje zadeve, infrastrukturo, zunanje in evropske zadeve, gospodarstvo, turizem in šport, pravosodje ter predstavniki Policije in SOVA.</w:t>
      </w:r>
    </w:p>
  </w:footnote>
  <w:footnote w:id="57">
    <w:p w14:paraId="24CDE6AB" w14:textId="630A326A" w:rsidR="008B58C0" w:rsidRPr="005D355B" w:rsidRDefault="008B58C0" w:rsidP="005D355B">
      <w:pPr>
        <w:pStyle w:val="Sprotnaopomba-besedilo"/>
        <w:spacing w:line="240" w:lineRule="auto"/>
        <w:ind w:left="426" w:hanging="426"/>
        <w:jc w:val="both"/>
        <w:rPr>
          <w:rFonts w:cs="Tahoma"/>
          <w:sz w:val="16"/>
          <w:szCs w:val="16"/>
        </w:rPr>
      </w:pPr>
      <w:r w:rsidRPr="005D355B">
        <w:rPr>
          <w:rStyle w:val="Sprotnaopomba-sklic"/>
          <w:rFonts w:cs="Tahoma"/>
          <w:sz w:val="16"/>
          <w:szCs w:val="16"/>
        </w:rPr>
        <w:footnoteRef/>
      </w:r>
      <w:r w:rsidRPr="005D355B">
        <w:rPr>
          <w:rFonts w:cs="Tahoma"/>
          <w:sz w:val="16"/>
          <w:szCs w:val="16"/>
        </w:rPr>
        <w:t xml:space="preserve"> </w:t>
      </w:r>
      <w:r>
        <w:rPr>
          <w:rFonts w:cs="Tahoma"/>
          <w:sz w:val="16"/>
          <w:szCs w:val="16"/>
        </w:rPr>
        <w:tab/>
      </w:r>
      <w:r w:rsidRPr="005D355B">
        <w:rPr>
          <w:rFonts w:cs="Tahoma"/>
          <w:sz w:val="16"/>
          <w:szCs w:val="16"/>
        </w:rPr>
        <w:t>Svet EU je sprejel pakt EU o migracijah in azilu 14. maja 2024.</w:t>
      </w:r>
    </w:p>
  </w:footnote>
  <w:footnote w:id="58">
    <w:p w14:paraId="756C3E25" w14:textId="308CA6BF" w:rsidR="008B58C0" w:rsidRPr="00B31A9A" w:rsidRDefault="008B58C0" w:rsidP="005E6719">
      <w:pPr>
        <w:pStyle w:val="Sprotnaopomba-besedilo"/>
        <w:spacing w:line="240" w:lineRule="auto"/>
        <w:ind w:left="425" w:hanging="425"/>
        <w:jc w:val="both"/>
        <w:rPr>
          <w:rFonts w:cs="Tahoma"/>
          <w:sz w:val="16"/>
          <w:szCs w:val="16"/>
        </w:rPr>
      </w:pPr>
      <w:r w:rsidRPr="00B31A9A">
        <w:rPr>
          <w:rStyle w:val="Sprotnaopomba-sklic"/>
          <w:rFonts w:cs="Tahoma"/>
          <w:sz w:val="16"/>
          <w:szCs w:val="16"/>
        </w:rPr>
        <w:footnoteRef/>
      </w:r>
      <w:r w:rsidRPr="00B31A9A">
        <w:rPr>
          <w:rFonts w:cs="Tahoma"/>
          <w:sz w:val="16"/>
          <w:szCs w:val="16"/>
        </w:rPr>
        <w:t xml:space="preserve"> </w:t>
      </w:r>
      <w:r>
        <w:rPr>
          <w:rFonts w:cs="Tahoma"/>
          <w:sz w:val="16"/>
          <w:szCs w:val="16"/>
        </w:rPr>
        <w:tab/>
      </w:r>
      <w:r w:rsidRPr="00B31A9A">
        <w:rPr>
          <w:rFonts w:cs="Tahoma"/>
          <w:sz w:val="16"/>
          <w:szCs w:val="16"/>
        </w:rPr>
        <w:t xml:space="preserve">Minister za notranje zadeve Boštjan Poklukar in </w:t>
      </w:r>
      <w:r>
        <w:rPr>
          <w:rFonts w:cs="Tahoma"/>
          <w:sz w:val="16"/>
          <w:szCs w:val="16"/>
        </w:rPr>
        <w:t xml:space="preserve">vršilec dolžnosti </w:t>
      </w:r>
      <w:r w:rsidRPr="00B31A9A">
        <w:rPr>
          <w:rFonts w:cs="Tahoma"/>
          <w:sz w:val="16"/>
          <w:szCs w:val="16"/>
        </w:rPr>
        <w:t xml:space="preserve">generalnega direktorja policije Damjan Petrič sta </w:t>
      </w:r>
      <w:r w:rsidRPr="00B31A9A">
        <w:rPr>
          <w:rFonts w:cs="Tahoma"/>
          <w:sz w:val="16"/>
          <w:szCs w:val="16"/>
        </w:rPr>
        <w:br/>
        <w:t xml:space="preserve">18. </w:t>
      </w:r>
      <w:r>
        <w:rPr>
          <w:rFonts w:cs="Tahoma"/>
          <w:sz w:val="16"/>
          <w:szCs w:val="16"/>
        </w:rPr>
        <w:t>julija</w:t>
      </w:r>
      <w:r w:rsidRPr="00B31A9A">
        <w:rPr>
          <w:rFonts w:cs="Tahoma"/>
          <w:sz w:val="16"/>
          <w:szCs w:val="16"/>
        </w:rPr>
        <w:t xml:space="preserve"> 2025 sprejela predsednika Kmetijske gozdarske zbornice Slovenije dr. Jožeta Podgorška s sodelavcema. Dogovorili so se, da bosta policija in zbornica pristopili k pripravi skupnega akcijskega načrta za večjo zaščito kmetov, njihovih pridelkov, živine in zemlje. Prisotni so poudarili tudi pomen skupnega preventivnega delovanja policije, zbornice in njenih članov (vir: https://www.gov.si/novice/2025-07-18-vodstvo-ministrstva-in-policije-s-predstavniki-kgzs-o-varnosti-slovenskih-kmetov/).</w:t>
      </w:r>
    </w:p>
  </w:footnote>
  <w:footnote w:id="59">
    <w:p w14:paraId="6E835C8B" w14:textId="0A7AC07A" w:rsidR="008B58C0" w:rsidRPr="005E6719" w:rsidRDefault="008B58C0" w:rsidP="005E6719">
      <w:pPr>
        <w:pStyle w:val="Sprotnaopomba-besedilo"/>
        <w:spacing w:line="240" w:lineRule="auto"/>
        <w:ind w:left="425" w:hanging="425"/>
        <w:jc w:val="both"/>
        <w:rPr>
          <w:rFonts w:cs="Tahoma"/>
          <w:sz w:val="16"/>
          <w:szCs w:val="16"/>
        </w:rPr>
      </w:pPr>
      <w:r w:rsidRPr="007A2F1B">
        <w:rPr>
          <w:rStyle w:val="Sprotnaopomba-sklic"/>
          <w:rFonts w:cs="Tahoma"/>
          <w:sz w:val="16"/>
          <w:szCs w:val="16"/>
        </w:rPr>
        <w:footnoteRef/>
      </w:r>
      <w:r w:rsidRPr="007A2F1B">
        <w:rPr>
          <w:rFonts w:cs="Tahoma"/>
          <w:sz w:val="16"/>
          <w:szCs w:val="16"/>
        </w:rPr>
        <w:t xml:space="preserve"> </w:t>
      </w:r>
      <w:r w:rsidRPr="007A2F1B">
        <w:rPr>
          <w:rFonts w:cs="Tahoma"/>
          <w:sz w:val="16"/>
          <w:szCs w:val="16"/>
        </w:rPr>
        <w:tab/>
        <w:t>Statistični podatki iz aplikacije Statistika – Tekoča statistika – Zbirniki – Preventivne aktivnosti – PREAK-S01.</w:t>
      </w:r>
    </w:p>
  </w:footnote>
  <w:footnote w:id="60">
    <w:p w14:paraId="6A384A9E" w14:textId="165C1BA9" w:rsidR="008B58C0" w:rsidRPr="00F46375" w:rsidRDefault="008B58C0" w:rsidP="001636F6">
      <w:pPr>
        <w:pStyle w:val="Sprotnaopomba-besedilo"/>
        <w:spacing w:line="240" w:lineRule="auto"/>
        <w:ind w:left="426" w:hanging="426"/>
        <w:jc w:val="both"/>
        <w:rPr>
          <w:rFonts w:cs="Tahoma"/>
          <w:sz w:val="16"/>
          <w:szCs w:val="16"/>
        </w:rPr>
      </w:pPr>
      <w:r w:rsidRPr="00F46375">
        <w:rPr>
          <w:rStyle w:val="Sprotnaopomba-sklic"/>
          <w:rFonts w:cs="Tahoma"/>
          <w:sz w:val="16"/>
          <w:szCs w:val="16"/>
        </w:rPr>
        <w:footnoteRef/>
      </w:r>
      <w:r w:rsidRPr="00F46375">
        <w:rPr>
          <w:rFonts w:cs="Tahoma"/>
          <w:sz w:val="16"/>
          <w:szCs w:val="16"/>
        </w:rPr>
        <w:t xml:space="preserve"> </w:t>
      </w:r>
      <w:r>
        <w:rPr>
          <w:rFonts w:cs="Tahoma"/>
          <w:sz w:val="16"/>
          <w:szCs w:val="16"/>
        </w:rPr>
        <w:tab/>
      </w:r>
      <w:r w:rsidRPr="00F46375">
        <w:rPr>
          <w:rFonts w:cs="Tahoma"/>
          <w:sz w:val="16"/>
          <w:szCs w:val="16"/>
        </w:rPr>
        <w:t xml:space="preserve">Tj. </w:t>
      </w:r>
      <w:r>
        <w:rPr>
          <w:rFonts w:cs="Tahoma"/>
          <w:sz w:val="16"/>
          <w:szCs w:val="16"/>
        </w:rPr>
        <w:t>specialna oprema</w:t>
      </w:r>
      <w:r w:rsidRPr="00F46375">
        <w:rPr>
          <w:rFonts w:cs="Tahoma"/>
          <w:sz w:val="16"/>
          <w:szCs w:val="16"/>
        </w:rPr>
        <w:t xml:space="preserve"> za iskanje pogrešanih oseb.</w:t>
      </w:r>
      <w:r>
        <w:rPr>
          <w:rFonts w:cs="Tahoma"/>
          <w:sz w:val="16"/>
          <w:szCs w:val="16"/>
        </w:rPr>
        <w:t xml:space="preserve"> Predlagano spremembo in dopolnitev 43. člena Zakona o nalogah in pooblastilih policije (</w:t>
      </w:r>
      <w:proofErr w:type="spellStart"/>
      <w:r>
        <w:rPr>
          <w:rFonts w:cs="Tahoma"/>
          <w:sz w:val="16"/>
          <w:szCs w:val="16"/>
        </w:rPr>
        <w:t>ZNPPol</w:t>
      </w:r>
      <w:proofErr w:type="spellEnd"/>
      <w:r>
        <w:rPr>
          <w:rFonts w:cs="Tahoma"/>
          <w:sz w:val="16"/>
          <w:szCs w:val="16"/>
        </w:rPr>
        <w:t xml:space="preserve">) v sklopu sprememb in dopolnitev </w:t>
      </w:r>
      <w:proofErr w:type="spellStart"/>
      <w:r>
        <w:rPr>
          <w:rFonts w:cs="Tahoma"/>
          <w:sz w:val="16"/>
          <w:szCs w:val="16"/>
        </w:rPr>
        <w:t>ZNPPol</w:t>
      </w:r>
      <w:proofErr w:type="spellEnd"/>
      <w:r>
        <w:rPr>
          <w:rFonts w:cs="Tahoma"/>
          <w:sz w:val="16"/>
          <w:szCs w:val="16"/>
        </w:rPr>
        <w:t>-C je bila zavrnjena.</w:t>
      </w:r>
    </w:p>
  </w:footnote>
  <w:footnote w:id="61">
    <w:p w14:paraId="741FAA82" w14:textId="2033E6FE" w:rsidR="008B58C0" w:rsidRDefault="008B58C0" w:rsidP="001636F6">
      <w:pPr>
        <w:pStyle w:val="Sprotnaopomba-besedilo"/>
        <w:ind w:left="426" w:hanging="426"/>
      </w:pPr>
      <w:r w:rsidRPr="009B051D">
        <w:rPr>
          <w:rStyle w:val="Sprotnaopomba-sklic"/>
          <w:rFonts w:cs="Tahoma"/>
          <w:sz w:val="16"/>
          <w:szCs w:val="16"/>
        </w:rPr>
        <w:footnoteRef/>
      </w:r>
      <w:r w:rsidRPr="009B051D">
        <w:rPr>
          <w:rFonts w:cs="Tahoma"/>
          <w:sz w:val="16"/>
          <w:szCs w:val="16"/>
        </w:rPr>
        <w:t xml:space="preserve">  </w:t>
      </w:r>
      <w:r>
        <w:rPr>
          <w:rFonts w:cs="Tahoma"/>
          <w:sz w:val="16"/>
          <w:szCs w:val="16"/>
        </w:rPr>
        <w:tab/>
      </w:r>
      <w:r w:rsidRPr="009B051D">
        <w:rPr>
          <w:rFonts w:cs="Tahoma"/>
          <w:sz w:val="16"/>
          <w:szCs w:val="16"/>
        </w:rPr>
        <w:t>Kazalnik je že realiziran.</w:t>
      </w:r>
    </w:p>
  </w:footnote>
  <w:footnote w:id="62">
    <w:p w14:paraId="509D688E" w14:textId="6A207D33" w:rsidR="008B58C0" w:rsidRPr="00AA5065" w:rsidRDefault="008B58C0" w:rsidP="001636F6">
      <w:pPr>
        <w:pStyle w:val="Sprotnaopomba-besedilo"/>
        <w:spacing w:line="240" w:lineRule="auto"/>
        <w:ind w:left="426" w:hanging="426"/>
        <w:jc w:val="both"/>
        <w:rPr>
          <w:rFonts w:cs="Tahoma"/>
          <w:sz w:val="16"/>
          <w:szCs w:val="16"/>
        </w:rPr>
      </w:pPr>
      <w:r w:rsidRPr="00AA5065">
        <w:rPr>
          <w:rStyle w:val="Sprotnaopomba-sklic"/>
          <w:rFonts w:cs="Tahoma"/>
          <w:sz w:val="16"/>
          <w:szCs w:val="16"/>
        </w:rPr>
        <w:footnoteRef/>
      </w:r>
      <w:r w:rsidRPr="00AA5065">
        <w:rPr>
          <w:rFonts w:cs="Tahoma"/>
          <w:sz w:val="16"/>
          <w:szCs w:val="16"/>
        </w:rPr>
        <w:t xml:space="preserve"> </w:t>
      </w:r>
      <w:r w:rsidRPr="00AA5065">
        <w:rPr>
          <w:rFonts w:cs="Tahoma"/>
          <w:sz w:val="16"/>
          <w:szCs w:val="16"/>
        </w:rPr>
        <w:tab/>
        <w:t>Naveden kazalnik uresničevanja cilja je bil iz 3. strateškega cilja iz vsebinskih razlogov premeščen v 6. strateški cilj.</w:t>
      </w:r>
    </w:p>
  </w:footnote>
  <w:footnote w:id="63">
    <w:p w14:paraId="3DB10D17" w14:textId="739DDB21" w:rsidR="008B58C0" w:rsidRPr="00A53AA7" w:rsidRDefault="008B58C0" w:rsidP="001636F6">
      <w:pPr>
        <w:pStyle w:val="Sprotnaopomba-besedilo"/>
        <w:spacing w:line="240" w:lineRule="auto"/>
        <w:ind w:left="426" w:hanging="426"/>
        <w:jc w:val="both"/>
        <w:rPr>
          <w:rFonts w:cs="Tahoma"/>
          <w:sz w:val="16"/>
          <w:szCs w:val="16"/>
        </w:rPr>
      </w:pPr>
      <w:r w:rsidRPr="00A53AA7">
        <w:rPr>
          <w:rStyle w:val="Sprotnaopomba-sklic"/>
          <w:rFonts w:cs="Tahoma"/>
          <w:sz w:val="16"/>
          <w:szCs w:val="16"/>
        </w:rPr>
        <w:footnoteRef/>
      </w:r>
      <w:r w:rsidRPr="00A53AA7">
        <w:rPr>
          <w:rFonts w:cs="Tahoma"/>
          <w:sz w:val="16"/>
          <w:szCs w:val="16"/>
        </w:rPr>
        <w:t xml:space="preserve"> </w:t>
      </w:r>
      <w:r>
        <w:rPr>
          <w:rFonts w:cs="Tahoma"/>
          <w:sz w:val="16"/>
          <w:szCs w:val="16"/>
        </w:rPr>
        <w:tab/>
        <w:t>Naveden k</w:t>
      </w:r>
      <w:r w:rsidRPr="00A53AA7">
        <w:rPr>
          <w:rFonts w:cs="Tahoma"/>
          <w:sz w:val="16"/>
          <w:szCs w:val="16"/>
        </w:rPr>
        <w:t>azalnik uresničevanja cilja je bil iz 7. strateškega cilja iz vsebinskih razlogov premeščen v 6. strateški cilj</w:t>
      </w:r>
      <w:r>
        <w:rPr>
          <w:rFonts w:cs="Tahoma"/>
          <w:sz w:val="16"/>
          <w:szCs w:val="16"/>
        </w:rPr>
        <w:t>.</w:t>
      </w:r>
    </w:p>
  </w:footnote>
  <w:footnote w:id="64">
    <w:p w14:paraId="386A7B47" w14:textId="2134FC45" w:rsidR="008B58C0" w:rsidRPr="0023453C" w:rsidRDefault="008B58C0" w:rsidP="001636F6">
      <w:pPr>
        <w:pStyle w:val="Sprotnaopomba-besedilo"/>
        <w:spacing w:line="240" w:lineRule="auto"/>
        <w:ind w:left="426" w:hanging="426"/>
        <w:jc w:val="both"/>
        <w:rPr>
          <w:rFonts w:cs="Tahoma"/>
          <w:sz w:val="16"/>
          <w:szCs w:val="16"/>
        </w:rPr>
      </w:pPr>
      <w:r w:rsidRPr="0023453C">
        <w:rPr>
          <w:rStyle w:val="Sprotnaopomba-sklic"/>
          <w:rFonts w:cs="Tahoma"/>
          <w:sz w:val="16"/>
          <w:szCs w:val="16"/>
        </w:rPr>
        <w:footnoteRef/>
      </w:r>
      <w:r w:rsidRPr="0023453C">
        <w:rPr>
          <w:rFonts w:cs="Tahoma"/>
          <w:sz w:val="16"/>
          <w:szCs w:val="16"/>
        </w:rPr>
        <w:t xml:space="preserve"> </w:t>
      </w:r>
      <w:r>
        <w:rPr>
          <w:rFonts w:cs="Tahoma"/>
          <w:sz w:val="16"/>
          <w:szCs w:val="16"/>
        </w:rPr>
        <w:tab/>
      </w:r>
      <w:r w:rsidRPr="0023453C">
        <w:rPr>
          <w:rFonts w:cs="Tahoma"/>
          <w:sz w:val="16"/>
          <w:szCs w:val="16"/>
        </w:rPr>
        <w:t>Policija je naveden kazalnik uresničevanja 6. strateškega cilja dodala poleg kazalnikov, predpisanih s temeljnimi usmeritvami MNZ.</w:t>
      </w:r>
      <w:r>
        <w:rPr>
          <w:rFonts w:cs="Tahoma"/>
          <w:sz w:val="16"/>
          <w:szCs w:val="16"/>
        </w:rPr>
        <w:t xml:space="preserve"> </w:t>
      </w:r>
      <w:r w:rsidRPr="00DD4EB3">
        <w:rPr>
          <w:rFonts w:cs="Tahoma"/>
          <w:sz w:val="16"/>
          <w:szCs w:val="16"/>
        </w:rPr>
        <w:t>Delež pomožnih policistov je razmerje med številom veljavnih pogodb in ciljnim številom pogodb</w:t>
      </w:r>
      <w:r>
        <w:rPr>
          <w:rFonts w:cs="Tahoma"/>
          <w:sz w:val="16"/>
          <w:szCs w:val="16"/>
        </w:rPr>
        <w:t>,</w:t>
      </w:r>
      <w:r w:rsidRPr="00DD4EB3">
        <w:rPr>
          <w:rFonts w:cs="Tahoma"/>
          <w:sz w:val="16"/>
          <w:szCs w:val="16"/>
        </w:rPr>
        <w:t xml:space="preserve"> izraženo v odstotkih</w:t>
      </w:r>
      <w:r>
        <w:rPr>
          <w:rFonts w:cs="Tahoma"/>
          <w:sz w:val="16"/>
          <w:szCs w:val="16"/>
        </w:rPr>
        <w:t>.</w:t>
      </w:r>
    </w:p>
  </w:footnote>
  <w:footnote w:id="65">
    <w:p w14:paraId="35C38B43" w14:textId="6F628284" w:rsidR="008B58C0" w:rsidRPr="00F15C04" w:rsidRDefault="008B58C0" w:rsidP="00F15C04">
      <w:pPr>
        <w:pStyle w:val="Sprotnaopomba-besedilo"/>
        <w:spacing w:line="240" w:lineRule="auto"/>
        <w:ind w:left="426" w:hanging="426"/>
        <w:jc w:val="both"/>
        <w:rPr>
          <w:rFonts w:cs="Tahoma"/>
          <w:sz w:val="16"/>
          <w:szCs w:val="16"/>
        </w:rPr>
      </w:pPr>
      <w:r w:rsidRPr="00F15C04">
        <w:rPr>
          <w:rStyle w:val="Sprotnaopomba-sklic"/>
          <w:rFonts w:cs="Tahoma"/>
          <w:sz w:val="16"/>
          <w:szCs w:val="16"/>
        </w:rPr>
        <w:footnoteRef/>
      </w:r>
      <w:r w:rsidRPr="00F15C04">
        <w:rPr>
          <w:rFonts w:cs="Tahoma"/>
          <w:sz w:val="16"/>
          <w:szCs w:val="16"/>
        </w:rPr>
        <w:t xml:space="preserve"> </w:t>
      </w:r>
      <w:r>
        <w:rPr>
          <w:rFonts w:cs="Tahoma"/>
          <w:sz w:val="16"/>
          <w:szCs w:val="16"/>
        </w:rPr>
        <w:tab/>
      </w:r>
      <w:r w:rsidRPr="00F15C04">
        <w:rPr>
          <w:rFonts w:cs="Tahoma"/>
          <w:sz w:val="16"/>
          <w:szCs w:val="16"/>
        </w:rPr>
        <w:t xml:space="preserve">Strategijo pripravlja Služba za odnose z javnostmi v Službi generalnega direktorja policije. V prvem  polletju 2025 je bil delež realizacije naloge le 33 </w:t>
      </w:r>
      <w:r>
        <w:rPr>
          <w:rFonts w:cs="Tahoma"/>
          <w:sz w:val="16"/>
          <w:szCs w:val="16"/>
        </w:rPr>
        <w:t>odstotkov</w:t>
      </w:r>
      <w:r w:rsidRPr="00F15C04">
        <w:rPr>
          <w:rFonts w:cs="Tahoma"/>
          <w:sz w:val="16"/>
          <w:szCs w:val="16"/>
        </w:rPr>
        <w:t>.</w:t>
      </w:r>
    </w:p>
  </w:footnote>
  <w:footnote w:id="66">
    <w:p w14:paraId="29C25BC3" w14:textId="231898F1" w:rsidR="008B58C0" w:rsidRPr="00A61737" w:rsidRDefault="008B58C0" w:rsidP="00F15C04">
      <w:pPr>
        <w:pStyle w:val="Sprotnaopomba-besedilo"/>
        <w:spacing w:line="240" w:lineRule="auto"/>
        <w:ind w:left="426" w:hanging="426"/>
        <w:jc w:val="both"/>
        <w:rPr>
          <w:szCs w:val="18"/>
        </w:rPr>
      </w:pPr>
      <w:r w:rsidRPr="00F15C04">
        <w:rPr>
          <w:rStyle w:val="Sprotnaopomba-sklic"/>
          <w:rFonts w:cs="Tahoma"/>
          <w:sz w:val="16"/>
          <w:szCs w:val="16"/>
        </w:rPr>
        <w:footnoteRef/>
      </w:r>
      <w:r w:rsidRPr="00F15C04">
        <w:rPr>
          <w:rFonts w:cs="Tahoma"/>
          <w:sz w:val="16"/>
          <w:szCs w:val="16"/>
        </w:rPr>
        <w:t xml:space="preserve"> </w:t>
      </w:r>
      <w:r>
        <w:rPr>
          <w:rFonts w:cs="Tahoma"/>
          <w:sz w:val="16"/>
          <w:szCs w:val="16"/>
        </w:rPr>
        <w:tab/>
      </w:r>
      <w:r w:rsidRPr="00F15C04">
        <w:rPr>
          <w:rFonts w:cs="Tahoma"/>
          <w:sz w:val="16"/>
          <w:szCs w:val="16"/>
        </w:rPr>
        <w:t xml:space="preserve">Generalna direktorica Zavoda za zaposlovanje Greta Meta Barbo </w:t>
      </w:r>
      <w:proofErr w:type="spellStart"/>
      <w:r w:rsidRPr="00F15C04">
        <w:rPr>
          <w:rFonts w:cs="Tahoma"/>
          <w:sz w:val="16"/>
          <w:szCs w:val="16"/>
        </w:rPr>
        <w:t>Škerbinc</w:t>
      </w:r>
      <w:proofErr w:type="spellEnd"/>
      <w:r w:rsidRPr="00F15C04">
        <w:rPr>
          <w:rFonts w:cs="Tahoma"/>
          <w:sz w:val="16"/>
          <w:szCs w:val="16"/>
        </w:rPr>
        <w:t xml:space="preserve"> in </w:t>
      </w:r>
      <w:r>
        <w:rPr>
          <w:rFonts w:cs="Tahoma"/>
          <w:sz w:val="16"/>
          <w:szCs w:val="16"/>
        </w:rPr>
        <w:t>vršilec dolžnosti</w:t>
      </w:r>
      <w:r w:rsidRPr="00F15C04">
        <w:rPr>
          <w:rFonts w:cs="Tahoma"/>
          <w:sz w:val="16"/>
          <w:szCs w:val="16"/>
        </w:rPr>
        <w:t xml:space="preserve"> generalnega direktorja policije Damjan Petrič sta </w:t>
      </w:r>
      <w:r>
        <w:rPr>
          <w:rFonts w:cs="Tahoma"/>
          <w:sz w:val="16"/>
          <w:szCs w:val="16"/>
        </w:rPr>
        <w:t>februarja</w:t>
      </w:r>
      <w:r w:rsidRPr="00F15C04">
        <w:rPr>
          <w:rFonts w:cs="Tahoma"/>
          <w:sz w:val="16"/>
          <w:szCs w:val="16"/>
        </w:rPr>
        <w:t xml:space="preserve"> 2025 podpisala dogovor o sodelovanju na področju aktivne politike zaposlovanja v policiji in promocije poklica policista.</w:t>
      </w:r>
    </w:p>
  </w:footnote>
  <w:footnote w:id="67">
    <w:p w14:paraId="5E6A46CD" w14:textId="51B73619" w:rsidR="008B58C0" w:rsidRPr="00CE3558" w:rsidRDefault="008B58C0" w:rsidP="00CE3558">
      <w:pPr>
        <w:pStyle w:val="Sprotnaopomba-besedilo"/>
        <w:spacing w:line="240" w:lineRule="auto"/>
        <w:ind w:left="426" w:hanging="426"/>
        <w:jc w:val="both"/>
        <w:rPr>
          <w:rFonts w:cs="Tahoma"/>
          <w:sz w:val="16"/>
          <w:szCs w:val="16"/>
        </w:rPr>
      </w:pPr>
      <w:r w:rsidRPr="00CE3558">
        <w:rPr>
          <w:rStyle w:val="Sprotnaopomba-sklic"/>
          <w:rFonts w:cs="Tahoma"/>
          <w:sz w:val="16"/>
          <w:szCs w:val="16"/>
        </w:rPr>
        <w:footnoteRef/>
      </w:r>
      <w:r w:rsidRPr="00CE3558">
        <w:rPr>
          <w:rFonts w:cs="Tahoma"/>
          <w:sz w:val="16"/>
          <w:szCs w:val="16"/>
        </w:rPr>
        <w:t xml:space="preserve"> </w:t>
      </w:r>
      <w:r>
        <w:rPr>
          <w:rFonts w:cs="Tahoma"/>
          <w:sz w:val="16"/>
          <w:szCs w:val="16"/>
        </w:rPr>
        <w:tab/>
      </w:r>
      <w:r w:rsidRPr="00CE3558">
        <w:rPr>
          <w:rFonts w:cs="Tahoma"/>
          <w:sz w:val="16"/>
          <w:szCs w:val="16"/>
        </w:rPr>
        <w:t xml:space="preserve">Akt o notranji organizaciji, sistemizaciji, delovnih mestih in nazivih v Policiji (št. 0100-4/2018/1, 22. </w:t>
      </w:r>
      <w:r>
        <w:rPr>
          <w:rFonts w:cs="Tahoma"/>
          <w:sz w:val="16"/>
          <w:szCs w:val="16"/>
        </w:rPr>
        <w:t>junij</w:t>
      </w:r>
      <w:r w:rsidRPr="00CE3558">
        <w:rPr>
          <w:rFonts w:cs="Tahoma"/>
          <w:sz w:val="16"/>
          <w:szCs w:val="16"/>
        </w:rPr>
        <w:t xml:space="preserve"> 2018 z vsemi spremembami </w:t>
      </w:r>
      <w:r>
        <w:rPr>
          <w:rFonts w:cs="Tahoma"/>
          <w:sz w:val="16"/>
          <w:szCs w:val="16"/>
        </w:rPr>
        <w:t>–</w:t>
      </w:r>
      <w:r w:rsidRPr="00CE3558">
        <w:rPr>
          <w:rFonts w:cs="Tahoma"/>
          <w:sz w:val="16"/>
          <w:szCs w:val="16"/>
        </w:rPr>
        <w:t xml:space="preserve"> čistopis akta, zadnja osvežitev 5. </w:t>
      </w:r>
      <w:r>
        <w:rPr>
          <w:rFonts w:cs="Tahoma"/>
          <w:sz w:val="16"/>
          <w:szCs w:val="16"/>
        </w:rPr>
        <w:t>maja</w:t>
      </w:r>
      <w:r w:rsidRPr="00CE3558">
        <w:rPr>
          <w:rFonts w:cs="Tahoma"/>
          <w:sz w:val="16"/>
          <w:szCs w:val="16"/>
        </w:rPr>
        <w:t xml:space="preserve"> 2025).</w:t>
      </w:r>
    </w:p>
  </w:footnote>
  <w:footnote w:id="68">
    <w:p w14:paraId="2E2B1D03" w14:textId="4C1A75D2" w:rsidR="008B58C0" w:rsidRPr="00A61737" w:rsidRDefault="008B58C0" w:rsidP="00CE3558">
      <w:pPr>
        <w:pStyle w:val="Sprotnaopomba-besedilo"/>
        <w:spacing w:line="240" w:lineRule="auto"/>
        <w:ind w:left="426" w:hanging="426"/>
        <w:jc w:val="both"/>
        <w:rPr>
          <w:szCs w:val="18"/>
        </w:rPr>
      </w:pPr>
      <w:r w:rsidRPr="00CE3558">
        <w:rPr>
          <w:rStyle w:val="Sprotnaopomba-sklic"/>
          <w:rFonts w:cs="Tahoma"/>
          <w:sz w:val="16"/>
          <w:szCs w:val="16"/>
        </w:rPr>
        <w:footnoteRef/>
      </w:r>
      <w:r w:rsidRPr="00CE3558">
        <w:rPr>
          <w:rFonts w:cs="Tahoma"/>
          <w:sz w:val="16"/>
          <w:szCs w:val="16"/>
        </w:rPr>
        <w:t xml:space="preserve"> </w:t>
      </w:r>
      <w:r>
        <w:rPr>
          <w:rFonts w:cs="Tahoma"/>
          <w:sz w:val="16"/>
          <w:szCs w:val="16"/>
        </w:rPr>
        <w:tab/>
      </w:r>
      <w:r w:rsidRPr="00CE3558">
        <w:rPr>
          <w:rFonts w:cs="Tahoma"/>
          <w:sz w:val="16"/>
          <w:szCs w:val="16"/>
        </w:rPr>
        <w:t>Usmeritev je bila naložena že v letu 2024 in ni bila realizirana. Nespoštovanje usmeritve predstavlja nesorazmerno veliko obremenitev za ministrstvo in druge državne organe.</w:t>
      </w:r>
    </w:p>
  </w:footnote>
  <w:footnote w:id="69">
    <w:p w14:paraId="5CA27CEC" w14:textId="44CC9E77" w:rsidR="008B58C0" w:rsidRPr="007804A3" w:rsidRDefault="008B58C0" w:rsidP="00647996">
      <w:pPr>
        <w:pStyle w:val="Sprotnaopomba-besedilo"/>
        <w:spacing w:line="240" w:lineRule="auto"/>
        <w:ind w:left="426" w:hanging="426"/>
        <w:jc w:val="both"/>
        <w:rPr>
          <w:rFonts w:cs="Tahoma"/>
          <w:sz w:val="16"/>
          <w:szCs w:val="16"/>
        </w:rPr>
      </w:pPr>
      <w:r w:rsidRPr="007804A3">
        <w:rPr>
          <w:rStyle w:val="Sprotnaopomba-sklic"/>
          <w:rFonts w:cs="Tahoma"/>
          <w:sz w:val="16"/>
          <w:szCs w:val="16"/>
        </w:rPr>
        <w:footnoteRef/>
      </w:r>
      <w:r w:rsidRPr="007804A3">
        <w:rPr>
          <w:rFonts w:cs="Tahoma"/>
          <w:sz w:val="16"/>
          <w:szCs w:val="16"/>
        </w:rPr>
        <w:t xml:space="preserve"> </w:t>
      </w:r>
      <w:r>
        <w:rPr>
          <w:rFonts w:cs="Tahoma"/>
          <w:sz w:val="16"/>
          <w:szCs w:val="16"/>
        </w:rPr>
        <w:tab/>
      </w:r>
      <w:r w:rsidRPr="007804A3">
        <w:rPr>
          <w:rFonts w:cs="Tahoma"/>
          <w:sz w:val="16"/>
          <w:szCs w:val="16"/>
        </w:rPr>
        <w:t xml:space="preserve">Zadnje veljavne usmeritve so bile določene z dokumentom </w:t>
      </w:r>
      <w:r w:rsidRPr="007804A3">
        <w:rPr>
          <w:rFonts w:cs="Tahoma"/>
          <w:bCs/>
          <w:sz w:val="16"/>
          <w:szCs w:val="16"/>
        </w:rPr>
        <w:t>Koncept izvajanja izravnalnih ukrepov v Republiki Sloveniji – usmeritve</w:t>
      </w:r>
      <w:r w:rsidRPr="007804A3">
        <w:rPr>
          <w:rFonts w:cs="Tahoma"/>
          <w:sz w:val="16"/>
          <w:szCs w:val="16"/>
        </w:rPr>
        <w:t xml:space="preserve"> (dokument Policije, št. 225-36/2023/10 (2131-01)</w:t>
      </w:r>
      <w:r>
        <w:rPr>
          <w:rFonts w:cs="Tahoma"/>
          <w:sz w:val="16"/>
          <w:szCs w:val="16"/>
        </w:rPr>
        <w:t xml:space="preserve"> z dne</w:t>
      </w:r>
      <w:r w:rsidRPr="007804A3">
        <w:rPr>
          <w:rFonts w:cs="Tahoma"/>
          <w:sz w:val="16"/>
          <w:szCs w:val="16"/>
        </w:rPr>
        <w:t xml:space="preserve"> 23. </w:t>
      </w:r>
      <w:r>
        <w:rPr>
          <w:rFonts w:cs="Tahoma"/>
          <w:sz w:val="16"/>
          <w:szCs w:val="16"/>
        </w:rPr>
        <w:t>decembra</w:t>
      </w:r>
      <w:r w:rsidRPr="007804A3">
        <w:rPr>
          <w:rFonts w:cs="Tahoma"/>
          <w:sz w:val="16"/>
          <w:szCs w:val="16"/>
        </w:rPr>
        <w:t xml:space="preserve"> 2022).</w:t>
      </w:r>
    </w:p>
  </w:footnote>
  <w:footnote w:id="70">
    <w:p w14:paraId="747569E3" w14:textId="6E431409" w:rsidR="008B58C0" w:rsidRPr="006001FF" w:rsidRDefault="008B58C0" w:rsidP="006001FF">
      <w:pPr>
        <w:pStyle w:val="Sprotnaopomba-besedilo"/>
        <w:spacing w:line="240" w:lineRule="auto"/>
        <w:ind w:left="426" w:hanging="426"/>
        <w:jc w:val="both"/>
        <w:rPr>
          <w:rFonts w:cs="Tahoma"/>
          <w:sz w:val="16"/>
          <w:szCs w:val="16"/>
        </w:rPr>
      </w:pPr>
      <w:r w:rsidRPr="006001FF">
        <w:rPr>
          <w:rStyle w:val="Sprotnaopomba-sklic"/>
          <w:rFonts w:cs="Tahoma"/>
          <w:sz w:val="16"/>
          <w:szCs w:val="16"/>
        </w:rPr>
        <w:footnoteRef/>
      </w:r>
      <w:r w:rsidRPr="006001FF">
        <w:rPr>
          <w:rFonts w:cs="Tahoma"/>
          <w:sz w:val="16"/>
          <w:szCs w:val="16"/>
        </w:rPr>
        <w:t xml:space="preserve"> </w:t>
      </w:r>
      <w:r>
        <w:rPr>
          <w:rFonts w:cs="Tahoma"/>
          <w:sz w:val="16"/>
          <w:szCs w:val="16"/>
        </w:rPr>
        <w:tab/>
      </w:r>
      <w:r w:rsidRPr="006001FF">
        <w:rPr>
          <w:rFonts w:cs="Tahoma"/>
          <w:sz w:val="16"/>
          <w:szCs w:val="16"/>
        </w:rPr>
        <w:t xml:space="preserve">Gre za nedokončano usmeritev 6.3 v Usmeritvah in obveznih navodilih za pripravo načrta dela policije v letu 2024 (dokument MNZ, št. 007-350/2022/1 (141-02), 30. </w:t>
      </w:r>
      <w:r>
        <w:rPr>
          <w:rFonts w:cs="Tahoma"/>
          <w:sz w:val="16"/>
          <w:szCs w:val="16"/>
        </w:rPr>
        <w:t>september</w:t>
      </w:r>
      <w:r w:rsidRPr="006001FF">
        <w:rPr>
          <w:rFonts w:cs="Tahoma"/>
          <w:sz w:val="16"/>
          <w:szCs w:val="16"/>
        </w:rPr>
        <w:t xml:space="preserve"> 2022).</w:t>
      </w:r>
    </w:p>
  </w:footnote>
  <w:footnote w:id="71">
    <w:p w14:paraId="7081C3AB" w14:textId="77777777" w:rsidR="008B58C0" w:rsidRDefault="008B58C0" w:rsidP="00490489">
      <w:pPr>
        <w:pStyle w:val="Sprotnaopomba-besedilo"/>
        <w:spacing w:line="240" w:lineRule="auto"/>
        <w:ind w:left="426" w:hanging="426"/>
        <w:jc w:val="both"/>
        <w:rPr>
          <w:rFonts w:eastAsiaTheme="minorHAnsi" w:cs="Tahoma"/>
          <w:sz w:val="16"/>
          <w:szCs w:val="16"/>
        </w:rPr>
      </w:pPr>
      <w:r w:rsidRPr="00C96493">
        <w:rPr>
          <w:rStyle w:val="Sprotnaopomba-sklic"/>
          <w:rFonts w:cs="Tahoma"/>
          <w:sz w:val="16"/>
          <w:szCs w:val="16"/>
        </w:rPr>
        <w:footnoteRef/>
      </w:r>
      <w:r w:rsidRPr="00C96493">
        <w:rPr>
          <w:rFonts w:cs="Tahoma"/>
          <w:sz w:val="16"/>
          <w:szCs w:val="16"/>
        </w:rPr>
        <w:t xml:space="preserve"> </w:t>
      </w:r>
      <w:r>
        <w:rPr>
          <w:rFonts w:cs="Tahoma"/>
          <w:sz w:val="16"/>
          <w:szCs w:val="16"/>
        </w:rPr>
        <w:tab/>
      </w:r>
      <w:r w:rsidRPr="00C96493">
        <w:rPr>
          <w:rFonts w:cs="Tahoma"/>
          <w:sz w:val="16"/>
          <w:szCs w:val="16"/>
        </w:rPr>
        <w:t>P</w:t>
      </w:r>
      <w:r w:rsidRPr="00C96493">
        <w:rPr>
          <w:rFonts w:eastAsiaTheme="minorHAnsi" w:cs="Tahoma"/>
          <w:sz w:val="16"/>
          <w:szCs w:val="16"/>
        </w:rPr>
        <w:t>ojem »A« policist je določen s programom Izvajanje pooblastil s praktičnim postopkom in samoobrambo</w:t>
      </w:r>
      <w:r>
        <w:rPr>
          <w:rFonts w:eastAsiaTheme="minorHAnsi" w:cs="Tahoma"/>
          <w:sz w:val="16"/>
          <w:szCs w:val="16"/>
        </w:rPr>
        <w:t xml:space="preserve"> (AB03)</w:t>
      </w:r>
      <w:r w:rsidRPr="00C96493">
        <w:rPr>
          <w:rFonts w:eastAsiaTheme="minorHAnsi" w:cs="Tahoma"/>
          <w:sz w:val="16"/>
          <w:szCs w:val="16"/>
        </w:rPr>
        <w:t xml:space="preserve"> št. 604-15</w:t>
      </w:r>
      <w:r>
        <w:rPr>
          <w:rFonts w:eastAsiaTheme="minorHAnsi" w:cs="Tahoma"/>
          <w:sz w:val="16"/>
          <w:szCs w:val="16"/>
        </w:rPr>
        <w:t>/2021/85 (207-09) z dne</w:t>
      </w:r>
      <w:r w:rsidRPr="00C96493">
        <w:rPr>
          <w:rFonts w:eastAsiaTheme="minorHAnsi" w:cs="Tahoma"/>
          <w:sz w:val="16"/>
          <w:szCs w:val="16"/>
        </w:rPr>
        <w:t xml:space="preserve"> 9. </w:t>
      </w:r>
      <w:r>
        <w:rPr>
          <w:rFonts w:eastAsiaTheme="minorHAnsi" w:cs="Tahoma"/>
          <w:sz w:val="16"/>
          <w:szCs w:val="16"/>
        </w:rPr>
        <w:t>februarja</w:t>
      </w:r>
      <w:r w:rsidRPr="00C96493">
        <w:rPr>
          <w:rFonts w:eastAsiaTheme="minorHAnsi" w:cs="Tahoma"/>
          <w:sz w:val="16"/>
          <w:szCs w:val="16"/>
        </w:rPr>
        <w:t xml:space="preserve"> 2022.</w:t>
      </w:r>
      <w:r>
        <w:rPr>
          <w:rFonts w:eastAsiaTheme="minorHAnsi" w:cs="Tahoma"/>
          <w:sz w:val="16"/>
          <w:szCs w:val="16"/>
        </w:rPr>
        <w:t xml:space="preserve"> </w:t>
      </w:r>
      <w:r w:rsidRPr="00C96493">
        <w:rPr>
          <w:rFonts w:eastAsiaTheme="minorHAnsi" w:cs="Tahoma"/>
          <w:sz w:val="16"/>
          <w:szCs w:val="16"/>
        </w:rPr>
        <w:t xml:space="preserve">Skupina »A« policist so: </w:t>
      </w:r>
    </w:p>
    <w:p w14:paraId="3D3C6079" w14:textId="77777777" w:rsidR="008B58C0" w:rsidRDefault="008B58C0" w:rsidP="00490489">
      <w:pPr>
        <w:pStyle w:val="Sprotnaopomba-besedilo"/>
        <w:numPr>
          <w:ilvl w:val="0"/>
          <w:numId w:val="173"/>
        </w:numPr>
        <w:spacing w:line="240" w:lineRule="auto"/>
        <w:ind w:left="709" w:hanging="283"/>
        <w:jc w:val="both"/>
        <w:rPr>
          <w:rFonts w:eastAsiaTheme="minorHAnsi" w:cs="Tahoma"/>
          <w:sz w:val="16"/>
          <w:szCs w:val="16"/>
        </w:rPr>
      </w:pPr>
      <w:r w:rsidRPr="00C96493">
        <w:rPr>
          <w:rFonts w:eastAsiaTheme="minorHAnsi" w:cs="Tahoma"/>
          <w:sz w:val="16"/>
          <w:szCs w:val="16"/>
        </w:rPr>
        <w:t xml:space="preserve">policisti na policijskih postajah, razen pomočnikov načelnikov in načelnikov policijskih postaj; </w:t>
      </w:r>
    </w:p>
    <w:p w14:paraId="504DC46B" w14:textId="50D93100" w:rsidR="008B58C0" w:rsidRDefault="008B58C0" w:rsidP="00490489">
      <w:pPr>
        <w:pStyle w:val="Sprotnaopomba-besedilo"/>
        <w:numPr>
          <w:ilvl w:val="0"/>
          <w:numId w:val="173"/>
        </w:numPr>
        <w:spacing w:line="240" w:lineRule="auto"/>
        <w:ind w:left="709" w:hanging="283"/>
        <w:jc w:val="both"/>
        <w:rPr>
          <w:rFonts w:eastAsiaTheme="minorHAnsi" w:cs="Tahoma"/>
          <w:sz w:val="16"/>
          <w:szCs w:val="16"/>
        </w:rPr>
      </w:pPr>
      <w:r w:rsidRPr="00C96493">
        <w:rPr>
          <w:rFonts w:eastAsiaTheme="minorHAnsi" w:cs="Tahoma"/>
          <w:sz w:val="16"/>
          <w:szCs w:val="16"/>
        </w:rPr>
        <w:t xml:space="preserve">policisti iz enot vodnikov službenih psov, razen pomočnikov vodij in vodij enot; policisti </w:t>
      </w:r>
      <w:r>
        <w:rPr>
          <w:rFonts w:eastAsiaTheme="minorHAnsi" w:cs="Tahoma"/>
          <w:sz w:val="16"/>
          <w:szCs w:val="16"/>
        </w:rPr>
        <w:t>mobilnih kriminalističnih oddelkov</w:t>
      </w:r>
      <w:r w:rsidRPr="00C96493">
        <w:rPr>
          <w:rFonts w:eastAsiaTheme="minorHAnsi" w:cs="Tahoma"/>
          <w:sz w:val="16"/>
          <w:szCs w:val="16"/>
        </w:rPr>
        <w:t xml:space="preserve">, </w:t>
      </w:r>
      <w:r>
        <w:rPr>
          <w:rFonts w:eastAsiaTheme="minorHAnsi" w:cs="Tahoma"/>
          <w:sz w:val="16"/>
          <w:szCs w:val="16"/>
        </w:rPr>
        <w:t>oddelkov organizirane in splošne kriminalitete sektorjev kriminalistične policije v policijskih upravah</w:t>
      </w:r>
      <w:r w:rsidRPr="00C96493">
        <w:rPr>
          <w:rFonts w:eastAsiaTheme="minorHAnsi" w:cs="Tahoma"/>
          <w:sz w:val="16"/>
          <w:szCs w:val="16"/>
        </w:rPr>
        <w:t xml:space="preserve"> razen vodij oddelkov, vodij skupin in višjih kriminalističnih inšpektorjev specialistov</w:t>
      </w:r>
      <w:r>
        <w:rPr>
          <w:rFonts w:eastAsiaTheme="minorHAnsi" w:cs="Tahoma"/>
          <w:sz w:val="16"/>
          <w:szCs w:val="16"/>
        </w:rPr>
        <w:t>;</w:t>
      </w:r>
    </w:p>
    <w:p w14:paraId="52751B21" w14:textId="77777777" w:rsidR="008B58C0" w:rsidRDefault="008B58C0" w:rsidP="00490489">
      <w:pPr>
        <w:pStyle w:val="Sprotnaopomba-besedilo"/>
        <w:numPr>
          <w:ilvl w:val="0"/>
          <w:numId w:val="173"/>
        </w:numPr>
        <w:spacing w:line="240" w:lineRule="auto"/>
        <w:ind w:left="709" w:hanging="283"/>
        <w:jc w:val="both"/>
        <w:rPr>
          <w:rFonts w:eastAsiaTheme="minorHAnsi" w:cs="Tahoma"/>
          <w:sz w:val="16"/>
          <w:szCs w:val="16"/>
        </w:rPr>
      </w:pPr>
      <w:r w:rsidRPr="00C96493">
        <w:rPr>
          <w:rFonts w:eastAsiaTheme="minorHAnsi" w:cs="Tahoma"/>
          <w:sz w:val="16"/>
          <w:szCs w:val="16"/>
        </w:rPr>
        <w:t xml:space="preserve">policisti </w:t>
      </w:r>
      <w:r>
        <w:rPr>
          <w:rFonts w:eastAsiaTheme="minorHAnsi" w:cs="Tahoma"/>
          <w:sz w:val="16"/>
          <w:szCs w:val="16"/>
        </w:rPr>
        <w:t>Uprave kriminalistične policije Generalne policijske uprave</w:t>
      </w:r>
      <w:r w:rsidRPr="00C96493">
        <w:rPr>
          <w:rFonts w:eastAsiaTheme="minorHAnsi" w:cs="Tahoma"/>
          <w:sz w:val="16"/>
          <w:szCs w:val="16"/>
        </w:rPr>
        <w:t xml:space="preserve">, ki opravljajo naloge na področju tajnega opazovanja in zaščite prič; </w:t>
      </w:r>
    </w:p>
    <w:p w14:paraId="719EAE28" w14:textId="77777777" w:rsidR="008B58C0" w:rsidRDefault="008B58C0" w:rsidP="00490489">
      <w:pPr>
        <w:pStyle w:val="Sprotnaopomba-besedilo"/>
        <w:numPr>
          <w:ilvl w:val="0"/>
          <w:numId w:val="173"/>
        </w:numPr>
        <w:spacing w:line="240" w:lineRule="auto"/>
        <w:ind w:left="709" w:hanging="283"/>
        <w:jc w:val="both"/>
        <w:rPr>
          <w:rFonts w:eastAsiaTheme="minorHAnsi" w:cs="Tahoma"/>
          <w:sz w:val="16"/>
          <w:szCs w:val="16"/>
        </w:rPr>
      </w:pPr>
      <w:r w:rsidRPr="00C96493">
        <w:rPr>
          <w:rFonts w:eastAsiaTheme="minorHAnsi" w:cs="Tahoma"/>
          <w:sz w:val="16"/>
          <w:szCs w:val="16"/>
        </w:rPr>
        <w:t xml:space="preserve">policisti </w:t>
      </w:r>
      <w:r>
        <w:rPr>
          <w:rFonts w:eastAsiaTheme="minorHAnsi" w:cs="Tahoma"/>
          <w:sz w:val="16"/>
          <w:szCs w:val="16"/>
        </w:rPr>
        <w:t>Specializirane enote za nadzor prometa in specializiranih enot za nadzor državne meje</w:t>
      </w:r>
      <w:r w:rsidRPr="00C96493">
        <w:rPr>
          <w:rFonts w:eastAsiaTheme="minorHAnsi" w:cs="Tahoma"/>
          <w:sz w:val="16"/>
          <w:szCs w:val="16"/>
        </w:rPr>
        <w:t xml:space="preserve">, razen policistov, ki opravljajo naloge v Centru za policijsko sodelovanje Vrata </w:t>
      </w:r>
      <w:proofErr w:type="spellStart"/>
      <w:r w:rsidRPr="00C96493">
        <w:rPr>
          <w:rFonts w:eastAsiaTheme="minorHAnsi" w:cs="Tahoma"/>
          <w:sz w:val="16"/>
          <w:szCs w:val="16"/>
        </w:rPr>
        <w:t>Megvarje</w:t>
      </w:r>
      <w:proofErr w:type="spellEnd"/>
      <w:r w:rsidRPr="00C96493">
        <w:rPr>
          <w:rFonts w:eastAsiaTheme="minorHAnsi" w:cs="Tahoma"/>
          <w:sz w:val="16"/>
          <w:szCs w:val="16"/>
        </w:rPr>
        <w:t xml:space="preserve">, v Centru za sodelovanje varnostnih organov Dolga vas, pomočnikov vodij in vodij enot; </w:t>
      </w:r>
    </w:p>
    <w:p w14:paraId="6F8C2752" w14:textId="77777777" w:rsidR="008B58C0" w:rsidRDefault="008B58C0" w:rsidP="00490489">
      <w:pPr>
        <w:pStyle w:val="Sprotnaopomba-besedilo"/>
        <w:numPr>
          <w:ilvl w:val="0"/>
          <w:numId w:val="173"/>
        </w:numPr>
        <w:spacing w:line="240" w:lineRule="auto"/>
        <w:ind w:left="709" w:hanging="283"/>
        <w:jc w:val="both"/>
        <w:rPr>
          <w:rFonts w:eastAsiaTheme="minorHAnsi" w:cs="Tahoma"/>
          <w:sz w:val="16"/>
          <w:szCs w:val="16"/>
        </w:rPr>
      </w:pPr>
      <w:r w:rsidRPr="00C96493">
        <w:rPr>
          <w:rFonts w:eastAsiaTheme="minorHAnsi" w:cs="Tahoma"/>
          <w:sz w:val="16"/>
          <w:szCs w:val="16"/>
        </w:rPr>
        <w:t xml:space="preserve">policisti </w:t>
      </w:r>
      <w:r>
        <w:rPr>
          <w:rFonts w:eastAsiaTheme="minorHAnsi" w:cs="Tahoma"/>
          <w:sz w:val="16"/>
          <w:szCs w:val="16"/>
        </w:rPr>
        <w:t>Centra za tujce</w:t>
      </w:r>
      <w:r w:rsidRPr="00C96493">
        <w:rPr>
          <w:rFonts w:eastAsiaTheme="minorHAnsi" w:cs="Tahoma"/>
          <w:sz w:val="16"/>
          <w:szCs w:val="16"/>
        </w:rPr>
        <w:t xml:space="preserve">, razen policijskih inšpektorjev; </w:t>
      </w:r>
    </w:p>
    <w:p w14:paraId="6ECD591E" w14:textId="77777777" w:rsidR="008B58C0" w:rsidRDefault="008B58C0" w:rsidP="00490489">
      <w:pPr>
        <w:pStyle w:val="Sprotnaopomba-besedilo"/>
        <w:numPr>
          <w:ilvl w:val="0"/>
          <w:numId w:val="173"/>
        </w:numPr>
        <w:spacing w:line="240" w:lineRule="auto"/>
        <w:ind w:left="709" w:hanging="283"/>
        <w:jc w:val="both"/>
        <w:rPr>
          <w:rFonts w:eastAsiaTheme="minorHAnsi" w:cs="Tahoma"/>
          <w:sz w:val="16"/>
          <w:szCs w:val="16"/>
        </w:rPr>
      </w:pPr>
      <w:r w:rsidRPr="00C96493">
        <w:rPr>
          <w:rFonts w:eastAsiaTheme="minorHAnsi" w:cs="Tahoma"/>
          <w:sz w:val="16"/>
          <w:szCs w:val="16"/>
        </w:rPr>
        <w:t xml:space="preserve">policisti </w:t>
      </w:r>
      <w:r>
        <w:rPr>
          <w:rFonts w:eastAsiaTheme="minorHAnsi" w:cs="Tahoma"/>
          <w:sz w:val="16"/>
          <w:szCs w:val="16"/>
        </w:rPr>
        <w:t>Specialne enote</w:t>
      </w:r>
      <w:r w:rsidRPr="00C96493">
        <w:rPr>
          <w:rFonts w:eastAsiaTheme="minorHAnsi" w:cs="Tahoma"/>
          <w:sz w:val="16"/>
          <w:szCs w:val="16"/>
        </w:rPr>
        <w:t xml:space="preserve">, razen psihologa; </w:t>
      </w:r>
    </w:p>
    <w:p w14:paraId="56E0B621" w14:textId="77777777" w:rsidR="008B58C0" w:rsidRDefault="008B58C0" w:rsidP="00490489">
      <w:pPr>
        <w:pStyle w:val="Sprotnaopomba-besedilo"/>
        <w:numPr>
          <w:ilvl w:val="0"/>
          <w:numId w:val="173"/>
        </w:numPr>
        <w:spacing w:line="240" w:lineRule="auto"/>
        <w:ind w:left="709" w:hanging="283"/>
        <w:jc w:val="both"/>
        <w:rPr>
          <w:rFonts w:eastAsiaTheme="minorHAnsi" w:cs="Tahoma"/>
          <w:sz w:val="16"/>
          <w:szCs w:val="16"/>
        </w:rPr>
      </w:pPr>
      <w:r w:rsidRPr="00C96493">
        <w:rPr>
          <w:rFonts w:eastAsiaTheme="minorHAnsi" w:cs="Tahoma"/>
          <w:sz w:val="16"/>
          <w:szCs w:val="16"/>
        </w:rPr>
        <w:t xml:space="preserve">policisti </w:t>
      </w:r>
      <w:r>
        <w:rPr>
          <w:rFonts w:eastAsiaTheme="minorHAnsi" w:cs="Tahoma"/>
          <w:sz w:val="16"/>
          <w:szCs w:val="16"/>
        </w:rPr>
        <w:t>Centra za varnost in zaščito</w:t>
      </w:r>
      <w:r w:rsidRPr="00C96493">
        <w:rPr>
          <w:rFonts w:eastAsiaTheme="minorHAnsi" w:cs="Tahoma"/>
          <w:sz w:val="16"/>
          <w:szCs w:val="16"/>
        </w:rPr>
        <w:t xml:space="preserve">, razen zaposlenih na oddelku za preventivno-operativno varovanje in dežurstvo, ki opravljajo naloge dežurnega policista </w:t>
      </w:r>
      <w:r>
        <w:rPr>
          <w:rFonts w:eastAsiaTheme="minorHAnsi" w:cs="Tahoma"/>
          <w:sz w:val="16"/>
          <w:szCs w:val="16"/>
        </w:rPr>
        <w:t>Centra za varnost in zaščito</w:t>
      </w:r>
      <w:r w:rsidRPr="00C96493">
        <w:rPr>
          <w:rFonts w:eastAsiaTheme="minorHAnsi" w:cs="Tahoma"/>
          <w:sz w:val="16"/>
          <w:szCs w:val="16"/>
        </w:rPr>
        <w:t xml:space="preserve"> ter vodij oddelkov</w:t>
      </w:r>
      <w:r>
        <w:rPr>
          <w:rFonts w:eastAsiaTheme="minorHAnsi" w:cs="Tahoma"/>
          <w:sz w:val="16"/>
          <w:szCs w:val="16"/>
        </w:rPr>
        <w:t xml:space="preserve"> in</w:t>
      </w:r>
      <w:r w:rsidRPr="00C96493">
        <w:rPr>
          <w:rFonts w:eastAsiaTheme="minorHAnsi" w:cs="Tahoma"/>
          <w:sz w:val="16"/>
          <w:szCs w:val="16"/>
        </w:rPr>
        <w:t xml:space="preserve"> </w:t>
      </w:r>
    </w:p>
    <w:p w14:paraId="05B7EEED" w14:textId="77777777" w:rsidR="008B58C0" w:rsidRPr="00FB590E" w:rsidRDefault="008B58C0" w:rsidP="00490489">
      <w:pPr>
        <w:pStyle w:val="Sprotnaopomba-besedilo"/>
        <w:numPr>
          <w:ilvl w:val="0"/>
          <w:numId w:val="173"/>
        </w:numPr>
        <w:spacing w:line="240" w:lineRule="auto"/>
        <w:ind w:left="709" w:hanging="283"/>
        <w:jc w:val="both"/>
        <w:rPr>
          <w:rFonts w:eastAsiaTheme="minorHAnsi" w:cs="Tahoma"/>
          <w:sz w:val="16"/>
          <w:szCs w:val="16"/>
        </w:rPr>
      </w:pPr>
      <w:r w:rsidRPr="00C96493">
        <w:rPr>
          <w:rFonts w:eastAsiaTheme="minorHAnsi" w:cs="Tahoma"/>
          <w:sz w:val="16"/>
          <w:szCs w:val="16"/>
        </w:rPr>
        <w:t xml:space="preserve">policisti </w:t>
      </w:r>
      <w:r>
        <w:rPr>
          <w:rFonts w:eastAsiaTheme="minorHAnsi" w:cs="Tahoma"/>
          <w:sz w:val="16"/>
          <w:szCs w:val="16"/>
        </w:rPr>
        <w:t>Policijske akademije in</w:t>
      </w:r>
      <w:r w:rsidRPr="00C96493">
        <w:rPr>
          <w:rFonts w:eastAsiaTheme="minorHAnsi" w:cs="Tahoma"/>
          <w:sz w:val="16"/>
          <w:szCs w:val="16"/>
        </w:rPr>
        <w:t xml:space="preserve"> </w:t>
      </w:r>
      <w:r>
        <w:rPr>
          <w:rFonts w:eastAsiaTheme="minorHAnsi" w:cs="Tahoma"/>
          <w:sz w:val="16"/>
          <w:szCs w:val="16"/>
        </w:rPr>
        <w:t>Operativno-komunikacijskih centrov v policijskih upravah in Generalni policijski upravi,</w:t>
      </w:r>
      <w:r w:rsidRPr="00C96493">
        <w:rPr>
          <w:rFonts w:eastAsiaTheme="minorHAnsi" w:cs="Tahoma"/>
          <w:sz w:val="16"/>
          <w:szCs w:val="16"/>
        </w:rPr>
        <w:t xml:space="preserve"> ki opravljajo naloge na področju varovanja, razen vodij oddelkov.</w:t>
      </w:r>
    </w:p>
  </w:footnote>
  <w:footnote w:id="72">
    <w:p w14:paraId="7EC3DFCC" w14:textId="74C78501" w:rsidR="008B58C0" w:rsidRPr="006A16A5" w:rsidRDefault="008B58C0" w:rsidP="00490489">
      <w:pPr>
        <w:pStyle w:val="Sprotnaopomba-besedilo"/>
        <w:spacing w:line="240" w:lineRule="auto"/>
        <w:ind w:left="425" w:hanging="425"/>
        <w:jc w:val="both"/>
        <w:rPr>
          <w:rFonts w:cs="Tahoma"/>
          <w:sz w:val="16"/>
          <w:szCs w:val="16"/>
        </w:rPr>
      </w:pPr>
      <w:r w:rsidRPr="006A16A5">
        <w:rPr>
          <w:rStyle w:val="Sprotnaopomba-sklic"/>
          <w:rFonts w:cs="Tahoma"/>
          <w:sz w:val="16"/>
          <w:szCs w:val="16"/>
        </w:rPr>
        <w:footnoteRef/>
      </w:r>
      <w:r w:rsidRPr="006A16A5">
        <w:rPr>
          <w:rFonts w:cs="Tahoma"/>
          <w:sz w:val="16"/>
          <w:szCs w:val="16"/>
        </w:rPr>
        <w:t xml:space="preserve"> </w:t>
      </w:r>
      <w:r>
        <w:rPr>
          <w:rFonts w:cs="Tahoma"/>
          <w:sz w:val="16"/>
          <w:szCs w:val="16"/>
        </w:rPr>
        <w:tab/>
      </w:r>
      <w:r w:rsidRPr="006A16A5">
        <w:rPr>
          <w:rFonts w:cs="Tahoma"/>
          <w:sz w:val="16"/>
          <w:szCs w:val="16"/>
        </w:rPr>
        <w:t>Usmeritve ministrov glede opremljanja specializiranih enot za nadzor državne meje in policijskih postaj za izravnalne ukrepe z označenimi (belo-modro-rumenimi) policijskimi vozili so v postopni realizaciji že od leta 2019.</w:t>
      </w:r>
    </w:p>
  </w:footnote>
  <w:footnote w:id="73">
    <w:p w14:paraId="5EB3DC1A" w14:textId="23353289" w:rsidR="008B58C0" w:rsidRPr="00803FB3" w:rsidRDefault="008B58C0" w:rsidP="001636F6">
      <w:pPr>
        <w:pStyle w:val="Sprotnaopomba-besedilo"/>
        <w:spacing w:line="240" w:lineRule="auto"/>
        <w:ind w:left="426" w:hanging="426"/>
        <w:jc w:val="both"/>
        <w:rPr>
          <w:rFonts w:cs="Tahoma"/>
          <w:sz w:val="16"/>
          <w:szCs w:val="16"/>
        </w:rPr>
      </w:pPr>
      <w:r w:rsidRPr="00803FB3">
        <w:rPr>
          <w:rStyle w:val="Sprotnaopomba-sklic"/>
          <w:rFonts w:cs="Tahoma"/>
          <w:sz w:val="16"/>
          <w:szCs w:val="16"/>
        </w:rPr>
        <w:footnoteRef/>
      </w:r>
      <w:r w:rsidRPr="00803FB3">
        <w:rPr>
          <w:rFonts w:cs="Tahoma"/>
          <w:sz w:val="16"/>
          <w:szCs w:val="16"/>
        </w:rPr>
        <w:t xml:space="preserve"> </w:t>
      </w:r>
      <w:r>
        <w:rPr>
          <w:rFonts w:cs="Tahoma"/>
          <w:sz w:val="16"/>
          <w:szCs w:val="16"/>
        </w:rPr>
        <w:tab/>
      </w:r>
      <w:r w:rsidRPr="008F40CD">
        <w:rPr>
          <w:rFonts w:cs="Tahoma"/>
          <w:sz w:val="16"/>
          <w:szCs w:val="16"/>
        </w:rPr>
        <w:t>Kazalnik se nanaša na sistemsko analitsko dejavnost v policiji na državni in regionalni ravni</w:t>
      </w:r>
      <w:r>
        <w:rPr>
          <w:rFonts w:cs="Tahoma"/>
          <w:sz w:val="16"/>
          <w:szCs w:val="16"/>
        </w:rPr>
        <w:t xml:space="preserve"> (</w:t>
      </w:r>
      <w:r w:rsidRPr="008F40CD">
        <w:rPr>
          <w:rFonts w:cs="Tahoma"/>
          <w:sz w:val="16"/>
          <w:szCs w:val="16"/>
        </w:rPr>
        <w:t>ne vključuje dejavnosti Centra za kriminalistično-obveščevalno dejavnost v Upravi kriminalistične policije Generalne policijske uprave in oddelkov za kriminalistično-obveščevalno dejavnost v sektorjih kriminalistične policije policijskih uprav</w:t>
      </w:r>
      <w:r>
        <w:rPr>
          <w:rFonts w:cs="Tahoma"/>
          <w:sz w:val="16"/>
          <w:szCs w:val="16"/>
        </w:rPr>
        <w:t>)</w:t>
      </w:r>
      <w:r w:rsidRPr="008F40CD">
        <w:rPr>
          <w:rFonts w:cs="Tahoma"/>
          <w:sz w:val="16"/>
          <w:szCs w:val="16"/>
        </w:rPr>
        <w:t>.</w:t>
      </w:r>
    </w:p>
  </w:footnote>
  <w:footnote w:id="74">
    <w:p w14:paraId="20C73038" w14:textId="542D0F52" w:rsidR="008B58C0" w:rsidRPr="0090200B" w:rsidRDefault="008B58C0" w:rsidP="001636F6">
      <w:pPr>
        <w:pStyle w:val="Sprotnaopomba-besedilo"/>
        <w:spacing w:line="240" w:lineRule="auto"/>
        <w:ind w:left="426" w:hanging="426"/>
        <w:jc w:val="both"/>
        <w:rPr>
          <w:rFonts w:cs="Tahoma"/>
          <w:sz w:val="16"/>
          <w:szCs w:val="16"/>
        </w:rPr>
      </w:pPr>
      <w:r w:rsidRPr="0090200B">
        <w:rPr>
          <w:rStyle w:val="Sprotnaopomba-sklic"/>
          <w:rFonts w:cs="Tahoma"/>
          <w:sz w:val="16"/>
          <w:szCs w:val="16"/>
        </w:rPr>
        <w:footnoteRef/>
      </w:r>
      <w:r w:rsidRPr="0090200B">
        <w:rPr>
          <w:rFonts w:cs="Tahoma"/>
          <w:sz w:val="16"/>
          <w:szCs w:val="16"/>
        </w:rPr>
        <w:t xml:space="preserve"> </w:t>
      </w:r>
      <w:r>
        <w:rPr>
          <w:rFonts w:cs="Tahoma"/>
          <w:sz w:val="16"/>
          <w:szCs w:val="16"/>
        </w:rPr>
        <w:tab/>
      </w:r>
      <w:r w:rsidRPr="0090200B">
        <w:rPr>
          <w:rFonts w:cs="Tahoma"/>
          <w:sz w:val="16"/>
          <w:szCs w:val="16"/>
        </w:rPr>
        <w:t>Tj. specialna oprema za iskanje pogrešanih oseb.</w:t>
      </w:r>
      <w:r>
        <w:rPr>
          <w:rFonts w:cs="Tahoma"/>
          <w:sz w:val="16"/>
          <w:szCs w:val="16"/>
        </w:rPr>
        <w:t xml:space="preserve"> Predlagano spremembo in dopolnitev 43. člena Zakona o nalogah in pooblastilih policije (</w:t>
      </w:r>
      <w:proofErr w:type="spellStart"/>
      <w:r>
        <w:rPr>
          <w:rFonts w:cs="Tahoma"/>
          <w:sz w:val="16"/>
          <w:szCs w:val="16"/>
        </w:rPr>
        <w:t>ZNPPol</w:t>
      </w:r>
      <w:proofErr w:type="spellEnd"/>
      <w:r>
        <w:rPr>
          <w:rFonts w:cs="Tahoma"/>
          <w:sz w:val="16"/>
          <w:szCs w:val="16"/>
        </w:rPr>
        <w:t xml:space="preserve">) v sklopu sprememb in dopolnitev </w:t>
      </w:r>
      <w:proofErr w:type="spellStart"/>
      <w:r>
        <w:rPr>
          <w:rFonts w:cs="Tahoma"/>
          <w:sz w:val="16"/>
          <w:szCs w:val="16"/>
        </w:rPr>
        <w:t>ZNPPol</w:t>
      </w:r>
      <w:proofErr w:type="spellEnd"/>
      <w:r>
        <w:rPr>
          <w:rFonts w:cs="Tahoma"/>
          <w:sz w:val="16"/>
          <w:szCs w:val="16"/>
        </w:rPr>
        <w:t>-C je bila zavrnjena.</w:t>
      </w:r>
    </w:p>
  </w:footnote>
  <w:footnote w:id="75">
    <w:p w14:paraId="55BF8A6F" w14:textId="0C59E57C" w:rsidR="008B58C0" w:rsidRPr="009B051D" w:rsidRDefault="008B58C0" w:rsidP="001636F6">
      <w:pPr>
        <w:pStyle w:val="Sprotnaopomba-besedilo"/>
        <w:ind w:left="426" w:hanging="426"/>
        <w:rPr>
          <w:rFonts w:cs="Tahoma"/>
          <w:sz w:val="16"/>
          <w:szCs w:val="16"/>
        </w:rPr>
      </w:pPr>
      <w:r w:rsidRPr="009B051D">
        <w:rPr>
          <w:rStyle w:val="Sprotnaopomba-sklic"/>
          <w:rFonts w:cs="Tahoma"/>
          <w:sz w:val="16"/>
          <w:szCs w:val="16"/>
        </w:rPr>
        <w:footnoteRef/>
      </w:r>
      <w:r w:rsidRPr="009B051D">
        <w:rPr>
          <w:rFonts w:cs="Tahoma"/>
          <w:sz w:val="16"/>
          <w:szCs w:val="16"/>
        </w:rPr>
        <w:t xml:space="preserve">  </w:t>
      </w:r>
      <w:r>
        <w:rPr>
          <w:rFonts w:cs="Tahoma"/>
          <w:sz w:val="16"/>
          <w:szCs w:val="16"/>
        </w:rPr>
        <w:tab/>
      </w:r>
      <w:r w:rsidRPr="009B051D">
        <w:rPr>
          <w:rFonts w:cs="Tahoma"/>
          <w:sz w:val="16"/>
          <w:szCs w:val="16"/>
        </w:rPr>
        <w:t>Kazalnik je že realiziran.</w:t>
      </w:r>
    </w:p>
  </w:footnote>
  <w:footnote w:id="76">
    <w:p w14:paraId="4B335D07" w14:textId="6B8A6F72" w:rsidR="008B58C0" w:rsidRPr="00162899" w:rsidRDefault="008B58C0" w:rsidP="00162899">
      <w:pPr>
        <w:pStyle w:val="Sprotnaopomba-besedilo"/>
        <w:spacing w:line="240" w:lineRule="auto"/>
        <w:ind w:left="426" w:hanging="426"/>
        <w:jc w:val="both"/>
        <w:rPr>
          <w:sz w:val="16"/>
          <w:szCs w:val="16"/>
        </w:rPr>
      </w:pPr>
      <w:r w:rsidRPr="00162899">
        <w:rPr>
          <w:rStyle w:val="Sprotnaopomba-sklic"/>
          <w:sz w:val="16"/>
          <w:szCs w:val="16"/>
        </w:rPr>
        <w:footnoteRef/>
      </w:r>
      <w:r w:rsidRPr="00162899">
        <w:rPr>
          <w:sz w:val="16"/>
          <w:szCs w:val="16"/>
        </w:rPr>
        <w:t xml:space="preserve"> </w:t>
      </w:r>
      <w:r>
        <w:rPr>
          <w:sz w:val="16"/>
          <w:szCs w:val="16"/>
        </w:rPr>
        <w:tab/>
      </w:r>
      <w:r w:rsidRPr="00162899">
        <w:rPr>
          <w:sz w:val="16"/>
          <w:szCs w:val="16"/>
        </w:rPr>
        <w:t>Ukrep Digitalizacija notranje varnosti se izvaja v okviru Načrta za okrevanje in odpornost, ki med drugim obravnava tudi izzive javne uprave na področju digitalizacije. Načrt za okrevanje in odpornost je nacionalni program reform in naložb, s katerim želi država ublažiti gospodarske in socialne posledice pandemije covida-19 v Sloveniji. Z načrtovanimi ukrepi bo do leta 2026 podprla dolgoročno trajnostno rast in naslovila izzive zelenega ter digitalnega prehoda. Vir: https://www.gov.si/novice/2023-07-06-uspesno-crpamo-evropska-sredstva-digitalizacija-notranje-varnosti/</w:t>
      </w:r>
    </w:p>
  </w:footnote>
  <w:footnote w:id="77">
    <w:p w14:paraId="0C849FCD" w14:textId="7893FF1D" w:rsidR="008B58C0" w:rsidRPr="00A61737" w:rsidRDefault="008B58C0" w:rsidP="00162899">
      <w:pPr>
        <w:pStyle w:val="Sprotnaopomba-besedilo"/>
        <w:spacing w:line="240" w:lineRule="auto"/>
        <w:ind w:left="426" w:hanging="426"/>
        <w:jc w:val="both"/>
        <w:rPr>
          <w:szCs w:val="18"/>
        </w:rPr>
      </w:pPr>
      <w:r w:rsidRPr="00162899">
        <w:rPr>
          <w:rStyle w:val="Sprotnaopomba-sklic"/>
          <w:sz w:val="16"/>
          <w:szCs w:val="16"/>
        </w:rPr>
        <w:footnoteRef/>
      </w:r>
      <w:r w:rsidRPr="00162899">
        <w:rPr>
          <w:sz w:val="16"/>
          <w:szCs w:val="16"/>
        </w:rPr>
        <w:t xml:space="preserve"> </w:t>
      </w:r>
      <w:r>
        <w:rPr>
          <w:sz w:val="16"/>
          <w:szCs w:val="16"/>
        </w:rPr>
        <w:tab/>
      </w:r>
      <w:r w:rsidRPr="00162899">
        <w:rPr>
          <w:sz w:val="16"/>
          <w:szCs w:val="16"/>
        </w:rPr>
        <w:t>TETRA – digitalno radijsko omrežje.</w:t>
      </w:r>
    </w:p>
  </w:footnote>
  <w:footnote w:id="78">
    <w:p w14:paraId="68716744" w14:textId="630D8958" w:rsidR="008B58C0" w:rsidRPr="00162899" w:rsidRDefault="008B58C0" w:rsidP="00162899">
      <w:pPr>
        <w:pStyle w:val="Sprotnaopomba-besedilo"/>
        <w:spacing w:line="240" w:lineRule="auto"/>
        <w:ind w:left="426" w:hanging="426"/>
        <w:jc w:val="both"/>
        <w:rPr>
          <w:sz w:val="16"/>
          <w:szCs w:val="16"/>
        </w:rPr>
      </w:pPr>
      <w:r w:rsidRPr="00162899">
        <w:rPr>
          <w:rStyle w:val="Sprotnaopomba-sklic"/>
          <w:sz w:val="16"/>
          <w:szCs w:val="16"/>
        </w:rPr>
        <w:footnoteRef/>
      </w:r>
      <w:r w:rsidRPr="00162899">
        <w:rPr>
          <w:sz w:val="16"/>
          <w:szCs w:val="16"/>
        </w:rPr>
        <w:t xml:space="preserve"> </w:t>
      </w:r>
      <w:r>
        <w:rPr>
          <w:sz w:val="16"/>
          <w:szCs w:val="16"/>
        </w:rPr>
        <w:tab/>
      </w:r>
      <w:r w:rsidRPr="00162899">
        <w:rPr>
          <w:sz w:val="16"/>
          <w:szCs w:val="16"/>
        </w:rPr>
        <w:t>CEPIS – modernizacija računalniškega oblaka policije.</w:t>
      </w:r>
    </w:p>
  </w:footnote>
  <w:footnote w:id="79">
    <w:p w14:paraId="25C8EEF5" w14:textId="77777777" w:rsidR="008B58C0" w:rsidRPr="00E73A25" w:rsidRDefault="008B58C0" w:rsidP="00E73A25">
      <w:pPr>
        <w:pStyle w:val="Sprotnaopomba-besedilo"/>
        <w:ind w:left="426" w:hanging="426"/>
        <w:rPr>
          <w:rFonts w:cs="Tahoma"/>
          <w:sz w:val="16"/>
          <w:szCs w:val="16"/>
        </w:rPr>
      </w:pPr>
      <w:r w:rsidRPr="00E73A25">
        <w:rPr>
          <w:rStyle w:val="Sprotnaopomba-sklic"/>
          <w:rFonts w:cs="Tahoma"/>
          <w:sz w:val="16"/>
          <w:szCs w:val="16"/>
        </w:rPr>
        <w:footnoteRef/>
      </w:r>
      <w:r w:rsidRPr="00E73A25">
        <w:rPr>
          <w:rFonts w:cs="Tahoma"/>
          <w:sz w:val="16"/>
          <w:szCs w:val="16"/>
        </w:rPr>
        <w:t xml:space="preserve"> </w:t>
      </w:r>
      <w:r w:rsidRPr="00E73A25">
        <w:rPr>
          <w:rFonts w:cs="Tahoma"/>
          <w:sz w:val="16"/>
          <w:szCs w:val="16"/>
        </w:rPr>
        <w:tab/>
        <w:t>https://www.gov.si/assets/ministrstva/MDP/Dokumenti/DSI2030-potrjena-na-Vladi-RS_marec-2023.pdf</w:t>
      </w:r>
    </w:p>
  </w:footnote>
  <w:footnote w:id="80">
    <w:p w14:paraId="2883EE31" w14:textId="2223FEEA" w:rsidR="008B58C0" w:rsidRPr="00E73A25" w:rsidRDefault="008B58C0" w:rsidP="00E73A25">
      <w:pPr>
        <w:pStyle w:val="Sprotnaopomba-besedilo"/>
        <w:spacing w:line="240" w:lineRule="auto"/>
        <w:ind w:left="426" w:hanging="426"/>
        <w:jc w:val="both"/>
        <w:rPr>
          <w:sz w:val="16"/>
          <w:szCs w:val="16"/>
        </w:rPr>
      </w:pPr>
      <w:r w:rsidRPr="00E73A25">
        <w:rPr>
          <w:rStyle w:val="Sprotnaopomba-sklic"/>
          <w:sz w:val="16"/>
          <w:szCs w:val="16"/>
        </w:rPr>
        <w:footnoteRef/>
      </w:r>
      <w:r w:rsidRPr="00E73A25">
        <w:rPr>
          <w:sz w:val="16"/>
          <w:szCs w:val="16"/>
        </w:rPr>
        <w:t xml:space="preserve"> </w:t>
      </w:r>
      <w:r>
        <w:rPr>
          <w:sz w:val="16"/>
          <w:szCs w:val="16"/>
        </w:rPr>
        <w:tab/>
      </w:r>
      <w:r w:rsidRPr="00E73A25">
        <w:rPr>
          <w:sz w:val="16"/>
          <w:szCs w:val="16"/>
        </w:rPr>
        <w:t xml:space="preserve">Gre za projekt povezljivosti informacijskih sistemov Evropske unije na področju meja in vizumov ter na področju policijskega in pravosodnega sodelovanja, mednarodne zaščite in migracij. Cilj informacijskih sistemov, ki sestavljajo sistem </w:t>
      </w:r>
      <w:proofErr w:type="spellStart"/>
      <w:r w:rsidRPr="00E73A25">
        <w:rPr>
          <w:sz w:val="16"/>
          <w:szCs w:val="16"/>
        </w:rPr>
        <w:t>interoperabilnosti</w:t>
      </w:r>
      <w:proofErr w:type="spellEnd"/>
      <w:r w:rsidRPr="00E73A25">
        <w:rPr>
          <w:sz w:val="16"/>
          <w:szCs w:val="16"/>
        </w:rPr>
        <w:t>, je izboljšanje pogojev za učinkovit pretok informacij med državami članicami in povečan nadzor meja, migracij, obravnave vlog za mednarodno zaščito in nudenje večje opore državam članicam v boju proti kriminalu in terorizmu.</w:t>
      </w:r>
    </w:p>
  </w:footnote>
  <w:footnote w:id="81">
    <w:p w14:paraId="6B8CFFAB" w14:textId="543B97F3" w:rsidR="008B58C0" w:rsidRPr="008475FC" w:rsidRDefault="008B58C0" w:rsidP="001636F6">
      <w:pPr>
        <w:pStyle w:val="Sprotnaopomba-besedilo"/>
        <w:spacing w:line="240" w:lineRule="auto"/>
        <w:ind w:left="426" w:hanging="426"/>
        <w:jc w:val="both"/>
        <w:rPr>
          <w:rFonts w:cs="Tahoma"/>
          <w:sz w:val="16"/>
          <w:szCs w:val="16"/>
        </w:rPr>
      </w:pPr>
      <w:r w:rsidRPr="008475FC">
        <w:rPr>
          <w:rStyle w:val="Sprotnaopomba-sklic"/>
          <w:rFonts w:cs="Tahoma"/>
          <w:sz w:val="16"/>
          <w:szCs w:val="16"/>
        </w:rPr>
        <w:footnoteRef/>
      </w:r>
      <w:r w:rsidRPr="008475FC">
        <w:rPr>
          <w:rFonts w:cs="Tahoma"/>
          <w:sz w:val="16"/>
          <w:szCs w:val="16"/>
        </w:rPr>
        <w:t xml:space="preserve"> </w:t>
      </w:r>
      <w:r>
        <w:rPr>
          <w:rFonts w:cs="Tahoma"/>
          <w:sz w:val="16"/>
          <w:szCs w:val="16"/>
        </w:rPr>
        <w:tab/>
      </w:r>
      <w:r w:rsidRPr="008475FC">
        <w:rPr>
          <w:rFonts w:cs="Tahoma"/>
          <w:sz w:val="16"/>
          <w:szCs w:val="16"/>
        </w:rPr>
        <w:t>Kazalnik uresničevanja cilja zmanjšanje števila obravnavanih odklonskih pojavov uslužbencev policije v prvih petih letih zaposlitve v primerjavi s preteklim petletnim obdobjem je bil iz vsebinskih razlogov premeščen v 6. strateški cilj.</w:t>
      </w:r>
    </w:p>
  </w:footnote>
  <w:footnote w:id="82">
    <w:p w14:paraId="1906D255" w14:textId="77777777" w:rsidR="008B58C0" w:rsidRPr="001217A7" w:rsidRDefault="008B58C0" w:rsidP="001217A7">
      <w:pPr>
        <w:pStyle w:val="Sprotnaopomba-besedilo"/>
        <w:spacing w:line="240" w:lineRule="auto"/>
        <w:ind w:left="426" w:hanging="426"/>
        <w:jc w:val="both"/>
        <w:rPr>
          <w:sz w:val="16"/>
          <w:szCs w:val="16"/>
        </w:rPr>
      </w:pPr>
      <w:r w:rsidRPr="001217A7">
        <w:rPr>
          <w:rStyle w:val="Sprotnaopomba-sklic"/>
          <w:sz w:val="16"/>
          <w:szCs w:val="16"/>
        </w:rPr>
        <w:footnoteRef/>
      </w:r>
      <w:r w:rsidRPr="001217A7">
        <w:rPr>
          <w:sz w:val="16"/>
          <w:szCs w:val="16"/>
        </w:rPr>
        <w:t xml:space="preserve"> </w:t>
      </w:r>
      <w:r>
        <w:rPr>
          <w:sz w:val="16"/>
          <w:szCs w:val="16"/>
        </w:rPr>
        <w:tab/>
      </w:r>
      <w:r w:rsidRPr="001217A7">
        <w:rPr>
          <w:rFonts w:eastAsiaTheme="minorHAnsi" w:cs="Tahoma"/>
          <w:sz w:val="16"/>
          <w:szCs w:val="16"/>
        </w:rPr>
        <w:t>Na podlagi dokumenta Generalne policijske uprave, Uprave kriminalistične policije, številka 630-63/2024/3 (2217) z dne 6.</w:t>
      </w:r>
      <w:r>
        <w:rPr>
          <w:rFonts w:eastAsiaTheme="minorHAnsi" w:cs="Tahoma"/>
          <w:sz w:val="16"/>
          <w:szCs w:val="16"/>
        </w:rPr>
        <w:t> </w:t>
      </w:r>
      <w:r w:rsidRPr="001217A7">
        <w:rPr>
          <w:rFonts w:eastAsiaTheme="minorHAnsi" w:cs="Tahoma"/>
          <w:sz w:val="16"/>
          <w:szCs w:val="16"/>
        </w:rPr>
        <w:t>maja 2024, se del vsebine, vezane na Nacionalni preiskovalni urad iz vprašalnika izloči in se vključi postavka ocena korektnosti in profesionalnosti policistov oz. policistk pri obravnavanju kaznivega dejanja.</w:t>
      </w:r>
    </w:p>
  </w:footnote>
  <w:footnote w:id="83">
    <w:p w14:paraId="57B6BB3C" w14:textId="77777777" w:rsidR="008B58C0" w:rsidRPr="001217A7" w:rsidRDefault="008B58C0" w:rsidP="001217A7">
      <w:pPr>
        <w:pStyle w:val="Sprotnaopomba-besedilo"/>
        <w:spacing w:line="240" w:lineRule="auto"/>
        <w:ind w:left="426" w:hanging="426"/>
        <w:jc w:val="both"/>
        <w:rPr>
          <w:rFonts w:eastAsiaTheme="minorHAnsi" w:cs="Tahoma"/>
          <w:color w:val="000099"/>
          <w:sz w:val="16"/>
          <w:szCs w:val="16"/>
        </w:rPr>
      </w:pPr>
      <w:r w:rsidRPr="001217A7">
        <w:rPr>
          <w:rStyle w:val="Sprotnaopomba-sklic"/>
          <w:rFonts w:cs="Arial"/>
          <w:sz w:val="16"/>
          <w:szCs w:val="16"/>
        </w:rPr>
        <w:footnoteRef/>
      </w:r>
      <w:r w:rsidRPr="001217A7">
        <w:rPr>
          <w:rFonts w:cs="Arial"/>
          <w:sz w:val="16"/>
          <w:szCs w:val="16"/>
        </w:rPr>
        <w:t xml:space="preserve"> </w:t>
      </w:r>
      <w:r>
        <w:rPr>
          <w:rFonts w:cs="Arial"/>
          <w:sz w:val="16"/>
          <w:szCs w:val="16"/>
        </w:rPr>
        <w:tab/>
      </w:r>
      <w:r w:rsidRPr="001217A7">
        <w:rPr>
          <w:rFonts w:eastAsiaTheme="minorHAnsi" w:cs="Tahoma"/>
          <w:sz w:val="16"/>
          <w:szCs w:val="16"/>
        </w:rPr>
        <w:t>Na podlagi dokumenta Generalne policijske uprave, Uprave kriminalistične policije, številka 630-63/2024/3 (2217) z dne 6.</w:t>
      </w:r>
      <w:r>
        <w:rPr>
          <w:rFonts w:eastAsiaTheme="minorHAnsi" w:cs="Tahoma"/>
          <w:sz w:val="16"/>
          <w:szCs w:val="16"/>
        </w:rPr>
        <w:t> </w:t>
      </w:r>
      <w:r w:rsidRPr="001217A7">
        <w:rPr>
          <w:rFonts w:eastAsiaTheme="minorHAnsi" w:cs="Tahoma"/>
          <w:sz w:val="16"/>
          <w:szCs w:val="16"/>
        </w:rPr>
        <w:t>maja 2024, se del vsebine, vezane na Nacionalni preiskovalni urad iz vprašalnika izloči in se vključi postavka ocena korektnosti in profesionalnosti policistov oz. policistk pri obravnavanju kaznivega dejanja.</w:t>
      </w:r>
    </w:p>
  </w:footnote>
  <w:footnote w:id="84">
    <w:p w14:paraId="1692CE08" w14:textId="77777777" w:rsidR="008B58C0" w:rsidRPr="001217A7" w:rsidRDefault="008B58C0" w:rsidP="001217A7">
      <w:pPr>
        <w:pStyle w:val="Sprotnaopomba-besedilo"/>
        <w:spacing w:line="240" w:lineRule="auto"/>
        <w:ind w:left="426" w:hanging="426"/>
        <w:jc w:val="both"/>
        <w:rPr>
          <w:sz w:val="16"/>
          <w:szCs w:val="16"/>
        </w:rPr>
      </w:pPr>
      <w:r w:rsidRPr="001217A7">
        <w:rPr>
          <w:rStyle w:val="Sprotnaopomba-sklic"/>
          <w:sz w:val="16"/>
          <w:szCs w:val="16"/>
        </w:rPr>
        <w:footnoteRef/>
      </w:r>
      <w:r w:rsidRPr="001217A7">
        <w:rPr>
          <w:sz w:val="16"/>
          <w:szCs w:val="16"/>
        </w:rPr>
        <w:t xml:space="preserve"> </w:t>
      </w:r>
      <w:r>
        <w:rPr>
          <w:sz w:val="16"/>
          <w:szCs w:val="16"/>
        </w:rPr>
        <w:tab/>
      </w:r>
      <w:r w:rsidRPr="001217A7">
        <w:rPr>
          <w:rFonts w:eastAsiaTheme="minorHAnsi" w:cs="Tahoma"/>
          <w:sz w:val="16"/>
          <w:szCs w:val="16"/>
        </w:rPr>
        <w:t>Na podlagi dokumenta Generalne policijske uprave, Uprave kriminalistične policije, številka 630-63/2024/3 (2217) z dne 6.</w:t>
      </w:r>
      <w:r>
        <w:rPr>
          <w:rFonts w:eastAsiaTheme="minorHAnsi" w:cs="Tahoma"/>
          <w:sz w:val="16"/>
          <w:szCs w:val="16"/>
        </w:rPr>
        <w:t> </w:t>
      </w:r>
      <w:r w:rsidRPr="001217A7">
        <w:rPr>
          <w:rFonts w:eastAsiaTheme="minorHAnsi" w:cs="Tahoma"/>
          <w:sz w:val="16"/>
          <w:szCs w:val="16"/>
        </w:rPr>
        <w:t>maja 2024, se del vsebine, vezane na Nacionalni preiskovalni urad iz vprašalnika izloči in se vključi postavka ocena korektnosti in profesionalnosti policistov oz. policistk pri obravnavanju kaznivega dejanja.</w:t>
      </w:r>
    </w:p>
  </w:footnote>
  <w:footnote w:id="85">
    <w:p w14:paraId="1DB5E0D5" w14:textId="79575933" w:rsidR="008B58C0" w:rsidRPr="001636F6" w:rsidRDefault="008B58C0" w:rsidP="001636F6">
      <w:pPr>
        <w:pStyle w:val="Sprotnaopomba-besedilo"/>
        <w:spacing w:line="240" w:lineRule="auto"/>
        <w:ind w:left="426" w:hanging="426"/>
        <w:jc w:val="both"/>
        <w:rPr>
          <w:rFonts w:cs="Tahoma"/>
          <w:sz w:val="16"/>
          <w:szCs w:val="16"/>
        </w:rPr>
      </w:pPr>
      <w:r w:rsidRPr="001636F6">
        <w:rPr>
          <w:rStyle w:val="Sprotnaopomba-sklic"/>
          <w:rFonts w:cs="Tahoma"/>
          <w:sz w:val="16"/>
          <w:szCs w:val="16"/>
        </w:rPr>
        <w:footnoteRef/>
      </w:r>
      <w:r w:rsidRPr="001636F6">
        <w:rPr>
          <w:rFonts w:cs="Tahoma"/>
          <w:sz w:val="16"/>
          <w:szCs w:val="16"/>
        </w:rPr>
        <w:t xml:space="preserve"> </w:t>
      </w:r>
      <w:r>
        <w:rPr>
          <w:rFonts w:cs="Tahoma"/>
          <w:sz w:val="16"/>
          <w:szCs w:val="16"/>
        </w:rPr>
        <w:tab/>
      </w:r>
      <w:r w:rsidRPr="001636F6">
        <w:rPr>
          <w:rFonts w:cs="Tahoma"/>
          <w:sz w:val="16"/>
          <w:szCs w:val="16"/>
        </w:rPr>
        <w:t>Vključno z nošenjem predpisanih pokrival, kot to določa 6. člen Pravilnika o policijski uniformi in nadomestilih (Uradni list RS, št. 14/14 in 26/19).</w:t>
      </w:r>
    </w:p>
  </w:footnote>
  <w:footnote w:id="86">
    <w:p w14:paraId="581AA60C" w14:textId="7D509710" w:rsidR="008B58C0" w:rsidRPr="008A5526" w:rsidRDefault="008B58C0" w:rsidP="001217A7">
      <w:pPr>
        <w:pStyle w:val="Sprotnaopomba-besedilo"/>
        <w:spacing w:line="240" w:lineRule="auto"/>
        <w:ind w:left="425" w:hanging="425"/>
        <w:jc w:val="both"/>
        <w:rPr>
          <w:rFonts w:cs="Tahoma"/>
          <w:sz w:val="16"/>
          <w:szCs w:val="16"/>
        </w:rPr>
      </w:pPr>
      <w:r w:rsidRPr="008A5526">
        <w:rPr>
          <w:rStyle w:val="Sprotnaopomba-sklic"/>
          <w:rFonts w:cs="Tahoma"/>
          <w:sz w:val="16"/>
          <w:szCs w:val="16"/>
        </w:rPr>
        <w:footnoteRef/>
      </w:r>
      <w:r w:rsidRPr="008A5526">
        <w:rPr>
          <w:rFonts w:cs="Tahoma"/>
          <w:sz w:val="16"/>
          <w:szCs w:val="16"/>
        </w:rPr>
        <w:t xml:space="preserve"> </w:t>
      </w:r>
      <w:r>
        <w:rPr>
          <w:rFonts w:cs="Tahoma"/>
          <w:sz w:val="16"/>
          <w:szCs w:val="16"/>
        </w:rPr>
        <w:tab/>
      </w:r>
      <w:r w:rsidRPr="008A5526">
        <w:rPr>
          <w:rFonts w:cs="Tahoma"/>
          <w:sz w:val="16"/>
          <w:szCs w:val="16"/>
        </w:rPr>
        <w:t>Podobno že v Usmeritvah in obveznih navodilih za pripravo načrta dela policije v letu 2024, točka 6.6 (dokument MNZ, št.</w:t>
      </w:r>
      <w:r>
        <w:rPr>
          <w:rFonts w:cs="Tahoma"/>
          <w:sz w:val="16"/>
          <w:szCs w:val="16"/>
        </w:rPr>
        <w:t> </w:t>
      </w:r>
      <w:r w:rsidRPr="008A5526">
        <w:rPr>
          <w:rFonts w:cs="Tahoma"/>
          <w:sz w:val="16"/>
          <w:szCs w:val="16"/>
        </w:rPr>
        <w:t xml:space="preserve">007-267/2023/1 (141-02), 29. 9. 2023). </w:t>
      </w:r>
    </w:p>
  </w:footnote>
  <w:footnote w:id="87">
    <w:p w14:paraId="541E8D16" w14:textId="19F29F59" w:rsidR="008B58C0" w:rsidRPr="008A5526" w:rsidRDefault="008B58C0" w:rsidP="001217A7">
      <w:pPr>
        <w:pStyle w:val="Sprotnaopomba-besedilo"/>
        <w:spacing w:line="240" w:lineRule="auto"/>
        <w:ind w:left="425" w:hanging="425"/>
        <w:rPr>
          <w:rFonts w:cs="Tahoma"/>
          <w:sz w:val="16"/>
          <w:szCs w:val="16"/>
        </w:rPr>
      </w:pPr>
      <w:r w:rsidRPr="008A5526">
        <w:rPr>
          <w:rStyle w:val="Sprotnaopomba-sklic"/>
          <w:rFonts w:cs="Tahoma"/>
          <w:sz w:val="16"/>
          <w:szCs w:val="16"/>
        </w:rPr>
        <w:footnoteRef/>
      </w:r>
      <w:r w:rsidRPr="008A5526">
        <w:rPr>
          <w:rFonts w:cs="Tahoma"/>
          <w:sz w:val="16"/>
          <w:szCs w:val="16"/>
        </w:rPr>
        <w:t xml:space="preserve"> </w:t>
      </w:r>
      <w:r>
        <w:rPr>
          <w:rFonts w:cs="Tahoma"/>
          <w:sz w:val="16"/>
          <w:szCs w:val="16"/>
        </w:rPr>
        <w:tab/>
      </w:r>
      <w:r w:rsidRPr="008A5526">
        <w:rPr>
          <w:rFonts w:cs="Tahoma"/>
          <w:sz w:val="16"/>
          <w:szCs w:val="16"/>
        </w:rPr>
        <w:t>https://intranet.policija.si/apps/docs/povzetek.php?id=2027</w:t>
      </w:r>
      <w:r>
        <w:rPr>
          <w:rFonts w:cs="Tahoma"/>
          <w:sz w:val="16"/>
          <w:szCs w:val="16"/>
        </w:rPr>
        <w:t>.</w:t>
      </w:r>
    </w:p>
  </w:footnote>
  <w:footnote w:id="88">
    <w:p w14:paraId="34F286B8" w14:textId="45838DB9" w:rsidR="008B58C0" w:rsidRPr="00F940DD" w:rsidRDefault="008B58C0" w:rsidP="00703957">
      <w:pPr>
        <w:pStyle w:val="Sprotnaopomba-besedilo"/>
        <w:spacing w:line="240" w:lineRule="auto"/>
        <w:ind w:left="426" w:hanging="426"/>
        <w:jc w:val="both"/>
        <w:rPr>
          <w:rFonts w:cs="Tahoma"/>
          <w:sz w:val="16"/>
          <w:szCs w:val="16"/>
        </w:rPr>
      </w:pPr>
      <w:r w:rsidRPr="00F940DD">
        <w:rPr>
          <w:rStyle w:val="Sprotnaopomba-sklic"/>
          <w:rFonts w:cs="Tahoma"/>
          <w:sz w:val="16"/>
          <w:szCs w:val="16"/>
        </w:rPr>
        <w:footnoteRef/>
      </w:r>
      <w:r w:rsidRPr="00F940DD">
        <w:rPr>
          <w:rFonts w:cs="Tahoma"/>
          <w:sz w:val="16"/>
          <w:szCs w:val="16"/>
        </w:rPr>
        <w:t xml:space="preserve"> </w:t>
      </w:r>
      <w:r>
        <w:rPr>
          <w:rFonts w:cs="Tahoma"/>
          <w:sz w:val="16"/>
          <w:szCs w:val="16"/>
        </w:rPr>
        <w:tab/>
      </w:r>
      <w:r w:rsidRPr="00F940DD">
        <w:rPr>
          <w:rFonts w:cs="Tahoma"/>
          <w:sz w:val="16"/>
          <w:szCs w:val="16"/>
        </w:rPr>
        <w:t xml:space="preserve">Predlog zakona je bil med pripravo Srednjeročnega načrta in dela policije za obdobje 2023–2027 še v usklajevanju. Predlagatelj je Ministrstvo za pravosodje. </w:t>
      </w:r>
    </w:p>
  </w:footnote>
  <w:footnote w:id="89">
    <w:p w14:paraId="00777835" w14:textId="767CFD73" w:rsidR="008B58C0" w:rsidRPr="009961B0" w:rsidRDefault="008B58C0" w:rsidP="009961B0">
      <w:pPr>
        <w:spacing w:line="240" w:lineRule="auto"/>
        <w:ind w:left="426" w:hanging="426"/>
        <w:jc w:val="both"/>
        <w:rPr>
          <w:rFonts w:cs="Tahoma"/>
          <w:color w:val="212529"/>
          <w:sz w:val="16"/>
          <w:szCs w:val="16"/>
          <w:lang w:eastAsia="sl-SI"/>
        </w:rPr>
      </w:pPr>
      <w:r w:rsidRPr="009961B0">
        <w:rPr>
          <w:rStyle w:val="Sprotnaopomba-sklic"/>
          <w:rFonts w:cs="Tahoma"/>
          <w:sz w:val="16"/>
          <w:szCs w:val="16"/>
        </w:rPr>
        <w:footnoteRef/>
      </w:r>
      <w:r w:rsidRPr="009961B0">
        <w:rPr>
          <w:rFonts w:cs="Tahoma"/>
          <w:sz w:val="16"/>
          <w:szCs w:val="16"/>
        </w:rPr>
        <w:t xml:space="preserve"> </w:t>
      </w:r>
      <w:r>
        <w:rPr>
          <w:rFonts w:cs="Tahoma"/>
          <w:sz w:val="16"/>
          <w:szCs w:val="16"/>
        </w:rPr>
        <w:tab/>
      </w:r>
      <w:r w:rsidRPr="009961B0">
        <w:rPr>
          <w:rFonts w:cs="Tahoma"/>
          <w:color w:val="212529"/>
          <w:sz w:val="16"/>
          <w:szCs w:val="16"/>
          <w:lang w:eastAsia="sl-SI"/>
        </w:rPr>
        <w:t xml:space="preserve">Policija </w:t>
      </w:r>
      <w:r>
        <w:rPr>
          <w:rFonts w:cs="Tahoma"/>
          <w:color w:val="212529"/>
          <w:sz w:val="16"/>
          <w:szCs w:val="16"/>
          <w:lang w:eastAsia="sl-SI"/>
        </w:rPr>
        <w:t xml:space="preserve">skladno z drugim odstavkom 31.a člena tega zakona </w:t>
      </w:r>
      <w:r w:rsidRPr="009961B0">
        <w:rPr>
          <w:rFonts w:cs="Tahoma"/>
          <w:color w:val="212529"/>
          <w:sz w:val="16"/>
          <w:szCs w:val="16"/>
          <w:lang w:eastAsia="sl-SI"/>
        </w:rPr>
        <w:t>vodi in vzdržuje naslednje evidence:</w:t>
      </w:r>
      <w:r>
        <w:rPr>
          <w:rFonts w:cs="Tahoma"/>
          <w:color w:val="212529"/>
          <w:sz w:val="16"/>
          <w:szCs w:val="16"/>
          <w:lang w:eastAsia="sl-SI"/>
        </w:rPr>
        <w:t xml:space="preserve"> </w:t>
      </w:r>
      <w:r w:rsidRPr="009961B0">
        <w:rPr>
          <w:rFonts w:cs="Tahoma"/>
          <w:color w:val="212529"/>
          <w:sz w:val="16"/>
          <w:szCs w:val="16"/>
          <w:lang w:eastAsia="sl-SI"/>
        </w:rPr>
        <w:t>evidenco službenih izkaznic, ki jih i</w:t>
      </w:r>
      <w:r>
        <w:rPr>
          <w:rFonts w:cs="Tahoma"/>
          <w:color w:val="212529"/>
          <w:sz w:val="16"/>
          <w:szCs w:val="16"/>
          <w:lang w:eastAsia="sl-SI"/>
        </w:rPr>
        <w:t xml:space="preserve">zda generalni direktor policije, </w:t>
      </w:r>
      <w:r w:rsidRPr="009961B0">
        <w:rPr>
          <w:rFonts w:cs="Tahoma"/>
          <w:color w:val="212529"/>
          <w:sz w:val="16"/>
          <w:szCs w:val="16"/>
          <w:lang w:eastAsia="sl-SI"/>
        </w:rPr>
        <w:t>evidenco izdanih identifikacijskih izkaznic,</w:t>
      </w:r>
      <w:r>
        <w:rPr>
          <w:rFonts w:cs="Tahoma"/>
          <w:color w:val="212529"/>
          <w:sz w:val="16"/>
          <w:szCs w:val="16"/>
          <w:lang w:eastAsia="sl-SI"/>
        </w:rPr>
        <w:t xml:space="preserve"> </w:t>
      </w:r>
      <w:r w:rsidRPr="009961B0">
        <w:rPr>
          <w:rFonts w:cs="Tahoma"/>
          <w:color w:val="212529"/>
          <w:sz w:val="16"/>
          <w:szCs w:val="16"/>
          <w:lang w:eastAsia="sl-SI"/>
        </w:rPr>
        <w:t>evidenco obvestil o nasprotjih interesov,</w:t>
      </w:r>
      <w:r>
        <w:rPr>
          <w:rFonts w:cs="Tahoma"/>
          <w:color w:val="212529"/>
          <w:sz w:val="16"/>
          <w:szCs w:val="16"/>
          <w:lang w:eastAsia="sl-SI"/>
        </w:rPr>
        <w:t xml:space="preserve"> </w:t>
      </w:r>
      <w:r w:rsidRPr="009961B0">
        <w:rPr>
          <w:rFonts w:cs="Tahoma"/>
          <w:color w:val="212529"/>
          <w:sz w:val="16"/>
          <w:szCs w:val="16"/>
          <w:lang w:eastAsia="sl-SI"/>
        </w:rPr>
        <w:t xml:space="preserve">evidenco </w:t>
      </w:r>
      <w:r>
        <w:rPr>
          <w:rFonts w:cs="Tahoma"/>
          <w:color w:val="212529"/>
          <w:sz w:val="16"/>
          <w:szCs w:val="16"/>
          <w:lang w:eastAsia="sl-SI"/>
        </w:rPr>
        <w:t xml:space="preserve">dopolnilnega dela in dejavnosti, </w:t>
      </w:r>
      <w:r w:rsidRPr="009961B0">
        <w:rPr>
          <w:rFonts w:cs="Tahoma"/>
          <w:color w:val="212529"/>
          <w:sz w:val="16"/>
          <w:szCs w:val="16"/>
          <w:lang w:eastAsia="sl-SI"/>
        </w:rPr>
        <w:t>evidenco daril,</w:t>
      </w:r>
      <w:r>
        <w:rPr>
          <w:rFonts w:cs="Tahoma"/>
          <w:color w:val="212529"/>
          <w:sz w:val="16"/>
          <w:szCs w:val="16"/>
          <w:lang w:eastAsia="sl-SI"/>
        </w:rPr>
        <w:t xml:space="preserve"> </w:t>
      </w:r>
      <w:r w:rsidRPr="009961B0">
        <w:rPr>
          <w:rFonts w:cs="Tahoma"/>
          <w:color w:val="212529"/>
          <w:sz w:val="16"/>
          <w:szCs w:val="16"/>
          <w:lang w:eastAsia="sl-SI"/>
        </w:rPr>
        <w:t>evidenco nejavnih stikov,</w:t>
      </w:r>
      <w:r>
        <w:rPr>
          <w:rFonts w:cs="Tahoma"/>
          <w:color w:val="212529"/>
          <w:sz w:val="16"/>
          <w:szCs w:val="16"/>
          <w:lang w:eastAsia="sl-SI"/>
        </w:rPr>
        <w:t xml:space="preserve"> </w:t>
      </w:r>
      <w:r w:rsidRPr="009961B0">
        <w:rPr>
          <w:rFonts w:cs="Tahoma"/>
          <w:color w:val="212529"/>
          <w:sz w:val="16"/>
          <w:szCs w:val="16"/>
          <w:lang w:eastAsia="sl-SI"/>
        </w:rPr>
        <w:t>evidenco vlog policistov za pravno pomoč.</w:t>
      </w:r>
    </w:p>
    <w:p w14:paraId="339D60BF" w14:textId="7705BDD1" w:rsidR="008B58C0" w:rsidRDefault="008B58C0">
      <w:pPr>
        <w:pStyle w:val="Sprotnaopomba-besedilo"/>
      </w:pPr>
    </w:p>
  </w:footnote>
  <w:footnote w:id="90">
    <w:p w14:paraId="08572471" w14:textId="28268FCA" w:rsidR="008B58C0" w:rsidRPr="00920245" w:rsidRDefault="008B58C0" w:rsidP="00920245">
      <w:pPr>
        <w:pStyle w:val="Sprotnaopomba-besedilo"/>
        <w:spacing w:line="240" w:lineRule="auto"/>
        <w:ind w:left="426" w:hanging="426"/>
        <w:jc w:val="both"/>
        <w:rPr>
          <w:rFonts w:cs="Tahoma"/>
          <w:sz w:val="16"/>
          <w:szCs w:val="16"/>
        </w:rPr>
      </w:pPr>
      <w:r w:rsidRPr="00920245">
        <w:rPr>
          <w:rStyle w:val="Sprotnaopomba-sklic"/>
          <w:sz w:val="16"/>
          <w:szCs w:val="16"/>
        </w:rPr>
        <w:footnoteRef/>
      </w:r>
      <w:r w:rsidRPr="00920245">
        <w:rPr>
          <w:sz w:val="16"/>
          <w:szCs w:val="16"/>
        </w:rPr>
        <w:t xml:space="preserve"> </w:t>
      </w:r>
      <w:r>
        <w:rPr>
          <w:sz w:val="16"/>
          <w:szCs w:val="16"/>
        </w:rPr>
        <w:tab/>
      </w:r>
      <w:r>
        <w:rPr>
          <w:rFonts w:cs="Tahoma"/>
          <w:sz w:val="16"/>
          <w:szCs w:val="16"/>
        </w:rPr>
        <w:t>Dokument Vlade Republike Slovenije</w:t>
      </w:r>
      <w:r w:rsidRPr="00920245">
        <w:rPr>
          <w:rFonts w:cs="Tahoma"/>
          <w:sz w:val="16"/>
          <w:szCs w:val="16"/>
        </w:rPr>
        <w:t xml:space="preserve">, št. 09501-2/2021/4, 23. </w:t>
      </w:r>
      <w:r>
        <w:rPr>
          <w:rFonts w:cs="Tahoma"/>
          <w:sz w:val="16"/>
          <w:szCs w:val="16"/>
        </w:rPr>
        <w:t>december</w:t>
      </w:r>
      <w:r w:rsidRPr="00920245">
        <w:rPr>
          <w:rFonts w:cs="Tahoma"/>
          <w:sz w:val="16"/>
          <w:szCs w:val="16"/>
        </w:rPr>
        <w:t xml:space="preserve"> 2021. Gre za cilje </w:t>
      </w:r>
      <w:r w:rsidRPr="00920245">
        <w:rPr>
          <w:rFonts w:cs="Tahoma"/>
          <w:bCs/>
          <w:sz w:val="16"/>
          <w:szCs w:val="16"/>
        </w:rPr>
        <w:t xml:space="preserve">7.2.1.1 (Izboljšanje varnosti v romskih naseljih, njihovi okolici, oziroma varnostno obremenjenih območjih), 7.2.1.2 (Nadaljevati in okrepiti partnerski odnos z lokalnimi skupnostmi in romskimi skupnostmi z namenom izboljšanja sobivanja), 8.2.1.1 (Izboljšanje usposobljenosti in ozaveščenosti policistov in drugih delavcev Policije za delo v romski skupnosti) in 8.2.1.2 (Izboljšanje ozaveščenosti ustanov in doseganje njihove večje učinkovitosti pri delu s pripadniki romske skupnosti). </w:t>
      </w:r>
    </w:p>
  </w:footnote>
  <w:footnote w:id="91">
    <w:p w14:paraId="46D6C354" w14:textId="19570C69" w:rsidR="008B58C0" w:rsidRPr="003B0859" w:rsidRDefault="008B58C0" w:rsidP="003B0859">
      <w:pPr>
        <w:pStyle w:val="Sprotnaopomba-besedilo"/>
        <w:spacing w:line="240" w:lineRule="auto"/>
        <w:ind w:left="425" w:hanging="425"/>
        <w:jc w:val="both"/>
        <w:rPr>
          <w:sz w:val="16"/>
          <w:szCs w:val="16"/>
        </w:rPr>
      </w:pPr>
      <w:r w:rsidRPr="003B0859">
        <w:rPr>
          <w:rStyle w:val="Sprotnaopomba-sklic"/>
          <w:sz w:val="16"/>
          <w:szCs w:val="16"/>
        </w:rPr>
        <w:footnoteRef/>
      </w:r>
      <w:r w:rsidRPr="003B0859">
        <w:rPr>
          <w:sz w:val="16"/>
          <w:szCs w:val="16"/>
        </w:rPr>
        <w:t xml:space="preserve"> </w:t>
      </w:r>
      <w:r>
        <w:rPr>
          <w:sz w:val="16"/>
          <w:szCs w:val="16"/>
        </w:rPr>
        <w:tab/>
      </w:r>
      <w:r w:rsidRPr="003B0859">
        <w:rPr>
          <w:sz w:val="16"/>
          <w:szCs w:val="16"/>
        </w:rPr>
        <w:t>S</w:t>
      </w:r>
      <w:r w:rsidRPr="003B0859">
        <w:rPr>
          <w:rFonts w:cs="Tahoma"/>
          <w:sz w:val="16"/>
          <w:szCs w:val="16"/>
        </w:rPr>
        <w:t>tatistični podatki iz aplikacije Statistika – Tekoča statistika – Zbirniki – Preventivne aktivnosti – PREAK01.</w:t>
      </w:r>
    </w:p>
  </w:footnote>
  <w:footnote w:id="92">
    <w:p w14:paraId="141325B6" w14:textId="5C59AB15" w:rsidR="008B58C0" w:rsidRPr="00C819A3" w:rsidRDefault="008B58C0" w:rsidP="00C819A3">
      <w:pPr>
        <w:pStyle w:val="Sprotnaopomba-besedilo"/>
        <w:spacing w:line="240" w:lineRule="auto"/>
        <w:ind w:left="426" w:hanging="426"/>
        <w:jc w:val="both"/>
        <w:rPr>
          <w:sz w:val="16"/>
          <w:szCs w:val="16"/>
        </w:rPr>
      </w:pPr>
      <w:r w:rsidRPr="00C819A3">
        <w:rPr>
          <w:rStyle w:val="Sprotnaopomba-sklic"/>
          <w:sz w:val="16"/>
          <w:szCs w:val="16"/>
        </w:rPr>
        <w:footnoteRef/>
      </w:r>
      <w:r w:rsidRPr="00C819A3">
        <w:rPr>
          <w:sz w:val="16"/>
          <w:szCs w:val="16"/>
        </w:rPr>
        <w:t xml:space="preserve"> </w:t>
      </w:r>
      <w:r>
        <w:rPr>
          <w:sz w:val="16"/>
          <w:szCs w:val="16"/>
        </w:rPr>
        <w:tab/>
      </w:r>
      <w:r w:rsidRPr="00C819A3">
        <w:rPr>
          <w:rFonts w:cs="Tahoma"/>
          <w:sz w:val="16"/>
          <w:szCs w:val="16"/>
        </w:rPr>
        <w:t xml:space="preserve">Ob pripravi srednjeročnega načrta je bila sicer veljavna Strategija razvoja muzejske dejavnosti slovenske policije 2019–2023 št. 621-8/2018/1 z dne 8. oktobra 2018. </w:t>
      </w:r>
      <w:r>
        <w:rPr>
          <w:rFonts w:cs="Tahoma"/>
          <w:sz w:val="16"/>
          <w:szCs w:val="16"/>
        </w:rPr>
        <w:t xml:space="preserve">Skladno z drugim kazalnikom je bila </w:t>
      </w:r>
      <w:r w:rsidRPr="00C819A3">
        <w:rPr>
          <w:rFonts w:cs="Tahoma"/>
          <w:sz w:val="16"/>
          <w:szCs w:val="16"/>
        </w:rPr>
        <w:t>sprejeta nova Strategija razvoja muzejske dejavnosti slovenske policije 2024</w:t>
      </w:r>
      <w:r>
        <w:rPr>
          <w:rFonts w:cs="Tahoma"/>
          <w:sz w:val="16"/>
          <w:szCs w:val="16"/>
        </w:rPr>
        <w:t>–</w:t>
      </w:r>
      <w:r w:rsidRPr="00C819A3">
        <w:rPr>
          <w:rFonts w:cs="Tahoma"/>
          <w:sz w:val="16"/>
          <w:szCs w:val="16"/>
        </w:rPr>
        <w:t>2028</w:t>
      </w:r>
      <w:r>
        <w:rPr>
          <w:rFonts w:cs="Tahoma"/>
          <w:sz w:val="16"/>
          <w:szCs w:val="16"/>
        </w:rPr>
        <w:t xml:space="preserve"> </w:t>
      </w:r>
      <w:r w:rsidRPr="00C819A3">
        <w:rPr>
          <w:rFonts w:cs="Tahoma"/>
          <w:sz w:val="16"/>
          <w:szCs w:val="16"/>
        </w:rPr>
        <w:t>št. 621-7/2023/7 (265-01) z dne 15. aprila 2024.</w:t>
      </w:r>
    </w:p>
  </w:footnote>
  <w:footnote w:id="93">
    <w:p w14:paraId="5BAE45CE" w14:textId="275B9499" w:rsidR="008B58C0" w:rsidRPr="00490489" w:rsidRDefault="008B58C0" w:rsidP="00057D93">
      <w:pPr>
        <w:pStyle w:val="Sprotnaopomba-besedilo"/>
        <w:ind w:left="426" w:hanging="426"/>
        <w:jc w:val="both"/>
        <w:rPr>
          <w:sz w:val="16"/>
          <w:szCs w:val="16"/>
        </w:rPr>
      </w:pPr>
      <w:r w:rsidRPr="00490489">
        <w:rPr>
          <w:rStyle w:val="Sprotnaopomba-sklic"/>
          <w:sz w:val="16"/>
          <w:szCs w:val="16"/>
        </w:rPr>
        <w:footnoteRef/>
      </w:r>
      <w:r w:rsidRPr="00490489">
        <w:rPr>
          <w:sz w:val="16"/>
          <w:szCs w:val="16"/>
        </w:rPr>
        <w:t xml:space="preserve"> </w:t>
      </w:r>
      <w:r w:rsidRPr="00490489">
        <w:rPr>
          <w:sz w:val="16"/>
          <w:szCs w:val="16"/>
        </w:rPr>
        <w:tab/>
        <w:t>Podatek Ministrstva za notranje zadeve, Sekretariata, Urada za organizacijo in kadre na dan 31. oktober 2025.</w:t>
      </w:r>
    </w:p>
  </w:footnote>
  <w:footnote w:id="94">
    <w:p w14:paraId="16B6895F" w14:textId="4B56703D" w:rsidR="008B58C0" w:rsidRDefault="008B58C0" w:rsidP="00057D93">
      <w:pPr>
        <w:pStyle w:val="Sprotnaopomba-besedilo"/>
        <w:ind w:left="426" w:hanging="426"/>
        <w:jc w:val="both"/>
      </w:pPr>
      <w:r>
        <w:rPr>
          <w:rStyle w:val="Sprotnaopomba-sklic"/>
        </w:rPr>
        <w:footnoteRef/>
      </w:r>
      <w:r>
        <w:t xml:space="preserve"> </w:t>
      </w:r>
      <w:r>
        <w:tab/>
      </w:r>
      <w:r w:rsidRPr="004837DB">
        <w:t>Zakon o skupnih temeljih sistema plač v javnem sektorju</w:t>
      </w:r>
      <w:r>
        <w:t xml:space="preserve"> (</w:t>
      </w:r>
      <w:r w:rsidRPr="00900951">
        <w:t>Uradni list RS, št. 95/24</w:t>
      </w:r>
      <w:r>
        <w:t>)</w:t>
      </w:r>
    </w:p>
  </w:footnote>
  <w:footnote w:id="95">
    <w:p w14:paraId="5E7C24CE" w14:textId="77777777" w:rsidR="008B58C0" w:rsidRPr="001771CD" w:rsidRDefault="008B58C0" w:rsidP="001771CD">
      <w:pPr>
        <w:pStyle w:val="Sprotnaopomba-besedilo"/>
        <w:spacing w:line="240" w:lineRule="auto"/>
        <w:ind w:left="426" w:hanging="426"/>
        <w:jc w:val="both"/>
        <w:rPr>
          <w:sz w:val="16"/>
          <w:szCs w:val="16"/>
        </w:rPr>
      </w:pPr>
      <w:r w:rsidRPr="001771CD">
        <w:rPr>
          <w:rStyle w:val="Sprotnaopomba-sklic"/>
          <w:sz w:val="16"/>
          <w:szCs w:val="16"/>
        </w:rPr>
        <w:footnoteRef/>
      </w:r>
      <w:r w:rsidRPr="001771CD">
        <w:rPr>
          <w:sz w:val="16"/>
          <w:szCs w:val="16"/>
        </w:rPr>
        <w:t xml:space="preserve"> </w:t>
      </w:r>
      <w:bookmarkStart w:id="200" w:name="_Hlk119577891"/>
      <w:r w:rsidRPr="001771CD">
        <w:rPr>
          <w:sz w:val="16"/>
          <w:szCs w:val="16"/>
        </w:rPr>
        <w:tab/>
      </w:r>
      <w:r w:rsidRPr="001771CD">
        <w:rPr>
          <w:rFonts w:cs="Tahoma"/>
          <w:sz w:val="16"/>
          <w:szCs w:val="16"/>
        </w:rPr>
        <w:t>UPS (</w:t>
      </w:r>
      <w:r w:rsidRPr="001771CD">
        <w:rPr>
          <w:rFonts w:cs="Tahoma"/>
          <w:i/>
          <w:sz w:val="16"/>
          <w:szCs w:val="16"/>
        </w:rPr>
        <w:t xml:space="preserve">ang. </w:t>
      </w:r>
      <w:proofErr w:type="spellStart"/>
      <w:r w:rsidRPr="001771CD">
        <w:rPr>
          <w:rFonts w:cs="Tahoma"/>
          <w:i/>
          <w:sz w:val="16"/>
          <w:szCs w:val="16"/>
        </w:rPr>
        <w:t>Uninterruptible</w:t>
      </w:r>
      <w:proofErr w:type="spellEnd"/>
      <w:r w:rsidRPr="001771CD">
        <w:rPr>
          <w:rFonts w:cs="Tahoma"/>
          <w:i/>
          <w:sz w:val="16"/>
          <w:szCs w:val="16"/>
        </w:rPr>
        <w:t xml:space="preserve"> </w:t>
      </w:r>
      <w:proofErr w:type="spellStart"/>
      <w:r w:rsidRPr="001771CD">
        <w:rPr>
          <w:rFonts w:cs="Tahoma"/>
          <w:i/>
          <w:sz w:val="16"/>
          <w:szCs w:val="16"/>
        </w:rPr>
        <w:t>Power</w:t>
      </w:r>
      <w:proofErr w:type="spellEnd"/>
      <w:r w:rsidRPr="001771CD">
        <w:rPr>
          <w:rFonts w:cs="Tahoma"/>
          <w:i/>
          <w:sz w:val="16"/>
          <w:szCs w:val="16"/>
        </w:rPr>
        <w:t xml:space="preserve"> </w:t>
      </w:r>
      <w:proofErr w:type="spellStart"/>
      <w:r w:rsidRPr="001771CD">
        <w:rPr>
          <w:rFonts w:cs="Tahoma"/>
          <w:i/>
          <w:sz w:val="16"/>
          <w:szCs w:val="16"/>
        </w:rPr>
        <w:t>Supply</w:t>
      </w:r>
      <w:proofErr w:type="spellEnd"/>
      <w:r w:rsidRPr="001771CD">
        <w:rPr>
          <w:rFonts w:cs="Tahoma"/>
          <w:sz w:val="16"/>
          <w:szCs w:val="16"/>
        </w:rPr>
        <w:t>) je naprava namenjena zaščiti pred motnjami iz električnega omrežja. UPS naprave imajo vgrajene baterije, ki v primeru izpada mrežnega napajanja, premostijo izpad tako, da brezprekinitveno napajajo bremena, pri tem pa le-ta izpada ne zaznajo</w:t>
      </w:r>
      <w:bookmarkEnd w:id="200"/>
      <w:r w:rsidRPr="001771CD">
        <w:rPr>
          <w:rFonts w:cs="Tahom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85110" w14:textId="5C164969" w:rsidR="008B58C0" w:rsidRDefault="008B58C0">
    <w:pPr>
      <w:pStyle w:val="Glava"/>
    </w:pPr>
  </w:p>
  <w:p w14:paraId="325DB603" w14:textId="77777777" w:rsidR="008B58C0" w:rsidRDefault="008B58C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6569E" w14:textId="5E0B1609" w:rsidR="008B58C0" w:rsidRDefault="008B58C0">
    <w:pPr>
      <w:pStyle w:val="Glava"/>
    </w:pPr>
  </w:p>
  <w:p w14:paraId="526A7558" w14:textId="77777777" w:rsidR="008B58C0" w:rsidRDefault="008B58C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C70E5" w14:textId="30B648DE" w:rsidR="008B58C0" w:rsidRDefault="008B58C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0.4pt;height:232.1pt" o:bullet="t">
        <v:imagedata r:id="rId1" o:title="ZNAK POLICIJA nov 2021"/>
      </v:shape>
    </w:pict>
  </w:numPicBullet>
  <w:abstractNum w:abstractNumId="0" w15:restartNumberingAfterBreak="0">
    <w:nsid w:val="00C112F3"/>
    <w:multiLevelType w:val="hybridMultilevel"/>
    <w:tmpl w:val="5C209FC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2290D68"/>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743807"/>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39B084C"/>
    <w:multiLevelType w:val="hybridMultilevel"/>
    <w:tmpl w:val="EC24D1F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3E0510A"/>
    <w:multiLevelType w:val="hybridMultilevel"/>
    <w:tmpl w:val="0C1CC9C2"/>
    <w:lvl w:ilvl="0" w:tplc="DA6C1542">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4A00B7F"/>
    <w:multiLevelType w:val="hybridMultilevel"/>
    <w:tmpl w:val="4CFE298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4BD647D"/>
    <w:multiLevelType w:val="hybridMultilevel"/>
    <w:tmpl w:val="C16A94C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5302111"/>
    <w:multiLevelType w:val="hybridMultilevel"/>
    <w:tmpl w:val="A44A26D0"/>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5356876"/>
    <w:multiLevelType w:val="hybridMultilevel"/>
    <w:tmpl w:val="9B2666A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55711F7"/>
    <w:multiLevelType w:val="hybridMultilevel"/>
    <w:tmpl w:val="E8C2DD26"/>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5A64E42"/>
    <w:multiLevelType w:val="hybridMultilevel"/>
    <w:tmpl w:val="0358BA0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05B811E0"/>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65E7AA9"/>
    <w:multiLevelType w:val="hybridMultilevel"/>
    <w:tmpl w:val="2CD8DA84"/>
    <w:lvl w:ilvl="0" w:tplc="76AC1A70">
      <w:start w:val="49"/>
      <w:numFmt w:val="bullet"/>
      <w:lvlText w:val=""/>
      <w:lvlJc w:val="left"/>
      <w:pPr>
        <w:ind w:left="360" w:hanging="360"/>
      </w:pPr>
      <w:rPr>
        <w:rFonts w:ascii="Symbol" w:eastAsia="Times New Roman" w:hAnsi="Symbol" w:cs="Times New Roman" w:hint="default"/>
        <w:b/>
        <w:color w:val="875117"/>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06691EF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67F573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6FF107E"/>
    <w:multiLevelType w:val="hybridMultilevel"/>
    <w:tmpl w:val="6876F390"/>
    <w:lvl w:ilvl="0" w:tplc="234EC2A6">
      <w:start w:val="1"/>
      <w:numFmt w:val="bullet"/>
      <w:lvlText w:val=""/>
      <w:lvlJc w:val="left"/>
      <w:pPr>
        <w:ind w:left="720" w:hanging="360"/>
      </w:pPr>
      <w:rPr>
        <w:rFonts w:ascii="Symbol" w:hAnsi="Symbol" w:hint="default"/>
        <w:color w:val="0D0D0D" w:themeColor="text1" w:themeTint="F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759014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7DC4325"/>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07F7356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0C33291D"/>
    <w:multiLevelType w:val="hybridMultilevel"/>
    <w:tmpl w:val="302E9F5A"/>
    <w:lvl w:ilvl="0" w:tplc="6F9057B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C4B58CF"/>
    <w:multiLevelType w:val="hybridMultilevel"/>
    <w:tmpl w:val="EAB4B2AE"/>
    <w:lvl w:ilvl="0" w:tplc="045E03B0">
      <w:numFmt w:val="bullet"/>
      <w:lvlText w:val="–"/>
      <w:lvlJc w:val="left"/>
      <w:pPr>
        <w:ind w:left="360" w:hanging="360"/>
      </w:pPr>
      <w:rPr>
        <w:rFonts w:ascii="Tahoma" w:eastAsia="Times New Roman" w:hAnsi="Tahoma" w:cs="Tahoma" w:hint="default"/>
        <w:color w:val="7030A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0CDE4DCA"/>
    <w:multiLevelType w:val="hybridMultilevel"/>
    <w:tmpl w:val="28EE8EBC"/>
    <w:lvl w:ilvl="0" w:tplc="0409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0D094772"/>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0DEF371D"/>
    <w:multiLevelType w:val="hybridMultilevel"/>
    <w:tmpl w:val="09F69F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0EAE5314"/>
    <w:multiLevelType w:val="hybridMultilevel"/>
    <w:tmpl w:val="E5E41C6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0F4A364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0FC53263"/>
    <w:multiLevelType w:val="hybridMultilevel"/>
    <w:tmpl w:val="9206734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1092600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2434F5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12F60DBD"/>
    <w:multiLevelType w:val="hybridMultilevel"/>
    <w:tmpl w:val="C72ED3B6"/>
    <w:lvl w:ilvl="0" w:tplc="82347E04">
      <w:numFmt w:val="bullet"/>
      <w:lvlText w:val="–"/>
      <w:lvlJc w:val="left"/>
      <w:pPr>
        <w:ind w:left="360" w:hanging="360"/>
      </w:pPr>
      <w:rPr>
        <w:rFonts w:ascii="Tahoma" w:eastAsia="Times New Roman" w:hAnsi="Tahoma" w:cs="Tahoma" w:hint="default"/>
        <w:color w:val="7030A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131D6CA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13BE0367"/>
    <w:multiLevelType w:val="hybridMultilevel"/>
    <w:tmpl w:val="8A68224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142F731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14FF1F2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15C00B9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7182A17"/>
    <w:multiLevelType w:val="hybridMultilevel"/>
    <w:tmpl w:val="8DC685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17536F64"/>
    <w:multiLevelType w:val="hybridMultilevel"/>
    <w:tmpl w:val="588C445C"/>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17C92917"/>
    <w:multiLevelType w:val="hybridMultilevel"/>
    <w:tmpl w:val="276484DE"/>
    <w:lvl w:ilvl="0" w:tplc="0602CE8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1865222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199E097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1A113B9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1A94468B"/>
    <w:multiLevelType w:val="hybridMultilevel"/>
    <w:tmpl w:val="F7A2C30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1AA90120"/>
    <w:multiLevelType w:val="hybridMultilevel"/>
    <w:tmpl w:val="A4A25CE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1AAA1EF5"/>
    <w:multiLevelType w:val="hybridMultilevel"/>
    <w:tmpl w:val="B5FC195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1AC11C9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1BFC3985"/>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C0E7A53"/>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1CC85B01"/>
    <w:multiLevelType w:val="hybridMultilevel"/>
    <w:tmpl w:val="0750FA70"/>
    <w:lvl w:ilvl="0" w:tplc="234EC2A6">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1D766B67"/>
    <w:multiLevelType w:val="hybridMultilevel"/>
    <w:tmpl w:val="6D62B2C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1D7B2CFD"/>
    <w:multiLevelType w:val="hybridMultilevel"/>
    <w:tmpl w:val="3F04E82C"/>
    <w:lvl w:ilvl="0" w:tplc="C552536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1E060EF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1EF14AF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1F2C09C1"/>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1F6F1D9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1FC505F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2178206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21C65E4A"/>
    <w:multiLevelType w:val="hybridMultilevel"/>
    <w:tmpl w:val="F63E578C"/>
    <w:lvl w:ilvl="0" w:tplc="B8F6299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21F142AA"/>
    <w:multiLevelType w:val="hybridMultilevel"/>
    <w:tmpl w:val="4EC0840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227524F6"/>
    <w:multiLevelType w:val="hybridMultilevel"/>
    <w:tmpl w:val="5608F548"/>
    <w:lvl w:ilvl="0" w:tplc="2094179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233F5B8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23F070B0"/>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24127DD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245D44B8"/>
    <w:multiLevelType w:val="hybridMultilevel"/>
    <w:tmpl w:val="117AC17C"/>
    <w:lvl w:ilvl="0" w:tplc="7C9611E6">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25C3619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261C4BFC"/>
    <w:multiLevelType w:val="hybridMultilevel"/>
    <w:tmpl w:val="64AEDD8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2699062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273D0601"/>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27C0300C"/>
    <w:multiLevelType w:val="hybridMultilevel"/>
    <w:tmpl w:val="EF0AE18A"/>
    <w:lvl w:ilvl="0" w:tplc="C552536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28C72179"/>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2937526F"/>
    <w:multiLevelType w:val="hybridMultilevel"/>
    <w:tmpl w:val="79A4F51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2BA105C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2D112170"/>
    <w:multiLevelType w:val="hybridMultilevel"/>
    <w:tmpl w:val="ECBA5636"/>
    <w:lvl w:ilvl="0" w:tplc="0424000F">
      <w:start w:val="1"/>
      <w:numFmt w:val="decimal"/>
      <w:lvlText w:val="%1."/>
      <w:lvlJc w:val="left"/>
      <w:pPr>
        <w:tabs>
          <w:tab w:val="num" w:pos="360"/>
        </w:tabs>
        <w:ind w:left="36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2D345CF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2D5B4ADA"/>
    <w:multiLevelType w:val="hybridMultilevel"/>
    <w:tmpl w:val="40F2F3A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4" w15:restartNumberingAfterBreak="0">
    <w:nsid w:val="2D6826B7"/>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2DD6364A"/>
    <w:multiLevelType w:val="hybridMultilevel"/>
    <w:tmpl w:val="6A06E332"/>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6" w15:restartNumberingAfterBreak="0">
    <w:nsid w:val="2E3559BC"/>
    <w:multiLevelType w:val="hybridMultilevel"/>
    <w:tmpl w:val="ABC657A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2E4711B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2E495C07"/>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2E95526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30526C4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3055779F"/>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30FA2CF0"/>
    <w:multiLevelType w:val="hybridMultilevel"/>
    <w:tmpl w:val="2EB8C36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312F217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31CA437F"/>
    <w:multiLevelType w:val="hybridMultilevel"/>
    <w:tmpl w:val="D88648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2B63F7F"/>
    <w:multiLevelType w:val="hybridMultilevel"/>
    <w:tmpl w:val="84F2B26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6" w15:restartNumberingAfterBreak="0">
    <w:nsid w:val="32C2028D"/>
    <w:multiLevelType w:val="hybridMultilevel"/>
    <w:tmpl w:val="30EAC768"/>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33626AB0"/>
    <w:multiLevelType w:val="hybridMultilevel"/>
    <w:tmpl w:val="7320142E"/>
    <w:lvl w:ilvl="0" w:tplc="2C8EC39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15:restartNumberingAfterBreak="0">
    <w:nsid w:val="338537A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348A405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34A739DF"/>
    <w:multiLevelType w:val="hybridMultilevel"/>
    <w:tmpl w:val="D78A8802"/>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35147F53"/>
    <w:multiLevelType w:val="hybridMultilevel"/>
    <w:tmpl w:val="8B4C7B48"/>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35B467B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37476318"/>
    <w:multiLevelType w:val="hybridMultilevel"/>
    <w:tmpl w:val="D47418B2"/>
    <w:lvl w:ilvl="0" w:tplc="D77E950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378C3404"/>
    <w:multiLevelType w:val="hybridMultilevel"/>
    <w:tmpl w:val="5B58930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15:restartNumberingAfterBreak="0">
    <w:nsid w:val="386F2A98"/>
    <w:multiLevelType w:val="hybridMultilevel"/>
    <w:tmpl w:val="814A9B7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15:restartNumberingAfterBreak="0">
    <w:nsid w:val="38DA351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38FF588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15:restartNumberingAfterBreak="0">
    <w:nsid w:val="393E4DB9"/>
    <w:multiLevelType w:val="hybridMultilevel"/>
    <w:tmpl w:val="895C1A6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9" w15:restartNumberingAfterBreak="0">
    <w:nsid w:val="39DF560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3BD060E2"/>
    <w:multiLevelType w:val="hybridMultilevel"/>
    <w:tmpl w:val="26726C1C"/>
    <w:lvl w:ilvl="0" w:tplc="0409000F">
      <w:start w:val="1"/>
      <w:numFmt w:val="decimal"/>
      <w:lvlText w:val="%1."/>
      <w:lvlJc w:val="left"/>
      <w:pPr>
        <w:ind w:left="3621" w:hanging="360"/>
      </w:pPr>
    </w:lvl>
    <w:lvl w:ilvl="1" w:tplc="04240019" w:tentative="1">
      <w:start w:val="1"/>
      <w:numFmt w:val="lowerLetter"/>
      <w:lvlText w:val="%2."/>
      <w:lvlJc w:val="left"/>
      <w:pPr>
        <w:ind w:left="4341" w:hanging="360"/>
      </w:pPr>
    </w:lvl>
    <w:lvl w:ilvl="2" w:tplc="0424001B" w:tentative="1">
      <w:start w:val="1"/>
      <w:numFmt w:val="lowerRoman"/>
      <w:lvlText w:val="%3."/>
      <w:lvlJc w:val="right"/>
      <w:pPr>
        <w:ind w:left="5061" w:hanging="180"/>
      </w:pPr>
    </w:lvl>
    <w:lvl w:ilvl="3" w:tplc="0424000F" w:tentative="1">
      <w:start w:val="1"/>
      <w:numFmt w:val="decimal"/>
      <w:lvlText w:val="%4."/>
      <w:lvlJc w:val="left"/>
      <w:pPr>
        <w:ind w:left="5781" w:hanging="360"/>
      </w:pPr>
    </w:lvl>
    <w:lvl w:ilvl="4" w:tplc="04240019" w:tentative="1">
      <w:start w:val="1"/>
      <w:numFmt w:val="lowerLetter"/>
      <w:lvlText w:val="%5."/>
      <w:lvlJc w:val="left"/>
      <w:pPr>
        <w:ind w:left="6501" w:hanging="360"/>
      </w:pPr>
    </w:lvl>
    <w:lvl w:ilvl="5" w:tplc="0424001B" w:tentative="1">
      <w:start w:val="1"/>
      <w:numFmt w:val="lowerRoman"/>
      <w:lvlText w:val="%6."/>
      <w:lvlJc w:val="right"/>
      <w:pPr>
        <w:ind w:left="7221" w:hanging="180"/>
      </w:pPr>
    </w:lvl>
    <w:lvl w:ilvl="6" w:tplc="0424000F" w:tentative="1">
      <w:start w:val="1"/>
      <w:numFmt w:val="decimal"/>
      <w:lvlText w:val="%7."/>
      <w:lvlJc w:val="left"/>
      <w:pPr>
        <w:ind w:left="7941" w:hanging="360"/>
      </w:pPr>
    </w:lvl>
    <w:lvl w:ilvl="7" w:tplc="04240019" w:tentative="1">
      <w:start w:val="1"/>
      <w:numFmt w:val="lowerLetter"/>
      <w:lvlText w:val="%8."/>
      <w:lvlJc w:val="left"/>
      <w:pPr>
        <w:ind w:left="8661" w:hanging="360"/>
      </w:pPr>
    </w:lvl>
    <w:lvl w:ilvl="8" w:tplc="0424001B" w:tentative="1">
      <w:start w:val="1"/>
      <w:numFmt w:val="lowerRoman"/>
      <w:lvlText w:val="%9."/>
      <w:lvlJc w:val="right"/>
      <w:pPr>
        <w:ind w:left="9381" w:hanging="180"/>
      </w:pPr>
    </w:lvl>
  </w:abstractNum>
  <w:abstractNum w:abstractNumId="101" w15:restartNumberingAfterBreak="0">
    <w:nsid w:val="3D4C404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3E02009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3E532941"/>
    <w:multiLevelType w:val="multilevel"/>
    <w:tmpl w:val="645A4740"/>
    <w:lvl w:ilvl="0">
      <w:start w:val="1"/>
      <w:numFmt w:val="decimal"/>
      <w:lvlText w:val="%1."/>
      <w:lvlJc w:val="left"/>
      <w:pPr>
        <w:ind w:left="720" w:hanging="360"/>
      </w:pPr>
      <w:rPr>
        <w:rFonts w:hint="default"/>
      </w:rPr>
    </w:lvl>
    <w:lvl w:ilvl="1">
      <w:start w:val="1"/>
      <w:numFmt w:val="decimal"/>
      <w:pStyle w:val="Naslov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4" w15:restartNumberingAfterBreak="0">
    <w:nsid w:val="400A120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40885C5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414F243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41CD18F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423C3B23"/>
    <w:multiLevelType w:val="hybridMultilevel"/>
    <w:tmpl w:val="DE22824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15:restartNumberingAfterBreak="0">
    <w:nsid w:val="429103CB"/>
    <w:multiLevelType w:val="hybridMultilevel"/>
    <w:tmpl w:val="5BE4D71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0" w15:restartNumberingAfterBreak="0">
    <w:nsid w:val="43025F2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43E43E9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15:restartNumberingAfterBreak="0">
    <w:nsid w:val="4540628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3" w15:restartNumberingAfterBreak="0">
    <w:nsid w:val="457B379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4" w15:restartNumberingAfterBreak="0">
    <w:nsid w:val="47D57994"/>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15:restartNumberingAfterBreak="0">
    <w:nsid w:val="484C5356"/>
    <w:multiLevelType w:val="hybridMultilevel"/>
    <w:tmpl w:val="65D4DEE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6" w15:restartNumberingAfterBreak="0">
    <w:nsid w:val="48907904"/>
    <w:multiLevelType w:val="hybridMultilevel"/>
    <w:tmpl w:val="A61ADFF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7" w15:restartNumberingAfterBreak="0">
    <w:nsid w:val="48E23D8C"/>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493D6290"/>
    <w:multiLevelType w:val="hybridMultilevel"/>
    <w:tmpl w:val="E2D224A2"/>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4A682D24"/>
    <w:multiLevelType w:val="hybridMultilevel"/>
    <w:tmpl w:val="7AD6E3B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4D25573F"/>
    <w:multiLevelType w:val="hybridMultilevel"/>
    <w:tmpl w:val="13D672A6"/>
    <w:lvl w:ilvl="0" w:tplc="B41C45F4">
      <w:numFmt w:val="bullet"/>
      <w:lvlText w:val="–"/>
      <w:lvlJc w:val="left"/>
      <w:pPr>
        <w:ind w:left="360" w:hanging="360"/>
      </w:pPr>
      <w:rPr>
        <w:rFonts w:ascii="Tahoma" w:eastAsia="Times New Roman" w:hAnsi="Tahoma" w:cs="Tahoma" w:hint="default"/>
        <w:color w:val="7030A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1" w15:restartNumberingAfterBreak="0">
    <w:nsid w:val="4D43526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4E060531"/>
    <w:multiLevelType w:val="hybridMultilevel"/>
    <w:tmpl w:val="9F120D8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3" w15:restartNumberingAfterBreak="0">
    <w:nsid w:val="4E8D45E5"/>
    <w:multiLevelType w:val="hybridMultilevel"/>
    <w:tmpl w:val="39E0C22E"/>
    <w:lvl w:ilvl="0" w:tplc="76AC1A70">
      <w:start w:val="49"/>
      <w:numFmt w:val="bullet"/>
      <w:lvlText w:val=""/>
      <w:lvlJc w:val="left"/>
      <w:pPr>
        <w:ind w:left="360" w:hanging="360"/>
      </w:pPr>
      <w:rPr>
        <w:rFonts w:ascii="Symbol" w:eastAsia="Times New Roman" w:hAnsi="Symbol" w:cs="Times New Roman" w:hint="default"/>
        <w:color w:val="000000" w:themeColor="tex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4" w15:restartNumberingAfterBreak="0">
    <w:nsid w:val="4E960D04"/>
    <w:multiLevelType w:val="hybridMultilevel"/>
    <w:tmpl w:val="FD06854C"/>
    <w:lvl w:ilvl="0" w:tplc="6F8E26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5" w15:restartNumberingAfterBreak="0">
    <w:nsid w:val="4EDC2007"/>
    <w:multiLevelType w:val="hybridMultilevel"/>
    <w:tmpl w:val="3BE8A21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6" w15:restartNumberingAfterBreak="0">
    <w:nsid w:val="505A49E6"/>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522223E1"/>
    <w:multiLevelType w:val="hybridMultilevel"/>
    <w:tmpl w:val="83802F0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8" w15:restartNumberingAfterBreak="0">
    <w:nsid w:val="53E129C9"/>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15:restartNumberingAfterBreak="0">
    <w:nsid w:val="5467467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54701696"/>
    <w:multiLevelType w:val="hybridMultilevel"/>
    <w:tmpl w:val="6046B72A"/>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548253D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2" w15:restartNumberingAfterBreak="0">
    <w:nsid w:val="553F1032"/>
    <w:multiLevelType w:val="hybridMultilevel"/>
    <w:tmpl w:val="384AC7FC"/>
    <w:lvl w:ilvl="0" w:tplc="234EC2A6">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5562464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4" w15:restartNumberingAfterBreak="0">
    <w:nsid w:val="56247419"/>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5" w15:restartNumberingAfterBreak="0">
    <w:nsid w:val="567D363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15:restartNumberingAfterBreak="0">
    <w:nsid w:val="56D9052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15:restartNumberingAfterBreak="0">
    <w:nsid w:val="56DA4451"/>
    <w:multiLevelType w:val="hybridMultilevel"/>
    <w:tmpl w:val="4052F250"/>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8" w15:restartNumberingAfterBreak="0">
    <w:nsid w:val="57646DF9"/>
    <w:multiLevelType w:val="hybridMultilevel"/>
    <w:tmpl w:val="5282A586"/>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576873A0"/>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0" w15:restartNumberingAfterBreak="0">
    <w:nsid w:val="57E6515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15:restartNumberingAfterBreak="0">
    <w:nsid w:val="589876A4"/>
    <w:multiLevelType w:val="hybridMultilevel"/>
    <w:tmpl w:val="DF7C14D2"/>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594A3A7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15:restartNumberingAfterBreak="0">
    <w:nsid w:val="5ADC7A38"/>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4" w15:restartNumberingAfterBreak="0">
    <w:nsid w:val="5B342E1D"/>
    <w:multiLevelType w:val="hybridMultilevel"/>
    <w:tmpl w:val="A1A01AF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5" w15:restartNumberingAfterBreak="0">
    <w:nsid w:val="5BBB4F6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6" w15:restartNumberingAfterBreak="0">
    <w:nsid w:val="5C142218"/>
    <w:multiLevelType w:val="hybridMultilevel"/>
    <w:tmpl w:val="3D425A3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7" w15:restartNumberingAfterBreak="0">
    <w:nsid w:val="5CAB45B3"/>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15:restartNumberingAfterBreak="0">
    <w:nsid w:val="5D1363EB"/>
    <w:multiLevelType w:val="hybridMultilevel"/>
    <w:tmpl w:val="4CB2E25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9" w15:restartNumberingAfterBreak="0">
    <w:nsid w:val="5D2D51BD"/>
    <w:multiLevelType w:val="hybridMultilevel"/>
    <w:tmpl w:val="3AAC3CF8"/>
    <w:lvl w:ilvl="0" w:tplc="234EC2A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50" w15:restartNumberingAfterBreak="0">
    <w:nsid w:val="5DCC3132"/>
    <w:multiLevelType w:val="hybridMultilevel"/>
    <w:tmpl w:val="34505D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15:restartNumberingAfterBreak="0">
    <w:nsid w:val="5E21752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2" w15:restartNumberingAfterBreak="0">
    <w:nsid w:val="5E88530D"/>
    <w:multiLevelType w:val="hybridMultilevel"/>
    <w:tmpl w:val="B700068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3" w15:restartNumberingAfterBreak="0">
    <w:nsid w:val="5ECC13F9"/>
    <w:multiLevelType w:val="hybridMultilevel"/>
    <w:tmpl w:val="F6E09CEC"/>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5F7F64F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5" w15:restartNumberingAfterBreak="0">
    <w:nsid w:val="5FC5483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6" w15:restartNumberingAfterBreak="0">
    <w:nsid w:val="604624F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7" w15:restartNumberingAfterBreak="0">
    <w:nsid w:val="60A30FD7"/>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15:restartNumberingAfterBreak="0">
    <w:nsid w:val="60B07C0E"/>
    <w:multiLevelType w:val="hybridMultilevel"/>
    <w:tmpl w:val="F9083BA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9" w15:restartNumberingAfterBreak="0">
    <w:nsid w:val="627E401C"/>
    <w:multiLevelType w:val="hybridMultilevel"/>
    <w:tmpl w:val="855EF678"/>
    <w:lvl w:ilvl="0" w:tplc="234EC2A6">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62BA509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62FC33EA"/>
    <w:multiLevelType w:val="hybridMultilevel"/>
    <w:tmpl w:val="F9BC590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2" w15:restartNumberingAfterBreak="0">
    <w:nsid w:val="647A670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15:restartNumberingAfterBreak="0">
    <w:nsid w:val="65997AC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4" w15:restartNumberingAfterBreak="0">
    <w:nsid w:val="65AB1D39"/>
    <w:multiLevelType w:val="hybridMultilevel"/>
    <w:tmpl w:val="AD24D3F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5" w15:restartNumberingAfterBreak="0">
    <w:nsid w:val="66324F9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6" w15:restartNumberingAfterBreak="0">
    <w:nsid w:val="66702BB1"/>
    <w:multiLevelType w:val="hybridMultilevel"/>
    <w:tmpl w:val="DF9868C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7" w15:restartNumberingAfterBreak="0">
    <w:nsid w:val="66C01949"/>
    <w:multiLevelType w:val="hybridMultilevel"/>
    <w:tmpl w:val="5D76D83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8" w15:restartNumberingAfterBreak="0">
    <w:nsid w:val="66C97014"/>
    <w:multiLevelType w:val="hybridMultilevel"/>
    <w:tmpl w:val="28EE8EBC"/>
    <w:lvl w:ilvl="0" w:tplc="0409000F">
      <w:start w:val="1"/>
      <w:numFmt w:val="decimal"/>
      <w:lvlText w:val="%1."/>
      <w:lvlJc w:val="left"/>
      <w:pPr>
        <w:ind w:left="4613"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9" w15:restartNumberingAfterBreak="0">
    <w:nsid w:val="68653FEC"/>
    <w:multiLevelType w:val="hybridMultilevel"/>
    <w:tmpl w:val="19368E3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0" w15:restartNumberingAfterBreak="0">
    <w:nsid w:val="68D6223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1" w15:restartNumberingAfterBreak="0">
    <w:nsid w:val="696B7773"/>
    <w:multiLevelType w:val="hybridMultilevel"/>
    <w:tmpl w:val="A0EA9DF2"/>
    <w:lvl w:ilvl="0" w:tplc="DA6C1542">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2" w15:restartNumberingAfterBreak="0">
    <w:nsid w:val="69744A38"/>
    <w:multiLevelType w:val="hybridMultilevel"/>
    <w:tmpl w:val="C90E916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3" w15:restartNumberingAfterBreak="0">
    <w:nsid w:val="69D7275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4" w15:restartNumberingAfterBreak="0">
    <w:nsid w:val="6A0C2EF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5" w15:restartNumberingAfterBreak="0">
    <w:nsid w:val="6A557CC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6A71509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15:restartNumberingAfterBreak="0">
    <w:nsid w:val="6BAC0466"/>
    <w:multiLevelType w:val="hybridMultilevel"/>
    <w:tmpl w:val="8A927F46"/>
    <w:lvl w:ilvl="0" w:tplc="234EC2A6">
      <w:start w:val="1"/>
      <w:numFmt w:val="bullet"/>
      <w:lvlText w:val=""/>
      <w:lvlJc w:val="left"/>
      <w:pPr>
        <w:ind w:left="360" w:hanging="360"/>
      </w:pPr>
      <w:rPr>
        <w:rFonts w:ascii="Symbol" w:hAnsi="Symbol" w:hint="default"/>
        <w:color w:val="0000CC"/>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8" w15:restartNumberingAfterBreak="0">
    <w:nsid w:val="6C670225"/>
    <w:multiLevelType w:val="hybridMultilevel"/>
    <w:tmpl w:val="40E2AC3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9" w15:restartNumberingAfterBreak="0">
    <w:nsid w:val="6C8203F0"/>
    <w:multiLevelType w:val="hybridMultilevel"/>
    <w:tmpl w:val="9B88347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0" w15:restartNumberingAfterBreak="0">
    <w:nsid w:val="6D2B6341"/>
    <w:multiLevelType w:val="hybridMultilevel"/>
    <w:tmpl w:val="28EE8EBC"/>
    <w:lvl w:ilvl="0" w:tplc="0409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1" w15:restartNumberingAfterBreak="0">
    <w:nsid w:val="6E70093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2" w15:restartNumberingAfterBreak="0">
    <w:nsid w:val="6EFD32E4"/>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15:restartNumberingAfterBreak="0">
    <w:nsid w:val="6F6717FC"/>
    <w:multiLevelType w:val="hybridMultilevel"/>
    <w:tmpl w:val="934AFF42"/>
    <w:lvl w:ilvl="0" w:tplc="7C9611E6">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84" w15:restartNumberingAfterBreak="0">
    <w:nsid w:val="6F7C2F75"/>
    <w:multiLevelType w:val="hybridMultilevel"/>
    <w:tmpl w:val="D0C48C5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5" w15:restartNumberingAfterBreak="0">
    <w:nsid w:val="6F8520B6"/>
    <w:multiLevelType w:val="hybridMultilevel"/>
    <w:tmpl w:val="EFECE66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6" w15:restartNumberingAfterBreak="0">
    <w:nsid w:val="700C451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7" w15:restartNumberingAfterBreak="0">
    <w:nsid w:val="706C2273"/>
    <w:multiLevelType w:val="hybridMultilevel"/>
    <w:tmpl w:val="77E64CA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8" w15:restartNumberingAfterBreak="0">
    <w:nsid w:val="70B80A07"/>
    <w:multiLevelType w:val="hybridMultilevel"/>
    <w:tmpl w:val="E4FC48A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9" w15:restartNumberingAfterBreak="0">
    <w:nsid w:val="70BF1EF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0" w15:restartNumberingAfterBreak="0">
    <w:nsid w:val="710F14F4"/>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1" w15:restartNumberingAfterBreak="0">
    <w:nsid w:val="72946322"/>
    <w:multiLevelType w:val="hybridMultilevel"/>
    <w:tmpl w:val="CB98077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2" w15:restartNumberingAfterBreak="0">
    <w:nsid w:val="72CD722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15:restartNumberingAfterBreak="0">
    <w:nsid w:val="72D35B72"/>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4" w15:restartNumberingAfterBreak="0">
    <w:nsid w:val="74535423"/>
    <w:multiLevelType w:val="hybridMultilevel"/>
    <w:tmpl w:val="144A972E"/>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5" w15:restartNumberingAfterBreak="0">
    <w:nsid w:val="74C622C2"/>
    <w:multiLevelType w:val="hybridMultilevel"/>
    <w:tmpl w:val="698819C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6" w15:restartNumberingAfterBreak="0">
    <w:nsid w:val="767C48C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7" w15:restartNumberingAfterBreak="0">
    <w:nsid w:val="77570769"/>
    <w:multiLevelType w:val="hybridMultilevel"/>
    <w:tmpl w:val="D8E20F9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8" w15:restartNumberingAfterBreak="0">
    <w:nsid w:val="77640FBB"/>
    <w:multiLevelType w:val="hybridMultilevel"/>
    <w:tmpl w:val="398AC8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9" w15:restartNumberingAfterBreak="0">
    <w:nsid w:val="77BF1AF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0" w15:restartNumberingAfterBreak="0">
    <w:nsid w:val="782321B2"/>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1" w15:restartNumberingAfterBreak="0">
    <w:nsid w:val="78731659"/>
    <w:multiLevelType w:val="hybridMultilevel"/>
    <w:tmpl w:val="AD2CE93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2" w15:restartNumberingAfterBreak="0">
    <w:nsid w:val="788263DC"/>
    <w:multiLevelType w:val="hybridMultilevel"/>
    <w:tmpl w:val="52AE37B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3" w15:restartNumberingAfterBreak="0">
    <w:nsid w:val="7997579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4" w15:restartNumberingAfterBreak="0">
    <w:nsid w:val="7A82224B"/>
    <w:multiLevelType w:val="hybridMultilevel"/>
    <w:tmpl w:val="ABB02A8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5" w15:restartNumberingAfterBreak="0">
    <w:nsid w:val="7BE55B2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6" w15:restartNumberingAfterBreak="0">
    <w:nsid w:val="7C103DE4"/>
    <w:multiLevelType w:val="hybridMultilevel"/>
    <w:tmpl w:val="1E0ADB0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7" w15:restartNumberingAfterBreak="0">
    <w:nsid w:val="7C3009AB"/>
    <w:multiLevelType w:val="hybridMultilevel"/>
    <w:tmpl w:val="CD82A6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8" w15:restartNumberingAfterBreak="0">
    <w:nsid w:val="7E060C5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9" w15:restartNumberingAfterBreak="0">
    <w:nsid w:val="7E136C7F"/>
    <w:multiLevelType w:val="hybridMultilevel"/>
    <w:tmpl w:val="19008B9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0" w15:restartNumberingAfterBreak="0">
    <w:nsid w:val="7E915D24"/>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1" w15:restartNumberingAfterBreak="0">
    <w:nsid w:val="7EB53528"/>
    <w:multiLevelType w:val="hybridMultilevel"/>
    <w:tmpl w:val="E25EEE52"/>
    <w:lvl w:ilvl="0" w:tplc="0409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32"/>
  </w:num>
  <w:num w:numId="2">
    <w:abstractNumId w:val="103"/>
  </w:num>
  <w:num w:numId="3">
    <w:abstractNumId w:val="21"/>
  </w:num>
  <w:num w:numId="4">
    <w:abstractNumId w:val="2"/>
  </w:num>
  <w:num w:numId="5">
    <w:abstractNumId w:val="66"/>
  </w:num>
  <w:num w:numId="6">
    <w:abstractNumId w:val="168"/>
  </w:num>
  <w:num w:numId="7">
    <w:abstractNumId w:val="210"/>
  </w:num>
  <w:num w:numId="8">
    <w:abstractNumId w:val="11"/>
  </w:num>
  <w:num w:numId="9">
    <w:abstractNumId w:val="22"/>
  </w:num>
  <w:num w:numId="10">
    <w:abstractNumId w:val="100"/>
  </w:num>
  <w:num w:numId="11">
    <w:abstractNumId w:val="200"/>
  </w:num>
  <w:num w:numId="12">
    <w:abstractNumId w:val="68"/>
  </w:num>
  <w:num w:numId="13">
    <w:abstractNumId w:val="114"/>
  </w:num>
  <w:num w:numId="14">
    <w:abstractNumId w:val="74"/>
  </w:num>
  <w:num w:numId="15">
    <w:abstractNumId w:val="182"/>
  </w:num>
  <w:num w:numId="16">
    <w:abstractNumId w:val="17"/>
  </w:num>
  <w:num w:numId="17">
    <w:abstractNumId w:val="117"/>
  </w:num>
  <w:num w:numId="18">
    <w:abstractNumId w:val="128"/>
  </w:num>
  <w:num w:numId="19">
    <w:abstractNumId w:val="143"/>
  </w:num>
  <w:num w:numId="20">
    <w:abstractNumId w:val="193"/>
  </w:num>
  <w:num w:numId="21">
    <w:abstractNumId w:val="1"/>
  </w:num>
  <w:num w:numId="22">
    <w:abstractNumId w:val="52"/>
  </w:num>
  <w:num w:numId="23">
    <w:abstractNumId w:val="147"/>
  </w:num>
  <w:num w:numId="24">
    <w:abstractNumId w:val="81"/>
  </w:num>
  <w:num w:numId="25">
    <w:abstractNumId w:val="46"/>
  </w:num>
  <w:num w:numId="26">
    <w:abstractNumId w:val="180"/>
  </w:num>
  <w:num w:numId="27">
    <w:abstractNumId w:val="91"/>
  </w:num>
  <w:num w:numId="28">
    <w:abstractNumId w:val="134"/>
  </w:num>
  <w:num w:numId="29">
    <w:abstractNumId w:val="73"/>
  </w:num>
  <w:num w:numId="30">
    <w:abstractNumId w:val="75"/>
  </w:num>
  <w:num w:numId="31">
    <w:abstractNumId w:val="152"/>
  </w:num>
  <w:num w:numId="32">
    <w:abstractNumId w:val="71"/>
  </w:num>
  <w:num w:numId="33">
    <w:abstractNumId w:val="159"/>
  </w:num>
  <w:num w:numId="34">
    <w:abstractNumId w:val="141"/>
  </w:num>
  <w:num w:numId="35">
    <w:abstractNumId w:val="149"/>
  </w:num>
  <w:num w:numId="36">
    <w:abstractNumId w:val="190"/>
  </w:num>
  <w:num w:numId="37">
    <w:abstractNumId w:val="78"/>
  </w:num>
  <w:num w:numId="38">
    <w:abstractNumId w:val="126"/>
  </w:num>
  <w:num w:numId="39">
    <w:abstractNumId w:val="45"/>
  </w:num>
  <w:num w:numId="40">
    <w:abstractNumId w:val="211"/>
  </w:num>
  <w:num w:numId="41">
    <w:abstractNumId w:val="157"/>
  </w:num>
  <w:num w:numId="42">
    <w:abstractNumId w:val="65"/>
  </w:num>
  <w:num w:numId="43">
    <w:abstractNumId w:val="63"/>
  </w:num>
  <w:num w:numId="44">
    <w:abstractNumId w:val="196"/>
  </w:num>
  <w:num w:numId="45">
    <w:abstractNumId w:val="102"/>
  </w:num>
  <w:num w:numId="46">
    <w:abstractNumId w:val="107"/>
  </w:num>
  <w:num w:numId="47">
    <w:abstractNumId w:val="131"/>
  </w:num>
  <w:num w:numId="48">
    <w:abstractNumId w:val="155"/>
  </w:num>
  <w:num w:numId="49">
    <w:abstractNumId w:val="44"/>
  </w:num>
  <w:num w:numId="50">
    <w:abstractNumId w:val="92"/>
  </w:num>
  <w:num w:numId="51">
    <w:abstractNumId w:val="140"/>
  </w:num>
  <w:num w:numId="52">
    <w:abstractNumId w:val="51"/>
  </w:num>
  <w:num w:numId="53">
    <w:abstractNumId w:val="121"/>
  </w:num>
  <w:num w:numId="54">
    <w:abstractNumId w:val="61"/>
  </w:num>
  <w:num w:numId="55">
    <w:abstractNumId w:val="139"/>
  </w:num>
  <w:num w:numId="56">
    <w:abstractNumId w:val="80"/>
  </w:num>
  <w:num w:numId="57">
    <w:abstractNumId w:val="89"/>
  </w:num>
  <w:num w:numId="58">
    <w:abstractNumId w:val="72"/>
  </w:num>
  <w:num w:numId="59">
    <w:abstractNumId w:val="160"/>
  </w:num>
  <w:num w:numId="60">
    <w:abstractNumId w:val="142"/>
  </w:num>
  <w:num w:numId="61">
    <w:abstractNumId w:val="9"/>
  </w:num>
  <w:num w:numId="62">
    <w:abstractNumId w:val="62"/>
  </w:num>
  <w:num w:numId="63">
    <w:abstractNumId w:val="85"/>
  </w:num>
  <w:num w:numId="64">
    <w:abstractNumId w:val="7"/>
  </w:num>
  <w:num w:numId="65">
    <w:abstractNumId w:val="174"/>
  </w:num>
  <w:num w:numId="66">
    <w:abstractNumId w:val="194"/>
  </w:num>
  <w:num w:numId="67">
    <w:abstractNumId w:val="14"/>
  </w:num>
  <w:num w:numId="68">
    <w:abstractNumId w:val="151"/>
  </w:num>
  <w:num w:numId="69">
    <w:abstractNumId w:val="181"/>
  </w:num>
  <w:num w:numId="70">
    <w:abstractNumId w:val="86"/>
  </w:num>
  <w:num w:numId="71">
    <w:abstractNumId w:val="138"/>
  </w:num>
  <w:num w:numId="72">
    <w:abstractNumId w:val="99"/>
  </w:num>
  <w:num w:numId="73">
    <w:abstractNumId w:val="158"/>
  </w:num>
  <w:num w:numId="74">
    <w:abstractNumId w:val="161"/>
  </w:num>
  <w:num w:numId="75">
    <w:abstractNumId w:val="3"/>
  </w:num>
  <w:num w:numId="76">
    <w:abstractNumId w:val="124"/>
  </w:num>
  <w:num w:numId="77">
    <w:abstractNumId w:val="43"/>
  </w:num>
  <w:num w:numId="78">
    <w:abstractNumId w:val="197"/>
  </w:num>
  <w:num w:numId="79">
    <w:abstractNumId w:val="170"/>
  </w:num>
  <w:num w:numId="80">
    <w:abstractNumId w:val="204"/>
  </w:num>
  <w:num w:numId="81">
    <w:abstractNumId w:val="184"/>
  </w:num>
  <w:num w:numId="82">
    <w:abstractNumId w:val="36"/>
  </w:num>
  <w:num w:numId="83">
    <w:abstractNumId w:val="205"/>
  </w:num>
  <w:num w:numId="84">
    <w:abstractNumId w:val="165"/>
  </w:num>
  <w:num w:numId="85">
    <w:abstractNumId w:val="109"/>
  </w:num>
  <w:num w:numId="86">
    <w:abstractNumId w:val="167"/>
  </w:num>
  <w:num w:numId="87">
    <w:abstractNumId w:val="110"/>
  </w:num>
  <w:num w:numId="88">
    <w:abstractNumId w:val="185"/>
  </w:num>
  <w:num w:numId="89">
    <w:abstractNumId w:val="79"/>
  </w:num>
  <w:num w:numId="90">
    <w:abstractNumId w:val="97"/>
  </w:num>
  <w:num w:numId="91">
    <w:abstractNumId w:val="33"/>
  </w:num>
  <w:num w:numId="92">
    <w:abstractNumId w:val="137"/>
  </w:num>
  <w:num w:numId="93">
    <w:abstractNumId w:val="189"/>
  </w:num>
  <w:num w:numId="94">
    <w:abstractNumId w:val="113"/>
  </w:num>
  <w:num w:numId="9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2"/>
  </w:num>
  <w:num w:numId="97">
    <w:abstractNumId w:val="163"/>
  </w:num>
  <w:num w:numId="98">
    <w:abstractNumId w:val="135"/>
  </w:num>
  <w:num w:numId="99">
    <w:abstractNumId w:val="84"/>
  </w:num>
  <w:num w:numId="100">
    <w:abstractNumId w:val="12"/>
  </w:num>
  <w:num w:numId="101">
    <w:abstractNumId w:val="186"/>
  </w:num>
  <w:num w:numId="102">
    <w:abstractNumId w:val="111"/>
  </w:num>
  <w:num w:numId="103">
    <w:abstractNumId w:val="203"/>
  </w:num>
  <w:num w:numId="104">
    <w:abstractNumId w:val="25"/>
  </w:num>
  <w:num w:numId="105">
    <w:abstractNumId w:val="133"/>
  </w:num>
  <w:num w:numId="106">
    <w:abstractNumId w:val="53"/>
  </w:num>
  <w:num w:numId="107">
    <w:abstractNumId w:val="90"/>
  </w:num>
  <w:num w:numId="108">
    <w:abstractNumId w:val="32"/>
  </w:num>
  <w:num w:numId="109">
    <w:abstractNumId w:val="123"/>
  </w:num>
  <w:num w:numId="110">
    <w:abstractNumId w:val="20"/>
  </w:num>
  <w:num w:numId="111">
    <w:abstractNumId w:val="120"/>
  </w:num>
  <w:num w:numId="112">
    <w:abstractNumId w:val="29"/>
  </w:num>
  <w:num w:numId="113">
    <w:abstractNumId w:val="4"/>
  </w:num>
  <w:num w:numId="114">
    <w:abstractNumId w:val="171"/>
  </w:num>
  <w:num w:numId="115">
    <w:abstractNumId w:val="88"/>
  </w:num>
  <w:num w:numId="116">
    <w:abstractNumId w:val="76"/>
  </w:num>
  <w:num w:numId="117">
    <w:abstractNumId w:val="173"/>
  </w:num>
  <w:num w:numId="118">
    <w:abstractNumId w:val="24"/>
  </w:num>
  <w:num w:numId="119">
    <w:abstractNumId w:val="178"/>
  </w:num>
  <w:num w:numId="120">
    <w:abstractNumId w:val="19"/>
  </w:num>
  <w:num w:numId="121">
    <w:abstractNumId w:val="101"/>
  </w:num>
  <w:num w:numId="122">
    <w:abstractNumId w:val="54"/>
  </w:num>
  <w:num w:numId="123">
    <w:abstractNumId w:val="30"/>
  </w:num>
  <w:num w:numId="124">
    <w:abstractNumId w:val="16"/>
  </w:num>
  <w:num w:numId="125">
    <w:abstractNumId w:val="175"/>
  </w:num>
  <w:num w:numId="126">
    <w:abstractNumId w:val="191"/>
  </w:num>
  <w:num w:numId="127">
    <w:abstractNumId w:val="169"/>
  </w:num>
  <w:num w:numId="128">
    <w:abstractNumId w:val="106"/>
  </w:num>
  <w:num w:numId="129">
    <w:abstractNumId w:val="5"/>
  </w:num>
  <w:num w:numId="130">
    <w:abstractNumId w:val="48"/>
  </w:num>
  <w:num w:numId="131">
    <w:abstractNumId w:val="164"/>
  </w:num>
  <w:num w:numId="132">
    <w:abstractNumId w:val="146"/>
  </w:num>
  <w:num w:numId="133">
    <w:abstractNumId w:val="42"/>
  </w:num>
  <w:num w:numId="134">
    <w:abstractNumId w:val="94"/>
  </w:num>
  <w:num w:numId="135">
    <w:abstractNumId w:val="0"/>
  </w:num>
  <w:num w:numId="136">
    <w:abstractNumId w:val="112"/>
  </w:num>
  <w:num w:numId="137">
    <w:abstractNumId w:val="116"/>
  </w:num>
  <w:num w:numId="138">
    <w:abstractNumId w:val="188"/>
  </w:num>
  <w:num w:numId="139">
    <w:abstractNumId w:val="57"/>
  </w:num>
  <w:num w:numId="140">
    <w:abstractNumId w:val="206"/>
  </w:num>
  <w:num w:numId="141">
    <w:abstractNumId w:val="50"/>
  </w:num>
  <w:num w:numId="142">
    <w:abstractNumId w:val="108"/>
  </w:num>
  <w:num w:numId="143">
    <w:abstractNumId w:val="69"/>
  </w:num>
  <w:num w:numId="144">
    <w:abstractNumId w:val="156"/>
  </w:num>
  <w:num w:numId="145">
    <w:abstractNumId w:val="31"/>
  </w:num>
  <w:num w:numId="146">
    <w:abstractNumId w:val="179"/>
  </w:num>
  <w:num w:numId="147">
    <w:abstractNumId w:val="58"/>
  </w:num>
  <w:num w:numId="148">
    <w:abstractNumId w:val="83"/>
  </w:num>
  <w:num w:numId="149">
    <w:abstractNumId w:val="127"/>
  </w:num>
  <w:num w:numId="150">
    <w:abstractNumId w:val="162"/>
  </w:num>
  <w:num w:numId="151">
    <w:abstractNumId w:val="95"/>
  </w:num>
  <w:num w:numId="152">
    <w:abstractNumId w:val="105"/>
  </w:num>
  <w:num w:numId="153">
    <w:abstractNumId w:val="154"/>
  </w:num>
  <w:num w:numId="154">
    <w:abstractNumId w:val="207"/>
  </w:num>
  <w:num w:numId="155">
    <w:abstractNumId w:val="187"/>
  </w:num>
  <w:num w:numId="156">
    <w:abstractNumId w:val="55"/>
  </w:num>
  <w:num w:numId="157">
    <w:abstractNumId w:val="6"/>
  </w:num>
  <w:num w:numId="158">
    <w:abstractNumId w:val="93"/>
  </w:num>
  <w:num w:numId="159">
    <w:abstractNumId w:val="37"/>
  </w:num>
  <w:num w:numId="160">
    <w:abstractNumId w:val="56"/>
  </w:num>
  <w:num w:numId="161">
    <w:abstractNumId w:val="8"/>
  </w:num>
  <w:num w:numId="162">
    <w:abstractNumId w:val="27"/>
  </w:num>
  <w:num w:numId="163">
    <w:abstractNumId w:val="150"/>
  </w:num>
  <w:num w:numId="164">
    <w:abstractNumId w:val="166"/>
  </w:num>
  <w:num w:numId="165">
    <w:abstractNumId w:val="60"/>
  </w:num>
  <w:num w:numId="166">
    <w:abstractNumId w:val="104"/>
  </w:num>
  <w:num w:numId="167">
    <w:abstractNumId w:val="119"/>
  </w:num>
  <w:num w:numId="168">
    <w:abstractNumId w:val="144"/>
  </w:num>
  <w:num w:numId="169">
    <w:abstractNumId w:val="23"/>
  </w:num>
  <w:num w:numId="170">
    <w:abstractNumId w:val="77"/>
  </w:num>
  <w:num w:numId="171">
    <w:abstractNumId w:val="96"/>
  </w:num>
  <w:num w:numId="172">
    <w:abstractNumId w:val="35"/>
  </w:num>
  <w:num w:numId="173">
    <w:abstractNumId w:val="183"/>
  </w:num>
  <w:num w:numId="174">
    <w:abstractNumId w:val="192"/>
  </w:num>
  <w:num w:numId="175">
    <w:abstractNumId w:val="208"/>
  </w:num>
  <w:num w:numId="176">
    <w:abstractNumId w:val="15"/>
  </w:num>
  <w:num w:numId="177">
    <w:abstractNumId w:val="176"/>
  </w:num>
  <w:num w:numId="178">
    <w:abstractNumId w:val="177"/>
  </w:num>
  <w:num w:numId="179">
    <w:abstractNumId w:val="40"/>
  </w:num>
  <w:num w:numId="180">
    <w:abstractNumId w:val="145"/>
  </w:num>
  <w:num w:numId="181">
    <w:abstractNumId w:val="87"/>
  </w:num>
  <w:num w:numId="182">
    <w:abstractNumId w:val="67"/>
  </w:num>
  <w:num w:numId="183">
    <w:abstractNumId w:val="49"/>
  </w:num>
  <w:num w:numId="184">
    <w:abstractNumId w:val="18"/>
  </w:num>
  <w:num w:numId="185">
    <w:abstractNumId w:val="28"/>
  </w:num>
  <w:num w:numId="186">
    <w:abstractNumId w:val="129"/>
  </w:num>
  <w:num w:numId="187">
    <w:abstractNumId w:val="70"/>
  </w:num>
  <w:num w:numId="188">
    <w:abstractNumId w:val="136"/>
  </w:num>
  <w:num w:numId="189">
    <w:abstractNumId w:val="199"/>
  </w:num>
  <w:num w:numId="190">
    <w:abstractNumId w:val="38"/>
  </w:num>
  <w:num w:numId="191">
    <w:abstractNumId w:val="98"/>
  </w:num>
  <w:num w:numId="192">
    <w:abstractNumId w:val="202"/>
  </w:num>
  <w:num w:numId="193">
    <w:abstractNumId w:val="115"/>
  </w:num>
  <w:num w:numId="194">
    <w:abstractNumId w:val="47"/>
  </w:num>
  <w:num w:numId="195">
    <w:abstractNumId w:val="201"/>
  </w:num>
  <w:num w:numId="196">
    <w:abstractNumId w:val="64"/>
  </w:num>
  <w:num w:numId="197">
    <w:abstractNumId w:val="13"/>
  </w:num>
  <w:num w:numId="198">
    <w:abstractNumId w:val="122"/>
  </w:num>
  <w:num w:numId="199">
    <w:abstractNumId w:val="26"/>
  </w:num>
  <w:num w:numId="200">
    <w:abstractNumId w:val="209"/>
  </w:num>
  <w:num w:numId="201">
    <w:abstractNumId w:val="195"/>
  </w:num>
  <w:num w:numId="202">
    <w:abstractNumId w:val="10"/>
  </w:num>
  <w:num w:numId="203">
    <w:abstractNumId w:val="59"/>
  </w:num>
  <w:num w:numId="204">
    <w:abstractNumId w:val="125"/>
  </w:num>
  <w:num w:numId="205">
    <w:abstractNumId w:val="41"/>
  </w:num>
  <w:num w:numId="206">
    <w:abstractNumId w:val="148"/>
  </w:num>
  <w:num w:numId="207">
    <w:abstractNumId w:val="39"/>
  </w:num>
  <w:num w:numId="208">
    <w:abstractNumId w:val="82"/>
  </w:num>
  <w:num w:numId="209">
    <w:abstractNumId w:val="130"/>
  </w:num>
  <w:num w:numId="210">
    <w:abstractNumId w:val="34"/>
  </w:num>
  <w:num w:numId="211">
    <w:abstractNumId w:val="198"/>
  </w:num>
  <w:num w:numId="212">
    <w:abstractNumId w:val="153"/>
  </w:num>
  <w:num w:numId="213">
    <w:abstractNumId w:val="118"/>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462"/>
    <w:rsid w:val="0000048A"/>
    <w:rsid w:val="00000ECE"/>
    <w:rsid w:val="00005014"/>
    <w:rsid w:val="00005085"/>
    <w:rsid w:val="000063F0"/>
    <w:rsid w:val="0000644F"/>
    <w:rsid w:val="00006755"/>
    <w:rsid w:val="00010493"/>
    <w:rsid w:val="000107D6"/>
    <w:rsid w:val="00010C74"/>
    <w:rsid w:val="000113B5"/>
    <w:rsid w:val="00011521"/>
    <w:rsid w:val="000119B5"/>
    <w:rsid w:val="0001206A"/>
    <w:rsid w:val="000142C0"/>
    <w:rsid w:val="00015358"/>
    <w:rsid w:val="00015744"/>
    <w:rsid w:val="00016251"/>
    <w:rsid w:val="00017AF5"/>
    <w:rsid w:val="00017B5C"/>
    <w:rsid w:val="00020B98"/>
    <w:rsid w:val="00021863"/>
    <w:rsid w:val="00021972"/>
    <w:rsid w:val="00024BF6"/>
    <w:rsid w:val="000253AC"/>
    <w:rsid w:val="000305D9"/>
    <w:rsid w:val="00031943"/>
    <w:rsid w:val="00031BB3"/>
    <w:rsid w:val="00032CF6"/>
    <w:rsid w:val="00033C56"/>
    <w:rsid w:val="00034F00"/>
    <w:rsid w:val="0003722C"/>
    <w:rsid w:val="00037B38"/>
    <w:rsid w:val="00040544"/>
    <w:rsid w:val="0004084E"/>
    <w:rsid w:val="00040988"/>
    <w:rsid w:val="000413AD"/>
    <w:rsid w:val="00041E8C"/>
    <w:rsid w:val="00042ABA"/>
    <w:rsid w:val="00043AD7"/>
    <w:rsid w:val="00044AFE"/>
    <w:rsid w:val="00044CA5"/>
    <w:rsid w:val="000453E6"/>
    <w:rsid w:val="00045547"/>
    <w:rsid w:val="00045FC0"/>
    <w:rsid w:val="000461AF"/>
    <w:rsid w:val="000463B8"/>
    <w:rsid w:val="000463C9"/>
    <w:rsid w:val="00047427"/>
    <w:rsid w:val="00047CEB"/>
    <w:rsid w:val="0005294C"/>
    <w:rsid w:val="00052A1C"/>
    <w:rsid w:val="00052FD3"/>
    <w:rsid w:val="00053A45"/>
    <w:rsid w:val="0005582E"/>
    <w:rsid w:val="000576EE"/>
    <w:rsid w:val="00057D93"/>
    <w:rsid w:val="00061A44"/>
    <w:rsid w:val="00062374"/>
    <w:rsid w:val="000632F4"/>
    <w:rsid w:val="00064698"/>
    <w:rsid w:val="000649B1"/>
    <w:rsid w:val="00064C3C"/>
    <w:rsid w:val="0006513C"/>
    <w:rsid w:val="000653A5"/>
    <w:rsid w:val="000659A1"/>
    <w:rsid w:val="000665EA"/>
    <w:rsid w:val="00067E5A"/>
    <w:rsid w:val="00067F82"/>
    <w:rsid w:val="00072F6C"/>
    <w:rsid w:val="000730C6"/>
    <w:rsid w:val="000736C4"/>
    <w:rsid w:val="00073E9B"/>
    <w:rsid w:val="00073FB6"/>
    <w:rsid w:val="00074606"/>
    <w:rsid w:val="00074B49"/>
    <w:rsid w:val="00074C55"/>
    <w:rsid w:val="00074C5D"/>
    <w:rsid w:val="000763B1"/>
    <w:rsid w:val="000769D0"/>
    <w:rsid w:val="000829BA"/>
    <w:rsid w:val="00083304"/>
    <w:rsid w:val="00083C1C"/>
    <w:rsid w:val="00084621"/>
    <w:rsid w:val="00085D70"/>
    <w:rsid w:val="00086E5F"/>
    <w:rsid w:val="00091794"/>
    <w:rsid w:val="00093BDA"/>
    <w:rsid w:val="00094016"/>
    <w:rsid w:val="00094CF0"/>
    <w:rsid w:val="00096873"/>
    <w:rsid w:val="00096DF9"/>
    <w:rsid w:val="00096E89"/>
    <w:rsid w:val="000A0565"/>
    <w:rsid w:val="000A0761"/>
    <w:rsid w:val="000A0ACC"/>
    <w:rsid w:val="000A1C19"/>
    <w:rsid w:val="000A2F7D"/>
    <w:rsid w:val="000A445D"/>
    <w:rsid w:val="000A4792"/>
    <w:rsid w:val="000A5FDD"/>
    <w:rsid w:val="000A6319"/>
    <w:rsid w:val="000A6B53"/>
    <w:rsid w:val="000A6D9A"/>
    <w:rsid w:val="000B004B"/>
    <w:rsid w:val="000B15CA"/>
    <w:rsid w:val="000B1C97"/>
    <w:rsid w:val="000B2D6F"/>
    <w:rsid w:val="000B3FAE"/>
    <w:rsid w:val="000B40C8"/>
    <w:rsid w:val="000B45F7"/>
    <w:rsid w:val="000B6501"/>
    <w:rsid w:val="000B658A"/>
    <w:rsid w:val="000B65FC"/>
    <w:rsid w:val="000C10C4"/>
    <w:rsid w:val="000C1BBE"/>
    <w:rsid w:val="000C37CE"/>
    <w:rsid w:val="000C47AB"/>
    <w:rsid w:val="000C4EB3"/>
    <w:rsid w:val="000C5EE0"/>
    <w:rsid w:val="000C6CDC"/>
    <w:rsid w:val="000C7C18"/>
    <w:rsid w:val="000C7E36"/>
    <w:rsid w:val="000D030E"/>
    <w:rsid w:val="000D0DAC"/>
    <w:rsid w:val="000D2306"/>
    <w:rsid w:val="000D2B48"/>
    <w:rsid w:val="000D4B49"/>
    <w:rsid w:val="000D5E53"/>
    <w:rsid w:val="000D6B1F"/>
    <w:rsid w:val="000D741D"/>
    <w:rsid w:val="000D7507"/>
    <w:rsid w:val="000E2ED2"/>
    <w:rsid w:val="000E30E5"/>
    <w:rsid w:val="000E5086"/>
    <w:rsid w:val="000E55E8"/>
    <w:rsid w:val="000E7087"/>
    <w:rsid w:val="000E72CC"/>
    <w:rsid w:val="000E7937"/>
    <w:rsid w:val="000F198B"/>
    <w:rsid w:val="000F1ABD"/>
    <w:rsid w:val="000F2EA8"/>
    <w:rsid w:val="000F3650"/>
    <w:rsid w:val="000F48FE"/>
    <w:rsid w:val="000F5C83"/>
    <w:rsid w:val="000F6BE3"/>
    <w:rsid w:val="0010257F"/>
    <w:rsid w:val="00102A32"/>
    <w:rsid w:val="001033A4"/>
    <w:rsid w:val="00103E33"/>
    <w:rsid w:val="0010406F"/>
    <w:rsid w:val="00104494"/>
    <w:rsid w:val="00106663"/>
    <w:rsid w:val="00106D09"/>
    <w:rsid w:val="00110631"/>
    <w:rsid w:val="0011077C"/>
    <w:rsid w:val="00112790"/>
    <w:rsid w:val="001130C8"/>
    <w:rsid w:val="00114091"/>
    <w:rsid w:val="0011585D"/>
    <w:rsid w:val="00116470"/>
    <w:rsid w:val="00117ECE"/>
    <w:rsid w:val="00120CB7"/>
    <w:rsid w:val="001217A7"/>
    <w:rsid w:val="00121BBB"/>
    <w:rsid w:val="00122FDD"/>
    <w:rsid w:val="001240B9"/>
    <w:rsid w:val="00124894"/>
    <w:rsid w:val="00124994"/>
    <w:rsid w:val="00124E1E"/>
    <w:rsid w:val="00125946"/>
    <w:rsid w:val="00125FB6"/>
    <w:rsid w:val="0012620C"/>
    <w:rsid w:val="001317AA"/>
    <w:rsid w:val="00131CFD"/>
    <w:rsid w:val="0013202B"/>
    <w:rsid w:val="00132B7E"/>
    <w:rsid w:val="001340A2"/>
    <w:rsid w:val="00134914"/>
    <w:rsid w:val="001354F0"/>
    <w:rsid w:val="0013563D"/>
    <w:rsid w:val="00136FB3"/>
    <w:rsid w:val="00140A0A"/>
    <w:rsid w:val="00140D9B"/>
    <w:rsid w:val="00141CDF"/>
    <w:rsid w:val="001425D5"/>
    <w:rsid w:val="00143092"/>
    <w:rsid w:val="0014619E"/>
    <w:rsid w:val="001467A6"/>
    <w:rsid w:val="00146A41"/>
    <w:rsid w:val="001479E3"/>
    <w:rsid w:val="00152E38"/>
    <w:rsid w:val="00153963"/>
    <w:rsid w:val="00153F42"/>
    <w:rsid w:val="001548E8"/>
    <w:rsid w:val="00156C1B"/>
    <w:rsid w:val="00157C28"/>
    <w:rsid w:val="00160AF5"/>
    <w:rsid w:val="00161B8D"/>
    <w:rsid w:val="00162371"/>
    <w:rsid w:val="001624EA"/>
    <w:rsid w:val="00162899"/>
    <w:rsid w:val="001636F6"/>
    <w:rsid w:val="00164861"/>
    <w:rsid w:val="00165731"/>
    <w:rsid w:val="00165877"/>
    <w:rsid w:val="0016602D"/>
    <w:rsid w:val="001668A9"/>
    <w:rsid w:val="001675AF"/>
    <w:rsid w:val="0017063A"/>
    <w:rsid w:val="00175000"/>
    <w:rsid w:val="001771CD"/>
    <w:rsid w:val="001773A5"/>
    <w:rsid w:val="00177B1A"/>
    <w:rsid w:val="00177C65"/>
    <w:rsid w:val="001803F0"/>
    <w:rsid w:val="0018393D"/>
    <w:rsid w:val="001848C6"/>
    <w:rsid w:val="00187224"/>
    <w:rsid w:val="001873CD"/>
    <w:rsid w:val="00190108"/>
    <w:rsid w:val="0019019C"/>
    <w:rsid w:val="001905EC"/>
    <w:rsid w:val="00191909"/>
    <w:rsid w:val="001919D3"/>
    <w:rsid w:val="00191C9B"/>
    <w:rsid w:val="00192081"/>
    <w:rsid w:val="001920A8"/>
    <w:rsid w:val="001925B4"/>
    <w:rsid w:val="00193938"/>
    <w:rsid w:val="001949ED"/>
    <w:rsid w:val="00195338"/>
    <w:rsid w:val="00195494"/>
    <w:rsid w:val="001A0837"/>
    <w:rsid w:val="001A0DF3"/>
    <w:rsid w:val="001A1625"/>
    <w:rsid w:val="001A1670"/>
    <w:rsid w:val="001A2135"/>
    <w:rsid w:val="001A36DA"/>
    <w:rsid w:val="001A3AF6"/>
    <w:rsid w:val="001A5D91"/>
    <w:rsid w:val="001A621C"/>
    <w:rsid w:val="001A7EDA"/>
    <w:rsid w:val="001B0FEA"/>
    <w:rsid w:val="001B16AB"/>
    <w:rsid w:val="001B17C9"/>
    <w:rsid w:val="001B3199"/>
    <w:rsid w:val="001B3C6A"/>
    <w:rsid w:val="001B4AD3"/>
    <w:rsid w:val="001B634C"/>
    <w:rsid w:val="001C039E"/>
    <w:rsid w:val="001C12EC"/>
    <w:rsid w:val="001C1B3A"/>
    <w:rsid w:val="001C1C68"/>
    <w:rsid w:val="001C2493"/>
    <w:rsid w:val="001C3D17"/>
    <w:rsid w:val="001C4406"/>
    <w:rsid w:val="001C484C"/>
    <w:rsid w:val="001C6716"/>
    <w:rsid w:val="001D07EA"/>
    <w:rsid w:val="001D0CA3"/>
    <w:rsid w:val="001D181D"/>
    <w:rsid w:val="001D3732"/>
    <w:rsid w:val="001D649C"/>
    <w:rsid w:val="001D6638"/>
    <w:rsid w:val="001D70D7"/>
    <w:rsid w:val="001E0159"/>
    <w:rsid w:val="001E0991"/>
    <w:rsid w:val="001E0F5C"/>
    <w:rsid w:val="001E19EA"/>
    <w:rsid w:val="001E2375"/>
    <w:rsid w:val="001E2CAF"/>
    <w:rsid w:val="001E5499"/>
    <w:rsid w:val="001E6917"/>
    <w:rsid w:val="001E72F9"/>
    <w:rsid w:val="001E776F"/>
    <w:rsid w:val="001F006D"/>
    <w:rsid w:val="001F0971"/>
    <w:rsid w:val="001F0DFA"/>
    <w:rsid w:val="001F1556"/>
    <w:rsid w:val="001F2AE7"/>
    <w:rsid w:val="001F4048"/>
    <w:rsid w:val="001F4EE5"/>
    <w:rsid w:val="001F6909"/>
    <w:rsid w:val="001F6A15"/>
    <w:rsid w:val="001F6A77"/>
    <w:rsid w:val="0020156B"/>
    <w:rsid w:val="00201B39"/>
    <w:rsid w:val="00202B3A"/>
    <w:rsid w:val="00204EC8"/>
    <w:rsid w:val="002110B9"/>
    <w:rsid w:val="00212A80"/>
    <w:rsid w:val="002134DC"/>
    <w:rsid w:val="00214D18"/>
    <w:rsid w:val="00216BEB"/>
    <w:rsid w:val="00216DCB"/>
    <w:rsid w:val="00217F38"/>
    <w:rsid w:val="00221646"/>
    <w:rsid w:val="00221F99"/>
    <w:rsid w:val="00223C8C"/>
    <w:rsid w:val="002264AD"/>
    <w:rsid w:val="002264D2"/>
    <w:rsid w:val="002324C2"/>
    <w:rsid w:val="00232C73"/>
    <w:rsid w:val="00234044"/>
    <w:rsid w:val="0023453C"/>
    <w:rsid w:val="0023596A"/>
    <w:rsid w:val="00235A1A"/>
    <w:rsid w:val="0023692B"/>
    <w:rsid w:val="00236A01"/>
    <w:rsid w:val="00236E9E"/>
    <w:rsid w:val="0023785E"/>
    <w:rsid w:val="00240F6C"/>
    <w:rsid w:val="00241885"/>
    <w:rsid w:val="002419D9"/>
    <w:rsid w:val="00241A45"/>
    <w:rsid w:val="00241C1B"/>
    <w:rsid w:val="00243108"/>
    <w:rsid w:val="002431FC"/>
    <w:rsid w:val="002440A2"/>
    <w:rsid w:val="0024428E"/>
    <w:rsid w:val="002442E1"/>
    <w:rsid w:val="002444CE"/>
    <w:rsid w:val="00245B6F"/>
    <w:rsid w:val="00246013"/>
    <w:rsid w:val="002470D1"/>
    <w:rsid w:val="0025157C"/>
    <w:rsid w:val="0025183E"/>
    <w:rsid w:val="0025190C"/>
    <w:rsid w:val="00251E80"/>
    <w:rsid w:val="00252FE3"/>
    <w:rsid w:val="00253D75"/>
    <w:rsid w:val="00253E37"/>
    <w:rsid w:val="00253F29"/>
    <w:rsid w:val="0025684C"/>
    <w:rsid w:val="00261338"/>
    <w:rsid w:val="00262989"/>
    <w:rsid w:val="00264368"/>
    <w:rsid w:val="00265181"/>
    <w:rsid w:val="00265ACB"/>
    <w:rsid w:val="002670A7"/>
    <w:rsid w:val="00267678"/>
    <w:rsid w:val="00271360"/>
    <w:rsid w:val="0027161B"/>
    <w:rsid w:val="0027338F"/>
    <w:rsid w:val="002735A9"/>
    <w:rsid w:val="0027466B"/>
    <w:rsid w:val="00275662"/>
    <w:rsid w:val="00275971"/>
    <w:rsid w:val="0027618B"/>
    <w:rsid w:val="0028016B"/>
    <w:rsid w:val="00280184"/>
    <w:rsid w:val="002801DE"/>
    <w:rsid w:val="002830EA"/>
    <w:rsid w:val="00284D8C"/>
    <w:rsid w:val="00286748"/>
    <w:rsid w:val="00291076"/>
    <w:rsid w:val="002910FA"/>
    <w:rsid w:val="002915C7"/>
    <w:rsid w:val="002933AD"/>
    <w:rsid w:val="00293983"/>
    <w:rsid w:val="002941AB"/>
    <w:rsid w:val="0029468D"/>
    <w:rsid w:val="00295511"/>
    <w:rsid w:val="00295F94"/>
    <w:rsid w:val="00296217"/>
    <w:rsid w:val="00297F38"/>
    <w:rsid w:val="002A17D5"/>
    <w:rsid w:val="002A2242"/>
    <w:rsid w:val="002A2350"/>
    <w:rsid w:val="002A5B09"/>
    <w:rsid w:val="002A5F3F"/>
    <w:rsid w:val="002A6EA3"/>
    <w:rsid w:val="002B15DE"/>
    <w:rsid w:val="002B178F"/>
    <w:rsid w:val="002B28D1"/>
    <w:rsid w:val="002B301F"/>
    <w:rsid w:val="002B373D"/>
    <w:rsid w:val="002B435E"/>
    <w:rsid w:val="002B4F62"/>
    <w:rsid w:val="002B5273"/>
    <w:rsid w:val="002B6C62"/>
    <w:rsid w:val="002B6E14"/>
    <w:rsid w:val="002C1205"/>
    <w:rsid w:val="002C1EA1"/>
    <w:rsid w:val="002C27D6"/>
    <w:rsid w:val="002C3FE1"/>
    <w:rsid w:val="002C548A"/>
    <w:rsid w:val="002C5667"/>
    <w:rsid w:val="002C5745"/>
    <w:rsid w:val="002C679F"/>
    <w:rsid w:val="002C7032"/>
    <w:rsid w:val="002C7B92"/>
    <w:rsid w:val="002D04E1"/>
    <w:rsid w:val="002D0573"/>
    <w:rsid w:val="002D0A85"/>
    <w:rsid w:val="002D2EBE"/>
    <w:rsid w:val="002D3566"/>
    <w:rsid w:val="002D5850"/>
    <w:rsid w:val="002D5CDB"/>
    <w:rsid w:val="002D7993"/>
    <w:rsid w:val="002E0294"/>
    <w:rsid w:val="002E076F"/>
    <w:rsid w:val="002E1C75"/>
    <w:rsid w:val="002E4E2D"/>
    <w:rsid w:val="002E5215"/>
    <w:rsid w:val="002E590A"/>
    <w:rsid w:val="002E5AAE"/>
    <w:rsid w:val="002E65B6"/>
    <w:rsid w:val="002E7739"/>
    <w:rsid w:val="002F03C7"/>
    <w:rsid w:val="002F132F"/>
    <w:rsid w:val="002F1B20"/>
    <w:rsid w:val="002F207A"/>
    <w:rsid w:val="002F242A"/>
    <w:rsid w:val="002F2B0F"/>
    <w:rsid w:val="002F2EA0"/>
    <w:rsid w:val="002F3E1B"/>
    <w:rsid w:val="002F51F1"/>
    <w:rsid w:val="002F5A4D"/>
    <w:rsid w:val="002F6C53"/>
    <w:rsid w:val="002F7630"/>
    <w:rsid w:val="0030151B"/>
    <w:rsid w:val="00301D33"/>
    <w:rsid w:val="0030203E"/>
    <w:rsid w:val="00303F9A"/>
    <w:rsid w:val="0030482F"/>
    <w:rsid w:val="00306CC7"/>
    <w:rsid w:val="00306D57"/>
    <w:rsid w:val="00307148"/>
    <w:rsid w:val="00307C7D"/>
    <w:rsid w:val="0031082E"/>
    <w:rsid w:val="00312033"/>
    <w:rsid w:val="003125BA"/>
    <w:rsid w:val="003149F8"/>
    <w:rsid w:val="00315606"/>
    <w:rsid w:val="003156BF"/>
    <w:rsid w:val="003167D0"/>
    <w:rsid w:val="00320AC3"/>
    <w:rsid w:val="00321182"/>
    <w:rsid w:val="00322E76"/>
    <w:rsid w:val="00323FF0"/>
    <w:rsid w:val="00324996"/>
    <w:rsid w:val="00324ACF"/>
    <w:rsid w:val="00326A84"/>
    <w:rsid w:val="0033130B"/>
    <w:rsid w:val="00331CC5"/>
    <w:rsid w:val="00332729"/>
    <w:rsid w:val="00332BB3"/>
    <w:rsid w:val="003354D8"/>
    <w:rsid w:val="003357ED"/>
    <w:rsid w:val="0034017B"/>
    <w:rsid w:val="003404A9"/>
    <w:rsid w:val="003411AA"/>
    <w:rsid w:val="003427E2"/>
    <w:rsid w:val="003430BB"/>
    <w:rsid w:val="00343F60"/>
    <w:rsid w:val="00344B8A"/>
    <w:rsid w:val="0034566A"/>
    <w:rsid w:val="00346D7B"/>
    <w:rsid w:val="00346DF8"/>
    <w:rsid w:val="003470EA"/>
    <w:rsid w:val="0034758B"/>
    <w:rsid w:val="00351DF5"/>
    <w:rsid w:val="003535AC"/>
    <w:rsid w:val="00353EB1"/>
    <w:rsid w:val="00354B7F"/>
    <w:rsid w:val="00355C7B"/>
    <w:rsid w:val="00362A52"/>
    <w:rsid w:val="003630D4"/>
    <w:rsid w:val="00364537"/>
    <w:rsid w:val="00364727"/>
    <w:rsid w:val="00364ECA"/>
    <w:rsid w:val="003662BA"/>
    <w:rsid w:val="00366463"/>
    <w:rsid w:val="00370D35"/>
    <w:rsid w:val="00371A64"/>
    <w:rsid w:val="003723FD"/>
    <w:rsid w:val="00372E43"/>
    <w:rsid w:val="00374392"/>
    <w:rsid w:val="00374B4D"/>
    <w:rsid w:val="00374DAF"/>
    <w:rsid w:val="00375165"/>
    <w:rsid w:val="003760CC"/>
    <w:rsid w:val="00376ACD"/>
    <w:rsid w:val="0037731A"/>
    <w:rsid w:val="003774CC"/>
    <w:rsid w:val="0038091C"/>
    <w:rsid w:val="0038177F"/>
    <w:rsid w:val="0038288F"/>
    <w:rsid w:val="00383516"/>
    <w:rsid w:val="0038371C"/>
    <w:rsid w:val="00384C67"/>
    <w:rsid w:val="00386FE7"/>
    <w:rsid w:val="003872BF"/>
    <w:rsid w:val="00387CF1"/>
    <w:rsid w:val="003909E9"/>
    <w:rsid w:val="0039137A"/>
    <w:rsid w:val="003913E1"/>
    <w:rsid w:val="0039188B"/>
    <w:rsid w:val="00394BB1"/>
    <w:rsid w:val="00394CC3"/>
    <w:rsid w:val="003A08C8"/>
    <w:rsid w:val="003A0A37"/>
    <w:rsid w:val="003A1ACB"/>
    <w:rsid w:val="003A1B0A"/>
    <w:rsid w:val="003A28A5"/>
    <w:rsid w:val="003A2C3B"/>
    <w:rsid w:val="003A4C61"/>
    <w:rsid w:val="003A533B"/>
    <w:rsid w:val="003A65F4"/>
    <w:rsid w:val="003A70E8"/>
    <w:rsid w:val="003B0859"/>
    <w:rsid w:val="003B0887"/>
    <w:rsid w:val="003B144B"/>
    <w:rsid w:val="003B184E"/>
    <w:rsid w:val="003B210E"/>
    <w:rsid w:val="003B332D"/>
    <w:rsid w:val="003B36D0"/>
    <w:rsid w:val="003B4409"/>
    <w:rsid w:val="003B4BDC"/>
    <w:rsid w:val="003B4C26"/>
    <w:rsid w:val="003B7364"/>
    <w:rsid w:val="003C0E14"/>
    <w:rsid w:val="003C1545"/>
    <w:rsid w:val="003C1C96"/>
    <w:rsid w:val="003C2C36"/>
    <w:rsid w:val="003C5C1E"/>
    <w:rsid w:val="003C7372"/>
    <w:rsid w:val="003D0A4B"/>
    <w:rsid w:val="003D0ECA"/>
    <w:rsid w:val="003D1B13"/>
    <w:rsid w:val="003D270C"/>
    <w:rsid w:val="003D2BDC"/>
    <w:rsid w:val="003D4A51"/>
    <w:rsid w:val="003D4E8E"/>
    <w:rsid w:val="003D70DD"/>
    <w:rsid w:val="003D792D"/>
    <w:rsid w:val="003E1008"/>
    <w:rsid w:val="003E3042"/>
    <w:rsid w:val="003E3D03"/>
    <w:rsid w:val="003E4F3B"/>
    <w:rsid w:val="003E5379"/>
    <w:rsid w:val="003E595C"/>
    <w:rsid w:val="003E6892"/>
    <w:rsid w:val="003E78A8"/>
    <w:rsid w:val="003F19D4"/>
    <w:rsid w:val="003F29F7"/>
    <w:rsid w:val="003F32A2"/>
    <w:rsid w:val="003F3D5C"/>
    <w:rsid w:val="003F4B82"/>
    <w:rsid w:val="003F5299"/>
    <w:rsid w:val="003F56A7"/>
    <w:rsid w:val="003F782A"/>
    <w:rsid w:val="0040155F"/>
    <w:rsid w:val="00401F06"/>
    <w:rsid w:val="00402123"/>
    <w:rsid w:val="00403296"/>
    <w:rsid w:val="0040420E"/>
    <w:rsid w:val="0040433B"/>
    <w:rsid w:val="004054A9"/>
    <w:rsid w:val="00406652"/>
    <w:rsid w:val="00406CDB"/>
    <w:rsid w:val="0041021D"/>
    <w:rsid w:val="00410B08"/>
    <w:rsid w:val="004118FD"/>
    <w:rsid w:val="00417567"/>
    <w:rsid w:val="00417AB6"/>
    <w:rsid w:val="00420675"/>
    <w:rsid w:val="00421698"/>
    <w:rsid w:val="0042188A"/>
    <w:rsid w:val="0042281D"/>
    <w:rsid w:val="00423068"/>
    <w:rsid w:val="004237A7"/>
    <w:rsid w:val="004237EB"/>
    <w:rsid w:val="004263E4"/>
    <w:rsid w:val="0042687D"/>
    <w:rsid w:val="00427F40"/>
    <w:rsid w:val="00434493"/>
    <w:rsid w:val="00435670"/>
    <w:rsid w:val="004362A6"/>
    <w:rsid w:val="00441099"/>
    <w:rsid w:val="00446023"/>
    <w:rsid w:val="004471F3"/>
    <w:rsid w:val="00447B01"/>
    <w:rsid w:val="004515DE"/>
    <w:rsid w:val="004521EF"/>
    <w:rsid w:val="004557BB"/>
    <w:rsid w:val="00455A4C"/>
    <w:rsid w:val="00456250"/>
    <w:rsid w:val="00457197"/>
    <w:rsid w:val="004602CA"/>
    <w:rsid w:val="00462D5F"/>
    <w:rsid w:val="00463B40"/>
    <w:rsid w:val="004642DE"/>
    <w:rsid w:val="004703C4"/>
    <w:rsid w:val="00472423"/>
    <w:rsid w:val="00472593"/>
    <w:rsid w:val="004763CC"/>
    <w:rsid w:val="0047694B"/>
    <w:rsid w:val="0047787A"/>
    <w:rsid w:val="00480388"/>
    <w:rsid w:val="004804A9"/>
    <w:rsid w:val="0048137C"/>
    <w:rsid w:val="00481AD3"/>
    <w:rsid w:val="00482822"/>
    <w:rsid w:val="0048535C"/>
    <w:rsid w:val="00490489"/>
    <w:rsid w:val="0049230C"/>
    <w:rsid w:val="0049230F"/>
    <w:rsid w:val="004924D1"/>
    <w:rsid w:val="004934AD"/>
    <w:rsid w:val="004945B8"/>
    <w:rsid w:val="0049498B"/>
    <w:rsid w:val="00494AE1"/>
    <w:rsid w:val="00495680"/>
    <w:rsid w:val="004A0038"/>
    <w:rsid w:val="004A1905"/>
    <w:rsid w:val="004A2C32"/>
    <w:rsid w:val="004A2CD2"/>
    <w:rsid w:val="004A2FEC"/>
    <w:rsid w:val="004A4063"/>
    <w:rsid w:val="004A4252"/>
    <w:rsid w:val="004A58F7"/>
    <w:rsid w:val="004B03FD"/>
    <w:rsid w:val="004B0CAA"/>
    <w:rsid w:val="004B0DB7"/>
    <w:rsid w:val="004B2352"/>
    <w:rsid w:val="004B5F10"/>
    <w:rsid w:val="004B75E0"/>
    <w:rsid w:val="004C0C2E"/>
    <w:rsid w:val="004C1F7B"/>
    <w:rsid w:val="004C2919"/>
    <w:rsid w:val="004C334B"/>
    <w:rsid w:val="004C376D"/>
    <w:rsid w:val="004C432F"/>
    <w:rsid w:val="004C59B3"/>
    <w:rsid w:val="004C679A"/>
    <w:rsid w:val="004C7308"/>
    <w:rsid w:val="004C76CC"/>
    <w:rsid w:val="004D03D6"/>
    <w:rsid w:val="004D09D2"/>
    <w:rsid w:val="004D1A39"/>
    <w:rsid w:val="004D244E"/>
    <w:rsid w:val="004D2833"/>
    <w:rsid w:val="004D34EF"/>
    <w:rsid w:val="004D4829"/>
    <w:rsid w:val="004D504F"/>
    <w:rsid w:val="004D5EFF"/>
    <w:rsid w:val="004D6255"/>
    <w:rsid w:val="004D6705"/>
    <w:rsid w:val="004D7930"/>
    <w:rsid w:val="004D7A67"/>
    <w:rsid w:val="004D7C56"/>
    <w:rsid w:val="004E0209"/>
    <w:rsid w:val="004E0885"/>
    <w:rsid w:val="004E2CAF"/>
    <w:rsid w:val="004E3338"/>
    <w:rsid w:val="004E375C"/>
    <w:rsid w:val="004E4B11"/>
    <w:rsid w:val="004E5261"/>
    <w:rsid w:val="004E6058"/>
    <w:rsid w:val="004E622D"/>
    <w:rsid w:val="004E6C4A"/>
    <w:rsid w:val="004E70A6"/>
    <w:rsid w:val="004F1130"/>
    <w:rsid w:val="004F1605"/>
    <w:rsid w:val="004F4BCE"/>
    <w:rsid w:val="004F5366"/>
    <w:rsid w:val="004F5CD7"/>
    <w:rsid w:val="004F6469"/>
    <w:rsid w:val="004F7B5F"/>
    <w:rsid w:val="0050072D"/>
    <w:rsid w:val="00501338"/>
    <w:rsid w:val="00501817"/>
    <w:rsid w:val="00501C31"/>
    <w:rsid w:val="005020B2"/>
    <w:rsid w:val="005031D2"/>
    <w:rsid w:val="00503E0A"/>
    <w:rsid w:val="00503E68"/>
    <w:rsid w:val="00504A37"/>
    <w:rsid w:val="00506464"/>
    <w:rsid w:val="005065BD"/>
    <w:rsid w:val="005069E5"/>
    <w:rsid w:val="00506A1D"/>
    <w:rsid w:val="00506B19"/>
    <w:rsid w:val="00506BDD"/>
    <w:rsid w:val="00506D07"/>
    <w:rsid w:val="005071C5"/>
    <w:rsid w:val="00510437"/>
    <w:rsid w:val="00511013"/>
    <w:rsid w:val="00511AA5"/>
    <w:rsid w:val="005131B4"/>
    <w:rsid w:val="005135E9"/>
    <w:rsid w:val="0051603B"/>
    <w:rsid w:val="005168D8"/>
    <w:rsid w:val="00522B1A"/>
    <w:rsid w:val="00526303"/>
    <w:rsid w:val="00534211"/>
    <w:rsid w:val="0053472F"/>
    <w:rsid w:val="00534D82"/>
    <w:rsid w:val="005354FA"/>
    <w:rsid w:val="00536A43"/>
    <w:rsid w:val="00536DCF"/>
    <w:rsid w:val="00537038"/>
    <w:rsid w:val="00537CB1"/>
    <w:rsid w:val="0054154B"/>
    <w:rsid w:val="00541AB7"/>
    <w:rsid w:val="00542252"/>
    <w:rsid w:val="00543431"/>
    <w:rsid w:val="005446FF"/>
    <w:rsid w:val="00544CE3"/>
    <w:rsid w:val="00547C0C"/>
    <w:rsid w:val="00552E1C"/>
    <w:rsid w:val="00552E36"/>
    <w:rsid w:val="00552EC4"/>
    <w:rsid w:val="00553EB0"/>
    <w:rsid w:val="00555D8A"/>
    <w:rsid w:val="0055768B"/>
    <w:rsid w:val="005576E9"/>
    <w:rsid w:val="00563C5D"/>
    <w:rsid w:val="00564759"/>
    <w:rsid w:val="005659D6"/>
    <w:rsid w:val="00565F9E"/>
    <w:rsid w:val="00566FCB"/>
    <w:rsid w:val="0056760C"/>
    <w:rsid w:val="00570CAA"/>
    <w:rsid w:val="00570FDF"/>
    <w:rsid w:val="00571C17"/>
    <w:rsid w:val="00571C64"/>
    <w:rsid w:val="00571E2B"/>
    <w:rsid w:val="00574F83"/>
    <w:rsid w:val="005753E3"/>
    <w:rsid w:val="00575735"/>
    <w:rsid w:val="005767FD"/>
    <w:rsid w:val="00576CD2"/>
    <w:rsid w:val="00577F01"/>
    <w:rsid w:val="00580A65"/>
    <w:rsid w:val="0058188F"/>
    <w:rsid w:val="00582BB8"/>
    <w:rsid w:val="00584714"/>
    <w:rsid w:val="005847AB"/>
    <w:rsid w:val="00584C88"/>
    <w:rsid w:val="00584D6E"/>
    <w:rsid w:val="005859B6"/>
    <w:rsid w:val="00585E5C"/>
    <w:rsid w:val="005868EC"/>
    <w:rsid w:val="00586BB3"/>
    <w:rsid w:val="005870BF"/>
    <w:rsid w:val="00587730"/>
    <w:rsid w:val="005877DE"/>
    <w:rsid w:val="00587A5A"/>
    <w:rsid w:val="005905EC"/>
    <w:rsid w:val="00590B3F"/>
    <w:rsid w:val="00591B35"/>
    <w:rsid w:val="00592216"/>
    <w:rsid w:val="00592597"/>
    <w:rsid w:val="00593588"/>
    <w:rsid w:val="0059391A"/>
    <w:rsid w:val="00594CE2"/>
    <w:rsid w:val="00595E37"/>
    <w:rsid w:val="005961B0"/>
    <w:rsid w:val="00597510"/>
    <w:rsid w:val="005A02DC"/>
    <w:rsid w:val="005A052F"/>
    <w:rsid w:val="005A05E7"/>
    <w:rsid w:val="005A09AE"/>
    <w:rsid w:val="005A2C33"/>
    <w:rsid w:val="005A2E6D"/>
    <w:rsid w:val="005A3233"/>
    <w:rsid w:val="005A43D4"/>
    <w:rsid w:val="005A5E1C"/>
    <w:rsid w:val="005A5EF4"/>
    <w:rsid w:val="005A5FE0"/>
    <w:rsid w:val="005A6F6C"/>
    <w:rsid w:val="005B0119"/>
    <w:rsid w:val="005B0A3D"/>
    <w:rsid w:val="005B16AD"/>
    <w:rsid w:val="005B36F7"/>
    <w:rsid w:val="005B3731"/>
    <w:rsid w:val="005B382B"/>
    <w:rsid w:val="005B3DE1"/>
    <w:rsid w:val="005B48C4"/>
    <w:rsid w:val="005B5091"/>
    <w:rsid w:val="005B63F1"/>
    <w:rsid w:val="005B6A1B"/>
    <w:rsid w:val="005C0929"/>
    <w:rsid w:val="005C128A"/>
    <w:rsid w:val="005C12FC"/>
    <w:rsid w:val="005C1E85"/>
    <w:rsid w:val="005C26E0"/>
    <w:rsid w:val="005C34A1"/>
    <w:rsid w:val="005C3736"/>
    <w:rsid w:val="005C4D1F"/>
    <w:rsid w:val="005C510B"/>
    <w:rsid w:val="005C648E"/>
    <w:rsid w:val="005C7963"/>
    <w:rsid w:val="005D29E1"/>
    <w:rsid w:val="005D2A74"/>
    <w:rsid w:val="005D355B"/>
    <w:rsid w:val="005D4D65"/>
    <w:rsid w:val="005D4ED5"/>
    <w:rsid w:val="005D50AC"/>
    <w:rsid w:val="005D51E1"/>
    <w:rsid w:val="005D52E0"/>
    <w:rsid w:val="005D65D3"/>
    <w:rsid w:val="005D684B"/>
    <w:rsid w:val="005D7654"/>
    <w:rsid w:val="005D7CFE"/>
    <w:rsid w:val="005E1370"/>
    <w:rsid w:val="005E1E91"/>
    <w:rsid w:val="005E28BE"/>
    <w:rsid w:val="005E3EF8"/>
    <w:rsid w:val="005E4102"/>
    <w:rsid w:val="005E4A88"/>
    <w:rsid w:val="005E4F3C"/>
    <w:rsid w:val="005E6719"/>
    <w:rsid w:val="005F1B09"/>
    <w:rsid w:val="005F3FE0"/>
    <w:rsid w:val="005F42E2"/>
    <w:rsid w:val="005F4528"/>
    <w:rsid w:val="005F4BBA"/>
    <w:rsid w:val="005F55DB"/>
    <w:rsid w:val="005F6203"/>
    <w:rsid w:val="005F6CDE"/>
    <w:rsid w:val="005F6D3B"/>
    <w:rsid w:val="005F7A43"/>
    <w:rsid w:val="005F7B86"/>
    <w:rsid w:val="006001FF"/>
    <w:rsid w:val="00600CC3"/>
    <w:rsid w:val="006016FE"/>
    <w:rsid w:val="00603874"/>
    <w:rsid w:val="00605414"/>
    <w:rsid w:val="00606B4E"/>
    <w:rsid w:val="00607071"/>
    <w:rsid w:val="006070EE"/>
    <w:rsid w:val="0060717C"/>
    <w:rsid w:val="00607508"/>
    <w:rsid w:val="006101BD"/>
    <w:rsid w:val="006108BF"/>
    <w:rsid w:val="00612107"/>
    <w:rsid w:val="00614294"/>
    <w:rsid w:val="00614386"/>
    <w:rsid w:val="006143B6"/>
    <w:rsid w:val="006143D5"/>
    <w:rsid w:val="006153C6"/>
    <w:rsid w:val="006206EF"/>
    <w:rsid w:val="0062070A"/>
    <w:rsid w:val="00623462"/>
    <w:rsid w:val="0062347A"/>
    <w:rsid w:val="0062360A"/>
    <w:rsid w:val="0062425A"/>
    <w:rsid w:val="00624765"/>
    <w:rsid w:val="00625555"/>
    <w:rsid w:val="006308F1"/>
    <w:rsid w:val="00631BE2"/>
    <w:rsid w:val="00632AB2"/>
    <w:rsid w:val="00634867"/>
    <w:rsid w:val="00635B44"/>
    <w:rsid w:val="0064538F"/>
    <w:rsid w:val="006468C5"/>
    <w:rsid w:val="00647996"/>
    <w:rsid w:val="00650982"/>
    <w:rsid w:val="006515E2"/>
    <w:rsid w:val="006522DD"/>
    <w:rsid w:val="0065326E"/>
    <w:rsid w:val="00653EE4"/>
    <w:rsid w:val="00654274"/>
    <w:rsid w:val="0065449B"/>
    <w:rsid w:val="00654941"/>
    <w:rsid w:val="00655174"/>
    <w:rsid w:val="00655D80"/>
    <w:rsid w:val="00657493"/>
    <w:rsid w:val="006577D6"/>
    <w:rsid w:val="00657DCE"/>
    <w:rsid w:val="00660E2E"/>
    <w:rsid w:val="00660F1F"/>
    <w:rsid w:val="00662888"/>
    <w:rsid w:val="00662DD0"/>
    <w:rsid w:val="00663045"/>
    <w:rsid w:val="00663048"/>
    <w:rsid w:val="006636BD"/>
    <w:rsid w:val="00664933"/>
    <w:rsid w:val="006651D6"/>
    <w:rsid w:val="00665954"/>
    <w:rsid w:val="00665C23"/>
    <w:rsid w:val="00670308"/>
    <w:rsid w:val="00670362"/>
    <w:rsid w:val="00670BA9"/>
    <w:rsid w:val="00674CBF"/>
    <w:rsid w:val="006752DE"/>
    <w:rsid w:val="006753EA"/>
    <w:rsid w:val="006758AB"/>
    <w:rsid w:val="00675EBB"/>
    <w:rsid w:val="00677148"/>
    <w:rsid w:val="00680300"/>
    <w:rsid w:val="006805DD"/>
    <w:rsid w:val="0068196C"/>
    <w:rsid w:val="0068486F"/>
    <w:rsid w:val="0069028C"/>
    <w:rsid w:val="006902F7"/>
    <w:rsid w:val="00691E09"/>
    <w:rsid w:val="00692612"/>
    <w:rsid w:val="00693BC9"/>
    <w:rsid w:val="006945DF"/>
    <w:rsid w:val="00694D7D"/>
    <w:rsid w:val="0069507D"/>
    <w:rsid w:val="00695DBF"/>
    <w:rsid w:val="0069793F"/>
    <w:rsid w:val="006A0336"/>
    <w:rsid w:val="006A06AF"/>
    <w:rsid w:val="006A16A5"/>
    <w:rsid w:val="006A1ABE"/>
    <w:rsid w:val="006A2EFC"/>
    <w:rsid w:val="006A3D52"/>
    <w:rsid w:val="006A4A99"/>
    <w:rsid w:val="006A502E"/>
    <w:rsid w:val="006A6124"/>
    <w:rsid w:val="006A6322"/>
    <w:rsid w:val="006A726B"/>
    <w:rsid w:val="006A7412"/>
    <w:rsid w:val="006A7602"/>
    <w:rsid w:val="006B0676"/>
    <w:rsid w:val="006B0C9F"/>
    <w:rsid w:val="006B1778"/>
    <w:rsid w:val="006B23A8"/>
    <w:rsid w:val="006B5714"/>
    <w:rsid w:val="006B5D4F"/>
    <w:rsid w:val="006B6037"/>
    <w:rsid w:val="006B7704"/>
    <w:rsid w:val="006C0047"/>
    <w:rsid w:val="006C04A5"/>
    <w:rsid w:val="006C0FE8"/>
    <w:rsid w:val="006C1F98"/>
    <w:rsid w:val="006C5435"/>
    <w:rsid w:val="006C565D"/>
    <w:rsid w:val="006C5A3E"/>
    <w:rsid w:val="006C5D8F"/>
    <w:rsid w:val="006C659D"/>
    <w:rsid w:val="006C6928"/>
    <w:rsid w:val="006C6F15"/>
    <w:rsid w:val="006C7943"/>
    <w:rsid w:val="006D0958"/>
    <w:rsid w:val="006D1177"/>
    <w:rsid w:val="006D1BCD"/>
    <w:rsid w:val="006D1BD7"/>
    <w:rsid w:val="006D263C"/>
    <w:rsid w:val="006D27C4"/>
    <w:rsid w:val="006D2AA2"/>
    <w:rsid w:val="006D2C17"/>
    <w:rsid w:val="006D3186"/>
    <w:rsid w:val="006D48C5"/>
    <w:rsid w:val="006D5064"/>
    <w:rsid w:val="006D5F19"/>
    <w:rsid w:val="006D69BB"/>
    <w:rsid w:val="006D702A"/>
    <w:rsid w:val="006D78D6"/>
    <w:rsid w:val="006D7C7A"/>
    <w:rsid w:val="006D7DE7"/>
    <w:rsid w:val="006E02AD"/>
    <w:rsid w:val="006E0E92"/>
    <w:rsid w:val="006E3247"/>
    <w:rsid w:val="006E467C"/>
    <w:rsid w:val="006E4996"/>
    <w:rsid w:val="006E6783"/>
    <w:rsid w:val="006E6905"/>
    <w:rsid w:val="006F1785"/>
    <w:rsid w:val="006F1D8C"/>
    <w:rsid w:val="006F34E6"/>
    <w:rsid w:val="006F3847"/>
    <w:rsid w:val="006F41B8"/>
    <w:rsid w:val="006F477C"/>
    <w:rsid w:val="006F49D9"/>
    <w:rsid w:val="006F4B9C"/>
    <w:rsid w:val="006F4DD5"/>
    <w:rsid w:val="006F6BBA"/>
    <w:rsid w:val="007036B8"/>
    <w:rsid w:val="00703957"/>
    <w:rsid w:val="00704AF0"/>
    <w:rsid w:val="00704F00"/>
    <w:rsid w:val="0070525B"/>
    <w:rsid w:val="00706177"/>
    <w:rsid w:val="0070669B"/>
    <w:rsid w:val="00707C06"/>
    <w:rsid w:val="00707CBF"/>
    <w:rsid w:val="00710826"/>
    <w:rsid w:val="00710D1E"/>
    <w:rsid w:val="00713F82"/>
    <w:rsid w:val="007144B1"/>
    <w:rsid w:val="00714B37"/>
    <w:rsid w:val="00717522"/>
    <w:rsid w:val="00722B0C"/>
    <w:rsid w:val="00722D82"/>
    <w:rsid w:val="00725627"/>
    <w:rsid w:val="0072663B"/>
    <w:rsid w:val="00727BF8"/>
    <w:rsid w:val="00730FAF"/>
    <w:rsid w:val="00731D88"/>
    <w:rsid w:val="0073274B"/>
    <w:rsid w:val="00732BF6"/>
    <w:rsid w:val="00733C80"/>
    <w:rsid w:val="0073502C"/>
    <w:rsid w:val="00735CD3"/>
    <w:rsid w:val="00736110"/>
    <w:rsid w:val="00736611"/>
    <w:rsid w:val="0073707E"/>
    <w:rsid w:val="00737AE4"/>
    <w:rsid w:val="0074067A"/>
    <w:rsid w:val="007411DF"/>
    <w:rsid w:val="007411FC"/>
    <w:rsid w:val="007425E3"/>
    <w:rsid w:val="0074278F"/>
    <w:rsid w:val="007427D3"/>
    <w:rsid w:val="007429A2"/>
    <w:rsid w:val="00742B9A"/>
    <w:rsid w:val="007431B3"/>
    <w:rsid w:val="007446E3"/>
    <w:rsid w:val="007457EC"/>
    <w:rsid w:val="007457F9"/>
    <w:rsid w:val="00745D0E"/>
    <w:rsid w:val="00752B16"/>
    <w:rsid w:val="00753AE3"/>
    <w:rsid w:val="00753DD1"/>
    <w:rsid w:val="00755006"/>
    <w:rsid w:val="00757276"/>
    <w:rsid w:val="00757BC2"/>
    <w:rsid w:val="00761896"/>
    <w:rsid w:val="00761940"/>
    <w:rsid w:val="00761D38"/>
    <w:rsid w:val="00761E8D"/>
    <w:rsid w:val="00762D0E"/>
    <w:rsid w:val="00763FEC"/>
    <w:rsid w:val="00764F7A"/>
    <w:rsid w:val="0076516E"/>
    <w:rsid w:val="00765672"/>
    <w:rsid w:val="007661DC"/>
    <w:rsid w:val="00766ADA"/>
    <w:rsid w:val="00766C87"/>
    <w:rsid w:val="00767E6F"/>
    <w:rsid w:val="00771C36"/>
    <w:rsid w:val="00771E04"/>
    <w:rsid w:val="007735D2"/>
    <w:rsid w:val="00773D7F"/>
    <w:rsid w:val="00774F51"/>
    <w:rsid w:val="00776564"/>
    <w:rsid w:val="00777146"/>
    <w:rsid w:val="00777970"/>
    <w:rsid w:val="00777B93"/>
    <w:rsid w:val="007803AD"/>
    <w:rsid w:val="007804A3"/>
    <w:rsid w:val="00780C8E"/>
    <w:rsid w:val="00781CD1"/>
    <w:rsid w:val="00781E72"/>
    <w:rsid w:val="007830F5"/>
    <w:rsid w:val="00783C83"/>
    <w:rsid w:val="007844AC"/>
    <w:rsid w:val="00786270"/>
    <w:rsid w:val="00786933"/>
    <w:rsid w:val="00786CA4"/>
    <w:rsid w:val="0078741E"/>
    <w:rsid w:val="00787880"/>
    <w:rsid w:val="00787E48"/>
    <w:rsid w:val="00790773"/>
    <w:rsid w:val="0079378C"/>
    <w:rsid w:val="00794AE9"/>
    <w:rsid w:val="007971F3"/>
    <w:rsid w:val="007979A6"/>
    <w:rsid w:val="007A0501"/>
    <w:rsid w:val="007A1D94"/>
    <w:rsid w:val="007A2570"/>
    <w:rsid w:val="007A2874"/>
    <w:rsid w:val="007A2F1B"/>
    <w:rsid w:val="007A39EB"/>
    <w:rsid w:val="007A5EE2"/>
    <w:rsid w:val="007A5FB9"/>
    <w:rsid w:val="007A6832"/>
    <w:rsid w:val="007A7D10"/>
    <w:rsid w:val="007A7F48"/>
    <w:rsid w:val="007B0068"/>
    <w:rsid w:val="007B198B"/>
    <w:rsid w:val="007B1EDE"/>
    <w:rsid w:val="007B4048"/>
    <w:rsid w:val="007B6AA8"/>
    <w:rsid w:val="007B7DB4"/>
    <w:rsid w:val="007C0975"/>
    <w:rsid w:val="007C13E4"/>
    <w:rsid w:val="007C2ED3"/>
    <w:rsid w:val="007C36DA"/>
    <w:rsid w:val="007C552E"/>
    <w:rsid w:val="007C6C87"/>
    <w:rsid w:val="007C7CAD"/>
    <w:rsid w:val="007D0244"/>
    <w:rsid w:val="007D07CF"/>
    <w:rsid w:val="007D28C4"/>
    <w:rsid w:val="007D7F6B"/>
    <w:rsid w:val="007E10A2"/>
    <w:rsid w:val="007E127D"/>
    <w:rsid w:val="007E2E32"/>
    <w:rsid w:val="007E3934"/>
    <w:rsid w:val="007E394D"/>
    <w:rsid w:val="007E43ED"/>
    <w:rsid w:val="007E43F2"/>
    <w:rsid w:val="007E4568"/>
    <w:rsid w:val="007E5CA7"/>
    <w:rsid w:val="007E5F0F"/>
    <w:rsid w:val="007E76DB"/>
    <w:rsid w:val="007E7A16"/>
    <w:rsid w:val="007F0E5B"/>
    <w:rsid w:val="007F58F3"/>
    <w:rsid w:val="007F65C0"/>
    <w:rsid w:val="007F6797"/>
    <w:rsid w:val="007F6B2A"/>
    <w:rsid w:val="007F6F5C"/>
    <w:rsid w:val="007F7936"/>
    <w:rsid w:val="00800582"/>
    <w:rsid w:val="008009F6"/>
    <w:rsid w:val="0080406A"/>
    <w:rsid w:val="00804305"/>
    <w:rsid w:val="0080489F"/>
    <w:rsid w:val="008075D7"/>
    <w:rsid w:val="00811110"/>
    <w:rsid w:val="0081152D"/>
    <w:rsid w:val="008135CE"/>
    <w:rsid w:val="00813896"/>
    <w:rsid w:val="00813AB8"/>
    <w:rsid w:val="00814C63"/>
    <w:rsid w:val="008174D0"/>
    <w:rsid w:val="00817801"/>
    <w:rsid w:val="00821AFF"/>
    <w:rsid w:val="00822813"/>
    <w:rsid w:val="00824C81"/>
    <w:rsid w:val="00824FD4"/>
    <w:rsid w:val="008276C7"/>
    <w:rsid w:val="00827B25"/>
    <w:rsid w:val="00827E25"/>
    <w:rsid w:val="00832513"/>
    <w:rsid w:val="0083355A"/>
    <w:rsid w:val="00835E67"/>
    <w:rsid w:val="008365D0"/>
    <w:rsid w:val="0083789E"/>
    <w:rsid w:val="008411A4"/>
    <w:rsid w:val="00842F75"/>
    <w:rsid w:val="00845382"/>
    <w:rsid w:val="008469BF"/>
    <w:rsid w:val="008475FC"/>
    <w:rsid w:val="008478A3"/>
    <w:rsid w:val="0085038E"/>
    <w:rsid w:val="00850CBF"/>
    <w:rsid w:val="00851510"/>
    <w:rsid w:val="00853A03"/>
    <w:rsid w:val="0085402F"/>
    <w:rsid w:val="008544A9"/>
    <w:rsid w:val="0085611B"/>
    <w:rsid w:val="008567D8"/>
    <w:rsid w:val="008571D5"/>
    <w:rsid w:val="00857F2D"/>
    <w:rsid w:val="00860545"/>
    <w:rsid w:val="00860A29"/>
    <w:rsid w:val="0086113D"/>
    <w:rsid w:val="00861D2F"/>
    <w:rsid w:val="0086376F"/>
    <w:rsid w:val="00863B8C"/>
    <w:rsid w:val="00864295"/>
    <w:rsid w:val="00864DB4"/>
    <w:rsid w:val="00865D4F"/>
    <w:rsid w:val="00865EFE"/>
    <w:rsid w:val="00867B5D"/>
    <w:rsid w:val="00870348"/>
    <w:rsid w:val="00870CD2"/>
    <w:rsid w:val="00871BDE"/>
    <w:rsid w:val="0087237A"/>
    <w:rsid w:val="008727AB"/>
    <w:rsid w:val="008737E2"/>
    <w:rsid w:val="00874E45"/>
    <w:rsid w:val="00874ECC"/>
    <w:rsid w:val="00875840"/>
    <w:rsid w:val="0087655C"/>
    <w:rsid w:val="0087675A"/>
    <w:rsid w:val="00876889"/>
    <w:rsid w:val="008803A5"/>
    <w:rsid w:val="008835BA"/>
    <w:rsid w:val="008842EC"/>
    <w:rsid w:val="00884A9F"/>
    <w:rsid w:val="008852D3"/>
    <w:rsid w:val="00885AF6"/>
    <w:rsid w:val="008869D7"/>
    <w:rsid w:val="00886A54"/>
    <w:rsid w:val="00887567"/>
    <w:rsid w:val="0089130D"/>
    <w:rsid w:val="00891E5C"/>
    <w:rsid w:val="00891F97"/>
    <w:rsid w:val="00892EC0"/>
    <w:rsid w:val="00893634"/>
    <w:rsid w:val="008944DF"/>
    <w:rsid w:val="0089457A"/>
    <w:rsid w:val="008962F6"/>
    <w:rsid w:val="008A2D38"/>
    <w:rsid w:val="008A4822"/>
    <w:rsid w:val="008A5526"/>
    <w:rsid w:val="008A58F4"/>
    <w:rsid w:val="008A5C50"/>
    <w:rsid w:val="008B0F80"/>
    <w:rsid w:val="008B1127"/>
    <w:rsid w:val="008B2B21"/>
    <w:rsid w:val="008B58C0"/>
    <w:rsid w:val="008C0B35"/>
    <w:rsid w:val="008C1989"/>
    <w:rsid w:val="008C2205"/>
    <w:rsid w:val="008C2C2A"/>
    <w:rsid w:val="008C2FF6"/>
    <w:rsid w:val="008C3311"/>
    <w:rsid w:val="008C44E8"/>
    <w:rsid w:val="008C60AC"/>
    <w:rsid w:val="008C707E"/>
    <w:rsid w:val="008C7696"/>
    <w:rsid w:val="008D0078"/>
    <w:rsid w:val="008D0265"/>
    <w:rsid w:val="008D05A6"/>
    <w:rsid w:val="008D0A5F"/>
    <w:rsid w:val="008D1646"/>
    <w:rsid w:val="008D1B23"/>
    <w:rsid w:val="008D2039"/>
    <w:rsid w:val="008D22B0"/>
    <w:rsid w:val="008D30BB"/>
    <w:rsid w:val="008D3909"/>
    <w:rsid w:val="008D3E27"/>
    <w:rsid w:val="008D4DAF"/>
    <w:rsid w:val="008D4FD1"/>
    <w:rsid w:val="008D561B"/>
    <w:rsid w:val="008D68C9"/>
    <w:rsid w:val="008E0C5D"/>
    <w:rsid w:val="008E1024"/>
    <w:rsid w:val="008E1F8E"/>
    <w:rsid w:val="008E2F48"/>
    <w:rsid w:val="008E58EF"/>
    <w:rsid w:val="008E687F"/>
    <w:rsid w:val="008F15ED"/>
    <w:rsid w:val="008F2705"/>
    <w:rsid w:val="008F33C0"/>
    <w:rsid w:val="008F40CD"/>
    <w:rsid w:val="008F447E"/>
    <w:rsid w:val="008F495C"/>
    <w:rsid w:val="008F4AE0"/>
    <w:rsid w:val="008F4B08"/>
    <w:rsid w:val="008F7277"/>
    <w:rsid w:val="00900BF8"/>
    <w:rsid w:val="00901847"/>
    <w:rsid w:val="0090200B"/>
    <w:rsid w:val="00902928"/>
    <w:rsid w:val="00904B0F"/>
    <w:rsid w:val="00906459"/>
    <w:rsid w:val="009066CE"/>
    <w:rsid w:val="00907002"/>
    <w:rsid w:val="00907137"/>
    <w:rsid w:val="00907A4C"/>
    <w:rsid w:val="00907B9B"/>
    <w:rsid w:val="00911388"/>
    <w:rsid w:val="009118B7"/>
    <w:rsid w:val="00914464"/>
    <w:rsid w:val="00914870"/>
    <w:rsid w:val="00915C2C"/>
    <w:rsid w:val="00916E5B"/>
    <w:rsid w:val="00917C35"/>
    <w:rsid w:val="00920245"/>
    <w:rsid w:val="009204C2"/>
    <w:rsid w:val="00921383"/>
    <w:rsid w:val="0092168E"/>
    <w:rsid w:val="00923583"/>
    <w:rsid w:val="0092683E"/>
    <w:rsid w:val="00926E2F"/>
    <w:rsid w:val="0093050A"/>
    <w:rsid w:val="00930B30"/>
    <w:rsid w:val="00933F70"/>
    <w:rsid w:val="009348D7"/>
    <w:rsid w:val="00934947"/>
    <w:rsid w:val="00934E11"/>
    <w:rsid w:val="00936319"/>
    <w:rsid w:val="009364FA"/>
    <w:rsid w:val="00936CE4"/>
    <w:rsid w:val="00940089"/>
    <w:rsid w:val="00940136"/>
    <w:rsid w:val="00940939"/>
    <w:rsid w:val="00941861"/>
    <w:rsid w:val="00943048"/>
    <w:rsid w:val="00944EC5"/>
    <w:rsid w:val="0094551B"/>
    <w:rsid w:val="00945BE0"/>
    <w:rsid w:val="00945FA8"/>
    <w:rsid w:val="00950B15"/>
    <w:rsid w:val="00951DA9"/>
    <w:rsid w:val="009521F2"/>
    <w:rsid w:val="009523F3"/>
    <w:rsid w:val="00952715"/>
    <w:rsid w:val="009530AE"/>
    <w:rsid w:val="0095311A"/>
    <w:rsid w:val="00953DC6"/>
    <w:rsid w:val="009551DF"/>
    <w:rsid w:val="009606CE"/>
    <w:rsid w:val="009607FA"/>
    <w:rsid w:val="0096187C"/>
    <w:rsid w:val="00961ED0"/>
    <w:rsid w:val="009627CF"/>
    <w:rsid w:val="00963A08"/>
    <w:rsid w:val="009640AA"/>
    <w:rsid w:val="009648AF"/>
    <w:rsid w:val="00964E7D"/>
    <w:rsid w:val="00965255"/>
    <w:rsid w:val="009671E3"/>
    <w:rsid w:val="009701CE"/>
    <w:rsid w:val="009709BC"/>
    <w:rsid w:val="00970F56"/>
    <w:rsid w:val="00972CDA"/>
    <w:rsid w:val="00973CAA"/>
    <w:rsid w:val="00974F32"/>
    <w:rsid w:val="009752EA"/>
    <w:rsid w:val="0097575D"/>
    <w:rsid w:val="0097582E"/>
    <w:rsid w:val="00975CAF"/>
    <w:rsid w:val="009813E2"/>
    <w:rsid w:val="00982988"/>
    <w:rsid w:val="009833C8"/>
    <w:rsid w:val="009849EE"/>
    <w:rsid w:val="009850A7"/>
    <w:rsid w:val="009852C7"/>
    <w:rsid w:val="009854C7"/>
    <w:rsid w:val="009861C2"/>
    <w:rsid w:val="00986638"/>
    <w:rsid w:val="009906F0"/>
    <w:rsid w:val="0099077C"/>
    <w:rsid w:val="00995019"/>
    <w:rsid w:val="009961A4"/>
    <w:rsid w:val="009961B0"/>
    <w:rsid w:val="00996654"/>
    <w:rsid w:val="00997CF8"/>
    <w:rsid w:val="009A1721"/>
    <w:rsid w:val="009A1924"/>
    <w:rsid w:val="009A2ADD"/>
    <w:rsid w:val="009A4DA8"/>
    <w:rsid w:val="009A7255"/>
    <w:rsid w:val="009B051D"/>
    <w:rsid w:val="009B551A"/>
    <w:rsid w:val="009B5DFC"/>
    <w:rsid w:val="009B6B89"/>
    <w:rsid w:val="009C1A87"/>
    <w:rsid w:val="009C2AFC"/>
    <w:rsid w:val="009C45BD"/>
    <w:rsid w:val="009C4ED9"/>
    <w:rsid w:val="009C5E03"/>
    <w:rsid w:val="009C61A5"/>
    <w:rsid w:val="009C61D2"/>
    <w:rsid w:val="009C62A3"/>
    <w:rsid w:val="009C62CD"/>
    <w:rsid w:val="009C6C49"/>
    <w:rsid w:val="009D0EFE"/>
    <w:rsid w:val="009D1321"/>
    <w:rsid w:val="009D1A4E"/>
    <w:rsid w:val="009D20A6"/>
    <w:rsid w:val="009D313B"/>
    <w:rsid w:val="009D3AEB"/>
    <w:rsid w:val="009D4831"/>
    <w:rsid w:val="009D5883"/>
    <w:rsid w:val="009D664D"/>
    <w:rsid w:val="009E1D28"/>
    <w:rsid w:val="009E246E"/>
    <w:rsid w:val="009E2588"/>
    <w:rsid w:val="009E274B"/>
    <w:rsid w:val="009E418B"/>
    <w:rsid w:val="009F0B29"/>
    <w:rsid w:val="009F1CAE"/>
    <w:rsid w:val="009F1FE2"/>
    <w:rsid w:val="009F3DA8"/>
    <w:rsid w:val="009F435D"/>
    <w:rsid w:val="009F5BA6"/>
    <w:rsid w:val="009F64CC"/>
    <w:rsid w:val="009F6E37"/>
    <w:rsid w:val="009F7B41"/>
    <w:rsid w:val="00A003B6"/>
    <w:rsid w:val="00A008B3"/>
    <w:rsid w:val="00A0091A"/>
    <w:rsid w:val="00A014D4"/>
    <w:rsid w:val="00A02B41"/>
    <w:rsid w:val="00A03032"/>
    <w:rsid w:val="00A03379"/>
    <w:rsid w:val="00A0380F"/>
    <w:rsid w:val="00A039B9"/>
    <w:rsid w:val="00A050A2"/>
    <w:rsid w:val="00A05B37"/>
    <w:rsid w:val="00A05B67"/>
    <w:rsid w:val="00A060D5"/>
    <w:rsid w:val="00A101A0"/>
    <w:rsid w:val="00A10B7A"/>
    <w:rsid w:val="00A10CB1"/>
    <w:rsid w:val="00A10F60"/>
    <w:rsid w:val="00A111A8"/>
    <w:rsid w:val="00A11A80"/>
    <w:rsid w:val="00A11B75"/>
    <w:rsid w:val="00A1230D"/>
    <w:rsid w:val="00A12F45"/>
    <w:rsid w:val="00A145D8"/>
    <w:rsid w:val="00A154A9"/>
    <w:rsid w:val="00A16877"/>
    <w:rsid w:val="00A2030A"/>
    <w:rsid w:val="00A21723"/>
    <w:rsid w:val="00A2191B"/>
    <w:rsid w:val="00A21942"/>
    <w:rsid w:val="00A22A07"/>
    <w:rsid w:val="00A23854"/>
    <w:rsid w:val="00A23C9A"/>
    <w:rsid w:val="00A256C1"/>
    <w:rsid w:val="00A2572C"/>
    <w:rsid w:val="00A25C92"/>
    <w:rsid w:val="00A26A40"/>
    <w:rsid w:val="00A2723F"/>
    <w:rsid w:val="00A27CA2"/>
    <w:rsid w:val="00A27EBC"/>
    <w:rsid w:val="00A31489"/>
    <w:rsid w:val="00A317C7"/>
    <w:rsid w:val="00A3182C"/>
    <w:rsid w:val="00A32C70"/>
    <w:rsid w:val="00A34EDB"/>
    <w:rsid w:val="00A35D94"/>
    <w:rsid w:val="00A360B1"/>
    <w:rsid w:val="00A40F3F"/>
    <w:rsid w:val="00A4177C"/>
    <w:rsid w:val="00A43012"/>
    <w:rsid w:val="00A4394B"/>
    <w:rsid w:val="00A43B18"/>
    <w:rsid w:val="00A4412F"/>
    <w:rsid w:val="00A4474B"/>
    <w:rsid w:val="00A478E0"/>
    <w:rsid w:val="00A507F8"/>
    <w:rsid w:val="00A5092E"/>
    <w:rsid w:val="00A535ED"/>
    <w:rsid w:val="00A5362D"/>
    <w:rsid w:val="00A53AA7"/>
    <w:rsid w:val="00A5437D"/>
    <w:rsid w:val="00A54623"/>
    <w:rsid w:val="00A54E48"/>
    <w:rsid w:val="00A5593F"/>
    <w:rsid w:val="00A56508"/>
    <w:rsid w:val="00A5696D"/>
    <w:rsid w:val="00A618CB"/>
    <w:rsid w:val="00A621FD"/>
    <w:rsid w:val="00A63424"/>
    <w:rsid w:val="00A63988"/>
    <w:rsid w:val="00A6424E"/>
    <w:rsid w:val="00A64810"/>
    <w:rsid w:val="00A64C19"/>
    <w:rsid w:val="00A65B9E"/>
    <w:rsid w:val="00A6607C"/>
    <w:rsid w:val="00A66D64"/>
    <w:rsid w:val="00A67980"/>
    <w:rsid w:val="00A67F5E"/>
    <w:rsid w:val="00A70CD7"/>
    <w:rsid w:val="00A71D95"/>
    <w:rsid w:val="00A73F3E"/>
    <w:rsid w:val="00A7439C"/>
    <w:rsid w:val="00A74E14"/>
    <w:rsid w:val="00A754D9"/>
    <w:rsid w:val="00A75A1B"/>
    <w:rsid w:val="00A7667B"/>
    <w:rsid w:val="00A77C9D"/>
    <w:rsid w:val="00A80801"/>
    <w:rsid w:val="00A818DA"/>
    <w:rsid w:val="00A82929"/>
    <w:rsid w:val="00A82ADB"/>
    <w:rsid w:val="00A8342F"/>
    <w:rsid w:val="00A849DB"/>
    <w:rsid w:val="00A84A02"/>
    <w:rsid w:val="00A84B01"/>
    <w:rsid w:val="00A85E97"/>
    <w:rsid w:val="00A860D0"/>
    <w:rsid w:val="00A8635D"/>
    <w:rsid w:val="00A87EF1"/>
    <w:rsid w:val="00A90EA9"/>
    <w:rsid w:val="00A9149D"/>
    <w:rsid w:val="00A9267D"/>
    <w:rsid w:val="00A944ED"/>
    <w:rsid w:val="00A9491B"/>
    <w:rsid w:val="00A95038"/>
    <w:rsid w:val="00A958BA"/>
    <w:rsid w:val="00A9656B"/>
    <w:rsid w:val="00A96E88"/>
    <w:rsid w:val="00AA09BB"/>
    <w:rsid w:val="00AA1967"/>
    <w:rsid w:val="00AA262F"/>
    <w:rsid w:val="00AA3997"/>
    <w:rsid w:val="00AA4385"/>
    <w:rsid w:val="00AA4ABE"/>
    <w:rsid w:val="00AA4B5F"/>
    <w:rsid w:val="00AA5065"/>
    <w:rsid w:val="00AA5540"/>
    <w:rsid w:val="00AA5F37"/>
    <w:rsid w:val="00AA6F0A"/>
    <w:rsid w:val="00AA76D7"/>
    <w:rsid w:val="00AB0210"/>
    <w:rsid w:val="00AB3219"/>
    <w:rsid w:val="00AB32BE"/>
    <w:rsid w:val="00AB4719"/>
    <w:rsid w:val="00AB59DE"/>
    <w:rsid w:val="00AB6436"/>
    <w:rsid w:val="00AB7415"/>
    <w:rsid w:val="00AB7A23"/>
    <w:rsid w:val="00AB7E34"/>
    <w:rsid w:val="00AC0140"/>
    <w:rsid w:val="00AC07A8"/>
    <w:rsid w:val="00AC093E"/>
    <w:rsid w:val="00AC1305"/>
    <w:rsid w:val="00AC48FA"/>
    <w:rsid w:val="00AC6BF7"/>
    <w:rsid w:val="00AC76E8"/>
    <w:rsid w:val="00AC7868"/>
    <w:rsid w:val="00AD08F1"/>
    <w:rsid w:val="00AD14EA"/>
    <w:rsid w:val="00AD1DD2"/>
    <w:rsid w:val="00AD228F"/>
    <w:rsid w:val="00AD22B4"/>
    <w:rsid w:val="00AD2310"/>
    <w:rsid w:val="00AD58C4"/>
    <w:rsid w:val="00AD77B1"/>
    <w:rsid w:val="00AD7CDC"/>
    <w:rsid w:val="00AE06F7"/>
    <w:rsid w:val="00AE3C19"/>
    <w:rsid w:val="00AE440B"/>
    <w:rsid w:val="00AE46EE"/>
    <w:rsid w:val="00AE483B"/>
    <w:rsid w:val="00AE6172"/>
    <w:rsid w:val="00AE7A3D"/>
    <w:rsid w:val="00AF1805"/>
    <w:rsid w:val="00AF32DC"/>
    <w:rsid w:val="00AF3577"/>
    <w:rsid w:val="00AF5624"/>
    <w:rsid w:val="00AF61F7"/>
    <w:rsid w:val="00B0097A"/>
    <w:rsid w:val="00B00E72"/>
    <w:rsid w:val="00B0172E"/>
    <w:rsid w:val="00B01DD2"/>
    <w:rsid w:val="00B02F42"/>
    <w:rsid w:val="00B031DA"/>
    <w:rsid w:val="00B04BAF"/>
    <w:rsid w:val="00B05613"/>
    <w:rsid w:val="00B07DA7"/>
    <w:rsid w:val="00B1064F"/>
    <w:rsid w:val="00B119E0"/>
    <w:rsid w:val="00B121A6"/>
    <w:rsid w:val="00B12418"/>
    <w:rsid w:val="00B12659"/>
    <w:rsid w:val="00B13A23"/>
    <w:rsid w:val="00B14139"/>
    <w:rsid w:val="00B14400"/>
    <w:rsid w:val="00B1647F"/>
    <w:rsid w:val="00B173A2"/>
    <w:rsid w:val="00B173B8"/>
    <w:rsid w:val="00B17D90"/>
    <w:rsid w:val="00B200DF"/>
    <w:rsid w:val="00B20AEC"/>
    <w:rsid w:val="00B21BEA"/>
    <w:rsid w:val="00B225DC"/>
    <w:rsid w:val="00B22D2A"/>
    <w:rsid w:val="00B24915"/>
    <w:rsid w:val="00B25079"/>
    <w:rsid w:val="00B25176"/>
    <w:rsid w:val="00B2578F"/>
    <w:rsid w:val="00B26128"/>
    <w:rsid w:val="00B26757"/>
    <w:rsid w:val="00B26D7B"/>
    <w:rsid w:val="00B27397"/>
    <w:rsid w:val="00B27EA1"/>
    <w:rsid w:val="00B31021"/>
    <w:rsid w:val="00B31860"/>
    <w:rsid w:val="00B31A9A"/>
    <w:rsid w:val="00B32C46"/>
    <w:rsid w:val="00B339CC"/>
    <w:rsid w:val="00B34279"/>
    <w:rsid w:val="00B34390"/>
    <w:rsid w:val="00B35C5A"/>
    <w:rsid w:val="00B35CED"/>
    <w:rsid w:val="00B35E44"/>
    <w:rsid w:val="00B3658A"/>
    <w:rsid w:val="00B377BD"/>
    <w:rsid w:val="00B4131B"/>
    <w:rsid w:val="00B439E1"/>
    <w:rsid w:val="00B476B1"/>
    <w:rsid w:val="00B47B4A"/>
    <w:rsid w:val="00B50713"/>
    <w:rsid w:val="00B527E9"/>
    <w:rsid w:val="00B52B2E"/>
    <w:rsid w:val="00B52CF9"/>
    <w:rsid w:val="00B52ED7"/>
    <w:rsid w:val="00B53698"/>
    <w:rsid w:val="00B53B47"/>
    <w:rsid w:val="00B54201"/>
    <w:rsid w:val="00B5488E"/>
    <w:rsid w:val="00B5563F"/>
    <w:rsid w:val="00B57B1A"/>
    <w:rsid w:val="00B57B48"/>
    <w:rsid w:val="00B62590"/>
    <w:rsid w:val="00B62A44"/>
    <w:rsid w:val="00B62D72"/>
    <w:rsid w:val="00B638F6"/>
    <w:rsid w:val="00B64EB3"/>
    <w:rsid w:val="00B70801"/>
    <w:rsid w:val="00B70845"/>
    <w:rsid w:val="00B71F1C"/>
    <w:rsid w:val="00B7479C"/>
    <w:rsid w:val="00B7485E"/>
    <w:rsid w:val="00B74D55"/>
    <w:rsid w:val="00B81EC0"/>
    <w:rsid w:val="00B82036"/>
    <w:rsid w:val="00B82AC1"/>
    <w:rsid w:val="00B83529"/>
    <w:rsid w:val="00B84320"/>
    <w:rsid w:val="00B84382"/>
    <w:rsid w:val="00B845CD"/>
    <w:rsid w:val="00B85761"/>
    <w:rsid w:val="00B86E62"/>
    <w:rsid w:val="00B87556"/>
    <w:rsid w:val="00B902FE"/>
    <w:rsid w:val="00B92339"/>
    <w:rsid w:val="00B95C6B"/>
    <w:rsid w:val="00B96A4A"/>
    <w:rsid w:val="00B96F11"/>
    <w:rsid w:val="00B97D1A"/>
    <w:rsid w:val="00BA4E52"/>
    <w:rsid w:val="00BA5016"/>
    <w:rsid w:val="00BA53A5"/>
    <w:rsid w:val="00BA5BBD"/>
    <w:rsid w:val="00BB0756"/>
    <w:rsid w:val="00BB1DEF"/>
    <w:rsid w:val="00BB2570"/>
    <w:rsid w:val="00BB551F"/>
    <w:rsid w:val="00BB6B9C"/>
    <w:rsid w:val="00BC0A55"/>
    <w:rsid w:val="00BC1C09"/>
    <w:rsid w:val="00BC21AC"/>
    <w:rsid w:val="00BC2ED9"/>
    <w:rsid w:val="00BC474F"/>
    <w:rsid w:val="00BC494F"/>
    <w:rsid w:val="00BC5879"/>
    <w:rsid w:val="00BC7056"/>
    <w:rsid w:val="00BD0303"/>
    <w:rsid w:val="00BD155C"/>
    <w:rsid w:val="00BD1C50"/>
    <w:rsid w:val="00BD58D4"/>
    <w:rsid w:val="00BD6D4A"/>
    <w:rsid w:val="00BD73B2"/>
    <w:rsid w:val="00BE328D"/>
    <w:rsid w:val="00BE3584"/>
    <w:rsid w:val="00BE39CC"/>
    <w:rsid w:val="00BE5E89"/>
    <w:rsid w:val="00BE68DF"/>
    <w:rsid w:val="00BE7B5E"/>
    <w:rsid w:val="00BF1727"/>
    <w:rsid w:val="00BF1F40"/>
    <w:rsid w:val="00BF20A3"/>
    <w:rsid w:val="00BF7917"/>
    <w:rsid w:val="00C00E7E"/>
    <w:rsid w:val="00C00EAD"/>
    <w:rsid w:val="00C031C2"/>
    <w:rsid w:val="00C037F8"/>
    <w:rsid w:val="00C03BB8"/>
    <w:rsid w:val="00C03F3B"/>
    <w:rsid w:val="00C043CF"/>
    <w:rsid w:val="00C04FED"/>
    <w:rsid w:val="00C10BD6"/>
    <w:rsid w:val="00C12848"/>
    <w:rsid w:val="00C12C5A"/>
    <w:rsid w:val="00C13475"/>
    <w:rsid w:val="00C13F59"/>
    <w:rsid w:val="00C1430F"/>
    <w:rsid w:val="00C1478B"/>
    <w:rsid w:val="00C15E65"/>
    <w:rsid w:val="00C17002"/>
    <w:rsid w:val="00C17681"/>
    <w:rsid w:val="00C1771E"/>
    <w:rsid w:val="00C204CC"/>
    <w:rsid w:val="00C21EE4"/>
    <w:rsid w:val="00C22CB5"/>
    <w:rsid w:val="00C23EE6"/>
    <w:rsid w:val="00C2699B"/>
    <w:rsid w:val="00C26A1B"/>
    <w:rsid w:val="00C278A4"/>
    <w:rsid w:val="00C30DDC"/>
    <w:rsid w:val="00C31F64"/>
    <w:rsid w:val="00C327BF"/>
    <w:rsid w:val="00C33620"/>
    <w:rsid w:val="00C34680"/>
    <w:rsid w:val="00C353B9"/>
    <w:rsid w:val="00C35EDC"/>
    <w:rsid w:val="00C36ABA"/>
    <w:rsid w:val="00C36AFB"/>
    <w:rsid w:val="00C37BE6"/>
    <w:rsid w:val="00C37D8D"/>
    <w:rsid w:val="00C37E86"/>
    <w:rsid w:val="00C41178"/>
    <w:rsid w:val="00C412E3"/>
    <w:rsid w:val="00C41419"/>
    <w:rsid w:val="00C41849"/>
    <w:rsid w:val="00C4528B"/>
    <w:rsid w:val="00C473CE"/>
    <w:rsid w:val="00C5164E"/>
    <w:rsid w:val="00C5179C"/>
    <w:rsid w:val="00C54A76"/>
    <w:rsid w:val="00C54E2D"/>
    <w:rsid w:val="00C555B4"/>
    <w:rsid w:val="00C55BDC"/>
    <w:rsid w:val="00C57292"/>
    <w:rsid w:val="00C573BF"/>
    <w:rsid w:val="00C579A4"/>
    <w:rsid w:val="00C627D3"/>
    <w:rsid w:val="00C628FF"/>
    <w:rsid w:val="00C63AC4"/>
    <w:rsid w:val="00C6418F"/>
    <w:rsid w:val="00C64C07"/>
    <w:rsid w:val="00C666D4"/>
    <w:rsid w:val="00C6697D"/>
    <w:rsid w:val="00C67642"/>
    <w:rsid w:val="00C705C4"/>
    <w:rsid w:val="00C7066C"/>
    <w:rsid w:val="00C721F5"/>
    <w:rsid w:val="00C73A5B"/>
    <w:rsid w:val="00C74133"/>
    <w:rsid w:val="00C7414E"/>
    <w:rsid w:val="00C7423B"/>
    <w:rsid w:val="00C74732"/>
    <w:rsid w:val="00C750DD"/>
    <w:rsid w:val="00C76422"/>
    <w:rsid w:val="00C778C2"/>
    <w:rsid w:val="00C77AFD"/>
    <w:rsid w:val="00C77DE7"/>
    <w:rsid w:val="00C8125F"/>
    <w:rsid w:val="00C819A3"/>
    <w:rsid w:val="00C82667"/>
    <w:rsid w:val="00C82F15"/>
    <w:rsid w:val="00C85994"/>
    <w:rsid w:val="00C90A4E"/>
    <w:rsid w:val="00C91BCF"/>
    <w:rsid w:val="00C926BB"/>
    <w:rsid w:val="00C92B46"/>
    <w:rsid w:val="00C94B9B"/>
    <w:rsid w:val="00C9511B"/>
    <w:rsid w:val="00C95EE3"/>
    <w:rsid w:val="00C96493"/>
    <w:rsid w:val="00C964EA"/>
    <w:rsid w:val="00C966F6"/>
    <w:rsid w:val="00C9781A"/>
    <w:rsid w:val="00CA01DF"/>
    <w:rsid w:val="00CA1E93"/>
    <w:rsid w:val="00CA503B"/>
    <w:rsid w:val="00CA6C3D"/>
    <w:rsid w:val="00CA7912"/>
    <w:rsid w:val="00CB01AD"/>
    <w:rsid w:val="00CB04BA"/>
    <w:rsid w:val="00CB0E12"/>
    <w:rsid w:val="00CB0F88"/>
    <w:rsid w:val="00CB1704"/>
    <w:rsid w:val="00CB18E6"/>
    <w:rsid w:val="00CB18F7"/>
    <w:rsid w:val="00CB35DF"/>
    <w:rsid w:val="00CB3B32"/>
    <w:rsid w:val="00CB4E4F"/>
    <w:rsid w:val="00CB6A05"/>
    <w:rsid w:val="00CC0686"/>
    <w:rsid w:val="00CC0EC4"/>
    <w:rsid w:val="00CC12D8"/>
    <w:rsid w:val="00CC1AFF"/>
    <w:rsid w:val="00CC2958"/>
    <w:rsid w:val="00CC319E"/>
    <w:rsid w:val="00CC33B5"/>
    <w:rsid w:val="00CC3B8E"/>
    <w:rsid w:val="00CC44EC"/>
    <w:rsid w:val="00CC46DC"/>
    <w:rsid w:val="00CC479C"/>
    <w:rsid w:val="00CC5F9B"/>
    <w:rsid w:val="00CC612C"/>
    <w:rsid w:val="00CD0983"/>
    <w:rsid w:val="00CD0D6C"/>
    <w:rsid w:val="00CD17A7"/>
    <w:rsid w:val="00CD2466"/>
    <w:rsid w:val="00CD2BB2"/>
    <w:rsid w:val="00CD37F0"/>
    <w:rsid w:val="00CD3E34"/>
    <w:rsid w:val="00CD51E5"/>
    <w:rsid w:val="00CD5974"/>
    <w:rsid w:val="00CD67EE"/>
    <w:rsid w:val="00CD705C"/>
    <w:rsid w:val="00CE0806"/>
    <w:rsid w:val="00CE0ED1"/>
    <w:rsid w:val="00CE144C"/>
    <w:rsid w:val="00CE1F3B"/>
    <w:rsid w:val="00CE3558"/>
    <w:rsid w:val="00CE383E"/>
    <w:rsid w:val="00CE4037"/>
    <w:rsid w:val="00CE4422"/>
    <w:rsid w:val="00CE4B46"/>
    <w:rsid w:val="00CE4B66"/>
    <w:rsid w:val="00CE582E"/>
    <w:rsid w:val="00CE5BF9"/>
    <w:rsid w:val="00CE6A8B"/>
    <w:rsid w:val="00CF0569"/>
    <w:rsid w:val="00CF1948"/>
    <w:rsid w:val="00CF3B4A"/>
    <w:rsid w:val="00CF3D32"/>
    <w:rsid w:val="00CF4E1D"/>
    <w:rsid w:val="00CF66FE"/>
    <w:rsid w:val="00CF6C7C"/>
    <w:rsid w:val="00CF6F53"/>
    <w:rsid w:val="00D003C6"/>
    <w:rsid w:val="00D00E91"/>
    <w:rsid w:val="00D00FF0"/>
    <w:rsid w:val="00D019AE"/>
    <w:rsid w:val="00D04AFD"/>
    <w:rsid w:val="00D065D7"/>
    <w:rsid w:val="00D075D6"/>
    <w:rsid w:val="00D1076B"/>
    <w:rsid w:val="00D12DB1"/>
    <w:rsid w:val="00D1347E"/>
    <w:rsid w:val="00D14205"/>
    <w:rsid w:val="00D14495"/>
    <w:rsid w:val="00D16E19"/>
    <w:rsid w:val="00D17A7B"/>
    <w:rsid w:val="00D17E64"/>
    <w:rsid w:val="00D200D3"/>
    <w:rsid w:val="00D2114A"/>
    <w:rsid w:val="00D21635"/>
    <w:rsid w:val="00D21DC9"/>
    <w:rsid w:val="00D220D3"/>
    <w:rsid w:val="00D2254B"/>
    <w:rsid w:val="00D227C8"/>
    <w:rsid w:val="00D229B5"/>
    <w:rsid w:val="00D23EF3"/>
    <w:rsid w:val="00D25772"/>
    <w:rsid w:val="00D33887"/>
    <w:rsid w:val="00D34270"/>
    <w:rsid w:val="00D36FD6"/>
    <w:rsid w:val="00D41027"/>
    <w:rsid w:val="00D42866"/>
    <w:rsid w:val="00D42DE2"/>
    <w:rsid w:val="00D432B8"/>
    <w:rsid w:val="00D43BAA"/>
    <w:rsid w:val="00D441D5"/>
    <w:rsid w:val="00D448B6"/>
    <w:rsid w:val="00D456E4"/>
    <w:rsid w:val="00D46762"/>
    <w:rsid w:val="00D473BA"/>
    <w:rsid w:val="00D476E5"/>
    <w:rsid w:val="00D506DD"/>
    <w:rsid w:val="00D50951"/>
    <w:rsid w:val="00D50B69"/>
    <w:rsid w:val="00D50D9F"/>
    <w:rsid w:val="00D51158"/>
    <w:rsid w:val="00D5168A"/>
    <w:rsid w:val="00D522A9"/>
    <w:rsid w:val="00D52630"/>
    <w:rsid w:val="00D5274A"/>
    <w:rsid w:val="00D52AA6"/>
    <w:rsid w:val="00D53111"/>
    <w:rsid w:val="00D540E8"/>
    <w:rsid w:val="00D54A29"/>
    <w:rsid w:val="00D54DCC"/>
    <w:rsid w:val="00D568D5"/>
    <w:rsid w:val="00D571D3"/>
    <w:rsid w:val="00D6010B"/>
    <w:rsid w:val="00D601F4"/>
    <w:rsid w:val="00D601FB"/>
    <w:rsid w:val="00D60866"/>
    <w:rsid w:val="00D61C92"/>
    <w:rsid w:val="00D635B0"/>
    <w:rsid w:val="00D651FD"/>
    <w:rsid w:val="00D651FF"/>
    <w:rsid w:val="00D6528E"/>
    <w:rsid w:val="00D65582"/>
    <w:rsid w:val="00D709C0"/>
    <w:rsid w:val="00D73125"/>
    <w:rsid w:val="00D73227"/>
    <w:rsid w:val="00D7330C"/>
    <w:rsid w:val="00D754C9"/>
    <w:rsid w:val="00D75C2E"/>
    <w:rsid w:val="00D76083"/>
    <w:rsid w:val="00D76084"/>
    <w:rsid w:val="00D779E1"/>
    <w:rsid w:val="00D8130F"/>
    <w:rsid w:val="00D815D4"/>
    <w:rsid w:val="00D81ACC"/>
    <w:rsid w:val="00D8303F"/>
    <w:rsid w:val="00D833C8"/>
    <w:rsid w:val="00D856FA"/>
    <w:rsid w:val="00D859A1"/>
    <w:rsid w:val="00D866CE"/>
    <w:rsid w:val="00D86A59"/>
    <w:rsid w:val="00D87B09"/>
    <w:rsid w:val="00D87E34"/>
    <w:rsid w:val="00D904F6"/>
    <w:rsid w:val="00D90866"/>
    <w:rsid w:val="00D910A1"/>
    <w:rsid w:val="00D93604"/>
    <w:rsid w:val="00D95797"/>
    <w:rsid w:val="00D97389"/>
    <w:rsid w:val="00D97F6B"/>
    <w:rsid w:val="00DA1971"/>
    <w:rsid w:val="00DA1AED"/>
    <w:rsid w:val="00DA2640"/>
    <w:rsid w:val="00DA2A0F"/>
    <w:rsid w:val="00DA2F68"/>
    <w:rsid w:val="00DA48E6"/>
    <w:rsid w:val="00DA4BDF"/>
    <w:rsid w:val="00DA4D45"/>
    <w:rsid w:val="00DB0F02"/>
    <w:rsid w:val="00DB178E"/>
    <w:rsid w:val="00DB3E20"/>
    <w:rsid w:val="00DB6855"/>
    <w:rsid w:val="00DB7170"/>
    <w:rsid w:val="00DC0CDC"/>
    <w:rsid w:val="00DC1A54"/>
    <w:rsid w:val="00DC33E5"/>
    <w:rsid w:val="00DC380B"/>
    <w:rsid w:val="00DC3B98"/>
    <w:rsid w:val="00DC5B44"/>
    <w:rsid w:val="00DC633A"/>
    <w:rsid w:val="00DD3272"/>
    <w:rsid w:val="00DD492F"/>
    <w:rsid w:val="00DD4EB3"/>
    <w:rsid w:val="00DD7068"/>
    <w:rsid w:val="00DD7635"/>
    <w:rsid w:val="00DD767E"/>
    <w:rsid w:val="00DE1C14"/>
    <w:rsid w:val="00DE2187"/>
    <w:rsid w:val="00DE3298"/>
    <w:rsid w:val="00DE41C7"/>
    <w:rsid w:val="00DE6EF6"/>
    <w:rsid w:val="00DE7682"/>
    <w:rsid w:val="00DE77B4"/>
    <w:rsid w:val="00DE7A05"/>
    <w:rsid w:val="00DF07D2"/>
    <w:rsid w:val="00DF0F3C"/>
    <w:rsid w:val="00DF12FA"/>
    <w:rsid w:val="00DF1D76"/>
    <w:rsid w:val="00DF2ED6"/>
    <w:rsid w:val="00DF3530"/>
    <w:rsid w:val="00DF3BDB"/>
    <w:rsid w:val="00DF7541"/>
    <w:rsid w:val="00DF7690"/>
    <w:rsid w:val="00E02189"/>
    <w:rsid w:val="00E0337B"/>
    <w:rsid w:val="00E03DEB"/>
    <w:rsid w:val="00E05203"/>
    <w:rsid w:val="00E05AEF"/>
    <w:rsid w:val="00E061B7"/>
    <w:rsid w:val="00E10606"/>
    <w:rsid w:val="00E11305"/>
    <w:rsid w:val="00E11B21"/>
    <w:rsid w:val="00E12A4C"/>
    <w:rsid w:val="00E12C0C"/>
    <w:rsid w:val="00E13C72"/>
    <w:rsid w:val="00E1476E"/>
    <w:rsid w:val="00E1483B"/>
    <w:rsid w:val="00E14D06"/>
    <w:rsid w:val="00E16D6B"/>
    <w:rsid w:val="00E207C4"/>
    <w:rsid w:val="00E22619"/>
    <w:rsid w:val="00E23B32"/>
    <w:rsid w:val="00E242D7"/>
    <w:rsid w:val="00E2539C"/>
    <w:rsid w:val="00E25E4B"/>
    <w:rsid w:val="00E326EB"/>
    <w:rsid w:val="00E32ED0"/>
    <w:rsid w:val="00E332B4"/>
    <w:rsid w:val="00E3389F"/>
    <w:rsid w:val="00E33A47"/>
    <w:rsid w:val="00E33E6E"/>
    <w:rsid w:val="00E346B0"/>
    <w:rsid w:val="00E35848"/>
    <w:rsid w:val="00E360FF"/>
    <w:rsid w:val="00E37772"/>
    <w:rsid w:val="00E4100C"/>
    <w:rsid w:val="00E4221A"/>
    <w:rsid w:val="00E427DF"/>
    <w:rsid w:val="00E44BEC"/>
    <w:rsid w:val="00E45395"/>
    <w:rsid w:val="00E458C2"/>
    <w:rsid w:val="00E45B42"/>
    <w:rsid w:val="00E4625C"/>
    <w:rsid w:val="00E4685A"/>
    <w:rsid w:val="00E4690B"/>
    <w:rsid w:val="00E5161B"/>
    <w:rsid w:val="00E5166B"/>
    <w:rsid w:val="00E52B37"/>
    <w:rsid w:val="00E5379B"/>
    <w:rsid w:val="00E54CA6"/>
    <w:rsid w:val="00E54F1A"/>
    <w:rsid w:val="00E55C40"/>
    <w:rsid w:val="00E57360"/>
    <w:rsid w:val="00E57413"/>
    <w:rsid w:val="00E57CFE"/>
    <w:rsid w:val="00E6045D"/>
    <w:rsid w:val="00E60C4A"/>
    <w:rsid w:val="00E61C26"/>
    <w:rsid w:val="00E625CA"/>
    <w:rsid w:val="00E65E37"/>
    <w:rsid w:val="00E662D0"/>
    <w:rsid w:val="00E66EEB"/>
    <w:rsid w:val="00E709D5"/>
    <w:rsid w:val="00E71904"/>
    <w:rsid w:val="00E72051"/>
    <w:rsid w:val="00E722C7"/>
    <w:rsid w:val="00E722F5"/>
    <w:rsid w:val="00E72C8F"/>
    <w:rsid w:val="00E73A25"/>
    <w:rsid w:val="00E73CD6"/>
    <w:rsid w:val="00E755F6"/>
    <w:rsid w:val="00E807EB"/>
    <w:rsid w:val="00E81A26"/>
    <w:rsid w:val="00E8272E"/>
    <w:rsid w:val="00E84891"/>
    <w:rsid w:val="00E8598C"/>
    <w:rsid w:val="00E85AF4"/>
    <w:rsid w:val="00E85ECE"/>
    <w:rsid w:val="00E90A62"/>
    <w:rsid w:val="00E93072"/>
    <w:rsid w:val="00E93A32"/>
    <w:rsid w:val="00E94F0F"/>
    <w:rsid w:val="00E95644"/>
    <w:rsid w:val="00E95D3B"/>
    <w:rsid w:val="00E96CE6"/>
    <w:rsid w:val="00E97E18"/>
    <w:rsid w:val="00EA06E6"/>
    <w:rsid w:val="00EA1696"/>
    <w:rsid w:val="00EA2207"/>
    <w:rsid w:val="00EA287E"/>
    <w:rsid w:val="00EA3324"/>
    <w:rsid w:val="00EA5E84"/>
    <w:rsid w:val="00EB0822"/>
    <w:rsid w:val="00EB482D"/>
    <w:rsid w:val="00EB4ABC"/>
    <w:rsid w:val="00EB5781"/>
    <w:rsid w:val="00EB741C"/>
    <w:rsid w:val="00EB7BE4"/>
    <w:rsid w:val="00EB7EEE"/>
    <w:rsid w:val="00EC019C"/>
    <w:rsid w:val="00EC04B2"/>
    <w:rsid w:val="00EC0518"/>
    <w:rsid w:val="00EC0E45"/>
    <w:rsid w:val="00EC26D9"/>
    <w:rsid w:val="00EC2F82"/>
    <w:rsid w:val="00EC31F1"/>
    <w:rsid w:val="00EC43CF"/>
    <w:rsid w:val="00EC4A38"/>
    <w:rsid w:val="00EC4CF8"/>
    <w:rsid w:val="00EC597E"/>
    <w:rsid w:val="00EC67B8"/>
    <w:rsid w:val="00EC7620"/>
    <w:rsid w:val="00ED04CD"/>
    <w:rsid w:val="00ED0D7B"/>
    <w:rsid w:val="00ED118E"/>
    <w:rsid w:val="00ED2143"/>
    <w:rsid w:val="00ED35D7"/>
    <w:rsid w:val="00ED3C53"/>
    <w:rsid w:val="00ED51D8"/>
    <w:rsid w:val="00ED5BCB"/>
    <w:rsid w:val="00ED6E66"/>
    <w:rsid w:val="00ED6FE2"/>
    <w:rsid w:val="00ED7F58"/>
    <w:rsid w:val="00EE0D33"/>
    <w:rsid w:val="00EE0F28"/>
    <w:rsid w:val="00EE22CC"/>
    <w:rsid w:val="00EE2D02"/>
    <w:rsid w:val="00EE52CE"/>
    <w:rsid w:val="00EE593B"/>
    <w:rsid w:val="00EE5A88"/>
    <w:rsid w:val="00EE671D"/>
    <w:rsid w:val="00EE770B"/>
    <w:rsid w:val="00EE7ECB"/>
    <w:rsid w:val="00EF05BA"/>
    <w:rsid w:val="00EF2291"/>
    <w:rsid w:val="00EF256B"/>
    <w:rsid w:val="00EF4607"/>
    <w:rsid w:val="00EF6562"/>
    <w:rsid w:val="00EF7DB1"/>
    <w:rsid w:val="00EF7E53"/>
    <w:rsid w:val="00F03C89"/>
    <w:rsid w:val="00F05960"/>
    <w:rsid w:val="00F10809"/>
    <w:rsid w:val="00F1110F"/>
    <w:rsid w:val="00F1209D"/>
    <w:rsid w:val="00F12122"/>
    <w:rsid w:val="00F12AC2"/>
    <w:rsid w:val="00F13F39"/>
    <w:rsid w:val="00F15C04"/>
    <w:rsid w:val="00F17913"/>
    <w:rsid w:val="00F17B23"/>
    <w:rsid w:val="00F20759"/>
    <w:rsid w:val="00F20DCA"/>
    <w:rsid w:val="00F2106E"/>
    <w:rsid w:val="00F21703"/>
    <w:rsid w:val="00F218E8"/>
    <w:rsid w:val="00F21F43"/>
    <w:rsid w:val="00F22AC0"/>
    <w:rsid w:val="00F24103"/>
    <w:rsid w:val="00F25CA7"/>
    <w:rsid w:val="00F30564"/>
    <w:rsid w:val="00F31E0A"/>
    <w:rsid w:val="00F32334"/>
    <w:rsid w:val="00F325B6"/>
    <w:rsid w:val="00F32B66"/>
    <w:rsid w:val="00F33C31"/>
    <w:rsid w:val="00F34783"/>
    <w:rsid w:val="00F3483F"/>
    <w:rsid w:val="00F36AEB"/>
    <w:rsid w:val="00F40377"/>
    <w:rsid w:val="00F40F40"/>
    <w:rsid w:val="00F41D9D"/>
    <w:rsid w:val="00F43241"/>
    <w:rsid w:val="00F4358A"/>
    <w:rsid w:val="00F44506"/>
    <w:rsid w:val="00F454E6"/>
    <w:rsid w:val="00F45B46"/>
    <w:rsid w:val="00F46375"/>
    <w:rsid w:val="00F46C57"/>
    <w:rsid w:val="00F47710"/>
    <w:rsid w:val="00F5017A"/>
    <w:rsid w:val="00F544D6"/>
    <w:rsid w:val="00F55082"/>
    <w:rsid w:val="00F561CD"/>
    <w:rsid w:val="00F5679A"/>
    <w:rsid w:val="00F56E38"/>
    <w:rsid w:val="00F6227A"/>
    <w:rsid w:val="00F62F75"/>
    <w:rsid w:val="00F63E89"/>
    <w:rsid w:val="00F6415C"/>
    <w:rsid w:val="00F64B53"/>
    <w:rsid w:val="00F652FE"/>
    <w:rsid w:val="00F65855"/>
    <w:rsid w:val="00F65AA9"/>
    <w:rsid w:val="00F67A36"/>
    <w:rsid w:val="00F67FC7"/>
    <w:rsid w:val="00F70A0A"/>
    <w:rsid w:val="00F70AD7"/>
    <w:rsid w:val="00F74361"/>
    <w:rsid w:val="00F74B3A"/>
    <w:rsid w:val="00F75514"/>
    <w:rsid w:val="00F76175"/>
    <w:rsid w:val="00F7628B"/>
    <w:rsid w:val="00F808E0"/>
    <w:rsid w:val="00F820CF"/>
    <w:rsid w:val="00F84B7E"/>
    <w:rsid w:val="00F85E76"/>
    <w:rsid w:val="00F90EFE"/>
    <w:rsid w:val="00F91383"/>
    <w:rsid w:val="00F9147C"/>
    <w:rsid w:val="00F91600"/>
    <w:rsid w:val="00F9169F"/>
    <w:rsid w:val="00F91D4D"/>
    <w:rsid w:val="00F93BCA"/>
    <w:rsid w:val="00F93BFA"/>
    <w:rsid w:val="00F940DD"/>
    <w:rsid w:val="00F96884"/>
    <w:rsid w:val="00F96C2D"/>
    <w:rsid w:val="00F97768"/>
    <w:rsid w:val="00FA0E78"/>
    <w:rsid w:val="00FA30AB"/>
    <w:rsid w:val="00FA31F3"/>
    <w:rsid w:val="00FB0796"/>
    <w:rsid w:val="00FB1F8A"/>
    <w:rsid w:val="00FB2EB8"/>
    <w:rsid w:val="00FB3D37"/>
    <w:rsid w:val="00FB44EA"/>
    <w:rsid w:val="00FB507C"/>
    <w:rsid w:val="00FB590E"/>
    <w:rsid w:val="00FB7F27"/>
    <w:rsid w:val="00FC2A4F"/>
    <w:rsid w:val="00FC3A71"/>
    <w:rsid w:val="00FC418A"/>
    <w:rsid w:val="00FC62F9"/>
    <w:rsid w:val="00FC75F3"/>
    <w:rsid w:val="00FD0264"/>
    <w:rsid w:val="00FD1326"/>
    <w:rsid w:val="00FD1952"/>
    <w:rsid w:val="00FD1E41"/>
    <w:rsid w:val="00FD24D0"/>
    <w:rsid w:val="00FD4B59"/>
    <w:rsid w:val="00FD5C39"/>
    <w:rsid w:val="00FD6615"/>
    <w:rsid w:val="00FD75F5"/>
    <w:rsid w:val="00FD7B77"/>
    <w:rsid w:val="00FE011F"/>
    <w:rsid w:val="00FE09FF"/>
    <w:rsid w:val="00FE14F6"/>
    <w:rsid w:val="00FE1A3E"/>
    <w:rsid w:val="00FE2B32"/>
    <w:rsid w:val="00FF0FBE"/>
    <w:rsid w:val="00FF2CC2"/>
    <w:rsid w:val="00FF2F87"/>
    <w:rsid w:val="00FF4650"/>
    <w:rsid w:val="00FF4A4B"/>
    <w:rsid w:val="00FF5FF8"/>
    <w:rsid w:val="00FF6113"/>
    <w:rsid w:val="00FF66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03CFD"/>
  <w15:chartTrackingRefBased/>
  <w15:docId w15:val="{F0BF3E39-E32A-4A6A-9E66-DBD3F9D61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D0D7B"/>
    <w:pPr>
      <w:spacing w:after="0" w:line="260" w:lineRule="exact"/>
    </w:pPr>
    <w:rPr>
      <w:rFonts w:ascii="Tahoma" w:eastAsia="Times New Roman" w:hAnsi="Tahoma" w:cs="Times New Roman"/>
      <w:color w:val="000000" w:themeColor="text1"/>
      <w:sz w:val="18"/>
      <w:szCs w:val="24"/>
    </w:rPr>
  </w:style>
  <w:style w:type="paragraph" w:styleId="Naslov1">
    <w:name w:val="heading 1"/>
    <w:basedOn w:val="Navaden"/>
    <w:next w:val="Navaden"/>
    <w:link w:val="Naslov1Znak"/>
    <w:uiPriority w:val="9"/>
    <w:qFormat/>
    <w:rsid w:val="00E93072"/>
    <w:pPr>
      <w:keepNext/>
      <w:keepLines/>
      <w:outlineLvl w:val="0"/>
    </w:pPr>
    <w:rPr>
      <w:rFonts w:eastAsia="Tahoma" w:cstheme="majorHAnsi"/>
      <w:b/>
      <w:color w:val="9C951F"/>
      <w:szCs w:val="22"/>
    </w:rPr>
  </w:style>
  <w:style w:type="paragraph" w:styleId="Naslov2">
    <w:name w:val="heading 2"/>
    <w:basedOn w:val="Odstavekseznama"/>
    <w:next w:val="Navaden"/>
    <w:link w:val="Naslov2Znak"/>
    <w:uiPriority w:val="9"/>
    <w:unhideWhenUsed/>
    <w:qFormat/>
    <w:rsid w:val="00A71D95"/>
    <w:pPr>
      <w:numPr>
        <w:ilvl w:val="1"/>
        <w:numId w:val="2"/>
      </w:numPr>
      <w:jc w:val="both"/>
      <w:outlineLvl w:val="1"/>
    </w:pPr>
    <w:rPr>
      <w:rFonts w:cs="Tahoma"/>
      <w:b/>
      <w:color w:val="9C951F"/>
      <w:szCs w:val="18"/>
    </w:rPr>
  </w:style>
  <w:style w:type="paragraph" w:styleId="Naslov3">
    <w:name w:val="heading 3"/>
    <w:basedOn w:val="Navaden"/>
    <w:next w:val="Navaden"/>
    <w:link w:val="Naslov3Znak"/>
    <w:uiPriority w:val="9"/>
    <w:unhideWhenUsed/>
    <w:qFormat/>
    <w:rsid w:val="00A71D95"/>
    <w:pPr>
      <w:jc w:val="both"/>
      <w:outlineLvl w:val="2"/>
    </w:pPr>
    <w:rPr>
      <w:rFonts w:cs="Tahoma"/>
      <w:color w:val="9C951F"/>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93072"/>
    <w:rPr>
      <w:rFonts w:ascii="Tahoma" w:eastAsia="Tahoma" w:hAnsi="Tahoma" w:cstheme="majorHAnsi"/>
      <w:b/>
      <w:color w:val="9C951F"/>
      <w:sz w:val="18"/>
    </w:rPr>
  </w:style>
  <w:style w:type="paragraph" w:styleId="Sprotnaopomba-besedilo">
    <w:name w:val="footnote text"/>
    <w:basedOn w:val="Navaden"/>
    <w:link w:val="Sprotnaopomba-besediloZnak"/>
    <w:rsid w:val="00623462"/>
    <w:rPr>
      <w:szCs w:val="20"/>
    </w:rPr>
  </w:style>
  <w:style w:type="character" w:customStyle="1" w:styleId="Sprotnaopomba-besediloZnak">
    <w:name w:val="Sprotna opomba - besedilo Znak"/>
    <w:basedOn w:val="Privzetapisavaodstavka"/>
    <w:link w:val="Sprotnaopomba-besedilo"/>
    <w:rsid w:val="00623462"/>
    <w:rPr>
      <w:rFonts w:ascii="Arial" w:eastAsia="Times New Roman" w:hAnsi="Arial" w:cs="Times New Roman"/>
      <w:sz w:val="20"/>
      <w:szCs w:val="20"/>
    </w:rPr>
  </w:style>
  <w:style w:type="character" w:styleId="Sprotnaopomba-sklic">
    <w:name w:val="footnote reference"/>
    <w:aliases w:val="Footnotes refss,callout,Fussnota,Footnote symbol,BVI fnr,16 Point,Superscript 6 Point,nota pié di pagina"/>
    <w:qFormat/>
    <w:rsid w:val="00623462"/>
    <w:rPr>
      <w:vertAlign w:val="superscript"/>
    </w:rPr>
  </w:style>
  <w:style w:type="paragraph" w:styleId="Brezrazmikov">
    <w:name w:val="No Spacing"/>
    <w:link w:val="BrezrazmikovZnak"/>
    <w:uiPriority w:val="1"/>
    <w:qFormat/>
    <w:rsid w:val="00441099"/>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441099"/>
    <w:rPr>
      <w:rFonts w:eastAsiaTheme="minorEastAsia"/>
      <w:lang w:eastAsia="sl-SI"/>
    </w:rPr>
  </w:style>
  <w:style w:type="table" w:styleId="Tabelamrea">
    <w:name w:val="Table Grid"/>
    <w:basedOn w:val="Navadnatabela"/>
    <w:uiPriority w:val="39"/>
    <w:rsid w:val="00441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1">
    <w:name w:val="Telo besedila1"/>
    <w:rsid w:val="004362A6"/>
    <w:pPr>
      <w:spacing w:after="0" w:line="240" w:lineRule="auto"/>
      <w:jc w:val="both"/>
    </w:pPr>
    <w:rPr>
      <w:rFonts w:ascii="Times New Roman" w:eastAsia="ヒラギノ角ゴ Pro W3" w:hAnsi="Times New Roman" w:cs="Times New Roman"/>
      <w:color w:val="000000"/>
      <w:sz w:val="24"/>
      <w:szCs w:val="20"/>
      <w:lang w:eastAsia="sl-SI"/>
    </w:rPr>
  </w:style>
  <w:style w:type="character" w:customStyle="1" w:styleId="Naslov2Znak">
    <w:name w:val="Naslov 2 Znak"/>
    <w:basedOn w:val="Privzetapisavaodstavka"/>
    <w:link w:val="Naslov2"/>
    <w:uiPriority w:val="9"/>
    <w:rsid w:val="00A71D95"/>
    <w:rPr>
      <w:rFonts w:ascii="Tahoma" w:eastAsia="Times New Roman" w:hAnsi="Tahoma" w:cs="Tahoma"/>
      <w:b/>
      <w:color w:val="9C951F"/>
      <w:sz w:val="18"/>
      <w:szCs w:val="18"/>
    </w:rPr>
  </w:style>
  <w:style w:type="paragraph" w:styleId="Odstavekseznama">
    <w:name w:val="List Paragraph"/>
    <w:basedOn w:val="Navaden"/>
    <w:uiPriority w:val="34"/>
    <w:qFormat/>
    <w:rsid w:val="00A11B75"/>
    <w:pPr>
      <w:ind w:left="720"/>
      <w:contextualSpacing/>
    </w:pPr>
  </w:style>
  <w:style w:type="paragraph" w:styleId="Glava">
    <w:name w:val="header"/>
    <w:basedOn w:val="Navaden"/>
    <w:link w:val="GlavaZnak"/>
    <w:uiPriority w:val="99"/>
    <w:unhideWhenUsed/>
    <w:rsid w:val="001A36DA"/>
    <w:pPr>
      <w:tabs>
        <w:tab w:val="center" w:pos="4536"/>
        <w:tab w:val="right" w:pos="9072"/>
      </w:tabs>
      <w:spacing w:line="240" w:lineRule="auto"/>
    </w:pPr>
  </w:style>
  <w:style w:type="character" w:customStyle="1" w:styleId="GlavaZnak">
    <w:name w:val="Glava Znak"/>
    <w:basedOn w:val="Privzetapisavaodstavka"/>
    <w:link w:val="Glava"/>
    <w:uiPriority w:val="99"/>
    <w:rsid w:val="001A36DA"/>
    <w:rPr>
      <w:rFonts w:ascii="Arial" w:eastAsia="Times New Roman" w:hAnsi="Arial" w:cs="Times New Roman"/>
      <w:sz w:val="20"/>
      <w:szCs w:val="24"/>
    </w:rPr>
  </w:style>
  <w:style w:type="paragraph" w:styleId="Noga">
    <w:name w:val="footer"/>
    <w:basedOn w:val="Navaden"/>
    <w:link w:val="NogaZnak"/>
    <w:uiPriority w:val="99"/>
    <w:unhideWhenUsed/>
    <w:rsid w:val="001A36DA"/>
    <w:pPr>
      <w:tabs>
        <w:tab w:val="center" w:pos="4536"/>
        <w:tab w:val="right" w:pos="9072"/>
      </w:tabs>
      <w:spacing w:line="240" w:lineRule="auto"/>
    </w:pPr>
  </w:style>
  <w:style w:type="character" w:customStyle="1" w:styleId="NogaZnak">
    <w:name w:val="Noga Znak"/>
    <w:basedOn w:val="Privzetapisavaodstavka"/>
    <w:link w:val="Noga"/>
    <w:uiPriority w:val="99"/>
    <w:rsid w:val="001A36DA"/>
    <w:rPr>
      <w:rFonts w:ascii="Arial" w:eastAsia="Times New Roman" w:hAnsi="Arial" w:cs="Times New Roman"/>
      <w:sz w:val="20"/>
      <w:szCs w:val="24"/>
    </w:rPr>
  </w:style>
  <w:style w:type="character" w:styleId="Poudarek">
    <w:name w:val="Emphasis"/>
    <w:basedOn w:val="Privzetapisavaodstavka"/>
    <w:uiPriority w:val="20"/>
    <w:qFormat/>
    <w:rsid w:val="00982988"/>
    <w:rPr>
      <w:i/>
      <w:iCs/>
    </w:rPr>
  </w:style>
  <w:style w:type="paragraph" w:styleId="Besedilooblaka">
    <w:name w:val="Balloon Text"/>
    <w:basedOn w:val="Navaden"/>
    <w:link w:val="BesedilooblakaZnak"/>
    <w:uiPriority w:val="99"/>
    <w:semiHidden/>
    <w:unhideWhenUsed/>
    <w:rsid w:val="00A621FD"/>
    <w:pPr>
      <w:spacing w:line="240" w:lineRule="auto"/>
    </w:pPr>
    <w:rPr>
      <w:rFonts w:ascii="Segoe UI" w:hAnsi="Segoe UI" w:cs="Segoe UI"/>
      <w:szCs w:val="18"/>
    </w:rPr>
  </w:style>
  <w:style w:type="character" w:customStyle="1" w:styleId="BesedilooblakaZnak">
    <w:name w:val="Besedilo oblačka Znak"/>
    <w:basedOn w:val="Privzetapisavaodstavka"/>
    <w:link w:val="Besedilooblaka"/>
    <w:uiPriority w:val="99"/>
    <w:semiHidden/>
    <w:rsid w:val="00A621FD"/>
    <w:rPr>
      <w:rFonts w:ascii="Segoe UI" w:eastAsia="Times New Roman" w:hAnsi="Segoe UI" w:cs="Segoe UI"/>
      <w:sz w:val="18"/>
      <w:szCs w:val="18"/>
    </w:rPr>
  </w:style>
  <w:style w:type="character" w:styleId="Pripombasklic">
    <w:name w:val="annotation reference"/>
    <w:basedOn w:val="Privzetapisavaodstavka"/>
    <w:uiPriority w:val="99"/>
    <w:semiHidden/>
    <w:unhideWhenUsed/>
    <w:rsid w:val="00A621FD"/>
    <w:rPr>
      <w:sz w:val="16"/>
      <w:szCs w:val="16"/>
    </w:rPr>
  </w:style>
  <w:style w:type="paragraph" w:styleId="Pripombabesedilo">
    <w:name w:val="annotation text"/>
    <w:basedOn w:val="Navaden"/>
    <w:link w:val="PripombabesediloZnak"/>
    <w:unhideWhenUsed/>
    <w:rsid w:val="00A621FD"/>
    <w:pPr>
      <w:spacing w:line="240" w:lineRule="auto"/>
    </w:pPr>
    <w:rPr>
      <w:szCs w:val="20"/>
    </w:rPr>
  </w:style>
  <w:style w:type="character" w:customStyle="1" w:styleId="PripombabesediloZnak">
    <w:name w:val="Pripomba – besedilo Znak"/>
    <w:basedOn w:val="Privzetapisavaodstavka"/>
    <w:link w:val="Pripombabesedilo"/>
    <w:rsid w:val="00A621FD"/>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A621FD"/>
    <w:rPr>
      <w:b/>
      <w:bCs/>
    </w:rPr>
  </w:style>
  <w:style w:type="character" w:customStyle="1" w:styleId="ZadevapripombeZnak">
    <w:name w:val="Zadeva pripombe Znak"/>
    <w:basedOn w:val="PripombabesediloZnak"/>
    <w:link w:val="Zadevapripombe"/>
    <w:uiPriority w:val="99"/>
    <w:semiHidden/>
    <w:rsid w:val="00A621FD"/>
    <w:rPr>
      <w:rFonts w:ascii="Arial" w:eastAsia="Times New Roman" w:hAnsi="Arial" w:cs="Times New Roman"/>
      <w:b/>
      <w:bCs/>
      <w:sz w:val="20"/>
      <w:szCs w:val="20"/>
    </w:rPr>
  </w:style>
  <w:style w:type="character" w:styleId="Hiperpovezava">
    <w:name w:val="Hyperlink"/>
    <w:basedOn w:val="Privzetapisavaodstavka"/>
    <w:uiPriority w:val="99"/>
    <w:unhideWhenUsed/>
    <w:rsid w:val="00C6418F"/>
    <w:rPr>
      <w:color w:val="0000FF"/>
      <w:u w:val="single"/>
    </w:rPr>
  </w:style>
  <w:style w:type="paragraph" w:styleId="Revizija">
    <w:name w:val="Revision"/>
    <w:hidden/>
    <w:uiPriority w:val="99"/>
    <w:semiHidden/>
    <w:rsid w:val="00A1230D"/>
    <w:pPr>
      <w:spacing w:after="0" w:line="240" w:lineRule="auto"/>
    </w:pPr>
    <w:rPr>
      <w:rFonts w:ascii="Arial" w:eastAsia="Times New Roman" w:hAnsi="Arial" w:cs="Times New Roman"/>
      <w:sz w:val="20"/>
      <w:szCs w:val="24"/>
    </w:rPr>
  </w:style>
  <w:style w:type="paragraph" w:customStyle="1" w:styleId="Naslovpredpisa">
    <w:name w:val="Naslov_predpisa"/>
    <w:basedOn w:val="Navaden"/>
    <w:link w:val="NaslovpredpisaZnak"/>
    <w:qFormat/>
    <w:rsid w:val="0034566A"/>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34566A"/>
    <w:rPr>
      <w:rFonts w:ascii="Arial" w:eastAsia="Times New Roman" w:hAnsi="Arial" w:cs="Times New Roman"/>
      <w:b/>
      <w:lang w:val="x-none" w:eastAsia="x-none"/>
    </w:rPr>
  </w:style>
  <w:style w:type="paragraph" w:styleId="Telobesedila">
    <w:name w:val="Body Text"/>
    <w:basedOn w:val="Navaden"/>
    <w:link w:val="TelobesedilaZnak"/>
    <w:rsid w:val="0034566A"/>
    <w:pPr>
      <w:overflowPunct w:val="0"/>
      <w:autoSpaceDE w:val="0"/>
      <w:autoSpaceDN w:val="0"/>
      <w:adjustRightInd w:val="0"/>
      <w:spacing w:line="240" w:lineRule="auto"/>
      <w:jc w:val="both"/>
    </w:pPr>
    <w:rPr>
      <w:rFonts w:cs="Arial"/>
      <w:sz w:val="22"/>
      <w:szCs w:val="22"/>
      <w:lang w:eastAsia="sl-SI"/>
    </w:rPr>
  </w:style>
  <w:style w:type="character" w:customStyle="1" w:styleId="TelobesedilaZnak">
    <w:name w:val="Telo besedila Znak"/>
    <w:basedOn w:val="Privzetapisavaodstavka"/>
    <w:link w:val="Telobesedila"/>
    <w:rsid w:val="0034566A"/>
    <w:rPr>
      <w:rFonts w:ascii="Arial" w:eastAsia="Times New Roman" w:hAnsi="Arial" w:cs="Arial"/>
      <w:lang w:eastAsia="sl-SI"/>
    </w:rPr>
  </w:style>
  <w:style w:type="paragraph" w:styleId="Konnaopomba-besedilo">
    <w:name w:val="endnote text"/>
    <w:basedOn w:val="Navaden"/>
    <w:link w:val="Konnaopomba-besediloZnak"/>
    <w:rsid w:val="00B70801"/>
    <w:rPr>
      <w:szCs w:val="20"/>
    </w:rPr>
  </w:style>
  <w:style w:type="character" w:customStyle="1" w:styleId="Konnaopomba-besediloZnak">
    <w:name w:val="Končna opomba - besedilo Znak"/>
    <w:basedOn w:val="Privzetapisavaodstavka"/>
    <w:link w:val="Konnaopomba-besedilo"/>
    <w:rsid w:val="00B70801"/>
    <w:rPr>
      <w:rFonts w:ascii="Arial" w:eastAsia="Times New Roman" w:hAnsi="Arial" w:cs="Times New Roman"/>
      <w:sz w:val="20"/>
      <w:szCs w:val="20"/>
    </w:rPr>
  </w:style>
  <w:style w:type="character" w:styleId="Konnaopomba-sklic">
    <w:name w:val="endnote reference"/>
    <w:rsid w:val="00B70801"/>
    <w:rPr>
      <w:vertAlign w:val="superscript"/>
    </w:rPr>
  </w:style>
  <w:style w:type="character" w:customStyle="1" w:styleId="Naslov3Znak">
    <w:name w:val="Naslov 3 Znak"/>
    <w:basedOn w:val="Privzetapisavaodstavka"/>
    <w:link w:val="Naslov3"/>
    <w:uiPriority w:val="9"/>
    <w:rsid w:val="00A71D95"/>
    <w:rPr>
      <w:rFonts w:ascii="Tahoma" w:eastAsia="Times New Roman" w:hAnsi="Tahoma" w:cs="Tahoma"/>
      <w:color w:val="9C951F"/>
      <w:sz w:val="18"/>
      <w:szCs w:val="18"/>
    </w:rPr>
  </w:style>
  <w:style w:type="paragraph" w:styleId="Kazalovsebine1">
    <w:name w:val="toc 1"/>
    <w:basedOn w:val="Navaden"/>
    <w:next w:val="Navaden"/>
    <w:autoRedefine/>
    <w:uiPriority w:val="39"/>
    <w:unhideWhenUsed/>
    <w:rsid w:val="00F454E6"/>
    <w:pPr>
      <w:tabs>
        <w:tab w:val="left" w:pos="400"/>
        <w:tab w:val="right" w:leader="dot" w:pos="9062"/>
      </w:tabs>
      <w:spacing w:after="100"/>
      <w:jc w:val="both"/>
    </w:pPr>
  </w:style>
  <w:style w:type="paragraph" w:styleId="NaslovTOC">
    <w:name w:val="TOC Heading"/>
    <w:basedOn w:val="Naslov1"/>
    <w:next w:val="Navaden"/>
    <w:uiPriority w:val="39"/>
    <w:unhideWhenUsed/>
    <w:qFormat/>
    <w:rsid w:val="002B178F"/>
    <w:pPr>
      <w:spacing w:before="240" w:line="259" w:lineRule="auto"/>
      <w:outlineLvl w:val="9"/>
    </w:pPr>
    <w:rPr>
      <w:rFonts w:asciiTheme="majorHAnsi" w:eastAsiaTheme="majorEastAsia" w:hAnsiTheme="majorHAnsi" w:cstheme="majorBidi"/>
      <w:b w:val="0"/>
      <w:color w:val="2E74B5" w:themeColor="accent1" w:themeShade="BF"/>
      <w:sz w:val="32"/>
      <w:szCs w:val="32"/>
      <w:lang w:eastAsia="sl-SI"/>
    </w:rPr>
  </w:style>
  <w:style w:type="paragraph" w:styleId="Kazalovsebine2">
    <w:name w:val="toc 2"/>
    <w:basedOn w:val="Navaden"/>
    <w:next w:val="Navaden"/>
    <w:autoRedefine/>
    <w:uiPriority w:val="39"/>
    <w:unhideWhenUsed/>
    <w:rsid w:val="002B178F"/>
    <w:pPr>
      <w:spacing w:after="100"/>
      <w:ind w:left="200"/>
    </w:pPr>
  </w:style>
  <w:style w:type="paragraph" w:styleId="Kazalovsebine3">
    <w:name w:val="toc 3"/>
    <w:basedOn w:val="Navaden"/>
    <w:next w:val="Navaden"/>
    <w:autoRedefine/>
    <w:uiPriority w:val="39"/>
    <w:unhideWhenUsed/>
    <w:rsid w:val="002B178F"/>
    <w:pPr>
      <w:spacing w:after="100"/>
      <w:ind w:left="400"/>
    </w:pPr>
  </w:style>
  <w:style w:type="table" w:customStyle="1" w:styleId="Tabelamrea2">
    <w:name w:val="Tabela – mreža2"/>
    <w:basedOn w:val="Navadnatabela"/>
    <w:next w:val="Tabelamrea"/>
    <w:uiPriority w:val="39"/>
    <w:rsid w:val="00BB0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758165">
      <w:bodyDiv w:val="1"/>
      <w:marLeft w:val="0"/>
      <w:marRight w:val="0"/>
      <w:marTop w:val="0"/>
      <w:marBottom w:val="0"/>
      <w:divBdr>
        <w:top w:val="none" w:sz="0" w:space="0" w:color="auto"/>
        <w:left w:val="none" w:sz="0" w:space="0" w:color="auto"/>
        <w:bottom w:val="none" w:sz="0" w:space="0" w:color="auto"/>
        <w:right w:val="none" w:sz="0" w:space="0" w:color="auto"/>
      </w:divBdr>
    </w:div>
    <w:div w:id="980229415">
      <w:bodyDiv w:val="1"/>
      <w:marLeft w:val="0"/>
      <w:marRight w:val="0"/>
      <w:marTop w:val="0"/>
      <w:marBottom w:val="0"/>
      <w:divBdr>
        <w:top w:val="none" w:sz="0" w:space="0" w:color="auto"/>
        <w:left w:val="none" w:sz="0" w:space="0" w:color="auto"/>
        <w:bottom w:val="none" w:sz="0" w:space="0" w:color="auto"/>
        <w:right w:val="none" w:sz="0" w:space="0" w:color="auto"/>
      </w:divBdr>
    </w:div>
    <w:div w:id="1005979624">
      <w:bodyDiv w:val="1"/>
      <w:marLeft w:val="0"/>
      <w:marRight w:val="0"/>
      <w:marTop w:val="0"/>
      <w:marBottom w:val="0"/>
      <w:divBdr>
        <w:top w:val="none" w:sz="0" w:space="0" w:color="auto"/>
        <w:left w:val="none" w:sz="0" w:space="0" w:color="auto"/>
        <w:bottom w:val="none" w:sz="0" w:space="0" w:color="auto"/>
        <w:right w:val="none" w:sz="0" w:space="0" w:color="auto"/>
      </w:divBdr>
    </w:div>
    <w:div w:id="1247181999">
      <w:bodyDiv w:val="1"/>
      <w:marLeft w:val="0"/>
      <w:marRight w:val="0"/>
      <w:marTop w:val="0"/>
      <w:marBottom w:val="0"/>
      <w:divBdr>
        <w:top w:val="none" w:sz="0" w:space="0" w:color="auto"/>
        <w:left w:val="none" w:sz="0" w:space="0" w:color="auto"/>
        <w:bottom w:val="none" w:sz="0" w:space="0" w:color="auto"/>
        <w:right w:val="none" w:sz="0" w:space="0" w:color="auto"/>
      </w:divBdr>
      <w:divsChild>
        <w:div w:id="76639195">
          <w:marLeft w:val="425"/>
          <w:marRight w:val="0"/>
          <w:marTop w:val="0"/>
          <w:marBottom w:val="0"/>
          <w:divBdr>
            <w:top w:val="none" w:sz="0" w:space="0" w:color="auto"/>
            <w:left w:val="none" w:sz="0" w:space="0" w:color="auto"/>
            <w:bottom w:val="none" w:sz="0" w:space="0" w:color="auto"/>
            <w:right w:val="none" w:sz="0" w:space="0" w:color="auto"/>
          </w:divBdr>
        </w:div>
        <w:div w:id="671880452">
          <w:marLeft w:val="425"/>
          <w:marRight w:val="0"/>
          <w:marTop w:val="0"/>
          <w:marBottom w:val="0"/>
          <w:divBdr>
            <w:top w:val="none" w:sz="0" w:space="0" w:color="auto"/>
            <w:left w:val="none" w:sz="0" w:space="0" w:color="auto"/>
            <w:bottom w:val="none" w:sz="0" w:space="0" w:color="auto"/>
            <w:right w:val="none" w:sz="0" w:space="0" w:color="auto"/>
          </w:divBdr>
        </w:div>
        <w:div w:id="868418032">
          <w:marLeft w:val="425"/>
          <w:marRight w:val="0"/>
          <w:marTop w:val="0"/>
          <w:marBottom w:val="0"/>
          <w:divBdr>
            <w:top w:val="none" w:sz="0" w:space="0" w:color="auto"/>
            <w:left w:val="none" w:sz="0" w:space="0" w:color="auto"/>
            <w:bottom w:val="none" w:sz="0" w:space="0" w:color="auto"/>
            <w:right w:val="none" w:sz="0" w:space="0" w:color="auto"/>
          </w:divBdr>
        </w:div>
        <w:div w:id="1024015429">
          <w:marLeft w:val="425"/>
          <w:marRight w:val="0"/>
          <w:marTop w:val="0"/>
          <w:marBottom w:val="0"/>
          <w:divBdr>
            <w:top w:val="none" w:sz="0" w:space="0" w:color="auto"/>
            <w:left w:val="none" w:sz="0" w:space="0" w:color="auto"/>
            <w:bottom w:val="none" w:sz="0" w:space="0" w:color="auto"/>
            <w:right w:val="none" w:sz="0" w:space="0" w:color="auto"/>
          </w:divBdr>
        </w:div>
        <w:div w:id="1283684926">
          <w:marLeft w:val="425"/>
          <w:marRight w:val="0"/>
          <w:marTop w:val="0"/>
          <w:marBottom w:val="0"/>
          <w:divBdr>
            <w:top w:val="none" w:sz="0" w:space="0" w:color="auto"/>
            <w:left w:val="none" w:sz="0" w:space="0" w:color="auto"/>
            <w:bottom w:val="none" w:sz="0" w:space="0" w:color="auto"/>
            <w:right w:val="none" w:sz="0" w:space="0" w:color="auto"/>
          </w:divBdr>
        </w:div>
        <w:div w:id="1302035553">
          <w:marLeft w:val="425"/>
          <w:marRight w:val="0"/>
          <w:marTop w:val="0"/>
          <w:marBottom w:val="0"/>
          <w:divBdr>
            <w:top w:val="none" w:sz="0" w:space="0" w:color="auto"/>
            <w:left w:val="none" w:sz="0" w:space="0" w:color="auto"/>
            <w:bottom w:val="none" w:sz="0" w:space="0" w:color="auto"/>
            <w:right w:val="none" w:sz="0" w:space="0" w:color="auto"/>
          </w:divBdr>
        </w:div>
        <w:div w:id="1398474682">
          <w:marLeft w:val="0"/>
          <w:marRight w:val="0"/>
          <w:marTop w:val="240"/>
          <w:marBottom w:val="0"/>
          <w:divBdr>
            <w:top w:val="none" w:sz="0" w:space="0" w:color="auto"/>
            <w:left w:val="none" w:sz="0" w:space="0" w:color="auto"/>
            <w:bottom w:val="none" w:sz="0" w:space="0" w:color="auto"/>
            <w:right w:val="none" w:sz="0" w:space="0" w:color="auto"/>
          </w:divBdr>
        </w:div>
        <w:div w:id="1732534490">
          <w:marLeft w:val="425"/>
          <w:marRight w:val="0"/>
          <w:marTop w:val="0"/>
          <w:marBottom w:val="0"/>
          <w:divBdr>
            <w:top w:val="none" w:sz="0" w:space="0" w:color="auto"/>
            <w:left w:val="none" w:sz="0" w:space="0" w:color="auto"/>
            <w:bottom w:val="none" w:sz="0" w:space="0" w:color="auto"/>
            <w:right w:val="none" w:sz="0" w:space="0" w:color="auto"/>
          </w:divBdr>
        </w:div>
      </w:divsChild>
    </w:div>
    <w:div w:id="1794784175">
      <w:bodyDiv w:val="1"/>
      <w:marLeft w:val="0"/>
      <w:marRight w:val="0"/>
      <w:marTop w:val="0"/>
      <w:marBottom w:val="0"/>
      <w:divBdr>
        <w:top w:val="none" w:sz="0" w:space="0" w:color="auto"/>
        <w:left w:val="none" w:sz="0" w:space="0" w:color="auto"/>
        <w:bottom w:val="none" w:sz="0" w:space="0" w:color="auto"/>
        <w:right w:val="none" w:sz="0" w:space="0" w:color="auto"/>
      </w:divBdr>
    </w:div>
    <w:div w:id="195200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evropskasredstva.si/app/uploads/2022/12/Program-SNV-2021-2027_potrjen_20221124.docx" TargetMode="External"/><Relationship Id="rId3" Type="http://schemas.openxmlformats.org/officeDocument/2006/relationships/numbering" Target="numbering.xml"/><Relationship Id="rId21" Type="http://schemas.openxmlformats.org/officeDocument/2006/relationships/hyperlink" Target="http://statssrs.itsp.sipol.pri/reports/browse/Teko%C4%8Da%20statistika/Prometna%20varnost"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tatssrs.itsp.sipol.pri/reports/browse/Teko%C4%8Da%20statistik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uradni-list.si/1/objava.jsp?sop=2020-02-0024"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eur-lex.europa.eu/legal-content/SL/AUTO/?uri=celex:32017R22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24ur.com/novice/slovenija/kaksno-je-stanje-na-podrocju-prometne-varnosti.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 septembr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EBC891-EF94-42E0-850C-3CE23E9C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139</Pages>
  <Words>44186</Words>
  <Characters>251865</Characters>
  <Application>Microsoft Office Word</Application>
  <DocSecurity>0</DocSecurity>
  <Lines>2098</Lines>
  <Paragraphs>590</Paragraphs>
  <ScaleCrop>false</ScaleCrop>
  <HeadingPairs>
    <vt:vector size="2" baseType="variant">
      <vt:variant>
        <vt:lpstr>Naslov</vt:lpstr>
      </vt:variant>
      <vt:variant>
        <vt:i4>1</vt:i4>
      </vt:variant>
    </vt:vector>
  </HeadingPairs>
  <TitlesOfParts>
    <vt:vector size="1" baseType="lpstr">
      <vt:lpstr>Načrt dela policije za leto 202X</vt:lpstr>
    </vt:vector>
  </TitlesOfParts>
  <Company>gpu sgdp srsn ona</Company>
  <LinksUpToDate>false</LinksUpToDate>
  <CharactersWithSpaces>295461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dela policije za leto 202X</dc:title>
  <dc:subject>OSNUTEK</dc:subject>
  <dc:creator>KOLENC Tadeja</dc:creator>
  <cp:keywords/>
  <dc:description/>
  <cp:lastModifiedBy>KOLENC Tadeja</cp:lastModifiedBy>
  <cp:revision>19</cp:revision>
  <cp:lastPrinted>2025-11-17T09:51:00Z</cp:lastPrinted>
  <dcterms:created xsi:type="dcterms:W3CDTF">2025-12-08T16:01:00Z</dcterms:created>
  <dcterms:modified xsi:type="dcterms:W3CDTF">2025-12-10T12:03:00Z</dcterms:modified>
</cp:coreProperties>
</file>