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218" w:rsidRPr="0040440D" w:rsidRDefault="000A2218" w:rsidP="0040440D">
      <w:pPr>
        <w:spacing w:after="0" w:line="240" w:lineRule="auto"/>
        <w:rPr>
          <w:rFonts w:ascii="Arial" w:hAnsi="Arial" w:cs="Arial"/>
        </w:rPr>
      </w:pPr>
      <w:bookmarkStart w:id="0" w:name="_GoBack"/>
      <w:bookmarkEnd w:id="0"/>
    </w:p>
    <w:p w:rsidR="00093740" w:rsidRPr="0040440D" w:rsidRDefault="00093740" w:rsidP="0040440D">
      <w:pPr>
        <w:pStyle w:val="datumtevilka"/>
        <w:spacing w:line="240" w:lineRule="auto"/>
        <w:rPr>
          <w:rFonts w:cs="Arial"/>
        </w:rPr>
      </w:pPr>
    </w:p>
    <w:p w:rsidR="00093740" w:rsidRPr="0040440D" w:rsidRDefault="00093740" w:rsidP="0040440D">
      <w:pPr>
        <w:pStyle w:val="datumtevilka"/>
        <w:spacing w:line="240" w:lineRule="auto"/>
        <w:rPr>
          <w:rFonts w:cs="Arial"/>
        </w:rPr>
      </w:pPr>
    </w:p>
    <w:p w:rsidR="00093740" w:rsidRPr="0040440D" w:rsidRDefault="00093740" w:rsidP="0040440D">
      <w:pPr>
        <w:pStyle w:val="datumtevilka"/>
        <w:spacing w:line="240" w:lineRule="auto"/>
        <w:rPr>
          <w:rFonts w:cs="Arial"/>
        </w:rPr>
      </w:pPr>
    </w:p>
    <w:p w:rsidR="00093740" w:rsidRPr="0040440D" w:rsidRDefault="00093740" w:rsidP="0040440D">
      <w:pPr>
        <w:pStyle w:val="datumtevilka"/>
        <w:spacing w:line="240" w:lineRule="auto"/>
        <w:rPr>
          <w:rFonts w:cs="Arial"/>
        </w:rPr>
      </w:pPr>
    </w:p>
    <w:p w:rsidR="00093740" w:rsidRPr="0040440D" w:rsidRDefault="00093740" w:rsidP="0040440D">
      <w:pPr>
        <w:pStyle w:val="datumtevilka"/>
        <w:spacing w:line="240" w:lineRule="auto"/>
        <w:rPr>
          <w:rFonts w:cs="Arial"/>
        </w:rPr>
      </w:pPr>
    </w:p>
    <w:p w:rsidR="00D567B1" w:rsidRPr="0040440D" w:rsidRDefault="00D567B1" w:rsidP="0040440D">
      <w:pPr>
        <w:pStyle w:val="datumtevilka"/>
        <w:spacing w:line="240" w:lineRule="auto"/>
        <w:rPr>
          <w:rFonts w:cs="Arial"/>
        </w:rPr>
      </w:pPr>
      <w:r w:rsidRPr="0040440D">
        <w:rPr>
          <w:rFonts w:cs="Arial"/>
        </w:rPr>
        <w:t xml:space="preserve">Številka: </w:t>
      </w:r>
      <w:r w:rsidRPr="0040440D">
        <w:rPr>
          <w:rFonts w:cs="Arial"/>
        </w:rPr>
        <w:tab/>
        <w:t>0101-</w:t>
      </w:r>
      <w:r w:rsidR="003E1EB5">
        <w:rPr>
          <w:rFonts w:cs="Arial"/>
        </w:rPr>
        <w:t>3</w:t>
      </w:r>
      <w:r w:rsidRPr="0040440D">
        <w:rPr>
          <w:rFonts w:cs="Arial"/>
        </w:rPr>
        <w:t>/202</w:t>
      </w:r>
      <w:r w:rsidR="003E1EB5">
        <w:rPr>
          <w:rFonts w:cs="Arial"/>
        </w:rPr>
        <w:t>6</w:t>
      </w:r>
      <w:r w:rsidRPr="0040440D">
        <w:rPr>
          <w:rFonts w:cs="Arial"/>
        </w:rPr>
        <w:t>/</w:t>
      </w:r>
      <w:r w:rsidR="003E1EB5">
        <w:rPr>
          <w:rFonts w:cs="Arial"/>
        </w:rPr>
        <w:t>6</w:t>
      </w:r>
      <w:r w:rsidRPr="0040440D">
        <w:rPr>
          <w:rFonts w:cs="Arial"/>
        </w:rPr>
        <w:t xml:space="preserve">   (3A11-5)</w:t>
      </w:r>
    </w:p>
    <w:p w:rsidR="00D567B1" w:rsidRPr="0040440D" w:rsidRDefault="00D567B1" w:rsidP="0040440D">
      <w:pPr>
        <w:pStyle w:val="datumtevilka"/>
        <w:spacing w:line="240" w:lineRule="auto"/>
        <w:rPr>
          <w:rFonts w:cs="Arial"/>
        </w:rPr>
      </w:pPr>
      <w:r w:rsidRPr="0040440D">
        <w:rPr>
          <w:rFonts w:cs="Arial"/>
        </w:rPr>
        <w:t xml:space="preserve">Datum: </w:t>
      </w:r>
      <w:r w:rsidRPr="0040440D">
        <w:rPr>
          <w:rFonts w:cs="Arial"/>
        </w:rPr>
        <w:tab/>
      </w:r>
      <w:r w:rsidR="003E1EB5">
        <w:rPr>
          <w:rFonts w:cs="Arial"/>
        </w:rPr>
        <w:t>26. 3. 2026</w:t>
      </w:r>
    </w:p>
    <w:p w:rsidR="00D567B1" w:rsidRPr="0040440D" w:rsidRDefault="00D567B1" w:rsidP="0040440D">
      <w:pPr>
        <w:spacing w:after="0" w:line="240" w:lineRule="auto"/>
        <w:rPr>
          <w:rFonts w:ascii="Arial" w:hAnsi="Arial" w:cs="Arial"/>
        </w:rPr>
      </w:pPr>
    </w:p>
    <w:p w:rsidR="00D567B1" w:rsidRPr="0040440D" w:rsidRDefault="00D567B1" w:rsidP="0040440D">
      <w:pPr>
        <w:pStyle w:val="ZADEVA"/>
        <w:spacing w:line="240" w:lineRule="auto"/>
        <w:rPr>
          <w:rFonts w:cs="Arial"/>
          <w:lang w:val="sl-SI"/>
        </w:rPr>
      </w:pPr>
      <w:r w:rsidRPr="0040440D">
        <w:rPr>
          <w:rFonts w:cs="Arial"/>
          <w:lang w:val="sl-SI"/>
        </w:rPr>
        <w:t xml:space="preserve">Zadeva: </w:t>
      </w:r>
      <w:r w:rsidRPr="0040440D">
        <w:rPr>
          <w:rFonts w:cs="Arial"/>
          <w:lang w:val="sl-SI"/>
        </w:rPr>
        <w:tab/>
        <w:t>Poročilo o delu Policijske uprave Celje za leto 202</w:t>
      </w:r>
      <w:r w:rsidR="003E1EB5">
        <w:rPr>
          <w:rFonts w:cs="Arial"/>
          <w:lang w:val="sl-SI"/>
        </w:rPr>
        <w:t>5</w:t>
      </w:r>
    </w:p>
    <w:p w:rsidR="00D567B1" w:rsidRPr="0040440D" w:rsidRDefault="00D567B1" w:rsidP="0040440D">
      <w:pPr>
        <w:spacing w:after="0" w:line="240" w:lineRule="auto"/>
        <w:rPr>
          <w:rFonts w:ascii="Arial" w:hAnsi="Arial" w:cs="Arial"/>
        </w:rPr>
      </w:pPr>
    </w:p>
    <w:p w:rsidR="00D567B1" w:rsidRPr="0040440D" w:rsidRDefault="00D567B1" w:rsidP="0040440D">
      <w:pPr>
        <w:spacing w:after="0" w:line="240" w:lineRule="auto"/>
        <w:rPr>
          <w:rFonts w:ascii="Arial" w:hAnsi="Arial" w:cs="Arial"/>
        </w:rPr>
      </w:pPr>
    </w:p>
    <w:p w:rsidR="00D567B1" w:rsidRPr="0040440D" w:rsidRDefault="00D567B1" w:rsidP="0040440D">
      <w:pPr>
        <w:spacing w:after="0" w:line="240" w:lineRule="auto"/>
        <w:rPr>
          <w:rFonts w:ascii="Arial" w:hAnsi="Arial" w:cs="Arial"/>
        </w:rPr>
      </w:pPr>
    </w:p>
    <w:p w:rsidR="00D567B1" w:rsidRPr="0040440D" w:rsidRDefault="00D567B1" w:rsidP="0040440D">
      <w:pPr>
        <w:spacing w:after="0" w:line="240" w:lineRule="auto"/>
        <w:rPr>
          <w:rFonts w:ascii="Arial" w:hAnsi="Arial" w:cs="Arial"/>
        </w:rPr>
      </w:pPr>
      <w:r w:rsidRPr="0040440D">
        <w:rPr>
          <w:rFonts w:ascii="Arial" w:hAnsi="Arial" w:cs="Arial"/>
        </w:rPr>
        <w:br w:type="page"/>
      </w:r>
    </w:p>
    <w:p w:rsidR="00A04992" w:rsidRPr="00D661E9" w:rsidRDefault="00A04992" w:rsidP="00736CBC">
      <w:pPr>
        <w:pStyle w:val="Kazalovsebine1"/>
      </w:pPr>
      <w:r w:rsidRPr="00D661E9">
        <w:lastRenderedPageBreak/>
        <w:t>Vsebina</w:t>
      </w:r>
    </w:p>
    <w:p w:rsidR="00A04992" w:rsidRPr="00D661E9" w:rsidRDefault="00A04992" w:rsidP="00A04992">
      <w:pPr>
        <w:rPr>
          <w:rFonts w:ascii="Arial" w:hAnsi="Arial" w:cs="Arial"/>
          <w:sz w:val="20"/>
          <w:szCs w:val="20"/>
          <w:lang w:eastAsia="sl-SI"/>
        </w:rPr>
      </w:pPr>
    </w:p>
    <w:p w:rsidR="005A6143" w:rsidRPr="00106483" w:rsidRDefault="00EE2846">
      <w:pPr>
        <w:pStyle w:val="Kazalovsebine1"/>
        <w:rPr>
          <w:noProof/>
          <w:szCs w:val="20"/>
        </w:rPr>
      </w:pPr>
      <w:r w:rsidRPr="00D661E9">
        <w:rPr>
          <w:szCs w:val="20"/>
        </w:rPr>
        <w:fldChar w:fldCharType="begin"/>
      </w:r>
      <w:r w:rsidRPr="00D661E9">
        <w:rPr>
          <w:szCs w:val="20"/>
        </w:rPr>
        <w:instrText xml:space="preserve"> TOC \o "1-3" \h \z \u </w:instrText>
      </w:r>
      <w:r w:rsidRPr="00D661E9">
        <w:rPr>
          <w:szCs w:val="20"/>
        </w:rPr>
        <w:fldChar w:fldCharType="separate"/>
      </w:r>
      <w:hyperlink w:anchor="_Toc225423971" w:history="1">
        <w:r w:rsidR="005A6143" w:rsidRPr="00106483">
          <w:rPr>
            <w:rStyle w:val="Hiperpovezava"/>
            <w:noProof/>
            <w:szCs w:val="20"/>
          </w:rPr>
          <w:t>1</w:t>
        </w:r>
        <w:r w:rsidR="005A6143" w:rsidRPr="00106483">
          <w:rPr>
            <w:noProof/>
            <w:szCs w:val="20"/>
          </w:rPr>
          <w:tab/>
        </w:r>
        <w:r w:rsidR="005A6143" w:rsidRPr="00106483">
          <w:rPr>
            <w:rStyle w:val="Hiperpovezava"/>
            <w:noProof/>
            <w:szCs w:val="20"/>
          </w:rPr>
          <w:t>Značilnosti dela Policijske uprave Celje</w:t>
        </w:r>
        <w:r w:rsidR="005A6143" w:rsidRPr="00106483">
          <w:rPr>
            <w:noProof/>
            <w:webHidden/>
            <w:szCs w:val="20"/>
          </w:rPr>
          <w:tab/>
        </w:r>
        <w:r w:rsidR="005A6143" w:rsidRPr="00106483">
          <w:rPr>
            <w:noProof/>
            <w:webHidden/>
            <w:szCs w:val="20"/>
          </w:rPr>
          <w:fldChar w:fldCharType="begin"/>
        </w:r>
        <w:r w:rsidR="005A6143" w:rsidRPr="00106483">
          <w:rPr>
            <w:noProof/>
            <w:webHidden/>
            <w:szCs w:val="20"/>
          </w:rPr>
          <w:instrText xml:space="preserve"> PAGEREF _Toc225423971 \h </w:instrText>
        </w:r>
        <w:r w:rsidR="005A6143" w:rsidRPr="00106483">
          <w:rPr>
            <w:noProof/>
            <w:webHidden/>
            <w:szCs w:val="20"/>
          </w:rPr>
        </w:r>
        <w:r w:rsidR="005A6143" w:rsidRPr="00106483">
          <w:rPr>
            <w:noProof/>
            <w:webHidden/>
            <w:szCs w:val="20"/>
          </w:rPr>
          <w:fldChar w:fldCharType="separate"/>
        </w:r>
        <w:r w:rsidR="005A6143" w:rsidRPr="00106483">
          <w:rPr>
            <w:noProof/>
            <w:webHidden/>
            <w:szCs w:val="20"/>
          </w:rPr>
          <w:t>3</w:t>
        </w:r>
        <w:r w:rsidR="005A6143" w:rsidRPr="00106483">
          <w:rPr>
            <w:noProof/>
            <w:webHidden/>
            <w:szCs w:val="20"/>
          </w:rPr>
          <w:fldChar w:fldCharType="end"/>
        </w:r>
      </w:hyperlink>
    </w:p>
    <w:p w:rsidR="005A6143" w:rsidRPr="00106483" w:rsidRDefault="0093033F">
      <w:pPr>
        <w:pStyle w:val="Kazalovsebine2"/>
        <w:tabs>
          <w:tab w:val="left" w:pos="880"/>
          <w:tab w:val="right" w:leader="dot" w:pos="9062"/>
        </w:tabs>
        <w:rPr>
          <w:rFonts w:ascii="Arial" w:hAnsi="Arial" w:cs="Arial"/>
          <w:noProof/>
          <w:sz w:val="20"/>
          <w:szCs w:val="20"/>
        </w:rPr>
      </w:pPr>
      <w:hyperlink w:anchor="_Toc225423972" w:history="1">
        <w:r w:rsidR="005A6143" w:rsidRPr="00106483">
          <w:rPr>
            <w:rStyle w:val="Hiperpovezava"/>
            <w:rFonts w:ascii="Arial" w:hAnsi="Arial" w:cs="Arial"/>
            <w:noProof/>
            <w:sz w:val="20"/>
            <w:szCs w:val="20"/>
          </w:rPr>
          <w:t>1.1</w:t>
        </w:r>
        <w:r w:rsidR="005A6143" w:rsidRPr="00106483">
          <w:rPr>
            <w:rFonts w:ascii="Arial" w:hAnsi="Arial" w:cs="Arial"/>
            <w:noProof/>
            <w:sz w:val="20"/>
            <w:szCs w:val="20"/>
          </w:rPr>
          <w:tab/>
        </w:r>
        <w:r w:rsidR="005A6143" w:rsidRPr="00106483">
          <w:rPr>
            <w:rStyle w:val="Hiperpovezava"/>
            <w:rFonts w:ascii="Arial" w:hAnsi="Arial" w:cs="Arial"/>
            <w:noProof/>
            <w:sz w:val="20"/>
            <w:szCs w:val="20"/>
          </w:rPr>
          <w:t>Temeljne dejavnosti</w:t>
        </w:r>
        <w:r w:rsidR="005A6143" w:rsidRPr="00106483">
          <w:rPr>
            <w:rFonts w:ascii="Arial" w:hAnsi="Arial" w:cs="Arial"/>
            <w:noProof/>
            <w:webHidden/>
            <w:sz w:val="20"/>
            <w:szCs w:val="20"/>
          </w:rPr>
          <w:tab/>
        </w:r>
        <w:r w:rsidR="005A6143" w:rsidRPr="00106483">
          <w:rPr>
            <w:rFonts w:ascii="Arial" w:hAnsi="Arial" w:cs="Arial"/>
            <w:noProof/>
            <w:webHidden/>
            <w:sz w:val="20"/>
            <w:szCs w:val="20"/>
          </w:rPr>
          <w:fldChar w:fldCharType="begin"/>
        </w:r>
        <w:r w:rsidR="005A6143" w:rsidRPr="00106483">
          <w:rPr>
            <w:rFonts w:ascii="Arial" w:hAnsi="Arial" w:cs="Arial"/>
            <w:noProof/>
            <w:webHidden/>
            <w:sz w:val="20"/>
            <w:szCs w:val="20"/>
          </w:rPr>
          <w:instrText xml:space="preserve"> PAGEREF _Toc225423972 \h </w:instrText>
        </w:r>
        <w:r w:rsidR="005A6143" w:rsidRPr="00106483">
          <w:rPr>
            <w:rFonts w:ascii="Arial" w:hAnsi="Arial" w:cs="Arial"/>
            <w:noProof/>
            <w:webHidden/>
            <w:sz w:val="20"/>
            <w:szCs w:val="20"/>
          </w:rPr>
        </w:r>
        <w:r w:rsidR="005A6143" w:rsidRPr="00106483">
          <w:rPr>
            <w:rFonts w:ascii="Arial" w:hAnsi="Arial" w:cs="Arial"/>
            <w:noProof/>
            <w:webHidden/>
            <w:sz w:val="20"/>
            <w:szCs w:val="20"/>
          </w:rPr>
          <w:fldChar w:fldCharType="separate"/>
        </w:r>
        <w:r w:rsidR="005A6143" w:rsidRPr="00106483">
          <w:rPr>
            <w:rFonts w:ascii="Arial" w:hAnsi="Arial" w:cs="Arial"/>
            <w:noProof/>
            <w:webHidden/>
            <w:sz w:val="20"/>
            <w:szCs w:val="20"/>
          </w:rPr>
          <w:t>4</w:t>
        </w:r>
        <w:r w:rsidR="005A6143" w:rsidRPr="00106483">
          <w:rPr>
            <w:rFonts w:ascii="Arial" w:hAnsi="Arial" w:cs="Arial"/>
            <w:noProof/>
            <w:webHidden/>
            <w:sz w:val="20"/>
            <w:szCs w:val="20"/>
          </w:rPr>
          <w:fldChar w:fldCharType="end"/>
        </w:r>
      </w:hyperlink>
    </w:p>
    <w:p w:rsidR="005A6143" w:rsidRPr="00106483" w:rsidRDefault="0093033F">
      <w:pPr>
        <w:pStyle w:val="Kazalovsebine3"/>
        <w:rPr>
          <w:rFonts w:ascii="Arial" w:hAnsi="Arial" w:cs="Arial"/>
          <w:noProof/>
          <w:sz w:val="20"/>
          <w:szCs w:val="20"/>
        </w:rPr>
      </w:pPr>
      <w:hyperlink w:anchor="_Toc225423973" w:history="1">
        <w:r w:rsidR="005A6143" w:rsidRPr="00106483">
          <w:rPr>
            <w:rStyle w:val="Hiperpovezava"/>
            <w:rFonts w:ascii="Arial" w:hAnsi="Arial" w:cs="Arial"/>
            <w:noProof/>
            <w:sz w:val="20"/>
            <w:szCs w:val="20"/>
            <w14:scene3d>
              <w14:camera w14:prst="orthographicFront"/>
              <w14:lightRig w14:rig="threePt" w14:dir="t">
                <w14:rot w14:lat="0" w14:lon="0" w14:rev="0"/>
              </w14:lightRig>
            </w14:scene3d>
          </w:rPr>
          <w:t>1.1.1</w:t>
        </w:r>
        <w:r w:rsidR="005A6143" w:rsidRPr="00106483">
          <w:rPr>
            <w:rFonts w:ascii="Arial" w:hAnsi="Arial" w:cs="Arial"/>
            <w:noProof/>
            <w:sz w:val="20"/>
            <w:szCs w:val="20"/>
          </w:rPr>
          <w:tab/>
        </w:r>
        <w:r w:rsidR="005A6143" w:rsidRPr="00106483">
          <w:rPr>
            <w:rStyle w:val="Hiperpovezava"/>
            <w:rFonts w:ascii="Arial" w:hAnsi="Arial" w:cs="Arial"/>
            <w:noProof/>
            <w:sz w:val="20"/>
            <w:szCs w:val="20"/>
          </w:rPr>
          <w:t>Odkrivanje in preiskovanje kriminalitete</w:t>
        </w:r>
        <w:r w:rsidR="005A6143" w:rsidRPr="00106483">
          <w:rPr>
            <w:rFonts w:ascii="Arial" w:hAnsi="Arial" w:cs="Arial"/>
            <w:noProof/>
            <w:webHidden/>
            <w:sz w:val="20"/>
            <w:szCs w:val="20"/>
          </w:rPr>
          <w:tab/>
        </w:r>
        <w:r w:rsidR="005A6143" w:rsidRPr="00106483">
          <w:rPr>
            <w:rFonts w:ascii="Arial" w:hAnsi="Arial" w:cs="Arial"/>
            <w:noProof/>
            <w:webHidden/>
            <w:sz w:val="20"/>
            <w:szCs w:val="20"/>
          </w:rPr>
          <w:fldChar w:fldCharType="begin"/>
        </w:r>
        <w:r w:rsidR="005A6143" w:rsidRPr="00106483">
          <w:rPr>
            <w:rFonts w:ascii="Arial" w:hAnsi="Arial" w:cs="Arial"/>
            <w:noProof/>
            <w:webHidden/>
            <w:sz w:val="20"/>
            <w:szCs w:val="20"/>
          </w:rPr>
          <w:instrText xml:space="preserve"> PAGEREF _Toc225423973 \h </w:instrText>
        </w:r>
        <w:r w:rsidR="005A6143" w:rsidRPr="00106483">
          <w:rPr>
            <w:rFonts w:ascii="Arial" w:hAnsi="Arial" w:cs="Arial"/>
            <w:noProof/>
            <w:webHidden/>
            <w:sz w:val="20"/>
            <w:szCs w:val="20"/>
          </w:rPr>
        </w:r>
        <w:r w:rsidR="005A6143" w:rsidRPr="00106483">
          <w:rPr>
            <w:rFonts w:ascii="Arial" w:hAnsi="Arial" w:cs="Arial"/>
            <w:noProof/>
            <w:webHidden/>
            <w:sz w:val="20"/>
            <w:szCs w:val="20"/>
          </w:rPr>
          <w:fldChar w:fldCharType="separate"/>
        </w:r>
        <w:r w:rsidR="005A6143" w:rsidRPr="00106483">
          <w:rPr>
            <w:rFonts w:ascii="Arial" w:hAnsi="Arial" w:cs="Arial"/>
            <w:noProof/>
            <w:webHidden/>
            <w:sz w:val="20"/>
            <w:szCs w:val="20"/>
          </w:rPr>
          <w:t>4</w:t>
        </w:r>
        <w:r w:rsidR="005A6143" w:rsidRPr="00106483">
          <w:rPr>
            <w:rFonts w:ascii="Arial" w:hAnsi="Arial" w:cs="Arial"/>
            <w:noProof/>
            <w:webHidden/>
            <w:sz w:val="20"/>
            <w:szCs w:val="20"/>
          </w:rPr>
          <w:fldChar w:fldCharType="end"/>
        </w:r>
      </w:hyperlink>
    </w:p>
    <w:p w:rsidR="005A6143" w:rsidRPr="00106483" w:rsidRDefault="0093033F">
      <w:pPr>
        <w:pStyle w:val="Kazalovsebine3"/>
        <w:rPr>
          <w:rFonts w:ascii="Arial" w:hAnsi="Arial" w:cs="Arial"/>
          <w:noProof/>
          <w:sz w:val="20"/>
          <w:szCs w:val="20"/>
        </w:rPr>
      </w:pPr>
      <w:hyperlink w:anchor="_Toc225423974" w:history="1">
        <w:r w:rsidR="005A6143" w:rsidRPr="00106483">
          <w:rPr>
            <w:rStyle w:val="Hiperpovezava"/>
            <w:rFonts w:ascii="Arial" w:hAnsi="Arial" w:cs="Arial"/>
            <w:noProof/>
            <w:sz w:val="20"/>
            <w:szCs w:val="20"/>
            <w14:scene3d>
              <w14:camera w14:prst="orthographicFront"/>
              <w14:lightRig w14:rig="threePt" w14:dir="t">
                <w14:rot w14:lat="0" w14:lon="0" w14:rev="0"/>
              </w14:lightRig>
            </w14:scene3d>
          </w:rPr>
          <w:t>1.1.2</w:t>
        </w:r>
        <w:r w:rsidR="005A6143" w:rsidRPr="00106483">
          <w:rPr>
            <w:rFonts w:ascii="Arial" w:hAnsi="Arial" w:cs="Arial"/>
            <w:noProof/>
            <w:sz w:val="20"/>
            <w:szCs w:val="20"/>
          </w:rPr>
          <w:tab/>
        </w:r>
        <w:r w:rsidR="005A6143" w:rsidRPr="00106483">
          <w:rPr>
            <w:rStyle w:val="Hiperpovezava"/>
            <w:rFonts w:ascii="Arial" w:hAnsi="Arial" w:cs="Arial"/>
            <w:noProof/>
            <w:sz w:val="20"/>
            <w:szCs w:val="20"/>
          </w:rPr>
          <w:t>Vzdrževanje javnega reda ter zagotavljanje splošne varnosti ljudi in premoženja</w:t>
        </w:r>
        <w:r w:rsidR="005A6143" w:rsidRPr="00106483">
          <w:rPr>
            <w:rFonts w:ascii="Arial" w:hAnsi="Arial" w:cs="Arial"/>
            <w:noProof/>
            <w:webHidden/>
            <w:sz w:val="20"/>
            <w:szCs w:val="20"/>
          </w:rPr>
          <w:tab/>
        </w:r>
        <w:r w:rsidR="005A6143" w:rsidRPr="00106483">
          <w:rPr>
            <w:rFonts w:ascii="Arial" w:hAnsi="Arial" w:cs="Arial"/>
            <w:noProof/>
            <w:webHidden/>
            <w:sz w:val="20"/>
            <w:szCs w:val="20"/>
          </w:rPr>
          <w:fldChar w:fldCharType="begin"/>
        </w:r>
        <w:r w:rsidR="005A6143" w:rsidRPr="00106483">
          <w:rPr>
            <w:rFonts w:ascii="Arial" w:hAnsi="Arial" w:cs="Arial"/>
            <w:noProof/>
            <w:webHidden/>
            <w:sz w:val="20"/>
            <w:szCs w:val="20"/>
          </w:rPr>
          <w:instrText xml:space="preserve"> PAGEREF _Toc225423974 \h </w:instrText>
        </w:r>
        <w:r w:rsidR="005A6143" w:rsidRPr="00106483">
          <w:rPr>
            <w:rFonts w:ascii="Arial" w:hAnsi="Arial" w:cs="Arial"/>
            <w:noProof/>
            <w:webHidden/>
            <w:sz w:val="20"/>
            <w:szCs w:val="20"/>
          </w:rPr>
        </w:r>
        <w:r w:rsidR="005A6143" w:rsidRPr="00106483">
          <w:rPr>
            <w:rFonts w:ascii="Arial" w:hAnsi="Arial" w:cs="Arial"/>
            <w:noProof/>
            <w:webHidden/>
            <w:sz w:val="20"/>
            <w:szCs w:val="20"/>
          </w:rPr>
          <w:fldChar w:fldCharType="separate"/>
        </w:r>
        <w:r w:rsidR="005A6143" w:rsidRPr="00106483">
          <w:rPr>
            <w:rFonts w:ascii="Arial" w:hAnsi="Arial" w:cs="Arial"/>
            <w:noProof/>
            <w:webHidden/>
            <w:sz w:val="20"/>
            <w:szCs w:val="20"/>
          </w:rPr>
          <w:t>6</w:t>
        </w:r>
        <w:r w:rsidR="005A6143" w:rsidRPr="00106483">
          <w:rPr>
            <w:rFonts w:ascii="Arial" w:hAnsi="Arial" w:cs="Arial"/>
            <w:noProof/>
            <w:webHidden/>
            <w:sz w:val="20"/>
            <w:szCs w:val="20"/>
          </w:rPr>
          <w:fldChar w:fldCharType="end"/>
        </w:r>
      </w:hyperlink>
    </w:p>
    <w:p w:rsidR="005A6143" w:rsidRPr="00106483" w:rsidRDefault="0093033F">
      <w:pPr>
        <w:pStyle w:val="Kazalovsebine3"/>
        <w:rPr>
          <w:rFonts w:ascii="Arial" w:hAnsi="Arial" w:cs="Arial"/>
          <w:noProof/>
          <w:sz w:val="20"/>
          <w:szCs w:val="20"/>
        </w:rPr>
      </w:pPr>
      <w:hyperlink w:anchor="_Toc225423975" w:history="1">
        <w:r w:rsidR="005A6143" w:rsidRPr="00106483">
          <w:rPr>
            <w:rStyle w:val="Hiperpovezava"/>
            <w:rFonts w:ascii="Arial" w:hAnsi="Arial" w:cs="Arial"/>
            <w:noProof/>
            <w:sz w:val="20"/>
            <w:szCs w:val="20"/>
            <w14:scene3d>
              <w14:camera w14:prst="orthographicFront"/>
              <w14:lightRig w14:rig="threePt" w14:dir="t">
                <w14:rot w14:lat="0" w14:lon="0" w14:rev="0"/>
              </w14:lightRig>
            </w14:scene3d>
          </w:rPr>
          <w:t>1.1.3</w:t>
        </w:r>
        <w:r w:rsidR="005A6143" w:rsidRPr="00106483">
          <w:rPr>
            <w:rFonts w:ascii="Arial" w:hAnsi="Arial" w:cs="Arial"/>
            <w:noProof/>
            <w:sz w:val="20"/>
            <w:szCs w:val="20"/>
          </w:rPr>
          <w:tab/>
        </w:r>
        <w:r w:rsidR="005A6143" w:rsidRPr="00106483">
          <w:rPr>
            <w:rStyle w:val="Hiperpovezava"/>
            <w:rFonts w:ascii="Arial" w:hAnsi="Arial" w:cs="Arial"/>
            <w:noProof/>
            <w:sz w:val="20"/>
            <w:szCs w:val="20"/>
          </w:rPr>
          <w:t>Zagotavljanje varnosti cestnega prometa</w:t>
        </w:r>
        <w:r w:rsidR="005A6143" w:rsidRPr="00106483">
          <w:rPr>
            <w:rFonts w:ascii="Arial" w:hAnsi="Arial" w:cs="Arial"/>
            <w:noProof/>
            <w:webHidden/>
            <w:sz w:val="20"/>
            <w:szCs w:val="20"/>
          </w:rPr>
          <w:tab/>
        </w:r>
        <w:r w:rsidR="005A6143" w:rsidRPr="00106483">
          <w:rPr>
            <w:rFonts w:ascii="Arial" w:hAnsi="Arial" w:cs="Arial"/>
            <w:noProof/>
            <w:webHidden/>
            <w:sz w:val="20"/>
            <w:szCs w:val="20"/>
          </w:rPr>
          <w:fldChar w:fldCharType="begin"/>
        </w:r>
        <w:r w:rsidR="005A6143" w:rsidRPr="00106483">
          <w:rPr>
            <w:rFonts w:ascii="Arial" w:hAnsi="Arial" w:cs="Arial"/>
            <w:noProof/>
            <w:webHidden/>
            <w:sz w:val="20"/>
            <w:szCs w:val="20"/>
          </w:rPr>
          <w:instrText xml:space="preserve"> PAGEREF _Toc225423975 \h </w:instrText>
        </w:r>
        <w:r w:rsidR="005A6143" w:rsidRPr="00106483">
          <w:rPr>
            <w:rFonts w:ascii="Arial" w:hAnsi="Arial" w:cs="Arial"/>
            <w:noProof/>
            <w:webHidden/>
            <w:sz w:val="20"/>
            <w:szCs w:val="20"/>
          </w:rPr>
        </w:r>
        <w:r w:rsidR="005A6143" w:rsidRPr="00106483">
          <w:rPr>
            <w:rFonts w:ascii="Arial" w:hAnsi="Arial" w:cs="Arial"/>
            <w:noProof/>
            <w:webHidden/>
            <w:sz w:val="20"/>
            <w:szCs w:val="20"/>
          </w:rPr>
          <w:fldChar w:fldCharType="separate"/>
        </w:r>
        <w:r w:rsidR="005A6143" w:rsidRPr="00106483">
          <w:rPr>
            <w:rFonts w:ascii="Arial" w:hAnsi="Arial" w:cs="Arial"/>
            <w:noProof/>
            <w:webHidden/>
            <w:sz w:val="20"/>
            <w:szCs w:val="20"/>
          </w:rPr>
          <w:t>9</w:t>
        </w:r>
        <w:r w:rsidR="005A6143" w:rsidRPr="00106483">
          <w:rPr>
            <w:rFonts w:ascii="Arial" w:hAnsi="Arial" w:cs="Arial"/>
            <w:noProof/>
            <w:webHidden/>
            <w:sz w:val="20"/>
            <w:szCs w:val="20"/>
          </w:rPr>
          <w:fldChar w:fldCharType="end"/>
        </w:r>
      </w:hyperlink>
    </w:p>
    <w:p w:rsidR="005A6143" w:rsidRPr="00106483" w:rsidRDefault="0093033F">
      <w:pPr>
        <w:pStyle w:val="Kazalovsebine3"/>
        <w:rPr>
          <w:rFonts w:ascii="Arial" w:hAnsi="Arial" w:cs="Arial"/>
          <w:noProof/>
          <w:sz w:val="20"/>
          <w:szCs w:val="20"/>
        </w:rPr>
      </w:pPr>
      <w:hyperlink w:anchor="_Toc225423976" w:history="1">
        <w:r w:rsidR="005A6143" w:rsidRPr="00106483">
          <w:rPr>
            <w:rStyle w:val="Hiperpovezava"/>
            <w:rFonts w:ascii="Arial" w:hAnsi="Arial" w:cs="Arial"/>
            <w:noProof/>
            <w:sz w:val="20"/>
            <w:szCs w:val="20"/>
            <w14:scene3d>
              <w14:camera w14:prst="orthographicFront"/>
              <w14:lightRig w14:rig="threePt" w14:dir="t">
                <w14:rot w14:lat="0" w14:lon="0" w14:rev="0"/>
              </w14:lightRig>
            </w14:scene3d>
          </w:rPr>
          <w:t>1.1.4</w:t>
        </w:r>
        <w:r w:rsidR="005A6143" w:rsidRPr="00106483">
          <w:rPr>
            <w:rFonts w:ascii="Arial" w:hAnsi="Arial" w:cs="Arial"/>
            <w:noProof/>
            <w:sz w:val="20"/>
            <w:szCs w:val="20"/>
          </w:rPr>
          <w:tab/>
        </w:r>
        <w:r w:rsidR="005A6143" w:rsidRPr="00106483">
          <w:rPr>
            <w:rStyle w:val="Hiperpovezava"/>
            <w:rFonts w:ascii="Arial" w:hAnsi="Arial" w:cs="Arial"/>
            <w:noProof/>
            <w:sz w:val="20"/>
            <w:szCs w:val="20"/>
          </w:rPr>
          <w:t>Nadzor državne meje in izvajanje predpisov o tujcih</w:t>
        </w:r>
        <w:r w:rsidR="005A6143" w:rsidRPr="00106483">
          <w:rPr>
            <w:rFonts w:ascii="Arial" w:hAnsi="Arial" w:cs="Arial"/>
            <w:noProof/>
            <w:webHidden/>
            <w:sz w:val="20"/>
            <w:szCs w:val="20"/>
          </w:rPr>
          <w:tab/>
        </w:r>
        <w:r w:rsidR="005A6143" w:rsidRPr="00106483">
          <w:rPr>
            <w:rFonts w:ascii="Arial" w:hAnsi="Arial" w:cs="Arial"/>
            <w:noProof/>
            <w:webHidden/>
            <w:sz w:val="20"/>
            <w:szCs w:val="20"/>
          </w:rPr>
          <w:fldChar w:fldCharType="begin"/>
        </w:r>
        <w:r w:rsidR="005A6143" w:rsidRPr="00106483">
          <w:rPr>
            <w:rFonts w:ascii="Arial" w:hAnsi="Arial" w:cs="Arial"/>
            <w:noProof/>
            <w:webHidden/>
            <w:sz w:val="20"/>
            <w:szCs w:val="20"/>
          </w:rPr>
          <w:instrText xml:space="preserve"> PAGEREF _Toc225423976 \h </w:instrText>
        </w:r>
        <w:r w:rsidR="005A6143" w:rsidRPr="00106483">
          <w:rPr>
            <w:rFonts w:ascii="Arial" w:hAnsi="Arial" w:cs="Arial"/>
            <w:noProof/>
            <w:webHidden/>
            <w:sz w:val="20"/>
            <w:szCs w:val="20"/>
          </w:rPr>
        </w:r>
        <w:r w:rsidR="005A6143" w:rsidRPr="00106483">
          <w:rPr>
            <w:rFonts w:ascii="Arial" w:hAnsi="Arial" w:cs="Arial"/>
            <w:noProof/>
            <w:webHidden/>
            <w:sz w:val="20"/>
            <w:szCs w:val="20"/>
          </w:rPr>
          <w:fldChar w:fldCharType="separate"/>
        </w:r>
        <w:r w:rsidR="005A6143" w:rsidRPr="00106483">
          <w:rPr>
            <w:rFonts w:ascii="Arial" w:hAnsi="Arial" w:cs="Arial"/>
            <w:noProof/>
            <w:webHidden/>
            <w:sz w:val="20"/>
            <w:szCs w:val="20"/>
          </w:rPr>
          <w:t>10</w:t>
        </w:r>
        <w:r w:rsidR="005A6143" w:rsidRPr="00106483">
          <w:rPr>
            <w:rFonts w:ascii="Arial" w:hAnsi="Arial" w:cs="Arial"/>
            <w:noProof/>
            <w:webHidden/>
            <w:sz w:val="20"/>
            <w:szCs w:val="20"/>
          </w:rPr>
          <w:fldChar w:fldCharType="end"/>
        </w:r>
      </w:hyperlink>
    </w:p>
    <w:p w:rsidR="005A6143" w:rsidRPr="00106483" w:rsidRDefault="0093033F">
      <w:pPr>
        <w:pStyle w:val="Kazalovsebine2"/>
        <w:tabs>
          <w:tab w:val="left" w:pos="880"/>
          <w:tab w:val="right" w:leader="dot" w:pos="9062"/>
        </w:tabs>
        <w:rPr>
          <w:rFonts w:ascii="Arial" w:hAnsi="Arial" w:cs="Arial"/>
          <w:noProof/>
          <w:sz w:val="20"/>
          <w:szCs w:val="20"/>
        </w:rPr>
      </w:pPr>
      <w:hyperlink w:anchor="_Toc225423977" w:history="1">
        <w:r w:rsidR="005A6143" w:rsidRPr="00106483">
          <w:rPr>
            <w:rStyle w:val="Hiperpovezava"/>
            <w:rFonts w:ascii="Arial" w:hAnsi="Arial" w:cs="Arial"/>
            <w:noProof/>
            <w:sz w:val="20"/>
            <w:szCs w:val="20"/>
          </w:rPr>
          <w:t>1.2</w:t>
        </w:r>
        <w:r w:rsidR="005A6143" w:rsidRPr="00106483">
          <w:rPr>
            <w:rFonts w:ascii="Arial" w:hAnsi="Arial" w:cs="Arial"/>
            <w:noProof/>
            <w:sz w:val="20"/>
            <w:szCs w:val="20"/>
          </w:rPr>
          <w:tab/>
        </w:r>
        <w:r w:rsidR="005A6143" w:rsidRPr="00106483">
          <w:rPr>
            <w:rStyle w:val="Hiperpovezava"/>
            <w:rFonts w:ascii="Arial" w:hAnsi="Arial" w:cs="Arial"/>
            <w:noProof/>
            <w:sz w:val="20"/>
            <w:szCs w:val="20"/>
          </w:rPr>
          <w:t>Druge dejavnosti</w:t>
        </w:r>
        <w:r w:rsidR="005A6143" w:rsidRPr="00106483">
          <w:rPr>
            <w:rFonts w:ascii="Arial" w:hAnsi="Arial" w:cs="Arial"/>
            <w:noProof/>
            <w:webHidden/>
            <w:sz w:val="20"/>
            <w:szCs w:val="20"/>
          </w:rPr>
          <w:tab/>
        </w:r>
        <w:r w:rsidR="005A6143" w:rsidRPr="00106483">
          <w:rPr>
            <w:rFonts w:ascii="Arial" w:hAnsi="Arial" w:cs="Arial"/>
            <w:noProof/>
            <w:webHidden/>
            <w:sz w:val="20"/>
            <w:szCs w:val="20"/>
          </w:rPr>
          <w:fldChar w:fldCharType="begin"/>
        </w:r>
        <w:r w:rsidR="005A6143" w:rsidRPr="00106483">
          <w:rPr>
            <w:rFonts w:ascii="Arial" w:hAnsi="Arial" w:cs="Arial"/>
            <w:noProof/>
            <w:webHidden/>
            <w:sz w:val="20"/>
            <w:szCs w:val="20"/>
          </w:rPr>
          <w:instrText xml:space="preserve"> PAGEREF _Toc225423977 \h </w:instrText>
        </w:r>
        <w:r w:rsidR="005A6143" w:rsidRPr="00106483">
          <w:rPr>
            <w:rFonts w:ascii="Arial" w:hAnsi="Arial" w:cs="Arial"/>
            <w:noProof/>
            <w:webHidden/>
            <w:sz w:val="20"/>
            <w:szCs w:val="20"/>
          </w:rPr>
        </w:r>
        <w:r w:rsidR="005A6143" w:rsidRPr="00106483">
          <w:rPr>
            <w:rFonts w:ascii="Arial" w:hAnsi="Arial" w:cs="Arial"/>
            <w:noProof/>
            <w:webHidden/>
            <w:sz w:val="20"/>
            <w:szCs w:val="20"/>
          </w:rPr>
          <w:fldChar w:fldCharType="separate"/>
        </w:r>
        <w:r w:rsidR="005A6143" w:rsidRPr="00106483">
          <w:rPr>
            <w:rFonts w:ascii="Arial" w:hAnsi="Arial" w:cs="Arial"/>
            <w:noProof/>
            <w:webHidden/>
            <w:sz w:val="20"/>
            <w:szCs w:val="20"/>
          </w:rPr>
          <w:t>12</w:t>
        </w:r>
        <w:r w:rsidR="005A6143" w:rsidRPr="00106483">
          <w:rPr>
            <w:rFonts w:ascii="Arial" w:hAnsi="Arial" w:cs="Arial"/>
            <w:noProof/>
            <w:webHidden/>
            <w:sz w:val="20"/>
            <w:szCs w:val="20"/>
          </w:rPr>
          <w:fldChar w:fldCharType="end"/>
        </w:r>
      </w:hyperlink>
    </w:p>
    <w:p w:rsidR="005A6143" w:rsidRPr="00106483" w:rsidRDefault="0093033F">
      <w:pPr>
        <w:pStyle w:val="Kazalovsebine3"/>
        <w:rPr>
          <w:rFonts w:ascii="Arial" w:hAnsi="Arial" w:cs="Arial"/>
          <w:noProof/>
          <w:sz w:val="20"/>
          <w:szCs w:val="20"/>
        </w:rPr>
      </w:pPr>
      <w:hyperlink w:anchor="_Toc225423978" w:history="1">
        <w:r w:rsidR="005A6143" w:rsidRPr="00106483">
          <w:rPr>
            <w:rStyle w:val="Hiperpovezava"/>
            <w:rFonts w:ascii="Arial" w:hAnsi="Arial" w:cs="Arial"/>
            <w:noProof/>
            <w:sz w:val="20"/>
            <w:szCs w:val="20"/>
            <w14:scene3d>
              <w14:camera w14:prst="orthographicFront"/>
              <w14:lightRig w14:rig="threePt" w14:dir="t">
                <w14:rot w14:lat="0" w14:lon="0" w14:rev="0"/>
              </w14:lightRig>
            </w14:scene3d>
          </w:rPr>
          <w:t>1.2.1</w:t>
        </w:r>
        <w:r w:rsidR="005A6143" w:rsidRPr="00106483">
          <w:rPr>
            <w:rFonts w:ascii="Arial" w:hAnsi="Arial" w:cs="Arial"/>
            <w:noProof/>
            <w:sz w:val="20"/>
            <w:szCs w:val="20"/>
          </w:rPr>
          <w:tab/>
        </w:r>
        <w:r w:rsidR="005A6143" w:rsidRPr="00106483">
          <w:rPr>
            <w:rStyle w:val="Hiperpovezava"/>
            <w:rFonts w:ascii="Arial" w:hAnsi="Arial" w:cs="Arial"/>
            <w:noProof/>
            <w:sz w:val="20"/>
            <w:szCs w:val="20"/>
          </w:rPr>
          <w:t>Policijsko delo v skupnosti in preventivna dejavnost</w:t>
        </w:r>
        <w:r w:rsidR="005A6143" w:rsidRPr="00106483">
          <w:rPr>
            <w:rFonts w:ascii="Arial" w:hAnsi="Arial" w:cs="Arial"/>
            <w:noProof/>
            <w:webHidden/>
            <w:sz w:val="20"/>
            <w:szCs w:val="20"/>
          </w:rPr>
          <w:tab/>
        </w:r>
        <w:r w:rsidR="005A6143" w:rsidRPr="00106483">
          <w:rPr>
            <w:rFonts w:ascii="Arial" w:hAnsi="Arial" w:cs="Arial"/>
            <w:noProof/>
            <w:webHidden/>
            <w:sz w:val="20"/>
            <w:szCs w:val="20"/>
          </w:rPr>
          <w:fldChar w:fldCharType="begin"/>
        </w:r>
        <w:r w:rsidR="005A6143" w:rsidRPr="00106483">
          <w:rPr>
            <w:rFonts w:ascii="Arial" w:hAnsi="Arial" w:cs="Arial"/>
            <w:noProof/>
            <w:webHidden/>
            <w:sz w:val="20"/>
            <w:szCs w:val="20"/>
          </w:rPr>
          <w:instrText xml:space="preserve"> PAGEREF _Toc225423978 \h </w:instrText>
        </w:r>
        <w:r w:rsidR="005A6143" w:rsidRPr="00106483">
          <w:rPr>
            <w:rFonts w:ascii="Arial" w:hAnsi="Arial" w:cs="Arial"/>
            <w:noProof/>
            <w:webHidden/>
            <w:sz w:val="20"/>
            <w:szCs w:val="20"/>
          </w:rPr>
        </w:r>
        <w:r w:rsidR="005A6143" w:rsidRPr="00106483">
          <w:rPr>
            <w:rFonts w:ascii="Arial" w:hAnsi="Arial" w:cs="Arial"/>
            <w:noProof/>
            <w:webHidden/>
            <w:sz w:val="20"/>
            <w:szCs w:val="20"/>
          </w:rPr>
          <w:fldChar w:fldCharType="separate"/>
        </w:r>
        <w:r w:rsidR="005A6143" w:rsidRPr="00106483">
          <w:rPr>
            <w:rFonts w:ascii="Arial" w:hAnsi="Arial" w:cs="Arial"/>
            <w:noProof/>
            <w:webHidden/>
            <w:sz w:val="20"/>
            <w:szCs w:val="20"/>
          </w:rPr>
          <w:t>12</w:t>
        </w:r>
        <w:r w:rsidR="005A6143" w:rsidRPr="00106483">
          <w:rPr>
            <w:rFonts w:ascii="Arial" w:hAnsi="Arial" w:cs="Arial"/>
            <w:noProof/>
            <w:webHidden/>
            <w:sz w:val="20"/>
            <w:szCs w:val="20"/>
          </w:rPr>
          <w:fldChar w:fldCharType="end"/>
        </w:r>
      </w:hyperlink>
    </w:p>
    <w:p w:rsidR="005A6143" w:rsidRPr="00106483" w:rsidRDefault="0093033F">
      <w:pPr>
        <w:pStyle w:val="Kazalovsebine3"/>
        <w:rPr>
          <w:rFonts w:ascii="Arial" w:hAnsi="Arial" w:cs="Arial"/>
          <w:noProof/>
          <w:sz w:val="20"/>
          <w:szCs w:val="20"/>
        </w:rPr>
      </w:pPr>
      <w:hyperlink w:anchor="_Toc225423982" w:history="1">
        <w:r w:rsidR="005A6143" w:rsidRPr="00106483">
          <w:rPr>
            <w:rStyle w:val="Hiperpovezava"/>
            <w:rFonts w:ascii="Arial" w:hAnsi="Arial" w:cs="Arial"/>
            <w:noProof/>
            <w:sz w:val="20"/>
            <w:szCs w:val="20"/>
            <w14:scene3d>
              <w14:camera w14:prst="orthographicFront"/>
              <w14:lightRig w14:rig="threePt" w14:dir="t">
                <w14:rot w14:lat="0" w14:lon="0" w14:rev="0"/>
              </w14:lightRig>
            </w14:scene3d>
          </w:rPr>
          <w:t>1.2.2</w:t>
        </w:r>
        <w:r w:rsidR="005A6143" w:rsidRPr="00106483">
          <w:rPr>
            <w:rFonts w:ascii="Arial" w:hAnsi="Arial" w:cs="Arial"/>
            <w:noProof/>
            <w:sz w:val="20"/>
            <w:szCs w:val="20"/>
          </w:rPr>
          <w:tab/>
        </w:r>
        <w:r w:rsidR="005A6143" w:rsidRPr="00106483">
          <w:rPr>
            <w:rStyle w:val="Hiperpovezava"/>
            <w:rFonts w:ascii="Arial" w:hAnsi="Arial" w:cs="Arial"/>
            <w:noProof/>
            <w:sz w:val="20"/>
            <w:szCs w:val="20"/>
          </w:rPr>
          <w:t>Operativno-komunikacijska dejavnost</w:t>
        </w:r>
        <w:r w:rsidR="005A6143" w:rsidRPr="00106483">
          <w:rPr>
            <w:rFonts w:ascii="Arial" w:hAnsi="Arial" w:cs="Arial"/>
            <w:noProof/>
            <w:webHidden/>
            <w:sz w:val="20"/>
            <w:szCs w:val="20"/>
          </w:rPr>
          <w:tab/>
        </w:r>
        <w:r w:rsidR="005A6143" w:rsidRPr="00106483">
          <w:rPr>
            <w:rFonts w:ascii="Arial" w:hAnsi="Arial" w:cs="Arial"/>
            <w:noProof/>
            <w:webHidden/>
            <w:sz w:val="20"/>
            <w:szCs w:val="20"/>
          </w:rPr>
          <w:fldChar w:fldCharType="begin"/>
        </w:r>
        <w:r w:rsidR="005A6143" w:rsidRPr="00106483">
          <w:rPr>
            <w:rFonts w:ascii="Arial" w:hAnsi="Arial" w:cs="Arial"/>
            <w:noProof/>
            <w:webHidden/>
            <w:sz w:val="20"/>
            <w:szCs w:val="20"/>
          </w:rPr>
          <w:instrText xml:space="preserve"> PAGEREF _Toc225423982 \h </w:instrText>
        </w:r>
        <w:r w:rsidR="005A6143" w:rsidRPr="00106483">
          <w:rPr>
            <w:rFonts w:ascii="Arial" w:hAnsi="Arial" w:cs="Arial"/>
            <w:noProof/>
            <w:webHidden/>
            <w:sz w:val="20"/>
            <w:szCs w:val="20"/>
          </w:rPr>
        </w:r>
        <w:r w:rsidR="005A6143" w:rsidRPr="00106483">
          <w:rPr>
            <w:rFonts w:ascii="Arial" w:hAnsi="Arial" w:cs="Arial"/>
            <w:noProof/>
            <w:webHidden/>
            <w:sz w:val="20"/>
            <w:szCs w:val="20"/>
          </w:rPr>
          <w:fldChar w:fldCharType="separate"/>
        </w:r>
        <w:r w:rsidR="005A6143" w:rsidRPr="00106483">
          <w:rPr>
            <w:rFonts w:ascii="Arial" w:hAnsi="Arial" w:cs="Arial"/>
            <w:noProof/>
            <w:webHidden/>
            <w:sz w:val="20"/>
            <w:szCs w:val="20"/>
          </w:rPr>
          <w:t>12</w:t>
        </w:r>
        <w:r w:rsidR="005A6143" w:rsidRPr="00106483">
          <w:rPr>
            <w:rFonts w:ascii="Arial" w:hAnsi="Arial" w:cs="Arial"/>
            <w:noProof/>
            <w:webHidden/>
            <w:sz w:val="20"/>
            <w:szCs w:val="20"/>
          </w:rPr>
          <w:fldChar w:fldCharType="end"/>
        </w:r>
      </w:hyperlink>
    </w:p>
    <w:p w:rsidR="005A6143" w:rsidRPr="00106483" w:rsidRDefault="0093033F">
      <w:pPr>
        <w:pStyle w:val="Kazalovsebine3"/>
        <w:rPr>
          <w:rFonts w:ascii="Arial" w:hAnsi="Arial" w:cs="Arial"/>
          <w:noProof/>
          <w:sz w:val="20"/>
          <w:szCs w:val="20"/>
        </w:rPr>
      </w:pPr>
      <w:hyperlink w:anchor="_Toc225423983" w:history="1">
        <w:r w:rsidR="005A6143" w:rsidRPr="00106483">
          <w:rPr>
            <w:rStyle w:val="Hiperpovezava"/>
            <w:rFonts w:ascii="Arial" w:hAnsi="Arial" w:cs="Arial"/>
            <w:noProof/>
            <w:sz w:val="20"/>
            <w:szCs w:val="20"/>
            <w14:scene3d>
              <w14:camera w14:prst="orthographicFront"/>
              <w14:lightRig w14:rig="threePt" w14:dir="t">
                <w14:rot w14:lat="0" w14:lon="0" w14:rev="0"/>
              </w14:lightRig>
            </w14:scene3d>
          </w:rPr>
          <w:t>1.2.3</w:t>
        </w:r>
        <w:r w:rsidR="005A6143" w:rsidRPr="00106483">
          <w:rPr>
            <w:rFonts w:ascii="Arial" w:hAnsi="Arial" w:cs="Arial"/>
            <w:noProof/>
            <w:sz w:val="20"/>
            <w:szCs w:val="20"/>
          </w:rPr>
          <w:tab/>
        </w:r>
        <w:r w:rsidR="005A6143" w:rsidRPr="00106483">
          <w:rPr>
            <w:rStyle w:val="Hiperpovezava"/>
            <w:rFonts w:ascii="Arial" w:hAnsi="Arial" w:cs="Arial"/>
            <w:noProof/>
            <w:sz w:val="20"/>
            <w:szCs w:val="20"/>
          </w:rPr>
          <w:t>Forenzična in kriminalistično-tehnična dejavnost</w:t>
        </w:r>
        <w:r w:rsidR="005A6143" w:rsidRPr="00106483">
          <w:rPr>
            <w:rFonts w:ascii="Arial" w:hAnsi="Arial" w:cs="Arial"/>
            <w:noProof/>
            <w:webHidden/>
            <w:sz w:val="20"/>
            <w:szCs w:val="20"/>
          </w:rPr>
          <w:tab/>
        </w:r>
        <w:r w:rsidR="005A6143" w:rsidRPr="00106483">
          <w:rPr>
            <w:rFonts w:ascii="Arial" w:hAnsi="Arial" w:cs="Arial"/>
            <w:noProof/>
            <w:webHidden/>
            <w:sz w:val="20"/>
            <w:szCs w:val="20"/>
          </w:rPr>
          <w:fldChar w:fldCharType="begin"/>
        </w:r>
        <w:r w:rsidR="005A6143" w:rsidRPr="00106483">
          <w:rPr>
            <w:rFonts w:ascii="Arial" w:hAnsi="Arial" w:cs="Arial"/>
            <w:noProof/>
            <w:webHidden/>
            <w:sz w:val="20"/>
            <w:szCs w:val="20"/>
          </w:rPr>
          <w:instrText xml:space="preserve"> PAGEREF _Toc225423983 \h </w:instrText>
        </w:r>
        <w:r w:rsidR="005A6143" w:rsidRPr="00106483">
          <w:rPr>
            <w:rFonts w:ascii="Arial" w:hAnsi="Arial" w:cs="Arial"/>
            <w:noProof/>
            <w:webHidden/>
            <w:sz w:val="20"/>
            <w:szCs w:val="20"/>
          </w:rPr>
        </w:r>
        <w:r w:rsidR="005A6143" w:rsidRPr="00106483">
          <w:rPr>
            <w:rFonts w:ascii="Arial" w:hAnsi="Arial" w:cs="Arial"/>
            <w:noProof/>
            <w:webHidden/>
            <w:sz w:val="20"/>
            <w:szCs w:val="20"/>
          </w:rPr>
          <w:fldChar w:fldCharType="separate"/>
        </w:r>
        <w:r w:rsidR="005A6143" w:rsidRPr="00106483">
          <w:rPr>
            <w:rFonts w:ascii="Arial" w:hAnsi="Arial" w:cs="Arial"/>
            <w:noProof/>
            <w:webHidden/>
            <w:sz w:val="20"/>
            <w:szCs w:val="20"/>
          </w:rPr>
          <w:t>13</w:t>
        </w:r>
        <w:r w:rsidR="005A6143" w:rsidRPr="00106483">
          <w:rPr>
            <w:rFonts w:ascii="Arial" w:hAnsi="Arial" w:cs="Arial"/>
            <w:noProof/>
            <w:webHidden/>
            <w:sz w:val="20"/>
            <w:szCs w:val="20"/>
          </w:rPr>
          <w:fldChar w:fldCharType="end"/>
        </w:r>
      </w:hyperlink>
    </w:p>
    <w:p w:rsidR="005A6143" w:rsidRPr="00106483" w:rsidRDefault="0093033F">
      <w:pPr>
        <w:pStyle w:val="Kazalovsebine3"/>
        <w:rPr>
          <w:rFonts w:ascii="Arial" w:hAnsi="Arial" w:cs="Arial"/>
          <w:noProof/>
          <w:sz w:val="20"/>
          <w:szCs w:val="20"/>
        </w:rPr>
      </w:pPr>
      <w:hyperlink w:anchor="_Toc225423984" w:history="1">
        <w:r w:rsidR="005A6143" w:rsidRPr="00106483">
          <w:rPr>
            <w:rStyle w:val="Hiperpovezava"/>
            <w:rFonts w:ascii="Arial" w:hAnsi="Arial" w:cs="Arial"/>
            <w:noProof/>
            <w:sz w:val="20"/>
            <w:szCs w:val="20"/>
            <w14:scene3d>
              <w14:camera w14:prst="orthographicFront"/>
              <w14:lightRig w14:rig="threePt" w14:dir="t">
                <w14:rot w14:lat="0" w14:lon="0" w14:rev="0"/>
              </w14:lightRig>
            </w14:scene3d>
          </w:rPr>
          <w:t>1.2.4</w:t>
        </w:r>
        <w:r w:rsidR="005A6143" w:rsidRPr="00106483">
          <w:rPr>
            <w:rFonts w:ascii="Arial" w:hAnsi="Arial" w:cs="Arial"/>
            <w:noProof/>
            <w:sz w:val="20"/>
            <w:szCs w:val="20"/>
          </w:rPr>
          <w:tab/>
        </w:r>
        <w:r w:rsidR="005A6143" w:rsidRPr="00106483">
          <w:rPr>
            <w:rStyle w:val="Hiperpovezava"/>
            <w:rFonts w:ascii="Arial" w:hAnsi="Arial" w:cs="Arial"/>
            <w:noProof/>
            <w:sz w:val="20"/>
            <w:szCs w:val="20"/>
          </w:rPr>
          <w:t>Raziskovalna, analitska in kriminalistično-obveščevalna dejavnost</w:t>
        </w:r>
        <w:r w:rsidR="005A6143" w:rsidRPr="00106483">
          <w:rPr>
            <w:rFonts w:ascii="Arial" w:hAnsi="Arial" w:cs="Arial"/>
            <w:noProof/>
            <w:webHidden/>
            <w:sz w:val="20"/>
            <w:szCs w:val="20"/>
          </w:rPr>
          <w:tab/>
        </w:r>
        <w:r w:rsidR="005A6143" w:rsidRPr="00106483">
          <w:rPr>
            <w:rFonts w:ascii="Arial" w:hAnsi="Arial" w:cs="Arial"/>
            <w:noProof/>
            <w:webHidden/>
            <w:sz w:val="20"/>
            <w:szCs w:val="20"/>
          </w:rPr>
          <w:fldChar w:fldCharType="begin"/>
        </w:r>
        <w:r w:rsidR="005A6143" w:rsidRPr="00106483">
          <w:rPr>
            <w:rFonts w:ascii="Arial" w:hAnsi="Arial" w:cs="Arial"/>
            <w:noProof/>
            <w:webHidden/>
            <w:sz w:val="20"/>
            <w:szCs w:val="20"/>
          </w:rPr>
          <w:instrText xml:space="preserve"> PAGEREF _Toc225423984 \h </w:instrText>
        </w:r>
        <w:r w:rsidR="005A6143" w:rsidRPr="00106483">
          <w:rPr>
            <w:rFonts w:ascii="Arial" w:hAnsi="Arial" w:cs="Arial"/>
            <w:noProof/>
            <w:webHidden/>
            <w:sz w:val="20"/>
            <w:szCs w:val="20"/>
          </w:rPr>
        </w:r>
        <w:r w:rsidR="005A6143" w:rsidRPr="00106483">
          <w:rPr>
            <w:rFonts w:ascii="Arial" w:hAnsi="Arial" w:cs="Arial"/>
            <w:noProof/>
            <w:webHidden/>
            <w:sz w:val="20"/>
            <w:szCs w:val="20"/>
          </w:rPr>
          <w:fldChar w:fldCharType="separate"/>
        </w:r>
        <w:r w:rsidR="005A6143" w:rsidRPr="00106483">
          <w:rPr>
            <w:rFonts w:ascii="Arial" w:hAnsi="Arial" w:cs="Arial"/>
            <w:noProof/>
            <w:webHidden/>
            <w:sz w:val="20"/>
            <w:szCs w:val="20"/>
          </w:rPr>
          <w:t>13</w:t>
        </w:r>
        <w:r w:rsidR="005A6143" w:rsidRPr="00106483">
          <w:rPr>
            <w:rFonts w:ascii="Arial" w:hAnsi="Arial" w:cs="Arial"/>
            <w:noProof/>
            <w:webHidden/>
            <w:sz w:val="20"/>
            <w:szCs w:val="20"/>
          </w:rPr>
          <w:fldChar w:fldCharType="end"/>
        </w:r>
      </w:hyperlink>
    </w:p>
    <w:p w:rsidR="005A6143" w:rsidRPr="00106483" w:rsidRDefault="0093033F">
      <w:pPr>
        <w:pStyle w:val="Kazalovsebine3"/>
        <w:rPr>
          <w:rFonts w:ascii="Arial" w:hAnsi="Arial" w:cs="Arial"/>
          <w:noProof/>
          <w:sz w:val="20"/>
          <w:szCs w:val="20"/>
        </w:rPr>
      </w:pPr>
      <w:hyperlink w:anchor="_Toc225423985" w:history="1">
        <w:r w:rsidR="005A6143" w:rsidRPr="00106483">
          <w:rPr>
            <w:rStyle w:val="Hiperpovezava"/>
            <w:rFonts w:ascii="Arial" w:hAnsi="Arial" w:cs="Arial"/>
            <w:noProof/>
            <w:sz w:val="20"/>
            <w:szCs w:val="20"/>
            <w14:scene3d>
              <w14:camera w14:prst="orthographicFront"/>
              <w14:lightRig w14:rig="threePt" w14:dir="t">
                <w14:rot w14:lat="0" w14:lon="0" w14:rev="0"/>
              </w14:lightRig>
            </w14:scene3d>
          </w:rPr>
          <w:t>1.2.5</w:t>
        </w:r>
        <w:r w:rsidR="005A6143" w:rsidRPr="00106483">
          <w:rPr>
            <w:rFonts w:ascii="Arial" w:hAnsi="Arial" w:cs="Arial"/>
            <w:noProof/>
            <w:sz w:val="20"/>
            <w:szCs w:val="20"/>
          </w:rPr>
          <w:tab/>
        </w:r>
        <w:r w:rsidR="005A6143" w:rsidRPr="00106483">
          <w:rPr>
            <w:rStyle w:val="Hiperpovezava"/>
            <w:rFonts w:ascii="Arial" w:hAnsi="Arial" w:cs="Arial"/>
            <w:noProof/>
            <w:sz w:val="20"/>
            <w:szCs w:val="20"/>
          </w:rPr>
          <w:t>Nadzorna dejavnost</w:t>
        </w:r>
        <w:r w:rsidR="005A6143" w:rsidRPr="00106483">
          <w:rPr>
            <w:rFonts w:ascii="Arial" w:hAnsi="Arial" w:cs="Arial"/>
            <w:noProof/>
            <w:webHidden/>
            <w:sz w:val="20"/>
            <w:szCs w:val="20"/>
          </w:rPr>
          <w:tab/>
        </w:r>
        <w:r w:rsidR="005A6143" w:rsidRPr="00106483">
          <w:rPr>
            <w:rFonts w:ascii="Arial" w:hAnsi="Arial" w:cs="Arial"/>
            <w:noProof/>
            <w:webHidden/>
            <w:sz w:val="20"/>
            <w:szCs w:val="20"/>
          </w:rPr>
          <w:fldChar w:fldCharType="begin"/>
        </w:r>
        <w:r w:rsidR="005A6143" w:rsidRPr="00106483">
          <w:rPr>
            <w:rFonts w:ascii="Arial" w:hAnsi="Arial" w:cs="Arial"/>
            <w:noProof/>
            <w:webHidden/>
            <w:sz w:val="20"/>
            <w:szCs w:val="20"/>
          </w:rPr>
          <w:instrText xml:space="preserve"> PAGEREF _Toc225423985 \h </w:instrText>
        </w:r>
        <w:r w:rsidR="005A6143" w:rsidRPr="00106483">
          <w:rPr>
            <w:rFonts w:ascii="Arial" w:hAnsi="Arial" w:cs="Arial"/>
            <w:noProof/>
            <w:webHidden/>
            <w:sz w:val="20"/>
            <w:szCs w:val="20"/>
          </w:rPr>
        </w:r>
        <w:r w:rsidR="005A6143" w:rsidRPr="00106483">
          <w:rPr>
            <w:rFonts w:ascii="Arial" w:hAnsi="Arial" w:cs="Arial"/>
            <w:noProof/>
            <w:webHidden/>
            <w:sz w:val="20"/>
            <w:szCs w:val="20"/>
          </w:rPr>
          <w:fldChar w:fldCharType="separate"/>
        </w:r>
        <w:r w:rsidR="005A6143" w:rsidRPr="00106483">
          <w:rPr>
            <w:rFonts w:ascii="Arial" w:hAnsi="Arial" w:cs="Arial"/>
            <w:noProof/>
            <w:webHidden/>
            <w:sz w:val="20"/>
            <w:szCs w:val="20"/>
          </w:rPr>
          <w:t>14</w:t>
        </w:r>
        <w:r w:rsidR="005A6143" w:rsidRPr="00106483">
          <w:rPr>
            <w:rFonts w:ascii="Arial" w:hAnsi="Arial" w:cs="Arial"/>
            <w:noProof/>
            <w:webHidden/>
            <w:sz w:val="20"/>
            <w:szCs w:val="20"/>
          </w:rPr>
          <w:fldChar w:fldCharType="end"/>
        </w:r>
      </w:hyperlink>
    </w:p>
    <w:p w:rsidR="005A6143" w:rsidRPr="00106483" w:rsidRDefault="0093033F">
      <w:pPr>
        <w:pStyle w:val="Kazalovsebine3"/>
        <w:rPr>
          <w:rFonts w:ascii="Arial" w:hAnsi="Arial" w:cs="Arial"/>
          <w:noProof/>
          <w:sz w:val="20"/>
          <w:szCs w:val="20"/>
        </w:rPr>
      </w:pPr>
      <w:hyperlink w:anchor="_Toc225423986" w:history="1">
        <w:r w:rsidR="005A6143" w:rsidRPr="00106483">
          <w:rPr>
            <w:rStyle w:val="Hiperpovezava"/>
            <w:rFonts w:ascii="Arial" w:hAnsi="Arial" w:cs="Arial"/>
            <w:noProof/>
            <w:sz w:val="20"/>
            <w:szCs w:val="20"/>
            <w14:scene3d>
              <w14:camera w14:prst="orthographicFront"/>
              <w14:lightRig w14:rig="threePt" w14:dir="t">
                <w14:rot w14:lat="0" w14:lon="0" w14:rev="0"/>
              </w14:lightRig>
            </w14:scene3d>
          </w:rPr>
          <w:t>1.2.6</w:t>
        </w:r>
        <w:r w:rsidR="005A6143" w:rsidRPr="00106483">
          <w:rPr>
            <w:rFonts w:ascii="Arial" w:hAnsi="Arial" w:cs="Arial"/>
            <w:noProof/>
            <w:sz w:val="20"/>
            <w:szCs w:val="20"/>
          </w:rPr>
          <w:tab/>
        </w:r>
        <w:r w:rsidR="005A6143" w:rsidRPr="00106483">
          <w:rPr>
            <w:rStyle w:val="Hiperpovezava"/>
            <w:rFonts w:ascii="Arial" w:hAnsi="Arial" w:cs="Arial"/>
            <w:noProof/>
            <w:sz w:val="20"/>
            <w:szCs w:val="20"/>
          </w:rPr>
          <w:t>Spremljanje izvajanja policijskih pooblastil in ogrožanja policistov</w:t>
        </w:r>
        <w:r w:rsidR="005A6143" w:rsidRPr="00106483">
          <w:rPr>
            <w:rFonts w:ascii="Arial" w:hAnsi="Arial" w:cs="Arial"/>
            <w:noProof/>
            <w:webHidden/>
            <w:sz w:val="20"/>
            <w:szCs w:val="20"/>
          </w:rPr>
          <w:tab/>
        </w:r>
        <w:r w:rsidR="005A6143" w:rsidRPr="00106483">
          <w:rPr>
            <w:rFonts w:ascii="Arial" w:hAnsi="Arial" w:cs="Arial"/>
            <w:noProof/>
            <w:webHidden/>
            <w:sz w:val="20"/>
            <w:szCs w:val="20"/>
          </w:rPr>
          <w:fldChar w:fldCharType="begin"/>
        </w:r>
        <w:r w:rsidR="005A6143" w:rsidRPr="00106483">
          <w:rPr>
            <w:rFonts w:ascii="Arial" w:hAnsi="Arial" w:cs="Arial"/>
            <w:noProof/>
            <w:webHidden/>
            <w:sz w:val="20"/>
            <w:szCs w:val="20"/>
          </w:rPr>
          <w:instrText xml:space="preserve"> PAGEREF _Toc225423986 \h </w:instrText>
        </w:r>
        <w:r w:rsidR="005A6143" w:rsidRPr="00106483">
          <w:rPr>
            <w:rFonts w:ascii="Arial" w:hAnsi="Arial" w:cs="Arial"/>
            <w:noProof/>
            <w:webHidden/>
            <w:sz w:val="20"/>
            <w:szCs w:val="20"/>
          </w:rPr>
        </w:r>
        <w:r w:rsidR="005A6143" w:rsidRPr="00106483">
          <w:rPr>
            <w:rFonts w:ascii="Arial" w:hAnsi="Arial" w:cs="Arial"/>
            <w:noProof/>
            <w:webHidden/>
            <w:sz w:val="20"/>
            <w:szCs w:val="20"/>
          </w:rPr>
          <w:fldChar w:fldCharType="separate"/>
        </w:r>
        <w:r w:rsidR="005A6143" w:rsidRPr="00106483">
          <w:rPr>
            <w:rFonts w:ascii="Arial" w:hAnsi="Arial" w:cs="Arial"/>
            <w:noProof/>
            <w:webHidden/>
            <w:sz w:val="20"/>
            <w:szCs w:val="20"/>
          </w:rPr>
          <w:t>14</w:t>
        </w:r>
        <w:r w:rsidR="005A6143" w:rsidRPr="00106483">
          <w:rPr>
            <w:rFonts w:ascii="Arial" w:hAnsi="Arial" w:cs="Arial"/>
            <w:noProof/>
            <w:webHidden/>
            <w:sz w:val="20"/>
            <w:szCs w:val="20"/>
          </w:rPr>
          <w:fldChar w:fldCharType="end"/>
        </w:r>
      </w:hyperlink>
    </w:p>
    <w:p w:rsidR="005A6143" w:rsidRPr="00106483" w:rsidRDefault="0093033F">
      <w:pPr>
        <w:pStyle w:val="Kazalovsebine3"/>
        <w:rPr>
          <w:rFonts w:ascii="Arial" w:hAnsi="Arial" w:cs="Arial"/>
          <w:noProof/>
          <w:sz w:val="20"/>
          <w:szCs w:val="20"/>
        </w:rPr>
      </w:pPr>
      <w:hyperlink w:anchor="_Toc225423987" w:history="1">
        <w:r w:rsidR="005A6143" w:rsidRPr="00106483">
          <w:rPr>
            <w:rStyle w:val="Hiperpovezava"/>
            <w:rFonts w:ascii="Arial" w:hAnsi="Arial" w:cs="Arial"/>
            <w:noProof/>
            <w:sz w:val="20"/>
            <w:szCs w:val="20"/>
            <w14:scene3d>
              <w14:camera w14:prst="orthographicFront"/>
              <w14:lightRig w14:rig="threePt" w14:dir="t">
                <w14:rot w14:lat="0" w14:lon="0" w14:rev="0"/>
              </w14:lightRig>
            </w14:scene3d>
          </w:rPr>
          <w:t>1.2.7</w:t>
        </w:r>
        <w:r w:rsidR="005A6143" w:rsidRPr="00106483">
          <w:rPr>
            <w:rFonts w:ascii="Arial" w:hAnsi="Arial" w:cs="Arial"/>
            <w:noProof/>
            <w:sz w:val="20"/>
            <w:szCs w:val="20"/>
          </w:rPr>
          <w:tab/>
        </w:r>
        <w:r w:rsidR="005A6143" w:rsidRPr="00106483">
          <w:rPr>
            <w:rStyle w:val="Hiperpovezava"/>
            <w:rFonts w:ascii="Arial" w:hAnsi="Arial" w:cs="Arial"/>
            <w:noProof/>
            <w:sz w:val="20"/>
            <w:szCs w:val="20"/>
          </w:rPr>
          <w:t>Reševanje pritožb</w:t>
        </w:r>
        <w:r w:rsidR="005A6143" w:rsidRPr="00106483">
          <w:rPr>
            <w:rFonts w:ascii="Arial" w:hAnsi="Arial" w:cs="Arial"/>
            <w:noProof/>
            <w:webHidden/>
            <w:sz w:val="20"/>
            <w:szCs w:val="20"/>
          </w:rPr>
          <w:tab/>
        </w:r>
        <w:r w:rsidR="005A6143" w:rsidRPr="00106483">
          <w:rPr>
            <w:rFonts w:ascii="Arial" w:hAnsi="Arial" w:cs="Arial"/>
            <w:noProof/>
            <w:webHidden/>
            <w:sz w:val="20"/>
            <w:szCs w:val="20"/>
          </w:rPr>
          <w:fldChar w:fldCharType="begin"/>
        </w:r>
        <w:r w:rsidR="005A6143" w:rsidRPr="00106483">
          <w:rPr>
            <w:rFonts w:ascii="Arial" w:hAnsi="Arial" w:cs="Arial"/>
            <w:noProof/>
            <w:webHidden/>
            <w:sz w:val="20"/>
            <w:szCs w:val="20"/>
          </w:rPr>
          <w:instrText xml:space="preserve"> PAGEREF _Toc225423987 \h </w:instrText>
        </w:r>
        <w:r w:rsidR="005A6143" w:rsidRPr="00106483">
          <w:rPr>
            <w:rFonts w:ascii="Arial" w:hAnsi="Arial" w:cs="Arial"/>
            <w:noProof/>
            <w:webHidden/>
            <w:sz w:val="20"/>
            <w:szCs w:val="20"/>
          </w:rPr>
        </w:r>
        <w:r w:rsidR="005A6143" w:rsidRPr="00106483">
          <w:rPr>
            <w:rFonts w:ascii="Arial" w:hAnsi="Arial" w:cs="Arial"/>
            <w:noProof/>
            <w:webHidden/>
            <w:sz w:val="20"/>
            <w:szCs w:val="20"/>
          </w:rPr>
          <w:fldChar w:fldCharType="separate"/>
        </w:r>
        <w:r w:rsidR="005A6143" w:rsidRPr="00106483">
          <w:rPr>
            <w:rFonts w:ascii="Arial" w:hAnsi="Arial" w:cs="Arial"/>
            <w:noProof/>
            <w:webHidden/>
            <w:sz w:val="20"/>
            <w:szCs w:val="20"/>
          </w:rPr>
          <w:t>15</w:t>
        </w:r>
        <w:r w:rsidR="005A6143" w:rsidRPr="00106483">
          <w:rPr>
            <w:rFonts w:ascii="Arial" w:hAnsi="Arial" w:cs="Arial"/>
            <w:noProof/>
            <w:webHidden/>
            <w:sz w:val="20"/>
            <w:szCs w:val="20"/>
          </w:rPr>
          <w:fldChar w:fldCharType="end"/>
        </w:r>
      </w:hyperlink>
    </w:p>
    <w:p w:rsidR="005A6143" w:rsidRPr="00106483" w:rsidRDefault="0093033F">
      <w:pPr>
        <w:pStyle w:val="Kazalovsebine3"/>
        <w:rPr>
          <w:rFonts w:ascii="Arial" w:hAnsi="Arial" w:cs="Arial"/>
          <w:noProof/>
          <w:sz w:val="20"/>
          <w:szCs w:val="20"/>
        </w:rPr>
      </w:pPr>
      <w:hyperlink w:anchor="_Toc225423988" w:history="1">
        <w:r w:rsidR="005A6143" w:rsidRPr="00106483">
          <w:rPr>
            <w:rStyle w:val="Hiperpovezava"/>
            <w:rFonts w:ascii="Arial" w:hAnsi="Arial" w:cs="Arial"/>
            <w:noProof/>
            <w:sz w:val="20"/>
            <w:szCs w:val="20"/>
            <w14:scene3d>
              <w14:camera w14:prst="orthographicFront"/>
              <w14:lightRig w14:rig="threePt" w14:dir="t">
                <w14:rot w14:lat="0" w14:lon="0" w14:rev="0"/>
              </w14:lightRig>
            </w14:scene3d>
          </w:rPr>
          <w:t>1.2.8</w:t>
        </w:r>
        <w:r w:rsidR="005A6143" w:rsidRPr="00106483">
          <w:rPr>
            <w:rFonts w:ascii="Arial" w:hAnsi="Arial" w:cs="Arial"/>
            <w:noProof/>
            <w:sz w:val="20"/>
            <w:szCs w:val="20"/>
          </w:rPr>
          <w:tab/>
        </w:r>
        <w:r w:rsidR="005A6143" w:rsidRPr="00106483">
          <w:rPr>
            <w:rStyle w:val="Hiperpovezava"/>
            <w:rFonts w:ascii="Arial" w:hAnsi="Arial" w:cs="Arial"/>
            <w:noProof/>
            <w:sz w:val="20"/>
            <w:szCs w:val="20"/>
          </w:rPr>
          <w:t>Notranje preiskave</w:t>
        </w:r>
        <w:r w:rsidR="005A6143" w:rsidRPr="00106483">
          <w:rPr>
            <w:rFonts w:ascii="Arial" w:hAnsi="Arial" w:cs="Arial"/>
            <w:noProof/>
            <w:webHidden/>
            <w:sz w:val="20"/>
            <w:szCs w:val="20"/>
          </w:rPr>
          <w:tab/>
        </w:r>
        <w:r w:rsidR="005A6143" w:rsidRPr="00106483">
          <w:rPr>
            <w:rFonts w:ascii="Arial" w:hAnsi="Arial" w:cs="Arial"/>
            <w:noProof/>
            <w:webHidden/>
            <w:sz w:val="20"/>
            <w:szCs w:val="20"/>
          </w:rPr>
          <w:fldChar w:fldCharType="begin"/>
        </w:r>
        <w:r w:rsidR="005A6143" w:rsidRPr="00106483">
          <w:rPr>
            <w:rFonts w:ascii="Arial" w:hAnsi="Arial" w:cs="Arial"/>
            <w:noProof/>
            <w:webHidden/>
            <w:sz w:val="20"/>
            <w:szCs w:val="20"/>
          </w:rPr>
          <w:instrText xml:space="preserve"> PAGEREF _Toc225423988 \h </w:instrText>
        </w:r>
        <w:r w:rsidR="005A6143" w:rsidRPr="00106483">
          <w:rPr>
            <w:rFonts w:ascii="Arial" w:hAnsi="Arial" w:cs="Arial"/>
            <w:noProof/>
            <w:webHidden/>
            <w:sz w:val="20"/>
            <w:szCs w:val="20"/>
          </w:rPr>
        </w:r>
        <w:r w:rsidR="005A6143" w:rsidRPr="00106483">
          <w:rPr>
            <w:rFonts w:ascii="Arial" w:hAnsi="Arial" w:cs="Arial"/>
            <w:noProof/>
            <w:webHidden/>
            <w:sz w:val="20"/>
            <w:szCs w:val="20"/>
          </w:rPr>
          <w:fldChar w:fldCharType="separate"/>
        </w:r>
        <w:r w:rsidR="005A6143" w:rsidRPr="00106483">
          <w:rPr>
            <w:rFonts w:ascii="Arial" w:hAnsi="Arial" w:cs="Arial"/>
            <w:noProof/>
            <w:webHidden/>
            <w:sz w:val="20"/>
            <w:szCs w:val="20"/>
          </w:rPr>
          <w:t>15</w:t>
        </w:r>
        <w:r w:rsidR="005A6143" w:rsidRPr="00106483">
          <w:rPr>
            <w:rFonts w:ascii="Arial" w:hAnsi="Arial" w:cs="Arial"/>
            <w:noProof/>
            <w:webHidden/>
            <w:sz w:val="20"/>
            <w:szCs w:val="20"/>
          </w:rPr>
          <w:fldChar w:fldCharType="end"/>
        </w:r>
      </w:hyperlink>
    </w:p>
    <w:p w:rsidR="005A6143" w:rsidRPr="00106483" w:rsidRDefault="0093033F">
      <w:pPr>
        <w:pStyle w:val="Kazalovsebine3"/>
        <w:rPr>
          <w:rFonts w:ascii="Arial" w:hAnsi="Arial" w:cs="Arial"/>
          <w:noProof/>
          <w:sz w:val="20"/>
          <w:szCs w:val="20"/>
        </w:rPr>
      </w:pPr>
      <w:hyperlink w:anchor="_Toc225423989" w:history="1">
        <w:r w:rsidR="005A6143" w:rsidRPr="00106483">
          <w:rPr>
            <w:rStyle w:val="Hiperpovezava"/>
            <w:rFonts w:ascii="Arial" w:hAnsi="Arial" w:cs="Arial"/>
            <w:noProof/>
            <w:sz w:val="20"/>
            <w:szCs w:val="20"/>
            <w14:scene3d>
              <w14:camera w14:prst="orthographicFront"/>
              <w14:lightRig w14:rig="threePt" w14:dir="t">
                <w14:rot w14:lat="0" w14:lon="0" w14:rev="0"/>
              </w14:lightRig>
            </w14:scene3d>
          </w:rPr>
          <w:t>1.2.9</w:t>
        </w:r>
        <w:r w:rsidR="005A6143" w:rsidRPr="00106483">
          <w:rPr>
            <w:rFonts w:ascii="Arial" w:hAnsi="Arial" w:cs="Arial"/>
            <w:noProof/>
            <w:sz w:val="20"/>
            <w:szCs w:val="20"/>
          </w:rPr>
          <w:tab/>
        </w:r>
        <w:r w:rsidR="005A6143" w:rsidRPr="00106483">
          <w:rPr>
            <w:rStyle w:val="Hiperpovezava"/>
            <w:rFonts w:ascii="Arial" w:hAnsi="Arial" w:cs="Arial"/>
            <w:noProof/>
            <w:sz w:val="20"/>
            <w:szCs w:val="20"/>
          </w:rPr>
          <w:t>Informacijska in telekomunikacijska dejavnost</w:t>
        </w:r>
        <w:r w:rsidR="005A6143" w:rsidRPr="00106483">
          <w:rPr>
            <w:rFonts w:ascii="Arial" w:hAnsi="Arial" w:cs="Arial"/>
            <w:noProof/>
            <w:webHidden/>
            <w:sz w:val="20"/>
            <w:szCs w:val="20"/>
          </w:rPr>
          <w:tab/>
        </w:r>
        <w:r w:rsidR="005A6143" w:rsidRPr="00106483">
          <w:rPr>
            <w:rFonts w:ascii="Arial" w:hAnsi="Arial" w:cs="Arial"/>
            <w:noProof/>
            <w:webHidden/>
            <w:sz w:val="20"/>
            <w:szCs w:val="20"/>
          </w:rPr>
          <w:fldChar w:fldCharType="begin"/>
        </w:r>
        <w:r w:rsidR="005A6143" w:rsidRPr="00106483">
          <w:rPr>
            <w:rFonts w:ascii="Arial" w:hAnsi="Arial" w:cs="Arial"/>
            <w:noProof/>
            <w:webHidden/>
            <w:sz w:val="20"/>
            <w:szCs w:val="20"/>
          </w:rPr>
          <w:instrText xml:space="preserve"> PAGEREF _Toc225423989 \h </w:instrText>
        </w:r>
        <w:r w:rsidR="005A6143" w:rsidRPr="00106483">
          <w:rPr>
            <w:rFonts w:ascii="Arial" w:hAnsi="Arial" w:cs="Arial"/>
            <w:noProof/>
            <w:webHidden/>
            <w:sz w:val="20"/>
            <w:szCs w:val="20"/>
          </w:rPr>
        </w:r>
        <w:r w:rsidR="005A6143" w:rsidRPr="00106483">
          <w:rPr>
            <w:rFonts w:ascii="Arial" w:hAnsi="Arial" w:cs="Arial"/>
            <w:noProof/>
            <w:webHidden/>
            <w:sz w:val="20"/>
            <w:szCs w:val="20"/>
          </w:rPr>
          <w:fldChar w:fldCharType="separate"/>
        </w:r>
        <w:r w:rsidR="005A6143" w:rsidRPr="00106483">
          <w:rPr>
            <w:rFonts w:ascii="Arial" w:hAnsi="Arial" w:cs="Arial"/>
            <w:noProof/>
            <w:webHidden/>
            <w:sz w:val="20"/>
            <w:szCs w:val="20"/>
          </w:rPr>
          <w:t>16</w:t>
        </w:r>
        <w:r w:rsidR="005A6143" w:rsidRPr="00106483">
          <w:rPr>
            <w:rFonts w:ascii="Arial" w:hAnsi="Arial" w:cs="Arial"/>
            <w:noProof/>
            <w:webHidden/>
            <w:sz w:val="20"/>
            <w:szCs w:val="20"/>
          </w:rPr>
          <w:fldChar w:fldCharType="end"/>
        </w:r>
      </w:hyperlink>
    </w:p>
    <w:p w:rsidR="005A6143" w:rsidRPr="00106483" w:rsidRDefault="0093033F">
      <w:pPr>
        <w:pStyle w:val="Kazalovsebine3"/>
        <w:rPr>
          <w:rFonts w:ascii="Arial" w:hAnsi="Arial" w:cs="Arial"/>
          <w:noProof/>
          <w:sz w:val="20"/>
          <w:szCs w:val="20"/>
        </w:rPr>
      </w:pPr>
      <w:hyperlink w:anchor="_Toc225423990" w:history="1">
        <w:r w:rsidR="005A6143" w:rsidRPr="00106483">
          <w:rPr>
            <w:rStyle w:val="Hiperpovezava"/>
            <w:rFonts w:ascii="Arial" w:hAnsi="Arial" w:cs="Arial"/>
            <w:noProof/>
            <w:sz w:val="20"/>
            <w:szCs w:val="20"/>
            <w14:scene3d>
              <w14:camera w14:prst="orthographicFront"/>
              <w14:lightRig w14:rig="threePt" w14:dir="t">
                <w14:rot w14:lat="0" w14:lon="0" w14:rev="0"/>
              </w14:lightRig>
            </w14:scene3d>
          </w:rPr>
          <w:t>1.2.10</w:t>
        </w:r>
        <w:r w:rsidR="005A6143" w:rsidRPr="00106483">
          <w:rPr>
            <w:rFonts w:ascii="Arial" w:hAnsi="Arial" w:cs="Arial"/>
            <w:noProof/>
            <w:sz w:val="20"/>
            <w:szCs w:val="20"/>
          </w:rPr>
          <w:tab/>
        </w:r>
        <w:r w:rsidR="005A6143" w:rsidRPr="00106483">
          <w:rPr>
            <w:rStyle w:val="Hiperpovezava"/>
            <w:rFonts w:ascii="Arial" w:hAnsi="Arial" w:cs="Arial"/>
            <w:noProof/>
            <w:sz w:val="20"/>
            <w:szCs w:val="20"/>
          </w:rPr>
          <w:t>Kadrovske in organizacijske zadeve</w:t>
        </w:r>
        <w:r w:rsidR="005A6143" w:rsidRPr="00106483">
          <w:rPr>
            <w:rFonts w:ascii="Arial" w:hAnsi="Arial" w:cs="Arial"/>
            <w:noProof/>
            <w:webHidden/>
            <w:sz w:val="20"/>
            <w:szCs w:val="20"/>
          </w:rPr>
          <w:tab/>
        </w:r>
        <w:r w:rsidR="005A6143" w:rsidRPr="00106483">
          <w:rPr>
            <w:rFonts w:ascii="Arial" w:hAnsi="Arial" w:cs="Arial"/>
            <w:noProof/>
            <w:webHidden/>
            <w:sz w:val="20"/>
            <w:szCs w:val="20"/>
          </w:rPr>
          <w:fldChar w:fldCharType="begin"/>
        </w:r>
        <w:r w:rsidR="005A6143" w:rsidRPr="00106483">
          <w:rPr>
            <w:rFonts w:ascii="Arial" w:hAnsi="Arial" w:cs="Arial"/>
            <w:noProof/>
            <w:webHidden/>
            <w:sz w:val="20"/>
            <w:szCs w:val="20"/>
          </w:rPr>
          <w:instrText xml:space="preserve"> PAGEREF _Toc225423990 \h </w:instrText>
        </w:r>
        <w:r w:rsidR="005A6143" w:rsidRPr="00106483">
          <w:rPr>
            <w:rFonts w:ascii="Arial" w:hAnsi="Arial" w:cs="Arial"/>
            <w:noProof/>
            <w:webHidden/>
            <w:sz w:val="20"/>
            <w:szCs w:val="20"/>
          </w:rPr>
        </w:r>
        <w:r w:rsidR="005A6143" w:rsidRPr="00106483">
          <w:rPr>
            <w:rFonts w:ascii="Arial" w:hAnsi="Arial" w:cs="Arial"/>
            <w:noProof/>
            <w:webHidden/>
            <w:sz w:val="20"/>
            <w:szCs w:val="20"/>
          </w:rPr>
          <w:fldChar w:fldCharType="separate"/>
        </w:r>
        <w:r w:rsidR="005A6143" w:rsidRPr="00106483">
          <w:rPr>
            <w:rFonts w:ascii="Arial" w:hAnsi="Arial" w:cs="Arial"/>
            <w:noProof/>
            <w:webHidden/>
            <w:sz w:val="20"/>
            <w:szCs w:val="20"/>
          </w:rPr>
          <w:t>16</w:t>
        </w:r>
        <w:r w:rsidR="005A6143" w:rsidRPr="00106483">
          <w:rPr>
            <w:rFonts w:ascii="Arial" w:hAnsi="Arial" w:cs="Arial"/>
            <w:noProof/>
            <w:webHidden/>
            <w:sz w:val="20"/>
            <w:szCs w:val="20"/>
          </w:rPr>
          <w:fldChar w:fldCharType="end"/>
        </w:r>
      </w:hyperlink>
    </w:p>
    <w:p w:rsidR="005A6143" w:rsidRPr="00106483" w:rsidRDefault="0093033F">
      <w:pPr>
        <w:pStyle w:val="Kazalovsebine3"/>
        <w:rPr>
          <w:rFonts w:ascii="Arial" w:hAnsi="Arial" w:cs="Arial"/>
          <w:noProof/>
          <w:sz w:val="20"/>
          <w:szCs w:val="20"/>
        </w:rPr>
      </w:pPr>
      <w:hyperlink w:anchor="_Toc225423991" w:history="1">
        <w:r w:rsidR="005A6143" w:rsidRPr="00106483">
          <w:rPr>
            <w:rStyle w:val="Hiperpovezava"/>
            <w:rFonts w:ascii="Arial" w:hAnsi="Arial" w:cs="Arial"/>
            <w:noProof/>
            <w:sz w:val="20"/>
            <w:szCs w:val="20"/>
            <w14:scene3d>
              <w14:camera w14:prst="orthographicFront"/>
              <w14:lightRig w14:rig="threePt" w14:dir="t">
                <w14:rot w14:lat="0" w14:lon="0" w14:rev="0"/>
              </w14:lightRig>
            </w14:scene3d>
          </w:rPr>
          <w:t>1.2.11</w:t>
        </w:r>
        <w:r w:rsidR="005A6143" w:rsidRPr="00106483">
          <w:rPr>
            <w:rFonts w:ascii="Arial" w:hAnsi="Arial" w:cs="Arial"/>
            <w:noProof/>
            <w:sz w:val="20"/>
            <w:szCs w:val="20"/>
          </w:rPr>
          <w:tab/>
        </w:r>
        <w:r w:rsidR="005A6143" w:rsidRPr="00106483">
          <w:rPr>
            <w:rStyle w:val="Hiperpovezava"/>
            <w:rFonts w:ascii="Arial" w:hAnsi="Arial" w:cs="Arial"/>
            <w:noProof/>
            <w:sz w:val="20"/>
            <w:szCs w:val="20"/>
          </w:rPr>
          <w:t>Finančno-materialne zadeve</w:t>
        </w:r>
        <w:r w:rsidR="005A6143" w:rsidRPr="00106483">
          <w:rPr>
            <w:rFonts w:ascii="Arial" w:hAnsi="Arial" w:cs="Arial"/>
            <w:noProof/>
            <w:webHidden/>
            <w:sz w:val="20"/>
            <w:szCs w:val="20"/>
          </w:rPr>
          <w:tab/>
        </w:r>
        <w:r w:rsidR="005A6143" w:rsidRPr="00106483">
          <w:rPr>
            <w:rFonts w:ascii="Arial" w:hAnsi="Arial" w:cs="Arial"/>
            <w:noProof/>
            <w:webHidden/>
            <w:sz w:val="20"/>
            <w:szCs w:val="20"/>
          </w:rPr>
          <w:fldChar w:fldCharType="begin"/>
        </w:r>
        <w:r w:rsidR="005A6143" w:rsidRPr="00106483">
          <w:rPr>
            <w:rFonts w:ascii="Arial" w:hAnsi="Arial" w:cs="Arial"/>
            <w:noProof/>
            <w:webHidden/>
            <w:sz w:val="20"/>
            <w:szCs w:val="20"/>
          </w:rPr>
          <w:instrText xml:space="preserve"> PAGEREF _Toc225423991 \h </w:instrText>
        </w:r>
        <w:r w:rsidR="005A6143" w:rsidRPr="00106483">
          <w:rPr>
            <w:rFonts w:ascii="Arial" w:hAnsi="Arial" w:cs="Arial"/>
            <w:noProof/>
            <w:webHidden/>
            <w:sz w:val="20"/>
            <w:szCs w:val="20"/>
          </w:rPr>
        </w:r>
        <w:r w:rsidR="005A6143" w:rsidRPr="00106483">
          <w:rPr>
            <w:rFonts w:ascii="Arial" w:hAnsi="Arial" w:cs="Arial"/>
            <w:noProof/>
            <w:webHidden/>
            <w:sz w:val="20"/>
            <w:szCs w:val="20"/>
          </w:rPr>
          <w:fldChar w:fldCharType="separate"/>
        </w:r>
        <w:r w:rsidR="005A6143" w:rsidRPr="00106483">
          <w:rPr>
            <w:rFonts w:ascii="Arial" w:hAnsi="Arial" w:cs="Arial"/>
            <w:noProof/>
            <w:webHidden/>
            <w:sz w:val="20"/>
            <w:szCs w:val="20"/>
          </w:rPr>
          <w:t>17</w:t>
        </w:r>
        <w:r w:rsidR="005A6143" w:rsidRPr="00106483">
          <w:rPr>
            <w:rFonts w:ascii="Arial" w:hAnsi="Arial" w:cs="Arial"/>
            <w:noProof/>
            <w:webHidden/>
            <w:sz w:val="20"/>
            <w:szCs w:val="20"/>
          </w:rPr>
          <w:fldChar w:fldCharType="end"/>
        </w:r>
      </w:hyperlink>
    </w:p>
    <w:p w:rsidR="005A6143" w:rsidRPr="00106483" w:rsidRDefault="0093033F">
      <w:pPr>
        <w:pStyle w:val="Kazalovsebine3"/>
        <w:rPr>
          <w:rFonts w:ascii="Arial" w:hAnsi="Arial" w:cs="Arial"/>
          <w:noProof/>
          <w:sz w:val="20"/>
          <w:szCs w:val="20"/>
        </w:rPr>
      </w:pPr>
      <w:hyperlink w:anchor="_Toc225423992" w:history="1">
        <w:r w:rsidR="005A6143" w:rsidRPr="00106483">
          <w:rPr>
            <w:rStyle w:val="Hiperpovezava"/>
            <w:rFonts w:ascii="Arial" w:hAnsi="Arial" w:cs="Arial"/>
            <w:noProof/>
            <w:sz w:val="20"/>
            <w:szCs w:val="20"/>
            <w14:scene3d>
              <w14:camera w14:prst="orthographicFront"/>
              <w14:lightRig w14:rig="threePt" w14:dir="t">
                <w14:rot w14:lat="0" w14:lon="0" w14:rev="0"/>
              </w14:lightRig>
            </w14:scene3d>
          </w:rPr>
          <w:t>1.2.12</w:t>
        </w:r>
        <w:r w:rsidR="005A6143" w:rsidRPr="00106483">
          <w:rPr>
            <w:rFonts w:ascii="Arial" w:hAnsi="Arial" w:cs="Arial"/>
            <w:noProof/>
            <w:sz w:val="20"/>
            <w:szCs w:val="20"/>
          </w:rPr>
          <w:tab/>
        </w:r>
        <w:r w:rsidR="005A6143" w:rsidRPr="00106483">
          <w:rPr>
            <w:rStyle w:val="Hiperpovezava"/>
            <w:rFonts w:ascii="Arial" w:hAnsi="Arial" w:cs="Arial"/>
            <w:noProof/>
            <w:sz w:val="20"/>
            <w:szCs w:val="20"/>
          </w:rPr>
          <w:t>Mednarodno sodelovanje</w:t>
        </w:r>
        <w:r w:rsidR="005A6143" w:rsidRPr="00106483">
          <w:rPr>
            <w:rFonts w:ascii="Arial" w:hAnsi="Arial" w:cs="Arial"/>
            <w:noProof/>
            <w:webHidden/>
            <w:sz w:val="20"/>
            <w:szCs w:val="20"/>
          </w:rPr>
          <w:tab/>
        </w:r>
        <w:r w:rsidR="005A6143" w:rsidRPr="00106483">
          <w:rPr>
            <w:rFonts w:ascii="Arial" w:hAnsi="Arial" w:cs="Arial"/>
            <w:noProof/>
            <w:webHidden/>
            <w:sz w:val="20"/>
            <w:szCs w:val="20"/>
          </w:rPr>
          <w:fldChar w:fldCharType="begin"/>
        </w:r>
        <w:r w:rsidR="005A6143" w:rsidRPr="00106483">
          <w:rPr>
            <w:rFonts w:ascii="Arial" w:hAnsi="Arial" w:cs="Arial"/>
            <w:noProof/>
            <w:webHidden/>
            <w:sz w:val="20"/>
            <w:szCs w:val="20"/>
          </w:rPr>
          <w:instrText xml:space="preserve"> PAGEREF _Toc225423992 \h </w:instrText>
        </w:r>
        <w:r w:rsidR="005A6143" w:rsidRPr="00106483">
          <w:rPr>
            <w:rFonts w:ascii="Arial" w:hAnsi="Arial" w:cs="Arial"/>
            <w:noProof/>
            <w:webHidden/>
            <w:sz w:val="20"/>
            <w:szCs w:val="20"/>
          </w:rPr>
        </w:r>
        <w:r w:rsidR="005A6143" w:rsidRPr="00106483">
          <w:rPr>
            <w:rFonts w:ascii="Arial" w:hAnsi="Arial" w:cs="Arial"/>
            <w:noProof/>
            <w:webHidden/>
            <w:sz w:val="20"/>
            <w:szCs w:val="20"/>
          </w:rPr>
          <w:fldChar w:fldCharType="separate"/>
        </w:r>
        <w:r w:rsidR="005A6143" w:rsidRPr="00106483">
          <w:rPr>
            <w:rFonts w:ascii="Arial" w:hAnsi="Arial" w:cs="Arial"/>
            <w:noProof/>
            <w:webHidden/>
            <w:sz w:val="20"/>
            <w:szCs w:val="20"/>
          </w:rPr>
          <w:t>18</w:t>
        </w:r>
        <w:r w:rsidR="005A6143" w:rsidRPr="00106483">
          <w:rPr>
            <w:rFonts w:ascii="Arial" w:hAnsi="Arial" w:cs="Arial"/>
            <w:noProof/>
            <w:webHidden/>
            <w:sz w:val="20"/>
            <w:szCs w:val="20"/>
          </w:rPr>
          <w:fldChar w:fldCharType="end"/>
        </w:r>
      </w:hyperlink>
    </w:p>
    <w:p w:rsidR="005A6143" w:rsidRDefault="0093033F">
      <w:pPr>
        <w:pStyle w:val="Kazalovsebine3"/>
        <w:rPr>
          <w:rFonts w:cstheme="minorBidi"/>
          <w:noProof/>
        </w:rPr>
      </w:pPr>
      <w:hyperlink w:anchor="_Toc225423993" w:history="1">
        <w:r w:rsidR="005A6143" w:rsidRPr="00106483">
          <w:rPr>
            <w:rStyle w:val="Hiperpovezava"/>
            <w:rFonts w:ascii="Arial" w:hAnsi="Arial" w:cs="Arial"/>
            <w:noProof/>
            <w:sz w:val="20"/>
            <w:szCs w:val="20"/>
            <w14:scene3d>
              <w14:camera w14:prst="orthographicFront"/>
              <w14:lightRig w14:rig="threePt" w14:dir="t">
                <w14:rot w14:lat="0" w14:lon="0" w14:rev="0"/>
              </w14:lightRig>
            </w14:scene3d>
          </w:rPr>
          <w:t>1.2.13</w:t>
        </w:r>
        <w:r w:rsidR="005A6143" w:rsidRPr="00106483">
          <w:rPr>
            <w:rFonts w:ascii="Arial" w:hAnsi="Arial" w:cs="Arial"/>
            <w:noProof/>
            <w:sz w:val="20"/>
            <w:szCs w:val="20"/>
          </w:rPr>
          <w:tab/>
        </w:r>
        <w:r w:rsidR="005A6143" w:rsidRPr="00106483">
          <w:rPr>
            <w:rStyle w:val="Hiperpovezava"/>
            <w:rFonts w:ascii="Arial" w:hAnsi="Arial" w:cs="Arial"/>
            <w:noProof/>
            <w:sz w:val="20"/>
            <w:szCs w:val="20"/>
          </w:rPr>
          <w:t>Dejavnost specializiranih policijskih enot</w:t>
        </w:r>
        <w:r w:rsidR="005A6143" w:rsidRPr="00106483">
          <w:rPr>
            <w:rFonts w:ascii="Arial" w:hAnsi="Arial" w:cs="Arial"/>
            <w:noProof/>
            <w:webHidden/>
            <w:sz w:val="20"/>
            <w:szCs w:val="20"/>
          </w:rPr>
          <w:tab/>
        </w:r>
        <w:r w:rsidR="005A6143" w:rsidRPr="00106483">
          <w:rPr>
            <w:rFonts w:ascii="Arial" w:hAnsi="Arial" w:cs="Arial"/>
            <w:noProof/>
            <w:webHidden/>
            <w:sz w:val="20"/>
            <w:szCs w:val="20"/>
          </w:rPr>
          <w:fldChar w:fldCharType="begin"/>
        </w:r>
        <w:r w:rsidR="005A6143" w:rsidRPr="00106483">
          <w:rPr>
            <w:rFonts w:ascii="Arial" w:hAnsi="Arial" w:cs="Arial"/>
            <w:noProof/>
            <w:webHidden/>
            <w:sz w:val="20"/>
            <w:szCs w:val="20"/>
          </w:rPr>
          <w:instrText xml:space="preserve"> PAGEREF _Toc225423993 \h </w:instrText>
        </w:r>
        <w:r w:rsidR="005A6143" w:rsidRPr="00106483">
          <w:rPr>
            <w:rFonts w:ascii="Arial" w:hAnsi="Arial" w:cs="Arial"/>
            <w:noProof/>
            <w:webHidden/>
            <w:sz w:val="20"/>
            <w:szCs w:val="20"/>
          </w:rPr>
        </w:r>
        <w:r w:rsidR="005A6143" w:rsidRPr="00106483">
          <w:rPr>
            <w:rFonts w:ascii="Arial" w:hAnsi="Arial" w:cs="Arial"/>
            <w:noProof/>
            <w:webHidden/>
            <w:sz w:val="20"/>
            <w:szCs w:val="20"/>
          </w:rPr>
          <w:fldChar w:fldCharType="separate"/>
        </w:r>
        <w:r w:rsidR="005A6143" w:rsidRPr="00106483">
          <w:rPr>
            <w:rFonts w:ascii="Arial" w:hAnsi="Arial" w:cs="Arial"/>
            <w:noProof/>
            <w:webHidden/>
            <w:sz w:val="20"/>
            <w:szCs w:val="20"/>
          </w:rPr>
          <w:t>18</w:t>
        </w:r>
        <w:r w:rsidR="005A6143" w:rsidRPr="00106483">
          <w:rPr>
            <w:rFonts w:ascii="Arial" w:hAnsi="Arial" w:cs="Arial"/>
            <w:noProof/>
            <w:webHidden/>
            <w:sz w:val="20"/>
            <w:szCs w:val="20"/>
          </w:rPr>
          <w:fldChar w:fldCharType="end"/>
        </w:r>
      </w:hyperlink>
    </w:p>
    <w:p w:rsidR="00270883" w:rsidRPr="0040440D" w:rsidRDefault="00EE2846" w:rsidP="0040440D">
      <w:pPr>
        <w:spacing w:after="0" w:line="240" w:lineRule="auto"/>
        <w:rPr>
          <w:rFonts w:ascii="Arial" w:hAnsi="Arial" w:cs="Arial"/>
        </w:rPr>
      </w:pPr>
      <w:r w:rsidRPr="00D661E9">
        <w:rPr>
          <w:rFonts w:ascii="Arial" w:hAnsi="Arial" w:cs="Arial"/>
          <w:sz w:val="20"/>
          <w:szCs w:val="20"/>
        </w:rPr>
        <w:fldChar w:fldCharType="end"/>
      </w:r>
    </w:p>
    <w:p w:rsidR="00270883" w:rsidRPr="0040440D" w:rsidRDefault="00270883" w:rsidP="0040440D">
      <w:pPr>
        <w:spacing w:after="0" w:line="240" w:lineRule="auto"/>
        <w:rPr>
          <w:rFonts w:ascii="Arial" w:hAnsi="Arial" w:cs="Arial"/>
        </w:rPr>
      </w:pPr>
    </w:p>
    <w:p w:rsidR="00270883" w:rsidRPr="001A6868" w:rsidRDefault="00A04992" w:rsidP="0040440D">
      <w:pPr>
        <w:spacing w:after="0" w:line="240" w:lineRule="auto"/>
        <w:rPr>
          <w:rFonts w:ascii="Arial" w:hAnsi="Arial" w:cs="Arial"/>
          <w:sz w:val="20"/>
          <w:szCs w:val="20"/>
        </w:rPr>
      </w:pPr>
      <w:r w:rsidRPr="001A6868">
        <w:rPr>
          <w:rFonts w:ascii="Arial" w:hAnsi="Arial" w:cs="Arial"/>
          <w:sz w:val="20"/>
          <w:szCs w:val="20"/>
        </w:rPr>
        <w:t>Priloga 1: Statistični podatki</w:t>
      </w:r>
    </w:p>
    <w:p w:rsidR="00270883" w:rsidRPr="0040440D" w:rsidRDefault="00270883" w:rsidP="0040440D">
      <w:pPr>
        <w:spacing w:after="0" w:line="240" w:lineRule="auto"/>
        <w:rPr>
          <w:rFonts w:ascii="Arial" w:hAnsi="Arial" w:cs="Arial"/>
        </w:rPr>
      </w:pPr>
    </w:p>
    <w:p w:rsidR="00270883" w:rsidRPr="0040440D" w:rsidRDefault="00270883" w:rsidP="0040440D">
      <w:pPr>
        <w:spacing w:after="0" w:line="240" w:lineRule="auto"/>
        <w:rPr>
          <w:rFonts w:ascii="Arial" w:hAnsi="Arial" w:cs="Arial"/>
        </w:rPr>
      </w:pPr>
    </w:p>
    <w:p w:rsidR="00270883" w:rsidRPr="0040440D" w:rsidRDefault="00270883" w:rsidP="0040440D">
      <w:pPr>
        <w:spacing w:after="0" w:line="240" w:lineRule="auto"/>
        <w:rPr>
          <w:rFonts w:ascii="Arial" w:hAnsi="Arial" w:cs="Arial"/>
        </w:rPr>
      </w:pPr>
    </w:p>
    <w:p w:rsidR="00270883" w:rsidRPr="0040440D" w:rsidRDefault="00270883" w:rsidP="0040440D">
      <w:pPr>
        <w:spacing w:after="0" w:line="240" w:lineRule="auto"/>
        <w:rPr>
          <w:rFonts w:ascii="Arial" w:hAnsi="Arial" w:cs="Arial"/>
        </w:rPr>
      </w:pPr>
    </w:p>
    <w:p w:rsidR="00270883" w:rsidRPr="0040440D" w:rsidRDefault="00270883" w:rsidP="0040440D">
      <w:pPr>
        <w:spacing w:after="0" w:line="240" w:lineRule="auto"/>
        <w:rPr>
          <w:rFonts w:ascii="Arial" w:hAnsi="Arial" w:cs="Arial"/>
        </w:rPr>
      </w:pPr>
    </w:p>
    <w:p w:rsidR="00270883" w:rsidRPr="0040440D" w:rsidRDefault="00270883" w:rsidP="0040440D">
      <w:pPr>
        <w:spacing w:after="0" w:line="240" w:lineRule="auto"/>
        <w:rPr>
          <w:rFonts w:ascii="Arial" w:hAnsi="Arial" w:cs="Arial"/>
        </w:rPr>
      </w:pPr>
    </w:p>
    <w:p w:rsidR="00270883" w:rsidRPr="0040440D" w:rsidRDefault="00270883" w:rsidP="0040440D">
      <w:pPr>
        <w:spacing w:after="0" w:line="240" w:lineRule="auto"/>
        <w:rPr>
          <w:rFonts w:ascii="Arial" w:hAnsi="Arial" w:cs="Arial"/>
        </w:rPr>
      </w:pPr>
    </w:p>
    <w:p w:rsidR="00270883" w:rsidRPr="0040440D" w:rsidRDefault="00270883" w:rsidP="0040440D">
      <w:pPr>
        <w:spacing w:after="0" w:line="240" w:lineRule="auto"/>
        <w:rPr>
          <w:rFonts w:ascii="Arial" w:hAnsi="Arial" w:cs="Arial"/>
        </w:rPr>
      </w:pPr>
    </w:p>
    <w:p w:rsidR="00270883" w:rsidRPr="0040440D" w:rsidRDefault="00270883" w:rsidP="0040440D">
      <w:pPr>
        <w:spacing w:after="0" w:line="240" w:lineRule="auto"/>
        <w:rPr>
          <w:rFonts w:ascii="Arial" w:hAnsi="Arial" w:cs="Arial"/>
        </w:rPr>
      </w:pPr>
    </w:p>
    <w:p w:rsidR="00270883" w:rsidRPr="0040440D" w:rsidRDefault="00270883" w:rsidP="0040440D">
      <w:pPr>
        <w:spacing w:after="0" w:line="240" w:lineRule="auto"/>
        <w:rPr>
          <w:rFonts w:ascii="Arial" w:hAnsi="Arial" w:cs="Arial"/>
        </w:rPr>
      </w:pPr>
    </w:p>
    <w:p w:rsidR="00270883" w:rsidRPr="0040440D" w:rsidRDefault="00270883" w:rsidP="0040440D">
      <w:pPr>
        <w:spacing w:after="0" w:line="240" w:lineRule="auto"/>
        <w:rPr>
          <w:rFonts w:ascii="Arial" w:hAnsi="Arial" w:cs="Arial"/>
        </w:rPr>
      </w:pPr>
    </w:p>
    <w:p w:rsidR="00270883" w:rsidRPr="0040440D" w:rsidRDefault="00270883" w:rsidP="0040440D">
      <w:pPr>
        <w:spacing w:after="0" w:line="240" w:lineRule="auto"/>
        <w:rPr>
          <w:rFonts w:ascii="Arial" w:hAnsi="Arial" w:cs="Arial"/>
        </w:rPr>
      </w:pPr>
    </w:p>
    <w:p w:rsidR="00270883" w:rsidRPr="0040440D" w:rsidRDefault="00270883" w:rsidP="0040440D">
      <w:pPr>
        <w:spacing w:after="0" w:line="240" w:lineRule="auto"/>
        <w:rPr>
          <w:rFonts w:ascii="Arial" w:hAnsi="Arial" w:cs="Arial"/>
        </w:rPr>
      </w:pPr>
    </w:p>
    <w:p w:rsidR="00270883" w:rsidRPr="0040440D" w:rsidRDefault="00270883" w:rsidP="0040440D">
      <w:pPr>
        <w:spacing w:after="0" w:line="240" w:lineRule="auto"/>
        <w:rPr>
          <w:rFonts w:ascii="Arial" w:hAnsi="Arial" w:cs="Arial"/>
        </w:rPr>
      </w:pPr>
    </w:p>
    <w:p w:rsidR="00270883" w:rsidRPr="0040440D" w:rsidRDefault="00270883" w:rsidP="0040440D">
      <w:pPr>
        <w:spacing w:after="0" w:line="240" w:lineRule="auto"/>
        <w:rPr>
          <w:rFonts w:ascii="Arial" w:hAnsi="Arial" w:cs="Arial"/>
        </w:rPr>
      </w:pPr>
    </w:p>
    <w:p w:rsidR="00270883" w:rsidRPr="0040440D" w:rsidRDefault="00270883" w:rsidP="0040440D">
      <w:pPr>
        <w:spacing w:after="0" w:line="240" w:lineRule="auto"/>
        <w:rPr>
          <w:rFonts w:ascii="Arial" w:hAnsi="Arial" w:cs="Arial"/>
        </w:rPr>
      </w:pPr>
    </w:p>
    <w:p w:rsidR="00270883" w:rsidRPr="0040440D" w:rsidRDefault="00270883" w:rsidP="0040440D">
      <w:pPr>
        <w:spacing w:after="0" w:line="240" w:lineRule="auto"/>
        <w:rPr>
          <w:rFonts w:ascii="Arial" w:hAnsi="Arial" w:cs="Arial"/>
        </w:rPr>
      </w:pPr>
    </w:p>
    <w:p w:rsidR="00270883" w:rsidRPr="0040440D" w:rsidRDefault="00270883" w:rsidP="0040440D">
      <w:pPr>
        <w:spacing w:after="0" w:line="240" w:lineRule="auto"/>
        <w:rPr>
          <w:rFonts w:ascii="Arial" w:hAnsi="Arial" w:cs="Arial"/>
        </w:rPr>
      </w:pPr>
    </w:p>
    <w:p w:rsidR="00270883" w:rsidRPr="0040440D" w:rsidRDefault="00270883" w:rsidP="0040440D">
      <w:pPr>
        <w:spacing w:after="0" w:line="240" w:lineRule="auto"/>
        <w:rPr>
          <w:rFonts w:ascii="Arial" w:hAnsi="Arial" w:cs="Arial"/>
        </w:rPr>
      </w:pPr>
    </w:p>
    <w:p w:rsidR="00270883" w:rsidRPr="0040440D" w:rsidRDefault="00270883" w:rsidP="0040440D">
      <w:pPr>
        <w:spacing w:after="0" w:line="240" w:lineRule="auto"/>
        <w:rPr>
          <w:rFonts w:ascii="Arial" w:hAnsi="Arial" w:cs="Arial"/>
        </w:rPr>
      </w:pPr>
    </w:p>
    <w:p w:rsidR="00270883" w:rsidRPr="0040440D" w:rsidRDefault="00270883" w:rsidP="0040440D">
      <w:pPr>
        <w:spacing w:after="0" w:line="240" w:lineRule="auto"/>
        <w:rPr>
          <w:rFonts w:ascii="Arial" w:hAnsi="Arial" w:cs="Arial"/>
        </w:rPr>
      </w:pPr>
    </w:p>
    <w:p w:rsidR="00270883" w:rsidRPr="0040440D" w:rsidRDefault="00270883" w:rsidP="0040440D">
      <w:pPr>
        <w:spacing w:after="0" w:line="240" w:lineRule="auto"/>
        <w:rPr>
          <w:rFonts w:ascii="Arial" w:hAnsi="Arial" w:cs="Arial"/>
        </w:rPr>
      </w:pPr>
    </w:p>
    <w:p w:rsidR="00270883" w:rsidRPr="0040440D" w:rsidRDefault="00270883" w:rsidP="0040440D">
      <w:pPr>
        <w:spacing w:after="0" w:line="240" w:lineRule="auto"/>
        <w:rPr>
          <w:rFonts w:ascii="Arial" w:hAnsi="Arial" w:cs="Arial"/>
        </w:rPr>
      </w:pPr>
    </w:p>
    <w:p w:rsidR="00270883" w:rsidRPr="0040440D" w:rsidRDefault="00270883" w:rsidP="0040440D">
      <w:pPr>
        <w:spacing w:after="0" w:line="240" w:lineRule="auto"/>
        <w:rPr>
          <w:rFonts w:ascii="Arial" w:hAnsi="Arial" w:cs="Arial"/>
        </w:rPr>
      </w:pPr>
    </w:p>
    <w:p w:rsidR="0040440D" w:rsidRDefault="0040440D">
      <w:pPr>
        <w:rPr>
          <w:rFonts w:ascii="Arial" w:hAnsi="Arial" w:cs="Arial"/>
          <w:sz w:val="20"/>
          <w:szCs w:val="20"/>
        </w:rPr>
      </w:pPr>
      <w:r>
        <w:rPr>
          <w:rFonts w:ascii="Arial" w:hAnsi="Arial" w:cs="Arial"/>
          <w:sz w:val="20"/>
          <w:szCs w:val="20"/>
        </w:rPr>
        <w:br w:type="page"/>
      </w:r>
    </w:p>
    <w:p w:rsidR="00270883" w:rsidRPr="004F3CE1" w:rsidRDefault="00786ED4" w:rsidP="0040440D">
      <w:pPr>
        <w:spacing w:after="0" w:line="240" w:lineRule="auto"/>
        <w:rPr>
          <w:rFonts w:ascii="Arial" w:hAnsi="Arial" w:cs="Arial"/>
          <w:b/>
          <w:sz w:val="20"/>
          <w:szCs w:val="20"/>
        </w:rPr>
      </w:pPr>
      <w:r w:rsidRPr="004F3CE1">
        <w:rPr>
          <w:rFonts w:ascii="Arial" w:hAnsi="Arial" w:cs="Arial"/>
          <w:b/>
          <w:sz w:val="20"/>
          <w:szCs w:val="20"/>
        </w:rPr>
        <w:lastRenderedPageBreak/>
        <w:t>Metodološka pojasnila</w:t>
      </w:r>
    </w:p>
    <w:p w:rsidR="004F3CE1" w:rsidRPr="0040440D" w:rsidRDefault="004F3CE1" w:rsidP="0040440D">
      <w:pPr>
        <w:spacing w:after="0" w:line="240" w:lineRule="auto"/>
        <w:rPr>
          <w:rFonts w:ascii="Arial" w:hAnsi="Arial" w:cs="Arial"/>
          <w:sz w:val="20"/>
          <w:szCs w:val="20"/>
        </w:rPr>
      </w:pPr>
    </w:p>
    <w:p w:rsidR="008F335B" w:rsidRPr="0040440D" w:rsidRDefault="008F335B" w:rsidP="0040440D">
      <w:pPr>
        <w:autoSpaceDE w:val="0"/>
        <w:autoSpaceDN w:val="0"/>
        <w:adjustRightInd w:val="0"/>
        <w:spacing w:after="0" w:line="240" w:lineRule="auto"/>
        <w:jc w:val="both"/>
        <w:rPr>
          <w:rFonts w:ascii="Arial" w:eastAsia="Times New Roman" w:hAnsi="Arial" w:cs="Arial"/>
          <w:sz w:val="20"/>
          <w:szCs w:val="20"/>
        </w:rPr>
      </w:pPr>
      <w:r w:rsidRPr="0040440D">
        <w:rPr>
          <w:rFonts w:ascii="Arial" w:eastAsia="Times New Roman" w:hAnsi="Arial" w:cs="Arial"/>
          <w:sz w:val="20"/>
          <w:szCs w:val="20"/>
        </w:rPr>
        <w:t>V letnem poročilu o delu PU Celje za 202</w:t>
      </w:r>
      <w:r w:rsidR="003E1EB5">
        <w:rPr>
          <w:rFonts w:ascii="Arial" w:eastAsia="Times New Roman" w:hAnsi="Arial" w:cs="Arial"/>
          <w:sz w:val="20"/>
          <w:szCs w:val="20"/>
        </w:rPr>
        <w:t>5</w:t>
      </w:r>
      <w:r w:rsidRPr="0040440D">
        <w:rPr>
          <w:rFonts w:ascii="Arial" w:eastAsia="Times New Roman" w:hAnsi="Arial" w:cs="Arial"/>
          <w:sz w:val="20"/>
          <w:szCs w:val="20"/>
        </w:rPr>
        <w:t xml:space="preserve"> so statistični podatki pridobljeni iz intranetne aplikacije »</w:t>
      </w:r>
      <w:r w:rsidRPr="0040440D">
        <w:rPr>
          <w:rFonts w:ascii="Arial" w:eastAsia="Times New Roman" w:hAnsi="Arial" w:cs="Arial"/>
          <w:iCs/>
          <w:sz w:val="20"/>
          <w:szCs w:val="20"/>
        </w:rPr>
        <w:t>Statistika - Dinamična poročila [novi STAI] - Letno poročilo – nova metodologija</w:t>
      </w:r>
      <w:r w:rsidRPr="0040440D">
        <w:rPr>
          <w:rFonts w:ascii="Arial" w:eastAsia="Times New Roman" w:hAnsi="Arial" w:cs="Arial"/>
          <w:sz w:val="20"/>
          <w:szCs w:val="20"/>
        </w:rPr>
        <w:t xml:space="preserve">. Podatki so bili zajeti in policijskim enotam dostopni </w:t>
      </w:r>
      <w:r w:rsidR="003E1EB5">
        <w:rPr>
          <w:rFonts w:ascii="Arial" w:eastAsia="Times New Roman" w:hAnsi="Arial" w:cs="Arial"/>
          <w:sz w:val="20"/>
          <w:szCs w:val="20"/>
        </w:rPr>
        <w:t>9</w:t>
      </w:r>
      <w:r w:rsidRPr="0040440D">
        <w:rPr>
          <w:rFonts w:ascii="Arial" w:eastAsia="Times New Roman" w:hAnsi="Arial" w:cs="Arial"/>
          <w:sz w:val="20"/>
          <w:szCs w:val="20"/>
        </w:rPr>
        <w:t>. 2. 202</w:t>
      </w:r>
      <w:r w:rsidR="003E1EB5">
        <w:rPr>
          <w:rFonts w:ascii="Arial" w:eastAsia="Times New Roman" w:hAnsi="Arial" w:cs="Arial"/>
          <w:sz w:val="20"/>
          <w:szCs w:val="20"/>
        </w:rPr>
        <w:t>6</w:t>
      </w:r>
      <w:r w:rsidRPr="0040440D">
        <w:rPr>
          <w:rFonts w:ascii="Arial" w:eastAsia="Times New Roman" w:hAnsi="Arial" w:cs="Arial"/>
          <w:sz w:val="20"/>
          <w:szCs w:val="20"/>
        </w:rPr>
        <w:t>. Pri statističnih podatkih, ki niso bili pridobljeni iz aplikacije, so navedeni viri in datumi njihove pridobitve.</w:t>
      </w:r>
    </w:p>
    <w:p w:rsidR="008F335B" w:rsidRPr="0040440D" w:rsidRDefault="008F335B" w:rsidP="0040440D">
      <w:pPr>
        <w:autoSpaceDE w:val="0"/>
        <w:autoSpaceDN w:val="0"/>
        <w:adjustRightInd w:val="0"/>
        <w:spacing w:after="0" w:line="240" w:lineRule="auto"/>
        <w:jc w:val="both"/>
        <w:rPr>
          <w:rFonts w:ascii="Arial" w:eastAsia="Times New Roman" w:hAnsi="Arial" w:cs="Arial"/>
          <w:color w:val="FF0000"/>
          <w:sz w:val="20"/>
          <w:szCs w:val="20"/>
        </w:rPr>
      </w:pPr>
    </w:p>
    <w:p w:rsidR="008F335B" w:rsidRPr="0040440D" w:rsidRDefault="008F335B" w:rsidP="0040440D">
      <w:pPr>
        <w:autoSpaceDE w:val="0"/>
        <w:autoSpaceDN w:val="0"/>
        <w:adjustRightInd w:val="0"/>
        <w:spacing w:after="0" w:line="240" w:lineRule="auto"/>
        <w:jc w:val="both"/>
        <w:rPr>
          <w:rFonts w:ascii="Arial" w:eastAsia="Times New Roman" w:hAnsi="Arial" w:cs="Arial"/>
          <w:sz w:val="20"/>
          <w:szCs w:val="20"/>
        </w:rPr>
      </w:pPr>
      <w:r w:rsidRPr="0040440D">
        <w:rPr>
          <w:rFonts w:ascii="Arial" w:eastAsia="Times New Roman" w:hAnsi="Arial" w:cs="Arial"/>
          <w:sz w:val="20"/>
          <w:szCs w:val="20"/>
        </w:rPr>
        <w:t xml:space="preserve">Nekateri primerjalni statistični podatki iz preteklih let se, zaradi spremenjene metodologije zajemanja in prikazovanja ter odpravljenih napak, nekoliko razlikujejo od podatkov v prejšnjih letnih poročilih. Nekateri podatki niso neposredno primerljivi zaradi sprememb zakonodaje. </w:t>
      </w:r>
      <w:r w:rsidR="0059275F">
        <w:rPr>
          <w:rFonts w:ascii="Arial" w:eastAsia="Times New Roman" w:hAnsi="Arial" w:cs="Arial"/>
          <w:sz w:val="20"/>
          <w:szCs w:val="20"/>
        </w:rPr>
        <w:t>Tudi v</w:t>
      </w:r>
      <w:r w:rsidRPr="0040440D">
        <w:rPr>
          <w:rFonts w:ascii="Arial" w:eastAsia="Times New Roman" w:hAnsi="Arial" w:cs="Arial"/>
          <w:sz w:val="20"/>
          <w:szCs w:val="20"/>
        </w:rPr>
        <w:t xml:space="preserve"> letošnjem letu se letno poročilo pripravlja po prenovljeni metodologiji, zaradi česar podatki niso v celoti primerljivi s preteklimi letnimi poročili o delu.</w:t>
      </w:r>
    </w:p>
    <w:p w:rsidR="008F335B" w:rsidRPr="0040440D" w:rsidRDefault="008F335B" w:rsidP="0040440D">
      <w:pPr>
        <w:autoSpaceDE w:val="0"/>
        <w:autoSpaceDN w:val="0"/>
        <w:adjustRightInd w:val="0"/>
        <w:spacing w:after="0" w:line="240" w:lineRule="auto"/>
        <w:jc w:val="both"/>
        <w:rPr>
          <w:rFonts w:ascii="Arial" w:eastAsia="Times New Roman" w:hAnsi="Arial" w:cs="Arial"/>
          <w:sz w:val="20"/>
          <w:szCs w:val="20"/>
        </w:rPr>
      </w:pPr>
    </w:p>
    <w:p w:rsidR="008F335B" w:rsidRPr="0040440D" w:rsidRDefault="008F335B" w:rsidP="0040440D">
      <w:pPr>
        <w:spacing w:after="0" w:line="240" w:lineRule="auto"/>
        <w:jc w:val="both"/>
        <w:rPr>
          <w:rFonts w:ascii="Arial" w:eastAsia="Times New Roman" w:hAnsi="Arial" w:cs="Arial"/>
          <w:sz w:val="20"/>
          <w:szCs w:val="20"/>
        </w:rPr>
      </w:pPr>
      <w:r w:rsidRPr="0040440D">
        <w:rPr>
          <w:rFonts w:ascii="Arial" w:eastAsia="Times New Roman" w:hAnsi="Arial" w:cs="Arial"/>
          <w:sz w:val="20"/>
          <w:szCs w:val="20"/>
        </w:rPr>
        <w:t>Statistični podatki za letna poročila se več ne zamrzujejo, ampak so zajeti na določen dan. To pomeni, da se bodo podatki lahko kasneje [če bodo objavljeni na drug dan], spreminjali, predvsem pa se bodo spremenili za predhodna leta [zaradi morebitnih kasnejših vnosov in popravkov vnesenih podatkov].</w:t>
      </w:r>
    </w:p>
    <w:p w:rsidR="008F335B" w:rsidRPr="0040440D" w:rsidRDefault="008F335B" w:rsidP="0040440D">
      <w:pPr>
        <w:autoSpaceDE w:val="0"/>
        <w:autoSpaceDN w:val="0"/>
        <w:adjustRightInd w:val="0"/>
        <w:spacing w:after="0" w:line="240" w:lineRule="auto"/>
        <w:jc w:val="both"/>
        <w:rPr>
          <w:rFonts w:ascii="Arial" w:eastAsia="Times New Roman" w:hAnsi="Arial" w:cs="Arial"/>
          <w:color w:val="FF0000"/>
          <w:sz w:val="20"/>
          <w:szCs w:val="20"/>
        </w:rPr>
      </w:pPr>
      <w:r w:rsidRPr="0040440D">
        <w:rPr>
          <w:rFonts w:ascii="Arial" w:eastAsia="Times New Roman" w:hAnsi="Arial" w:cs="Arial"/>
          <w:color w:val="FF0000"/>
          <w:sz w:val="20"/>
          <w:szCs w:val="20"/>
        </w:rPr>
        <w:t xml:space="preserve"> </w:t>
      </w:r>
    </w:p>
    <w:p w:rsidR="008F335B" w:rsidRPr="0040440D" w:rsidRDefault="008F335B" w:rsidP="0040440D">
      <w:pPr>
        <w:autoSpaceDE w:val="0"/>
        <w:autoSpaceDN w:val="0"/>
        <w:adjustRightInd w:val="0"/>
        <w:spacing w:after="0" w:line="240" w:lineRule="auto"/>
        <w:jc w:val="both"/>
        <w:rPr>
          <w:rFonts w:ascii="Arial" w:eastAsia="Times New Roman" w:hAnsi="Arial" w:cs="Arial"/>
          <w:sz w:val="20"/>
          <w:szCs w:val="20"/>
        </w:rPr>
      </w:pPr>
      <w:r w:rsidRPr="0040440D">
        <w:rPr>
          <w:rFonts w:ascii="Arial" w:eastAsia="Times New Roman" w:hAnsi="Arial" w:cs="Arial"/>
          <w:sz w:val="20"/>
          <w:szCs w:val="20"/>
        </w:rPr>
        <w:t>Posamezne kategorije, preglednice in grafi, za katere so potrebna posebna metodološka pojasnila, so označene z zvezdico, pojasnila pa so navedena tik pod njimi.</w:t>
      </w:r>
    </w:p>
    <w:p w:rsidR="008F335B" w:rsidRPr="0040440D" w:rsidRDefault="008F335B" w:rsidP="0040440D">
      <w:pPr>
        <w:autoSpaceDE w:val="0"/>
        <w:autoSpaceDN w:val="0"/>
        <w:adjustRightInd w:val="0"/>
        <w:spacing w:after="0" w:line="240" w:lineRule="auto"/>
        <w:jc w:val="both"/>
        <w:rPr>
          <w:rFonts w:ascii="Arial" w:eastAsia="Times New Roman" w:hAnsi="Arial" w:cs="Arial"/>
          <w:sz w:val="20"/>
          <w:szCs w:val="20"/>
        </w:rPr>
      </w:pPr>
    </w:p>
    <w:p w:rsidR="008F335B" w:rsidRPr="0040440D" w:rsidRDefault="008F335B" w:rsidP="0040440D">
      <w:pPr>
        <w:autoSpaceDE w:val="0"/>
        <w:autoSpaceDN w:val="0"/>
        <w:adjustRightInd w:val="0"/>
        <w:spacing w:after="0" w:line="240" w:lineRule="auto"/>
        <w:jc w:val="both"/>
        <w:rPr>
          <w:rFonts w:ascii="Arial" w:eastAsia="Times New Roman" w:hAnsi="Arial" w:cs="Arial"/>
          <w:bCs/>
          <w:sz w:val="20"/>
          <w:szCs w:val="20"/>
        </w:rPr>
      </w:pPr>
      <w:r w:rsidRPr="0040440D">
        <w:rPr>
          <w:rFonts w:ascii="Arial" w:eastAsia="Times New Roman" w:hAnsi="Arial" w:cs="Arial"/>
          <w:bCs/>
          <w:sz w:val="20"/>
          <w:szCs w:val="20"/>
        </w:rPr>
        <w:t>Ostala metodološka pojasnila:</w:t>
      </w:r>
    </w:p>
    <w:p w:rsidR="008F335B" w:rsidRPr="0040440D" w:rsidRDefault="008F335B" w:rsidP="0040440D">
      <w:pPr>
        <w:autoSpaceDE w:val="0"/>
        <w:autoSpaceDN w:val="0"/>
        <w:adjustRightInd w:val="0"/>
        <w:spacing w:after="0" w:line="240" w:lineRule="auto"/>
        <w:ind w:left="720" w:hanging="357"/>
        <w:jc w:val="both"/>
        <w:rPr>
          <w:rFonts w:ascii="Arial" w:eastAsia="Times New Roman" w:hAnsi="Arial" w:cs="Arial"/>
          <w:sz w:val="20"/>
          <w:szCs w:val="20"/>
        </w:rPr>
      </w:pPr>
      <w:r w:rsidRPr="0040440D">
        <w:rPr>
          <w:rFonts w:ascii="Arial" w:eastAsia="Times New Roman" w:hAnsi="Arial" w:cs="Arial"/>
          <w:sz w:val="20"/>
          <w:szCs w:val="20"/>
        </w:rPr>
        <w:t></w:t>
      </w:r>
      <w:r w:rsidRPr="0040440D">
        <w:rPr>
          <w:rFonts w:ascii="Arial" w:eastAsia="Times New Roman" w:hAnsi="Arial" w:cs="Arial"/>
          <w:sz w:val="20"/>
          <w:szCs w:val="20"/>
        </w:rPr>
        <w:tab/>
        <w:t>v poročilu so prikazana kazniva dejanja, razen kaznivih dejanj s področja cestnega prometa in kaznivih dejanj, ki se preganjajo na predlog, pri katerih je oškodovanec že ob podaji ovadbe odstopil od pregona [pisna izjava o umiku ali izjava o umiku predloga za pregon],</w:t>
      </w:r>
    </w:p>
    <w:p w:rsidR="008F335B" w:rsidRPr="0040440D" w:rsidRDefault="008F335B" w:rsidP="0040440D">
      <w:pPr>
        <w:autoSpaceDE w:val="0"/>
        <w:autoSpaceDN w:val="0"/>
        <w:adjustRightInd w:val="0"/>
        <w:spacing w:after="0" w:line="240" w:lineRule="auto"/>
        <w:ind w:left="720" w:hanging="357"/>
        <w:jc w:val="both"/>
        <w:rPr>
          <w:rFonts w:ascii="Arial" w:eastAsia="Times New Roman" w:hAnsi="Arial" w:cs="Arial"/>
          <w:sz w:val="20"/>
          <w:szCs w:val="20"/>
        </w:rPr>
      </w:pPr>
      <w:r w:rsidRPr="0040440D">
        <w:rPr>
          <w:rFonts w:ascii="Arial" w:eastAsia="Times New Roman" w:hAnsi="Arial" w:cs="Arial"/>
          <w:sz w:val="20"/>
          <w:szCs w:val="20"/>
        </w:rPr>
        <w:t></w:t>
      </w:r>
      <w:r w:rsidRPr="0040440D">
        <w:rPr>
          <w:rFonts w:ascii="Arial" w:eastAsia="Times New Roman" w:hAnsi="Arial" w:cs="Arial"/>
          <w:sz w:val="20"/>
          <w:szCs w:val="20"/>
        </w:rPr>
        <w:tab/>
        <w:t>preiskana kazniva dejanja so tista, pri katerih je bil osumljenec znan že ob prijavi ali odkritju kaznivega dejanja ali pa ga je policija pozneje odkrila,</w:t>
      </w:r>
    </w:p>
    <w:p w:rsidR="008F335B" w:rsidRPr="0040440D" w:rsidRDefault="008F335B" w:rsidP="0040440D">
      <w:pPr>
        <w:autoSpaceDE w:val="0"/>
        <w:autoSpaceDN w:val="0"/>
        <w:adjustRightInd w:val="0"/>
        <w:spacing w:after="0" w:line="240" w:lineRule="auto"/>
        <w:ind w:left="720" w:hanging="357"/>
        <w:jc w:val="both"/>
        <w:rPr>
          <w:rFonts w:ascii="Arial" w:eastAsia="Times New Roman" w:hAnsi="Arial" w:cs="Arial"/>
          <w:sz w:val="20"/>
          <w:szCs w:val="20"/>
        </w:rPr>
      </w:pPr>
      <w:r w:rsidRPr="0040440D">
        <w:rPr>
          <w:rFonts w:ascii="Arial" w:eastAsia="Times New Roman" w:hAnsi="Arial" w:cs="Arial"/>
          <w:sz w:val="20"/>
          <w:szCs w:val="20"/>
        </w:rPr>
        <w:t></w:t>
      </w:r>
      <w:r w:rsidRPr="0040440D">
        <w:rPr>
          <w:rFonts w:ascii="Arial" w:eastAsia="Times New Roman" w:hAnsi="Arial" w:cs="Arial"/>
          <w:sz w:val="20"/>
          <w:szCs w:val="20"/>
        </w:rPr>
        <w:tab/>
        <w:t>kršitve zakonodaje s področja cestnega prometa niso vključene v kršitve predpisov o javnem redu,</w:t>
      </w:r>
    </w:p>
    <w:p w:rsidR="008F335B" w:rsidRPr="0040440D" w:rsidRDefault="008F335B" w:rsidP="0040440D">
      <w:pPr>
        <w:autoSpaceDE w:val="0"/>
        <w:autoSpaceDN w:val="0"/>
        <w:adjustRightInd w:val="0"/>
        <w:spacing w:after="0" w:line="240" w:lineRule="auto"/>
        <w:ind w:left="720" w:hanging="357"/>
        <w:jc w:val="both"/>
        <w:rPr>
          <w:rFonts w:ascii="Arial" w:eastAsia="Times New Roman" w:hAnsi="Arial" w:cs="Arial"/>
          <w:sz w:val="20"/>
          <w:szCs w:val="20"/>
        </w:rPr>
      </w:pPr>
      <w:r w:rsidRPr="0040440D">
        <w:rPr>
          <w:rFonts w:ascii="Arial" w:eastAsia="Times New Roman" w:hAnsi="Arial" w:cs="Arial"/>
          <w:sz w:val="20"/>
          <w:szCs w:val="20"/>
        </w:rPr>
        <w:t></w:t>
      </w:r>
      <w:r w:rsidRPr="0040440D">
        <w:rPr>
          <w:rFonts w:ascii="Arial" w:eastAsia="Times New Roman" w:hAnsi="Arial" w:cs="Arial"/>
          <w:sz w:val="20"/>
          <w:szCs w:val="20"/>
        </w:rPr>
        <w:tab/>
        <w:t>v oglatih oklepajih so pojasnila, viri in podobno,</w:t>
      </w:r>
    </w:p>
    <w:p w:rsidR="008F335B" w:rsidRPr="0040440D" w:rsidRDefault="008F335B" w:rsidP="0040440D">
      <w:pPr>
        <w:autoSpaceDE w:val="0"/>
        <w:autoSpaceDN w:val="0"/>
        <w:adjustRightInd w:val="0"/>
        <w:spacing w:after="0" w:line="240" w:lineRule="auto"/>
        <w:ind w:left="720" w:hanging="360"/>
        <w:jc w:val="both"/>
        <w:rPr>
          <w:rFonts w:ascii="Arial" w:eastAsia="Times New Roman" w:hAnsi="Arial" w:cs="Arial"/>
          <w:sz w:val="20"/>
          <w:szCs w:val="20"/>
        </w:rPr>
      </w:pPr>
      <w:r w:rsidRPr="0040440D">
        <w:rPr>
          <w:rFonts w:ascii="Arial" w:eastAsia="Times New Roman" w:hAnsi="Arial" w:cs="Arial"/>
          <w:sz w:val="20"/>
          <w:szCs w:val="20"/>
        </w:rPr>
        <w:t></w:t>
      </w:r>
      <w:r w:rsidRPr="0040440D">
        <w:rPr>
          <w:rFonts w:ascii="Arial" w:eastAsia="Times New Roman" w:hAnsi="Arial" w:cs="Arial"/>
          <w:sz w:val="20"/>
          <w:szCs w:val="20"/>
        </w:rPr>
        <w:tab/>
        <w:t xml:space="preserve">oznaka » 0 « pomeni, da pojava ni bilo [pojav ima vrednost 0],  </w:t>
      </w:r>
    </w:p>
    <w:p w:rsidR="008F335B" w:rsidRPr="0040440D" w:rsidRDefault="008F335B" w:rsidP="0040440D">
      <w:pPr>
        <w:autoSpaceDE w:val="0"/>
        <w:autoSpaceDN w:val="0"/>
        <w:adjustRightInd w:val="0"/>
        <w:spacing w:after="0" w:line="240" w:lineRule="auto"/>
        <w:ind w:left="720" w:hanging="360"/>
        <w:jc w:val="both"/>
        <w:rPr>
          <w:rFonts w:ascii="Arial" w:eastAsia="Times New Roman" w:hAnsi="Arial" w:cs="Arial"/>
          <w:sz w:val="20"/>
          <w:szCs w:val="20"/>
        </w:rPr>
      </w:pPr>
      <w:r w:rsidRPr="0040440D">
        <w:rPr>
          <w:rFonts w:ascii="Arial" w:eastAsia="Times New Roman" w:hAnsi="Arial" w:cs="Arial"/>
          <w:sz w:val="20"/>
          <w:szCs w:val="20"/>
        </w:rPr>
        <w:t></w:t>
      </w:r>
      <w:r w:rsidRPr="0040440D">
        <w:rPr>
          <w:rFonts w:ascii="Arial" w:eastAsia="Times New Roman" w:hAnsi="Arial" w:cs="Arial"/>
          <w:sz w:val="20"/>
          <w:szCs w:val="20"/>
        </w:rPr>
        <w:tab/>
        <w:t>oznaka » – « pomeni, da pojava ni mogoče več beležiti ali se ni beležil [zakonske spremembe, sprememba metodologije evidentiranja].</w:t>
      </w:r>
    </w:p>
    <w:p w:rsidR="00786ED4" w:rsidRPr="0040440D" w:rsidRDefault="00786ED4" w:rsidP="0040440D">
      <w:pPr>
        <w:spacing w:after="0" w:line="240" w:lineRule="auto"/>
        <w:rPr>
          <w:rFonts w:ascii="Arial" w:hAnsi="Arial" w:cs="Arial"/>
          <w:sz w:val="20"/>
          <w:szCs w:val="20"/>
        </w:rPr>
      </w:pPr>
    </w:p>
    <w:p w:rsidR="00270883" w:rsidRPr="0040440D" w:rsidRDefault="00270883" w:rsidP="0040440D">
      <w:pPr>
        <w:spacing w:after="0" w:line="240" w:lineRule="auto"/>
        <w:rPr>
          <w:rFonts w:ascii="Arial" w:hAnsi="Arial" w:cs="Arial"/>
          <w:sz w:val="20"/>
          <w:szCs w:val="20"/>
        </w:rPr>
      </w:pPr>
    </w:p>
    <w:p w:rsidR="008C1C0A" w:rsidRDefault="008C1C0A">
      <w:pPr>
        <w:rPr>
          <w:rFonts w:ascii="Arial" w:hAnsi="Arial" w:cs="Arial"/>
          <w:sz w:val="20"/>
          <w:szCs w:val="20"/>
        </w:rPr>
      </w:pPr>
      <w:r>
        <w:rPr>
          <w:rFonts w:ascii="Arial" w:hAnsi="Arial" w:cs="Arial"/>
          <w:sz w:val="20"/>
          <w:szCs w:val="20"/>
        </w:rPr>
        <w:br w:type="page"/>
      </w:r>
    </w:p>
    <w:p w:rsidR="00270883" w:rsidRPr="00D1562C" w:rsidRDefault="00C36DF5" w:rsidP="00D61C3C">
      <w:pPr>
        <w:pStyle w:val="Naslov1"/>
      </w:pPr>
      <w:bookmarkStart w:id="1" w:name="_Toc162434208"/>
      <w:bookmarkStart w:id="2" w:name="_Toc225423971"/>
      <w:r w:rsidRPr="00D61C3C">
        <w:lastRenderedPageBreak/>
        <w:t>Značilnosti</w:t>
      </w:r>
      <w:r w:rsidRPr="00D1562C">
        <w:t xml:space="preserve"> dela Policijske uprave Celje</w:t>
      </w:r>
      <w:bookmarkEnd w:id="1"/>
      <w:bookmarkEnd w:id="2"/>
    </w:p>
    <w:p w:rsidR="00270883" w:rsidRPr="0040440D" w:rsidRDefault="00270883" w:rsidP="0040440D">
      <w:pPr>
        <w:spacing w:after="0" w:line="240" w:lineRule="auto"/>
        <w:rPr>
          <w:rFonts w:ascii="Arial" w:hAnsi="Arial" w:cs="Arial"/>
          <w:sz w:val="20"/>
          <w:szCs w:val="20"/>
        </w:rPr>
      </w:pPr>
    </w:p>
    <w:p w:rsidR="003E1EB5" w:rsidRDefault="0067719D" w:rsidP="003E1EB5">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 letu</w:t>
      </w:r>
      <w:r w:rsidR="003E1EB5" w:rsidRPr="00AC0856">
        <w:rPr>
          <w:rFonts w:ascii="Arial" w:eastAsia="Times New Roman" w:hAnsi="Arial" w:cs="Arial"/>
          <w:sz w:val="20"/>
          <w:szCs w:val="20"/>
          <w:lang w:eastAsia="sl-SI"/>
        </w:rPr>
        <w:t xml:space="preserve"> 202</w:t>
      </w:r>
      <w:r w:rsidR="003E1EB5">
        <w:rPr>
          <w:rFonts w:ascii="Arial" w:eastAsia="Times New Roman" w:hAnsi="Arial" w:cs="Arial"/>
          <w:sz w:val="20"/>
          <w:szCs w:val="20"/>
          <w:lang w:eastAsia="sl-SI"/>
        </w:rPr>
        <w:t>5</w:t>
      </w:r>
      <w:r w:rsidR="003E1EB5" w:rsidRPr="00AC0856">
        <w:rPr>
          <w:rFonts w:ascii="Arial" w:eastAsia="Times New Roman" w:hAnsi="Arial" w:cs="Arial"/>
          <w:sz w:val="20"/>
          <w:szCs w:val="20"/>
          <w:lang w:eastAsia="sl-SI"/>
        </w:rPr>
        <w:t xml:space="preserve"> je bilo na področju odkrivanja in preiskovanja kaznivih dejanj </w:t>
      </w:r>
      <w:r>
        <w:rPr>
          <w:rFonts w:ascii="Arial" w:eastAsia="Times New Roman" w:hAnsi="Arial" w:cs="Arial"/>
          <w:sz w:val="20"/>
          <w:szCs w:val="20"/>
          <w:lang w:eastAsia="sl-SI"/>
        </w:rPr>
        <w:t xml:space="preserve">na Policijski upravi Celje </w:t>
      </w:r>
      <w:r w:rsidR="003E1EB5" w:rsidRPr="00AC0856">
        <w:rPr>
          <w:rFonts w:ascii="Arial" w:eastAsia="Times New Roman" w:hAnsi="Arial" w:cs="Arial"/>
          <w:sz w:val="20"/>
          <w:szCs w:val="20"/>
          <w:lang w:eastAsia="sl-SI"/>
        </w:rPr>
        <w:t xml:space="preserve">obravnavanih 341 zadev več kot v preteklem letu. Število 7.070 obravnavanih kaznivih dejanj presega </w:t>
      </w:r>
      <w:r>
        <w:rPr>
          <w:rFonts w:ascii="Arial" w:eastAsia="Times New Roman" w:hAnsi="Arial" w:cs="Arial"/>
          <w:sz w:val="20"/>
          <w:szCs w:val="20"/>
          <w:lang w:eastAsia="sl-SI"/>
        </w:rPr>
        <w:t>deset letno</w:t>
      </w:r>
      <w:r w:rsidR="003E1EB5" w:rsidRPr="00AC0856">
        <w:rPr>
          <w:rFonts w:ascii="Arial" w:eastAsia="Times New Roman" w:hAnsi="Arial" w:cs="Arial"/>
          <w:sz w:val="20"/>
          <w:szCs w:val="20"/>
          <w:lang w:eastAsia="sl-SI"/>
        </w:rPr>
        <w:t xml:space="preserve"> povprečje. Preiskanost kaznivih dejanj v letu 2025 </w:t>
      </w:r>
      <w:r>
        <w:rPr>
          <w:rFonts w:ascii="Arial" w:eastAsia="Times New Roman" w:hAnsi="Arial" w:cs="Arial"/>
          <w:sz w:val="20"/>
          <w:szCs w:val="20"/>
          <w:lang w:eastAsia="sl-SI"/>
        </w:rPr>
        <w:t>je znašala</w:t>
      </w:r>
      <w:r w:rsidR="003E1EB5" w:rsidRPr="00AC0856">
        <w:rPr>
          <w:rFonts w:ascii="Arial" w:eastAsia="Times New Roman" w:hAnsi="Arial" w:cs="Arial"/>
          <w:sz w:val="20"/>
          <w:szCs w:val="20"/>
          <w:lang w:eastAsia="sl-SI"/>
        </w:rPr>
        <w:t xml:space="preserve"> 56,2 %, in je nekoliko nižja v primerjavi z </w:t>
      </w:r>
      <w:r>
        <w:rPr>
          <w:rFonts w:ascii="Arial" w:eastAsia="Times New Roman" w:hAnsi="Arial" w:cs="Arial"/>
          <w:sz w:val="20"/>
          <w:szCs w:val="20"/>
          <w:lang w:eastAsia="sl-SI"/>
        </w:rPr>
        <w:t xml:space="preserve">deset </w:t>
      </w:r>
      <w:r w:rsidR="003E1EB5" w:rsidRPr="00AC0856">
        <w:rPr>
          <w:rFonts w:ascii="Arial" w:eastAsia="Times New Roman" w:hAnsi="Arial" w:cs="Arial"/>
          <w:sz w:val="20"/>
          <w:szCs w:val="20"/>
          <w:lang w:eastAsia="sl-SI"/>
        </w:rPr>
        <w:t xml:space="preserve">letnim povprečjem. Skupno je bilo preiskanih 3.893 kaznivih dejanj. </w:t>
      </w:r>
      <w:r w:rsidR="003E1EB5" w:rsidRPr="007815AE">
        <w:rPr>
          <w:rFonts w:ascii="Arial" w:eastAsia="Times New Roman" w:hAnsi="Arial" w:cs="Arial"/>
          <w:sz w:val="20"/>
          <w:szCs w:val="20"/>
          <w:lang w:eastAsia="sl-SI"/>
        </w:rPr>
        <w:t xml:space="preserve">S kaznivim dejanji je bilo povzročeno za 32.682.100,00 € materialne škode, kar je manj od </w:t>
      </w:r>
      <w:r>
        <w:rPr>
          <w:rFonts w:ascii="Arial" w:eastAsia="Times New Roman" w:hAnsi="Arial" w:cs="Arial"/>
          <w:sz w:val="20"/>
          <w:szCs w:val="20"/>
          <w:lang w:eastAsia="sl-SI"/>
        </w:rPr>
        <w:t xml:space="preserve">deset </w:t>
      </w:r>
      <w:r w:rsidR="003E1EB5" w:rsidRPr="007815AE">
        <w:rPr>
          <w:rFonts w:ascii="Arial" w:eastAsia="Times New Roman" w:hAnsi="Arial" w:cs="Arial"/>
          <w:sz w:val="20"/>
          <w:szCs w:val="20"/>
          <w:lang w:eastAsia="sl-SI"/>
        </w:rPr>
        <w:t xml:space="preserve">letnega povprečja. </w:t>
      </w:r>
      <w:r w:rsidR="003E1EB5" w:rsidRPr="00AC0856">
        <w:rPr>
          <w:rFonts w:ascii="Arial" w:eastAsia="Times New Roman" w:hAnsi="Arial" w:cs="Arial"/>
          <w:sz w:val="20"/>
          <w:szCs w:val="20"/>
          <w:lang w:eastAsia="sl-SI"/>
        </w:rPr>
        <w:t>Število kaznivih dejanj</w:t>
      </w:r>
      <w:r>
        <w:rPr>
          <w:rFonts w:ascii="Arial" w:eastAsia="Times New Roman" w:hAnsi="Arial" w:cs="Arial"/>
          <w:sz w:val="20"/>
          <w:szCs w:val="20"/>
          <w:lang w:eastAsia="sl-SI"/>
        </w:rPr>
        <w:t xml:space="preserve"> [19,4 %]</w:t>
      </w:r>
      <w:r w:rsidR="003E1EB5" w:rsidRPr="00AC0856">
        <w:rPr>
          <w:rFonts w:ascii="Arial" w:eastAsia="Times New Roman" w:hAnsi="Arial" w:cs="Arial"/>
          <w:sz w:val="20"/>
          <w:szCs w:val="20"/>
          <w:lang w:eastAsia="sl-SI"/>
        </w:rPr>
        <w:t xml:space="preserve">, ki jih je odkrila policije je nižje od </w:t>
      </w:r>
      <w:r>
        <w:rPr>
          <w:rFonts w:ascii="Arial" w:eastAsia="Times New Roman" w:hAnsi="Arial" w:cs="Arial"/>
          <w:sz w:val="20"/>
          <w:szCs w:val="20"/>
          <w:lang w:eastAsia="sl-SI"/>
        </w:rPr>
        <w:t>preteklih let,</w:t>
      </w:r>
      <w:r w:rsidR="003E1EB5" w:rsidRPr="00AC0856">
        <w:rPr>
          <w:rFonts w:ascii="Arial" w:eastAsia="Times New Roman" w:hAnsi="Arial" w:cs="Arial"/>
          <w:sz w:val="20"/>
          <w:szCs w:val="20"/>
          <w:lang w:eastAsia="sl-SI"/>
        </w:rPr>
        <w:t xml:space="preserve"> </w:t>
      </w:r>
      <w:r>
        <w:rPr>
          <w:rFonts w:ascii="Arial" w:eastAsia="Times New Roman" w:hAnsi="Arial" w:cs="Arial"/>
          <w:sz w:val="20"/>
          <w:szCs w:val="20"/>
          <w:lang w:eastAsia="sl-SI"/>
        </w:rPr>
        <w:t>vendar</w:t>
      </w:r>
      <w:r w:rsidR="003E1EB5" w:rsidRPr="00AC0856">
        <w:rPr>
          <w:rFonts w:ascii="Arial" w:eastAsia="Times New Roman" w:hAnsi="Arial" w:cs="Arial"/>
          <w:sz w:val="20"/>
          <w:szCs w:val="20"/>
          <w:lang w:eastAsia="sl-SI"/>
        </w:rPr>
        <w:t xml:space="preserve"> še vedno primerljiva z </w:t>
      </w:r>
      <w:r>
        <w:rPr>
          <w:rFonts w:ascii="Arial" w:eastAsia="Times New Roman" w:hAnsi="Arial" w:cs="Arial"/>
          <w:sz w:val="20"/>
          <w:szCs w:val="20"/>
          <w:lang w:eastAsia="sl-SI"/>
        </w:rPr>
        <w:t xml:space="preserve">deset </w:t>
      </w:r>
      <w:r w:rsidR="003E1EB5" w:rsidRPr="00AC0856">
        <w:rPr>
          <w:rFonts w:ascii="Arial" w:eastAsia="Times New Roman" w:hAnsi="Arial" w:cs="Arial"/>
          <w:sz w:val="20"/>
          <w:szCs w:val="20"/>
          <w:lang w:eastAsia="sl-SI"/>
        </w:rPr>
        <w:t>letnim povprečjem</w:t>
      </w:r>
      <w:r>
        <w:rPr>
          <w:rFonts w:ascii="Arial" w:eastAsia="Times New Roman" w:hAnsi="Arial" w:cs="Arial"/>
          <w:sz w:val="20"/>
          <w:szCs w:val="20"/>
          <w:lang w:eastAsia="sl-SI"/>
        </w:rPr>
        <w:t xml:space="preserve"> uprave</w:t>
      </w:r>
      <w:r w:rsidR="003E1EB5" w:rsidRPr="00AC0856">
        <w:rPr>
          <w:rFonts w:ascii="Arial" w:eastAsia="Times New Roman" w:hAnsi="Arial" w:cs="Arial"/>
          <w:sz w:val="20"/>
          <w:szCs w:val="20"/>
          <w:lang w:eastAsia="sl-SI"/>
        </w:rPr>
        <w:t>.</w:t>
      </w:r>
    </w:p>
    <w:p w:rsidR="003E1EB5" w:rsidRPr="00AC0856" w:rsidRDefault="003E1EB5" w:rsidP="003E1EB5">
      <w:pPr>
        <w:spacing w:after="0" w:line="240" w:lineRule="auto"/>
        <w:jc w:val="both"/>
        <w:rPr>
          <w:rFonts w:ascii="Arial" w:eastAsia="Times New Roman" w:hAnsi="Arial" w:cs="Arial"/>
          <w:sz w:val="20"/>
          <w:szCs w:val="20"/>
          <w:lang w:eastAsia="sl-SI"/>
        </w:rPr>
      </w:pPr>
    </w:p>
    <w:p w:rsidR="003E1EB5" w:rsidRPr="007815AE" w:rsidRDefault="003E1EB5" w:rsidP="003E1EB5">
      <w:pPr>
        <w:spacing w:after="0" w:line="240" w:lineRule="auto"/>
        <w:jc w:val="both"/>
        <w:rPr>
          <w:rFonts w:ascii="Arial" w:eastAsia="Times New Roman" w:hAnsi="Arial" w:cs="Arial"/>
          <w:sz w:val="20"/>
          <w:szCs w:val="20"/>
          <w:lang w:eastAsia="sl-SI"/>
        </w:rPr>
      </w:pPr>
      <w:r w:rsidRPr="00AC0856">
        <w:rPr>
          <w:rFonts w:ascii="Arial" w:eastAsia="Times New Roman" w:hAnsi="Arial" w:cs="Arial"/>
          <w:sz w:val="20"/>
          <w:szCs w:val="20"/>
          <w:lang w:eastAsia="sl-SI"/>
        </w:rPr>
        <w:t xml:space="preserve">S skrbno načrtovanim delom ter kljub nekaterim zaostrenim razmeram </w:t>
      </w:r>
      <w:r>
        <w:rPr>
          <w:rFonts w:ascii="Arial" w:eastAsia="Times New Roman" w:hAnsi="Arial" w:cs="Arial"/>
          <w:sz w:val="20"/>
          <w:szCs w:val="20"/>
          <w:lang w:eastAsia="sl-SI"/>
        </w:rPr>
        <w:t>[</w:t>
      </w:r>
      <w:r w:rsidRPr="00AC0856">
        <w:rPr>
          <w:rFonts w:ascii="Arial" w:eastAsia="Times New Roman" w:hAnsi="Arial" w:cs="Arial"/>
          <w:sz w:val="20"/>
          <w:szCs w:val="20"/>
          <w:lang w:eastAsia="sl-SI"/>
        </w:rPr>
        <w:t>večje število kaznivih dejanj, sprememba zakonodaje, slaba kadrovska zasedenost policije…</w:t>
      </w:r>
      <w:r>
        <w:rPr>
          <w:rFonts w:ascii="Arial" w:eastAsia="Times New Roman" w:hAnsi="Arial" w:cs="Arial"/>
          <w:sz w:val="20"/>
          <w:szCs w:val="20"/>
          <w:lang w:eastAsia="sl-SI"/>
        </w:rPr>
        <w:t>]</w:t>
      </w:r>
      <w:r w:rsidRPr="00AC0856">
        <w:rPr>
          <w:rFonts w:ascii="Arial" w:eastAsia="Times New Roman" w:hAnsi="Arial" w:cs="Arial"/>
          <w:sz w:val="20"/>
          <w:szCs w:val="20"/>
          <w:lang w:eastAsia="sl-SI"/>
        </w:rPr>
        <w:t xml:space="preserve">, na območju PU Celje dosegamo visok nivo varnosti in preiskanosti. S tem dosegamo cilje, ki smo si jih za to leto zadali </w:t>
      </w:r>
      <w:r w:rsidR="00F557AB">
        <w:rPr>
          <w:rFonts w:ascii="Arial" w:eastAsia="Times New Roman" w:hAnsi="Arial" w:cs="Arial"/>
          <w:sz w:val="20"/>
          <w:szCs w:val="20"/>
          <w:lang w:eastAsia="sl-SI"/>
        </w:rPr>
        <w:t>z načrtom</w:t>
      </w:r>
      <w:r w:rsidRPr="00AC0856">
        <w:rPr>
          <w:rFonts w:ascii="Arial" w:eastAsia="Times New Roman" w:hAnsi="Arial" w:cs="Arial"/>
          <w:sz w:val="20"/>
          <w:szCs w:val="20"/>
          <w:lang w:eastAsia="sl-SI"/>
        </w:rPr>
        <w:t xml:space="preserve"> dela. </w:t>
      </w:r>
      <w:r w:rsidRPr="007815AE">
        <w:rPr>
          <w:rFonts w:ascii="Arial" w:eastAsia="Times New Roman" w:hAnsi="Arial" w:cs="Arial"/>
          <w:sz w:val="20"/>
          <w:szCs w:val="20"/>
          <w:lang w:eastAsia="sl-SI"/>
        </w:rPr>
        <w:t>Hkrati še naprej beležimo zmeren nivo kaznivih dejanj zoper premoženje, pri čemer je preiskanost relativno visoka. Glede na zastavljene cilje, dosegamo visoko odzivnost na kazniva dejanja zoper zakonsko zvezo, družino in otroke.</w:t>
      </w:r>
    </w:p>
    <w:p w:rsidR="003E1EB5" w:rsidRDefault="003E1EB5" w:rsidP="003E1EB5">
      <w:pPr>
        <w:spacing w:after="0" w:line="240" w:lineRule="auto"/>
        <w:jc w:val="both"/>
        <w:rPr>
          <w:rFonts w:ascii="Arial" w:hAnsi="Arial" w:cs="Arial"/>
          <w:sz w:val="20"/>
          <w:szCs w:val="20"/>
        </w:rPr>
      </w:pPr>
    </w:p>
    <w:p w:rsidR="003E1EB5" w:rsidRPr="00DF2087" w:rsidRDefault="003E1EB5" w:rsidP="003E1EB5">
      <w:pPr>
        <w:spacing w:after="0" w:line="240" w:lineRule="auto"/>
        <w:jc w:val="both"/>
        <w:rPr>
          <w:rFonts w:ascii="Arial" w:eastAsia="Times New Roman" w:hAnsi="Arial" w:cs="Arial"/>
          <w:color w:val="FF0000"/>
          <w:sz w:val="20"/>
          <w:szCs w:val="20"/>
          <w:lang w:eastAsia="sl-SI"/>
        </w:rPr>
      </w:pPr>
      <w:r w:rsidRPr="009F6A4E">
        <w:rPr>
          <w:rFonts w:ascii="Arial" w:hAnsi="Arial" w:cs="Arial"/>
          <w:sz w:val="20"/>
          <w:szCs w:val="20"/>
        </w:rPr>
        <w:t>Že drugo leto zapored negativno izstopa problematika mladoletniške kriminalitete.</w:t>
      </w:r>
      <w:r>
        <w:rPr>
          <w:rFonts w:ascii="Arial" w:hAnsi="Arial" w:cs="Arial"/>
          <w:sz w:val="20"/>
          <w:szCs w:val="20"/>
        </w:rPr>
        <w:t xml:space="preserve"> P</w:t>
      </w:r>
      <w:r w:rsidRPr="009F6A4E">
        <w:rPr>
          <w:rFonts w:ascii="Arial" w:hAnsi="Arial" w:cs="Arial"/>
          <w:sz w:val="20"/>
          <w:szCs w:val="20"/>
        </w:rPr>
        <w:t>osebej zaskrbljujoč je izrazit porast najhujših oblik nasilnih kaznivih dejanj mladoletnih storilcev.</w:t>
      </w:r>
    </w:p>
    <w:p w:rsidR="003E1EB5" w:rsidRDefault="003E1EB5" w:rsidP="003E1EB5">
      <w:pPr>
        <w:spacing w:after="0" w:line="240" w:lineRule="auto"/>
        <w:jc w:val="both"/>
        <w:rPr>
          <w:rFonts w:ascii="Arial" w:eastAsia="Times New Roman" w:hAnsi="Arial" w:cs="Arial"/>
          <w:sz w:val="20"/>
          <w:szCs w:val="20"/>
          <w:lang w:eastAsia="sl-SI"/>
        </w:rPr>
      </w:pPr>
    </w:p>
    <w:p w:rsidR="003E1EB5" w:rsidRPr="00AC0856" w:rsidRDefault="003E1EB5" w:rsidP="003E1EB5">
      <w:pPr>
        <w:spacing w:after="0" w:line="240" w:lineRule="auto"/>
        <w:jc w:val="both"/>
        <w:rPr>
          <w:rFonts w:ascii="Arial" w:eastAsia="Times New Roman" w:hAnsi="Arial" w:cs="Arial"/>
          <w:sz w:val="20"/>
          <w:szCs w:val="20"/>
          <w:lang w:eastAsia="sl-SI"/>
        </w:rPr>
      </w:pPr>
      <w:r w:rsidRPr="00AC0856">
        <w:rPr>
          <w:rFonts w:ascii="Arial" w:eastAsia="Times New Roman" w:hAnsi="Arial" w:cs="Arial"/>
          <w:sz w:val="20"/>
          <w:szCs w:val="20"/>
          <w:lang w:eastAsia="sl-SI"/>
        </w:rPr>
        <w:t>Glede na preteklo leto, je bilo v letu 2025 na območju P</w:t>
      </w:r>
      <w:r w:rsidR="00F557AB">
        <w:rPr>
          <w:rFonts w:ascii="Arial" w:eastAsia="Times New Roman" w:hAnsi="Arial" w:cs="Arial"/>
          <w:sz w:val="20"/>
          <w:szCs w:val="20"/>
          <w:lang w:eastAsia="sl-SI"/>
        </w:rPr>
        <w:t xml:space="preserve">olicijske uprave </w:t>
      </w:r>
      <w:r w:rsidRPr="00AC0856">
        <w:rPr>
          <w:rFonts w:ascii="Arial" w:eastAsia="Times New Roman" w:hAnsi="Arial" w:cs="Arial"/>
          <w:sz w:val="20"/>
          <w:szCs w:val="20"/>
          <w:lang w:eastAsia="sl-SI"/>
        </w:rPr>
        <w:t xml:space="preserve">Celje obravnavanih več zadev s področja gospodarske kriminalitete, in sicer </w:t>
      </w:r>
      <w:r>
        <w:rPr>
          <w:rFonts w:ascii="Arial" w:eastAsia="Times New Roman" w:hAnsi="Arial" w:cs="Arial"/>
          <w:sz w:val="20"/>
          <w:szCs w:val="20"/>
          <w:lang w:eastAsia="sl-SI"/>
        </w:rPr>
        <w:t>je bilo obravnavanih</w:t>
      </w:r>
      <w:r w:rsidRPr="00AC0856">
        <w:rPr>
          <w:rFonts w:ascii="Arial" w:eastAsia="Times New Roman" w:hAnsi="Arial" w:cs="Arial"/>
          <w:sz w:val="20"/>
          <w:szCs w:val="20"/>
          <w:lang w:eastAsia="sl-SI"/>
        </w:rPr>
        <w:t xml:space="preserve"> 798 kaznivih dejanj, kar je pa še vedno manj od povprečja obravnavanih zadev v preteklih </w:t>
      </w:r>
      <w:r w:rsidR="00F557AB">
        <w:rPr>
          <w:rFonts w:ascii="Arial" w:eastAsia="Times New Roman" w:hAnsi="Arial" w:cs="Arial"/>
          <w:sz w:val="20"/>
          <w:szCs w:val="20"/>
          <w:lang w:eastAsia="sl-SI"/>
        </w:rPr>
        <w:t xml:space="preserve">desetih </w:t>
      </w:r>
      <w:r w:rsidRPr="00AC0856">
        <w:rPr>
          <w:rFonts w:ascii="Arial" w:eastAsia="Times New Roman" w:hAnsi="Arial" w:cs="Arial"/>
          <w:sz w:val="20"/>
          <w:szCs w:val="20"/>
          <w:lang w:eastAsia="sl-SI"/>
        </w:rPr>
        <w:t>letih. Z dejanji gospodarske kriminalitete je bilo povzročeno za 20.457.200,00 € škode. Glede na zastavljen cilj je potrebno v bodoče med izvedbo predkazenskega postopka posvetiti več pozornosti identifikaciji premoženja storilcev kaznivih dejanj in povečati število finančnih preiskav.</w:t>
      </w:r>
    </w:p>
    <w:p w:rsidR="00270883" w:rsidRPr="0040440D" w:rsidRDefault="00270883" w:rsidP="0040440D">
      <w:pPr>
        <w:spacing w:after="0" w:line="240" w:lineRule="auto"/>
        <w:rPr>
          <w:rFonts w:ascii="Arial" w:hAnsi="Arial" w:cs="Arial"/>
          <w:sz w:val="20"/>
          <w:szCs w:val="20"/>
        </w:rPr>
      </w:pPr>
    </w:p>
    <w:p w:rsidR="008D02A4" w:rsidRPr="008D02A4" w:rsidRDefault="008D02A4" w:rsidP="008D02A4">
      <w:pPr>
        <w:spacing w:after="120" w:line="240" w:lineRule="auto"/>
        <w:jc w:val="both"/>
        <w:rPr>
          <w:rFonts w:ascii="Arial" w:eastAsia="Times New Roman" w:hAnsi="Arial" w:cs="Arial"/>
          <w:sz w:val="20"/>
          <w:szCs w:val="20"/>
          <w:lang w:eastAsia="sl-SI"/>
        </w:rPr>
      </w:pPr>
      <w:r w:rsidRPr="008D02A4">
        <w:rPr>
          <w:rFonts w:ascii="Arial" w:eastAsia="Times New Roman" w:hAnsi="Arial" w:cs="Arial"/>
          <w:bCs/>
          <w:sz w:val="20"/>
          <w:szCs w:val="20"/>
        </w:rPr>
        <w:t>Na področju vzdrževanja javnega reda in zagotavljanja splošne varnosti ljudi in premoženja so policisti P</w:t>
      </w:r>
      <w:r w:rsidR="00F557AB">
        <w:rPr>
          <w:rFonts w:ascii="Arial" w:eastAsia="Times New Roman" w:hAnsi="Arial" w:cs="Arial"/>
          <w:bCs/>
          <w:sz w:val="20"/>
          <w:szCs w:val="20"/>
        </w:rPr>
        <w:t>olicijske uprave</w:t>
      </w:r>
      <w:r w:rsidRPr="008D02A4">
        <w:rPr>
          <w:rFonts w:ascii="Arial" w:eastAsia="Times New Roman" w:hAnsi="Arial" w:cs="Arial"/>
          <w:bCs/>
          <w:sz w:val="20"/>
          <w:szCs w:val="20"/>
        </w:rPr>
        <w:t xml:space="preserve"> Celje v letu 202</w:t>
      </w:r>
      <w:r w:rsidRPr="002F6222">
        <w:rPr>
          <w:rFonts w:ascii="Arial" w:eastAsia="Times New Roman" w:hAnsi="Arial" w:cs="Arial"/>
          <w:bCs/>
          <w:sz w:val="20"/>
          <w:szCs w:val="20"/>
        </w:rPr>
        <w:t>5</w:t>
      </w:r>
      <w:r w:rsidRPr="008D02A4">
        <w:rPr>
          <w:rFonts w:ascii="Arial" w:eastAsia="Times New Roman" w:hAnsi="Arial" w:cs="Arial"/>
          <w:bCs/>
          <w:sz w:val="20"/>
          <w:szCs w:val="20"/>
        </w:rPr>
        <w:t xml:space="preserve"> obravnavali 4</w:t>
      </w:r>
      <w:r w:rsidRPr="002F6222">
        <w:rPr>
          <w:rFonts w:ascii="Arial" w:eastAsia="Times New Roman" w:hAnsi="Arial" w:cs="Arial"/>
          <w:bCs/>
          <w:sz w:val="20"/>
          <w:szCs w:val="20"/>
        </w:rPr>
        <w:t>320</w:t>
      </w:r>
      <w:r w:rsidRPr="008D02A4">
        <w:rPr>
          <w:rFonts w:ascii="Arial" w:eastAsia="Times New Roman" w:hAnsi="Arial" w:cs="Arial"/>
          <w:bCs/>
          <w:sz w:val="20"/>
          <w:szCs w:val="20"/>
        </w:rPr>
        <w:t xml:space="preserve"> kršitev. Če primerjamo gibanje števila kršitev predpisov o javnem redu in miru v obdobju </w:t>
      </w:r>
      <w:r w:rsidR="002F6222" w:rsidRPr="00F62572">
        <w:rPr>
          <w:rFonts w:ascii="Arial" w:eastAsia="Times New Roman" w:hAnsi="Arial" w:cs="Arial"/>
          <w:bCs/>
          <w:sz w:val="20"/>
          <w:szCs w:val="20"/>
        </w:rPr>
        <w:t>zadnjih pet</w:t>
      </w:r>
      <w:r w:rsidR="002F6222" w:rsidRPr="002F6222">
        <w:rPr>
          <w:rFonts w:ascii="Arial" w:eastAsia="Times New Roman" w:hAnsi="Arial" w:cs="Arial"/>
          <w:bCs/>
          <w:sz w:val="20"/>
          <w:szCs w:val="20"/>
        </w:rPr>
        <w:t>ih</w:t>
      </w:r>
      <w:r w:rsidR="002F6222" w:rsidRPr="00F62572">
        <w:rPr>
          <w:rFonts w:ascii="Arial" w:eastAsia="Times New Roman" w:hAnsi="Arial" w:cs="Arial"/>
          <w:bCs/>
          <w:sz w:val="20"/>
          <w:szCs w:val="20"/>
        </w:rPr>
        <w:t xml:space="preserve"> let je število kršitev v upadu, </w:t>
      </w:r>
      <w:r w:rsidR="002F6222" w:rsidRPr="002F6222">
        <w:rPr>
          <w:rFonts w:ascii="Arial" w:eastAsia="Times New Roman" w:hAnsi="Arial" w:cs="Arial"/>
          <w:bCs/>
          <w:sz w:val="20"/>
          <w:szCs w:val="20"/>
        </w:rPr>
        <w:t>z</w:t>
      </w:r>
      <w:r w:rsidR="002F6222" w:rsidRPr="00F62572">
        <w:rPr>
          <w:rFonts w:ascii="Arial" w:eastAsia="Times New Roman" w:hAnsi="Arial" w:cs="Arial"/>
          <w:bCs/>
          <w:sz w:val="20"/>
          <w:szCs w:val="20"/>
        </w:rPr>
        <w:t xml:space="preserve"> izjemo leta 2024, ko je število kršitev naraslo. </w:t>
      </w:r>
      <w:r w:rsidRPr="008D02A4">
        <w:rPr>
          <w:rFonts w:ascii="Arial" w:eastAsia="Times New Roman" w:hAnsi="Arial" w:cs="Arial"/>
          <w:bCs/>
          <w:sz w:val="20"/>
          <w:szCs w:val="20"/>
        </w:rPr>
        <w:t xml:space="preserve">Tudi kršitve Zakona o varstvu javnega reda in miru v </w:t>
      </w:r>
      <w:r w:rsidR="002F6222" w:rsidRPr="002F6222">
        <w:rPr>
          <w:rFonts w:ascii="Arial" w:eastAsia="Times New Roman" w:hAnsi="Arial" w:cs="Arial"/>
          <w:bCs/>
          <w:sz w:val="20"/>
          <w:szCs w:val="20"/>
        </w:rPr>
        <w:t xml:space="preserve">pet </w:t>
      </w:r>
      <w:r w:rsidRPr="008D02A4">
        <w:rPr>
          <w:rFonts w:ascii="Arial" w:eastAsia="Times New Roman" w:hAnsi="Arial" w:cs="Arial"/>
          <w:bCs/>
          <w:sz w:val="20"/>
          <w:szCs w:val="20"/>
        </w:rPr>
        <w:t>letnem obdobju vsako leto upadajo. Med kršitvami je še vedno največ nasilnega in drznega vedenja. Med kršitvami drugih predpisov o javnem redu je bil v letu 202</w:t>
      </w:r>
      <w:r w:rsidR="002F6222" w:rsidRPr="002F6222">
        <w:rPr>
          <w:rFonts w:ascii="Arial" w:eastAsia="Times New Roman" w:hAnsi="Arial" w:cs="Arial"/>
          <w:bCs/>
          <w:sz w:val="20"/>
          <w:szCs w:val="20"/>
        </w:rPr>
        <w:t>5</w:t>
      </w:r>
      <w:r w:rsidRPr="008D02A4">
        <w:rPr>
          <w:rFonts w:ascii="Arial" w:eastAsia="Times New Roman" w:hAnsi="Arial" w:cs="Arial"/>
          <w:bCs/>
          <w:sz w:val="20"/>
          <w:szCs w:val="20"/>
        </w:rPr>
        <w:t xml:space="preserve"> </w:t>
      </w:r>
      <w:r w:rsidR="002F6222" w:rsidRPr="002F6222">
        <w:rPr>
          <w:rFonts w:ascii="Arial" w:eastAsia="Times New Roman" w:hAnsi="Arial" w:cs="Arial"/>
          <w:bCs/>
          <w:sz w:val="20"/>
          <w:szCs w:val="20"/>
        </w:rPr>
        <w:t xml:space="preserve">zaznan občutni padec </w:t>
      </w:r>
      <w:r w:rsidRPr="008D02A4">
        <w:rPr>
          <w:rFonts w:ascii="Arial" w:eastAsia="Times New Roman" w:hAnsi="Arial" w:cs="Arial"/>
          <w:bCs/>
          <w:sz w:val="20"/>
          <w:szCs w:val="20"/>
        </w:rPr>
        <w:t xml:space="preserve">kršitev določil Zakona o proizvodnji in prometu s prepovedanimi drogami, </w:t>
      </w:r>
      <w:r w:rsidR="002F6222" w:rsidRPr="00F62572">
        <w:rPr>
          <w:rFonts w:ascii="Arial" w:hAnsi="Arial" w:cs="Arial"/>
          <w:sz w:val="20"/>
          <w:szCs w:val="20"/>
        </w:rPr>
        <w:t xml:space="preserve">ugotovljenih več kršitev na področju Zakona o orožju, </w:t>
      </w:r>
      <w:r w:rsidR="002F6222" w:rsidRPr="002F6222">
        <w:rPr>
          <w:rFonts w:ascii="Arial" w:hAnsi="Arial" w:cs="Arial"/>
          <w:sz w:val="20"/>
          <w:szCs w:val="20"/>
        </w:rPr>
        <w:t>čemur</w:t>
      </w:r>
      <w:r w:rsidR="002F6222" w:rsidRPr="00F62572">
        <w:rPr>
          <w:rFonts w:ascii="Arial" w:hAnsi="Arial" w:cs="Arial"/>
          <w:sz w:val="20"/>
          <w:szCs w:val="20"/>
        </w:rPr>
        <w:t xml:space="preserve"> je znatno pripomogla nova metodologija spremljanja aktivnosti, ki smo jo vpeljali na SUP PU Celje.</w:t>
      </w:r>
    </w:p>
    <w:p w:rsidR="002F6222" w:rsidRDefault="002F6222" w:rsidP="0040440D">
      <w:pPr>
        <w:spacing w:after="0" w:line="240" w:lineRule="auto"/>
        <w:rPr>
          <w:rFonts w:ascii="Arial" w:hAnsi="Arial" w:cs="Arial"/>
          <w:bCs/>
          <w:sz w:val="20"/>
          <w:szCs w:val="20"/>
        </w:rPr>
      </w:pPr>
    </w:p>
    <w:p w:rsidR="00270883" w:rsidRPr="0040440D" w:rsidRDefault="002F6222" w:rsidP="002F6222">
      <w:pPr>
        <w:spacing w:after="0" w:line="240" w:lineRule="auto"/>
        <w:jc w:val="both"/>
        <w:rPr>
          <w:rFonts w:ascii="Arial" w:hAnsi="Arial" w:cs="Arial"/>
          <w:sz w:val="20"/>
          <w:szCs w:val="20"/>
        </w:rPr>
      </w:pPr>
      <w:r w:rsidRPr="00F62572">
        <w:rPr>
          <w:rFonts w:ascii="Arial" w:hAnsi="Arial" w:cs="Arial"/>
          <w:bCs/>
          <w:sz w:val="20"/>
          <w:szCs w:val="20"/>
        </w:rPr>
        <w:t>Stanje varnosti v cestnem prometu v letu 2025 se je v primerjavi z letom 2024 na cestah PU Celje bistveno poslabšalo, predvsem kar se tiče posledic prometnih nesreč, sicer pa se je s</w:t>
      </w:r>
      <w:r w:rsidRPr="00F62572">
        <w:rPr>
          <w:rFonts w:ascii="Arial" w:hAnsi="Arial" w:cs="Arial"/>
          <w:sz w:val="20"/>
          <w:szCs w:val="20"/>
        </w:rPr>
        <w:t>kupno število obravnavanih vseh prometnih nesreč v letu 2025 zmanjšalo za 12</w:t>
      </w:r>
      <w:r>
        <w:rPr>
          <w:rFonts w:ascii="Arial" w:hAnsi="Arial" w:cs="Arial"/>
          <w:sz w:val="20"/>
          <w:szCs w:val="20"/>
        </w:rPr>
        <w:t>,</w:t>
      </w:r>
      <w:r w:rsidRPr="00F62572">
        <w:rPr>
          <w:rFonts w:ascii="Arial" w:hAnsi="Arial" w:cs="Arial"/>
          <w:sz w:val="20"/>
          <w:szCs w:val="20"/>
        </w:rPr>
        <w:t>68</w:t>
      </w:r>
      <w:r>
        <w:rPr>
          <w:rFonts w:ascii="Arial" w:hAnsi="Arial" w:cs="Arial"/>
          <w:sz w:val="20"/>
          <w:szCs w:val="20"/>
        </w:rPr>
        <w:t xml:space="preserve"> %</w:t>
      </w:r>
      <w:r w:rsidRPr="00F62572">
        <w:rPr>
          <w:rFonts w:ascii="Arial" w:hAnsi="Arial" w:cs="Arial"/>
          <w:sz w:val="20"/>
          <w:szCs w:val="20"/>
        </w:rPr>
        <w:t xml:space="preserve">. </w:t>
      </w:r>
      <w:r w:rsidR="00F557AB" w:rsidRPr="00F62572">
        <w:rPr>
          <w:rFonts w:ascii="Arial" w:hAnsi="Arial" w:cs="Arial"/>
          <w:bCs/>
          <w:sz w:val="20"/>
          <w:szCs w:val="20"/>
        </w:rPr>
        <w:t xml:space="preserve">V letu 2025 so tako izstopale prometne nesreče IV. </w:t>
      </w:r>
      <w:r w:rsidR="00F557AB">
        <w:rPr>
          <w:rFonts w:ascii="Arial" w:hAnsi="Arial" w:cs="Arial"/>
          <w:bCs/>
          <w:sz w:val="20"/>
          <w:szCs w:val="20"/>
        </w:rPr>
        <w:t>K</w:t>
      </w:r>
      <w:r w:rsidR="00F557AB" w:rsidRPr="00F62572">
        <w:rPr>
          <w:rFonts w:ascii="Arial" w:hAnsi="Arial" w:cs="Arial"/>
          <w:bCs/>
          <w:sz w:val="20"/>
          <w:szCs w:val="20"/>
        </w:rPr>
        <w:t>ategorije</w:t>
      </w:r>
      <w:r w:rsidR="00F557AB">
        <w:rPr>
          <w:rFonts w:ascii="Arial" w:hAnsi="Arial" w:cs="Arial"/>
          <w:bCs/>
          <w:sz w:val="20"/>
          <w:szCs w:val="20"/>
        </w:rPr>
        <w:t>, saj je g</w:t>
      </w:r>
      <w:r w:rsidRPr="00F62572">
        <w:rPr>
          <w:rFonts w:ascii="Arial" w:hAnsi="Arial" w:cs="Arial"/>
          <w:sz w:val="20"/>
          <w:szCs w:val="20"/>
        </w:rPr>
        <w:t xml:space="preserve">lede na posledice prometnih nesreč </w:t>
      </w:r>
      <w:r w:rsidRPr="00F62572">
        <w:rPr>
          <w:rFonts w:ascii="Arial" w:hAnsi="Arial" w:cs="Arial"/>
          <w:bCs/>
          <w:sz w:val="20"/>
          <w:szCs w:val="20"/>
        </w:rPr>
        <w:t xml:space="preserve">v 24 prometnih nesrečah umrlo 28 udeležencev, v letu 2024 pa 5 udeležencev. </w:t>
      </w:r>
    </w:p>
    <w:p w:rsidR="00270883" w:rsidRPr="0040440D" w:rsidRDefault="00270883" w:rsidP="0040440D">
      <w:pPr>
        <w:spacing w:after="0" w:line="240" w:lineRule="auto"/>
        <w:rPr>
          <w:rFonts w:ascii="Arial" w:hAnsi="Arial" w:cs="Arial"/>
          <w:sz w:val="20"/>
          <w:szCs w:val="20"/>
        </w:rPr>
      </w:pPr>
    </w:p>
    <w:p w:rsidR="00A97340" w:rsidRPr="00AA3904" w:rsidRDefault="00A97340" w:rsidP="00A97340">
      <w:pPr>
        <w:autoSpaceDE w:val="0"/>
        <w:autoSpaceDN w:val="0"/>
        <w:adjustRightInd w:val="0"/>
        <w:spacing w:line="240" w:lineRule="auto"/>
        <w:jc w:val="both"/>
        <w:rPr>
          <w:rFonts w:ascii="Arial" w:hAnsi="Arial" w:cs="Arial"/>
          <w:sz w:val="20"/>
          <w:szCs w:val="20"/>
        </w:rPr>
      </w:pPr>
      <w:r w:rsidRPr="00AA3904">
        <w:rPr>
          <w:rFonts w:ascii="Arial" w:hAnsi="Arial" w:cs="Arial"/>
          <w:sz w:val="20"/>
          <w:szCs w:val="20"/>
        </w:rPr>
        <w:t>S 1. 1. 2023 se je Republika Hrvaška pridružila schengenskemu območju in pričela v celoti izvajati varovanje zunanje schengenske meje. Republika Slovenija je prenehala z izvajanjem mejne kontrole na meji z Republiko Hrvaško, ki je postala notranja meja. Z varovanja meje na mejni črti je slovenska policija prešla na izvajanje izravnalnih ukrepov s ciljem preprečevanja nedovoljenih migracij in čezmejne kriminalitete. Ob ukinitvi mejnega nadzora na meji z Republiko Hrvaško se je spremenila tudi kadrovska organiziranost policije na tem območju.</w:t>
      </w:r>
    </w:p>
    <w:p w:rsidR="00A97340" w:rsidRPr="00AA3904" w:rsidRDefault="00A97340" w:rsidP="00A97340">
      <w:pPr>
        <w:autoSpaceDE w:val="0"/>
        <w:autoSpaceDN w:val="0"/>
        <w:adjustRightInd w:val="0"/>
        <w:spacing w:line="240" w:lineRule="auto"/>
        <w:jc w:val="both"/>
        <w:rPr>
          <w:rFonts w:ascii="Arial" w:hAnsi="Arial" w:cs="Arial"/>
          <w:sz w:val="20"/>
          <w:szCs w:val="20"/>
        </w:rPr>
      </w:pPr>
      <w:r w:rsidRPr="00AA3904">
        <w:rPr>
          <w:rFonts w:ascii="Arial" w:hAnsi="Arial" w:cs="Arial"/>
          <w:sz w:val="20"/>
          <w:szCs w:val="20"/>
        </w:rPr>
        <w:t xml:space="preserve">Dne 19. 10. 2023 se je Vlada Republike Slovenije odločila, da se je v skladu s II. in III. poglavjem Zakonika o schengenskih mejah in 36. členom Zakona o nadzoru državne meje na celotni notranji državni meji z Republiko Hrvaško in Republiko Madžarsko uvedel začasni ponovni nadzor v obdobju od 21. 10. 2023 od 00.00 do 30. 10. 2023 do 24.00. Nadzor je bil nato večkrat podaljšan in se še vedno izvaja. Na Policijski upravi Celje se izvaja mejna kontrola na cestnem mejnem prehodu Dobovec in železniškem mejnem prehodu Rogatec. </w:t>
      </w:r>
    </w:p>
    <w:p w:rsidR="00270883" w:rsidRPr="0040440D" w:rsidRDefault="00270883" w:rsidP="0040440D">
      <w:pPr>
        <w:spacing w:after="0" w:line="240" w:lineRule="auto"/>
        <w:rPr>
          <w:rFonts w:ascii="Arial" w:hAnsi="Arial" w:cs="Arial"/>
          <w:sz w:val="20"/>
          <w:szCs w:val="20"/>
        </w:rPr>
      </w:pPr>
    </w:p>
    <w:p w:rsidR="00270883" w:rsidRPr="0040440D" w:rsidRDefault="00270883" w:rsidP="0040440D">
      <w:pPr>
        <w:spacing w:after="0" w:line="240" w:lineRule="auto"/>
        <w:rPr>
          <w:rFonts w:ascii="Arial" w:hAnsi="Arial" w:cs="Arial"/>
          <w:sz w:val="20"/>
          <w:szCs w:val="20"/>
        </w:rPr>
      </w:pPr>
    </w:p>
    <w:p w:rsidR="00FD1C22" w:rsidRDefault="00FD1C22">
      <w:pPr>
        <w:rPr>
          <w:rFonts w:ascii="Arial" w:eastAsia="Times New Roman" w:hAnsi="Arial" w:cs="Arial"/>
          <w:b/>
          <w:szCs w:val="32"/>
        </w:rPr>
      </w:pPr>
      <w:bookmarkStart w:id="3" w:name="_Toc162434209"/>
      <w:r>
        <w:br w:type="page"/>
      </w:r>
    </w:p>
    <w:p w:rsidR="00270883" w:rsidRPr="00220932" w:rsidRDefault="00AC4409" w:rsidP="00D61C3C">
      <w:pPr>
        <w:pStyle w:val="Naslov2"/>
      </w:pPr>
      <w:bookmarkStart w:id="4" w:name="_Toc225423972"/>
      <w:r w:rsidRPr="00220932">
        <w:lastRenderedPageBreak/>
        <w:t xml:space="preserve">Temeljne </w:t>
      </w:r>
      <w:r w:rsidRPr="0028153B">
        <w:t>dejavnosti</w:t>
      </w:r>
      <w:bookmarkEnd w:id="3"/>
      <w:bookmarkEnd w:id="4"/>
    </w:p>
    <w:p w:rsidR="00270883" w:rsidRPr="0040440D" w:rsidRDefault="00270883" w:rsidP="0040440D">
      <w:pPr>
        <w:spacing w:after="0" w:line="240" w:lineRule="auto"/>
        <w:rPr>
          <w:rFonts w:ascii="Arial" w:hAnsi="Arial" w:cs="Arial"/>
          <w:sz w:val="20"/>
          <w:szCs w:val="20"/>
        </w:rPr>
      </w:pPr>
    </w:p>
    <w:p w:rsidR="00821B30" w:rsidRPr="005A790C" w:rsidRDefault="00821B30" w:rsidP="005A790C">
      <w:pPr>
        <w:pStyle w:val="Naslov3"/>
      </w:pPr>
      <w:bookmarkStart w:id="5" w:name="_Toc162434210"/>
      <w:bookmarkStart w:id="6" w:name="_Toc225423973"/>
      <w:r w:rsidRPr="005A790C">
        <w:t>Odkrivanje in preiskovanje kriminalitete</w:t>
      </w:r>
      <w:bookmarkEnd w:id="5"/>
      <w:bookmarkEnd w:id="6"/>
    </w:p>
    <w:p w:rsidR="002560C5" w:rsidRPr="00736CBC" w:rsidRDefault="002560C5" w:rsidP="0040440D">
      <w:pPr>
        <w:spacing w:after="0" w:line="240" w:lineRule="auto"/>
        <w:rPr>
          <w:rFonts w:ascii="Arial" w:hAnsi="Arial" w:cs="Arial"/>
          <w:sz w:val="20"/>
          <w:szCs w:val="20"/>
        </w:rPr>
      </w:pPr>
    </w:p>
    <w:p w:rsidR="00AF2DFC" w:rsidRPr="00AF2DFC" w:rsidRDefault="00AF2DFC" w:rsidP="00AF2DFC">
      <w:pPr>
        <w:spacing w:after="0" w:line="240" w:lineRule="auto"/>
        <w:jc w:val="both"/>
        <w:rPr>
          <w:rFonts w:ascii="Arial" w:hAnsi="Arial" w:cs="Arial"/>
          <w:sz w:val="20"/>
          <w:szCs w:val="20"/>
        </w:rPr>
      </w:pPr>
      <w:r w:rsidRPr="00AF2DFC">
        <w:rPr>
          <w:rFonts w:ascii="Arial" w:hAnsi="Arial" w:cs="Arial"/>
          <w:sz w:val="20"/>
          <w:szCs w:val="20"/>
        </w:rPr>
        <w:t xml:space="preserve">Po problematiki splošne kriminalitete je število obravnavanih kaznivih dejanj v letu 2025 ponovno naraslo, saj je bilo obravnavanih kar 6.272 kaznivih dejanj, kar pa predstavlja skoraj 89 % vseh obravnavanih kaznivih dejanj na območju PU Celje. Glede na leto 2024 znaša porast kaznivih dejanj splošne kriminalitete skoraj 4 %. </w:t>
      </w:r>
    </w:p>
    <w:p w:rsidR="00AF2DFC" w:rsidRPr="00AF2DFC" w:rsidRDefault="00AF2DFC" w:rsidP="00AF2DFC">
      <w:pPr>
        <w:spacing w:after="0" w:line="240" w:lineRule="auto"/>
        <w:jc w:val="both"/>
        <w:rPr>
          <w:rFonts w:ascii="Arial" w:hAnsi="Arial" w:cs="Arial"/>
          <w:color w:val="FF0000"/>
          <w:sz w:val="20"/>
          <w:szCs w:val="20"/>
        </w:rPr>
      </w:pPr>
    </w:p>
    <w:p w:rsidR="00AF2DFC" w:rsidRPr="00AF2DFC" w:rsidRDefault="00AF2DFC" w:rsidP="00AF2DFC">
      <w:pPr>
        <w:spacing w:after="0" w:line="240" w:lineRule="auto"/>
        <w:jc w:val="both"/>
        <w:rPr>
          <w:rFonts w:ascii="Arial" w:hAnsi="Arial" w:cs="Arial"/>
          <w:sz w:val="20"/>
          <w:szCs w:val="20"/>
        </w:rPr>
      </w:pPr>
      <w:r w:rsidRPr="00AF2DFC">
        <w:rPr>
          <w:rFonts w:ascii="Arial" w:hAnsi="Arial" w:cs="Arial"/>
          <w:sz w:val="20"/>
          <w:szCs w:val="20"/>
        </w:rPr>
        <w:t>Pri teh kaznivih dejanjih je opaziti izrazit porast velikih tatvin, medtem ko so ostala kazniva dejanja splošne kriminalitete ostala v okvirju številk iz preteklih let. Skupna preiskanost kaznivih dejanj velikih tatvin v letu 2025 znaša 18,5 %, kar je nekoliko pod povprečjem zadnjih let. Preiskanost vlomnih tatvin v stanovanjske objekte sicer statistično znaša 12,4 %, kar je nekoliko pod  pet</w:t>
      </w:r>
      <w:r w:rsidR="00EB5E2F">
        <w:rPr>
          <w:rFonts w:ascii="Arial" w:hAnsi="Arial" w:cs="Arial"/>
          <w:sz w:val="20"/>
          <w:szCs w:val="20"/>
        </w:rPr>
        <w:t xml:space="preserve"> </w:t>
      </w:r>
      <w:r w:rsidRPr="00AF2DFC">
        <w:rPr>
          <w:rFonts w:ascii="Arial" w:hAnsi="Arial" w:cs="Arial"/>
          <w:sz w:val="20"/>
          <w:szCs w:val="20"/>
        </w:rPr>
        <w:t xml:space="preserve">letnim povprečjem, vendar je ta preiskanost nad državnim povprečjem. V statističnem zajemu preiskanih kaznivih dejanj vlomnih tatvin v stanovanjske objekte pa ni zajetih 16 preiskanih kaznivih dejanj, saj je bila kazenska ovadba podana zoper več oseb, ki so se združile za izvrševanje velikih tatvin </w:t>
      </w:r>
      <w:r w:rsidR="000B67E5">
        <w:rPr>
          <w:rFonts w:ascii="Arial" w:hAnsi="Arial" w:cs="Arial"/>
          <w:sz w:val="20"/>
          <w:szCs w:val="20"/>
        </w:rPr>
        <w:t>[</w:t>
      </w:r>
      <w:r w:rsidRPr="00AF2DFC">
        <w:rPr>
          <w:rFonts w:ascii="Arial" w:hAnsi="Arial" w:cs="Arial"/>
          <w:sz w:val="20"/>
          <w:szCs w:val="20"/>
        </w:rPr>
        <w:t>tč. 2 prvega odstavka 205. člena KZ-1</w:t>
      </w:r>
      <w:r w:rsidR="000B67E5">
        <w:rPr>
          <w:rFonts w:ascii="Arial" w:hAnsi="Arial" w:cs="Arial"/>
          <w:sz w:val="20"/>
          <w:szCs w:val="20"/>
        </w:rPr>
        <w:t>]</w:t>
      </w:r>
      <w:r w:rsidRPr="00AF2DFC">
        <w:rPr>
          <w:rFonts w:ascii="Arial" w:hAnsi="Arial" w:cs="Arial"/>
          <w:sz w:val="20"/>
          <w:szCs w:val="20"/>
        </w:rPr>
        <w:t xml:space="preserve">, ta parameter pri statistični obdelavi podatkov ni zajet, zato je izkazana preiskanost teh kaznivih dejanj bistveno nižja kot pa je dejanska. Dejanska preiskanost teh kaznivih dejanj tako znaša 18,4 %. V zvezi velikih tatvin </w:t>
      </w:r>
      <w:r w:rsidR="000B67E5">
        <w:rPr>
          <w:rFonts w:ascii="Arial" w:hAnsi="Arial" w:cs="Arial"/>
          <w:sz w:val="20"/>
          <w:szCs w:val="20"/>
        </w:rPr>
        <w:t xml:space="preserve">se na PU Celje </w:t>
      </w:r>
      <w:r w:rsidRPr="00AF2DFC">
        <w:rPr>
          <w:rFonts w:ascii="Arial" w:hAnsi="Arial" w:cs="Arial"/>
          <w:sz w:val="20"/>
          <w:szCs w:val="20"/>
        </w:rPr>
        <w:t>intenzivno izvaja naloge za preprečevanje vlomov v stanovanjske hiše in druge objekte. Konec leta 2025 je bila ustanovljena tudi Delovna skupina za preprečevanje in preiskovanje premoženjske kriminalitete na PU Celje, ki organizacijsko deluje znotraj enote PPIU Celje. Enota deluje na območjih policijskih postaj Laško, Šentjur pri Celju, Šmarje pri Jelšah in Rogaška Slatina. Zaradi ciljno usmerjenega preiskovanja kaznivih dejanj, odlične izmenjave operativnih podatkov z delavci PU Novo mesto in PU Ljubljana, kakor tudi zelo dobrega vodenja skupine, se že kažejo rezultati dobrega dela skupine</w:t>
      </w:r>
      <w:r w:rsidR="000B67E5">
        <w:rPr>
          <w:rFonts w:ascii="Arial" w:hAnsi="Arial" w:cs="Arial"/>
          <w:sz w:val="20"/>
          <w:szCs w:val="20"/>
        </w:rPr>
        <w:t>,</w:t>
      </w:r>
      <w:r w:rsidRPr="00AF2DFC">
        <w:rPr>
          <w:rFonts w:ascii="Arial" w:hAnsi="Arial" w:cs="Arial"/>
          <w:sz w:val="20"/>
          <w:szCs w:val="20"/>
        </w:rPr>
        <w:t xml:space="preserve"> tako v obliki preiskanih kaznivih dejanjih, izvedenih številnih postopkih s storilci tovrstnih kaznivih dejanj na našem območju, kakor tudi izjemno pozitivnega odziva splošne javnosti.       </w:t>
      </w:r>
    </w:p>
    <w:p w:rsidR="00AF2DFC" w:rsidRPr="00AF2DFC" w:rsidRDefault="00AF2DFC" w:rsidP="00AF2DFC">
      <w:pPr>
        <w:spacing w:after="0" w:line="240" w:lineRule="auto"/>
        <w:jc w:val="both"/>
        <w:rPr>
          <w:rFonts w:ascii="Arial" w:hAnsi="Arial" w:cs="Arial"/>
          <w:sz w:val="20"/>
          <w:szCs w:val="20"/>
        </w:rPr>
      </w:pPr>
      <w:r w:rsidRPr="00AF2DFC">
        <w:rPr>
          <w:rFonts w:ascii="Arial" w:hAnsi="Arial" w:cs="Arial"/>
          <w:sz w:val="20"/>
          <w:szCs w:val="20"/>
        </w:rPr>
        <w:t xml:space="preserve"> </w:t>
      </w:r>
    </w:p>
    <w:p w:rsidR="00AF2DFC" w:rsidRPr="00AF2DFC" w:rsidRDefault="00AF2DFC" w:rsidP="00AF2DFC">
      <w:pPr>
        <w:spacing w:after="0" w:line="240" w:lineRule="auto"/>
        <w:jc w:val="both"/>
        <w:rPr>
          <w:rFonts w:ascii="Arial" w:hAnsi="Arial" w:cs="Arial"/>
          <w:sz w:val="20"/>
          <w:szCs w:val="20"/>
        </w:rPr>
      </w:pPr>
      <w:r w:rsidRPr="00AF2DFC">
        <w:rPr>
          <w:rFonts w:ascii="Arial" w:hAnsi="Arial" w:cs="Arial"/>
          <w:sz w:val="20"/>
          <w:szCs w:val="20"/>
        </w:rPr>
        <w:t>Pri kaznivih dejanjih zoper življenje in telo ni bilo zaznanega porasta, obravnava</w:t>
      </w:r>
      <w:r w:rsidR="000B67E5">
        <w:rPr>
          <w:rFonts w:ascii="Arial" w:hAnsi="Arial" w:cs="Arial"/>
          <w:sz w:val="20"/>
          <w:szCs w:val="20"/>
        </w:rPr>
        <w:t>na sta bila</w:t>
      </w:r>
      <w:r w:rsidRPr="00AF2DFC">
        <w:rPr>
          <w:rFonts w:ascii="Arial" w:hAnsi="Arial" w:cs="Arial"/>
          <w:sz w:val="20"/>
          <w:szCs w:val="20"/>
        </w:rPr>
        <w:t xml:space="preserve"> 2 poskus</w:t>
      </w:r>
      <w:r w:rsidR="000B67E5">
        <w:rPr>
          <w:rFonts w:ascii="Arial" w:hAnsi="Arial" w:cs="Arial"/>
          <w:sz w:val="20"/>
          <w:szCs w:val="20"/>
        </w:rPr>
        <w:t>a</w:t>
      </w:r>
      <w:r w:rsidRPr="00AF2DFC">
        <w:rPr>
          <w:rFonts w:ascii="Arial" w:hAnsi="Arial" w:cs="Arial"/>
          <w:sz w:val="20"/>
          <w:szCs w:val="20"/>
        </w:rPr>
        <w:t xml:space="preserve"> uboja in 1 kaznivo dejanje povzročitve posebno hude telesne poškodbe s posledico smrti. Vsa kazniva dejanja so bila uspešno preiskana. Obravnava</w:t>
      </w:r>
      <w:r w:rsidR="000B67E5">
        <w:rPr>
          <w:rFonts w:ascii="Arial" w:hAnsi="Arial" w:cs="Arial"/>
          <w:sz w:val="20"/>
          <w:szCs w:val="20"/>
        </w:rPr>
        <w:t>n je bil</w:t>
      </w:r>
      <w:r w:rsidRPr="00AF2DFC">
        <w:rPr>
          <w:rFonts w:ascii="Arial" w:hAnsi="Arial" w:cs="Arial"/>
          <w:sz w:val="20"/>
          <w:szCs w:val="20"/>
        </w:rPr>
        <w:t xml:space="preserve"> 1 umor, pri </w:t>
      </w:r>
      <w:r w:rsidR="000B67E5">
        <w:rPr>
          <w:rFonts w:ascii="Arial" w:hAnsi="Arial" w:cs="Arial"/>
          <w:sz w:val="20"/>
          <w:szCs w:val="20"/>
        </w:rPr>
        <w:t>katerem</w:t>
      </w:r>
      <w:r w:rsidRPr="00AF2DFC">
        <w:rPr>
          <w:rFonts w:ascii="Arial" w:hAnsi="Arial" w:cs="Arial"/>
          <w:sz w:val="20"/>
          <w:szCs w:val="20"/>
        </w:rPr>
        <w:t xml:space="preserve"> ni bilo pravne podlage za kazenski pregon storilca saj je le-ta, neposredno po storjenem kaznivem dejanju umora storil samomor.</w:t>
      </w:r>
    </w:p>
    <w:p w:rsidR="00AF2DFC" w:rsidRPr="00AF2DFC" w:rsidRDefault="00AF2DFC" w:rsidP="00AF2DFC">
      <w:pPr>
        <w:spacing w:after="0" w:line="240" w:lineRule="auto"/>
        <w:jc w:val="both"/>
        <w:rPr>
          <w:rFonts w:ascii="Arial" w:hAnsi="Arial" w:cs="Arial"/>
          <w:sz w:val="20"/>
          <w:szCs w:val="20"/>
        </w:rPr>
      </w:pPr>
    </w:p>
    <w:p w:rsidR="00AF2DFC" w:rsidRPr="00AF2DFC" w:rsidRDefault="00AF2DFC" w:rsidP="00AF2DFC">
      <w:pPr>
        <w:spacing w:after="0" w:line="240" w:lineRule="auto"/>
        <w:jc w:val="both"/>
        <w:rPr>
          <w:rFonts w:ascii="Arial" w:hAnsi="Arial" w:cs="Arial"/>
          <w:sz w:val="20"/>
          <w:szCs w:val="20"/>
        </w:rPr>
      </w:pPr>
      <w:r w:rsidRPr="00AF2DFC">
        <w:rPr>
          <w:rFonts w:ascii="Arial" w:hAnsi="Arial" w:cs="Arial"/>
          <w:sz w:val="20"/>
          <w:szCs w:val="20"/>
        </w:rPr>
        <w:t xml:space="preserve">Število obravnavanih dejanj nasilja v družini v letu 2025 je bilo glede na predhodno leto v upadu, je pa sicer primerljivo z večletnim povprečjem. Pri obravnavi nasilja v družini </w:t>
      </w:r>
      <w:r w:rsidR="006347C3">
        <w:rPr>
          <w:rFonts w:ascii="Arial" w:hAnsi="Arial" w:cs="Arial"/>
          <w:sz w:val="20"/>
          <w:szCs w:val="20"/>
        </w:rPr>
        <w:t>se ves čas</w:t>
      </w:r>
      <w:r w:rsidRPr="00AF2DFC">
        <w:rPr>
          <w:rFonts w:ascii="Arial" w:hAnsi="Arial" w:cs="Arial"/>
          <w:sz w:val="20"/>
          <w:szCs w:val="20"/>
        </w:rPr>
        <w:t xml:space="preserve"> poudarja ničeln</w:t>
      </w:r>
      <w:r w:rsidR="006347C3">
        <w:rPr>
          <w:rFonts w:ascii="Arial" w:hAnsi="Arial" w:cs="Arial"/>
          <w:sz w:val="20"/>
          <w:szCs w:val="20"/>
        </w:rPr>
        <w:t>a</w:t>
      </w:r>
      <w:r w:rsidRPr="00AF2DFC">
        <w:rPr>
          <w:rFonts w:ascii="Arial" w:hAnsi="Arial" w:cs="Arial"/>
          <w:sz w:val="20"/>
          <w:szCs w:val="20"/>
        </w:rPr>
        <w:t xml:space="preserve"> toleranc</w:t>
      </w:r>
      <w:r w:rsidR="006347C3">
        <w:rPr>
          <w:rFonts w:ascii="Arial" w:hAnsi="Arial" w:cs="Arial"/>
          <w:sz w:val="20"/>
          <w:szCs w:val="20"/>
        </w:rPr>
        <w:t>a</w:t>
      </w:r>
      <w:r w:rsidRPr="00AF2DFC">
        <w:rPr>
          <w:rFonts w:ascii="Arial" w:hAnsi="Arial" w:cs="Arial"/>
          <w:sz w:val="20"/>
          <w:szCs w:val="20"/>
        </w:rPr>
        <w:t xml:space="preserve"> do teh dejanj. Pri obravnavi kaznivih dejanj zoper spolno nedotakljivost ni</w:t>
      </w:r>
      <w:r w:rsidR="00735909">
        <w:rPr>
          <w:rFonts w:ascii="Arial" w:hAnsi="Arial" w:cs="Arial"/>
          <w:sz w:val="20"/>
          <w:szCs w:val="20"/>
        </w:rPr>
        <w:t xml:space="preserve"> bilo zaznanih</w:t>
      </w:r>
      <w:r w:rsidRPr="00AF2DFC">
        <w:rPr>
          <w:rFonts w:ascii="Arial" w:hAnsi="Arial" w:cs="Arial"/>
          <w:sz w:val="20"/>
          <w:szCs w:val="20"/>
        </w:rPr>
        <w:t xml:space="preserve"> posebnih odstopanj glede na večletno povprečje, razen pri kaznivem dejanju </w:t>
      </w:r>
      <w:r w:rsidR="00735909">
        <w:rPr>
          <w:rFonts w:ascii="Arial" w:hAnsi="Arial" w:cs="Arial"/>
          <w:sz w:val="20"/>
          <w:szCs w:val="20"/>
        </w:rPr>
        <w:t>k</w:t>
      </w:r>
      <w:r w:rsidRPr="00AF2DFC">
        <w:rPr>
          <w:rFonts w:ascii="Arial" w:hAnsi="Arial" w:cs="Arial"/>
          <w:sz w:val="20"/>
          <w:szCs w:val="20"/>
        </w:rPr>
        <w:t xml:space="preserve">ršitev spolne nedotakljivosti z zlorabo položaja, </w:t>
      </w:r>
      <w:r w:rsidR="00735909">
        <w:rPr>
          <w:rFonts w:ascii="Arial" w:hAnsi="Arial" w:cs="Arial"/>
          <w:sz w:val="20"/>
          <w:szCs w:val="20"/>
        </w:rPr>
        <w:t>kjer je bila podana</w:t>
      </w:r>
      <w:r w:rsidRPr="00AF2DFC">
        <w:rPr>
          <w:rFonts w:ascii="Arial" w:hAnsi="Arial" w:cs="Arial"/>
          <w:sz w:val="20"/>
          <w:szCs w:val="20"/>
        </w:rPr>
        <w:t xml:space="preserve"> kazensk</w:t>
      </w:r>
      <w:r w:rsidR="00735909">
        <w:rPr>
          <w:rFonts w:ascii="Arial" w:hAnsi="Arial" w:cs="Arial"/>
          <w:sz w:val="20"/>
          <w:szCs w:val="20"/>
        </w:rPr>
        <w:t>a</w:t>
      </w:r>
      <w:r w:rsidRPr="00AF2DFC">
        <w:rPr>
          <w:rFonts w:ascii="Arial" w:hAnsi="Arial" w:cs="Arial"/>
          <w:sz w:val="20"/>
          <w:szCs w:val="20"/>
        </w:rPr>
        <w:t xml:space="preserve"> ovadb</w:t>
      </w:r>
      <w:r w:rsidR="00735909">
        <w:rPr>
          <w:rFonts w:ascii="Arial" w:hAnsi="Arial" w:cs="Arial"/>
          <w:sz w:val="20"/>
          <w:szCs w:val="20"/>
        </w:rPr>
        <w:t>a</w:t>
      </w:r>
      <w:r w:rsidRPr="00AF2DFC">
        <w:rPr>
          <w:rFonts w:ascii="Arial" w:hAnsi="Arial" w:cs="Arial"/>
          <w:sz w:val="20"/>
          <w:szCs w:val="20"/>
        </w:rPr>
        <w:t xml:space="preserve"> zoper znanega osumljenega</w:t>
      </w:r>
      <w:r w:rsidR="00735909">
        <w:rPr>
          <w:rFonts w:ascii="Arial" w:hAnsi="Arial" w:cs="Arial"/>
          <w:sz w:val="20"/>
          <w:szCs w:val="20"/>
        </w:rPr>
        <w:t xml:space="preserve"> </w:t>
      </w:r>
      <w:r w:rsidRPr="00AF2DFC">
        <w:rPr>
          <w:rFonts w:ascii="Arial" w:hAnsi="Arial" w:cs="Arial"/>
          <w:sz w:val="20"/>
          <w:szCs w:val="20"/>
        </w:rPr>
        <w:t xml:space="preserve"> zaradi storitve 4 kaznivih dejanj, ki so bila vsa storjena med leti 2008 in 2010.</w:t>
      </w:r>
    </w:p>
    <w:p w:rsidR="00AF2DFC" w:rsidRPr="00AF2DFC" w:rsidRDefault="00AF2DFC" w:rsidP="00AF2DFC">
      <w:pPr>
        <w:spacing w:after="0" w:line="240" w:lineRule="auto"/>
        <w:jc w:val="both"/>
        <w:rPr>
          <w:rFonts w:ascii="Arial" w:hAnsi="Arial" w:cs="Arial"/>
          <w:sz w:val="20"/>
          <w:szCs w:val="20"/>
        </w:rPr>
      </w:pPr>
    </w:p>
    <w:p w:rsidR="00AF2DFC" w:rsidRPr="00AF2DFC" w:rsidRDefault="00AF2DFC" w:rsidP="00AF2DFC">
      <w:pPr>
        <w:spacing w:after="0" w:line="240" w:lineRule="auto"/>
        <w:jc w:val="both"/>
        <w:rPr>
          <w:rFonts w:ascii="Arial" w:hAnsi="Arial" w:cs="Arial"/>
          <w:sz w:val="20"/>
          <w:szCs w:val="20"/>
        </w:rPr>
      </w:pPr>
      <w:r w:rsidRPr="00AF2DFC">
        <w:rPr>
          <w:rFonts w:ascii="Arial" w:hAnsi="Arial" w:cs="Arial"/>
          <w:sz w:val="20"/>
          <w:szCs w:val="20"/>
        </w:rPr>
        <w:t xml:space="preserve">Že drugo leto zapored negativno izstopa problematika mladoletniške kriminalitete. Še posebej zaskrbljujoč je izrazit porast najhujših oblik nasilnih kaznivih dejanj mladoletnih storilcev. </w:t>
      </w:r>
      <w:r w:rsidR="00735909">
        <w:rPr>
          <w:rFonts w:ascii="Arial" w:hAnsi="Arial" w:cs="Arial"/>
          <w:sz w:val="20"/>
          <w:szCs w:val="20"/>
        </w:rPr>
        <w:t xml:space="preserve">V </w:t>
      </w:r>
      <w:r w:rsidRPr="00AF2DFC">
        <w:rPr>
          <w:rFonts w:ascii="Arial" w:hAnsi="Arial" w:cs="Arial"/>
          <w:sz w:val="20"/>
          <w:szCs w:val="20"/>
        </w:rPr>
        <w:t xml:space="preserve">letu 2025 </w:t>
      </w:r>
      <w:r w:rsidR="00735909">
        <w:rPr>
          <w:rFonts w:ascii="Arial" w:hAnsi="Arial" w:cs="Arial"/>
          <w:sz w:val="20"/>
          <w:szCs w:val="20"/>
        </w:rPr>
        <w:t xml:space="preserve">so bili </w:t>
      </w:r>
      <w:r w:rsidR="00735909" w:rsidRPr="00AF2DFC">
        <w:rPr>
          <w:rFonts w:ascii="Arial" w:hAnsi="Arial" w:cs="Arial"/>
          <w:sz w:val="20"/>
          <w:szCs w:val="20"/>
        </w:rPr>
        <w:t>mladoletnik</w:t>
      </w:r>
      <w:r w:rsidR="00735909">
        <w:rPr>
          <w:rFonts w:ascii="Arial" w:hAnsi="Arial" w:cs="Arial"/>
          <w:sz w:val="20"/>
          <w:szCs w:val="20"/>
        </w:rPr>
        <w:t>i</w:t>
      </w:r>
      <w:r w:rsidR="00735909" w:rsidRPr="00AF2DFC">
        <w:rPr>
          <w:rFonts w:ascii="Arial" w:hAnsi="Arial" w:cs="Arial"/>
          <w:sz w:val="20"/>
          <w:szCs w:val="20"/>
        </w:rPr>
        <w:t xml:space="preserve"> </w:t>
      </w:r>
      <w:r w:rsidRPr="00AF2DFC">
        <w:rPr>
          <w:rFonts w:ascii="Arial" w:hAnsi="Arial" w:cs="Arial"/>
          <w:sz w:val="20"/>
          <w:szCs w:val="20"/>
        </w:rPr>
        <w:t>obravnava</w:t>
      </w:r>
      <w:r w:rsidR="00735909">
        <w:rPr>
          <w:rFonts w:ascii="Arial" w:hAnsi="Arial" w:cs="Arial"/>
          <w:sz w:val="20"/>
          <w:szCs w:val="20"/>
        </w:rPr>
        <w:t>n</w:t>
      </w:r>
      <w:r w:rsidRPr="00AF2DFC">
        <w:rPr>
          <w:rFonts w:ascii="Arial" w:hAnsi="Arial" w:cs="Arial"/>
          <w:sz w:val="20"/>
          <w:szCs w:val="20"/>
        </w:rPr>
        <w:t>i kot storilc</w:t>
      </w:r>
      <w:r w:rsidR="00735909">
        <w:rPr>
          <w:rFonts w:ascii="Arial" w:hAnsi="Arial" w:cs="Arial"/>
          <w:sz w:val="20"/>
          <w:szCs w:val="20"/>
        </w:rPr>
        <w:t>i</w:t>
      </w:r>
      <w:r w:rsidRPr="00AF2DFC">
        <w:rPr>
          <w:rFonts w:ascii="Arial" w:hAnsi="Arial" w:cs="Arial"/>
          <w:sz w:val="20"/>
          <w:szCs w:val="20"/>
        </w:rPr>
        <w:t xml:space="preserve"> </w:t>
      </w:r>
      <w:r w:rsidR="00735909">
        <w:rPr>
          <w:rFonts w:ascii="Arial" w:hAnsi="Arial" w:cs="Arial"/>
          <w:sz w:val="20"/>
          <w:szCs w:val="20"/>
        </w:rPr>
        <w:t>2</w:t>
      </w:r>
      <w:r w:rsidRPr="00AF2DFC">
        <w:rPr>
          <w:rFonts w:ascii="Arial" w:hAnsi="Arial" w:cs="Arial"/>
          <w:sz w:val="20"/>
          <w:szCs w:val="20"/>
        </w:rPr>
        <w:t xml:space="preserve"> kaznivih dejanj </w:t>
      </w:r>
      <w:r w:rsidR="00735909">
        <w:rPr>
          <w:rFonts w:ascii="Arial" w:hAnsi="Arial" w:cs="Arial"/>
          <w:sz w:val="20"/>
          <w:szCs w:val="20"/>
        </w:rPr>
        <w:t>u</w:t>
      </w:r>
      <w:r w:rsidRPr="00AF2DFC">
        <w:rPr>
          <w:rFonts w:ascii="Arial" w:hAnsi="Arial" w:cs="Arial"/>
          <w:sz w:val="20"/>
          <w:szCs w:val="20"/>
        </w:rPr>
        <w:t>boj</w:t>
      </w:r>
      <w:r w:rsidR="00735909">
        <w:rPr>
          <w:rFonts w:ascii="Arial" w:hAnsi="Arial" w:cs="Arial"/>
          <w:sz w:val="20"/>
          <w:szCs w:val="20"/>
        </w:rPr>
        <w:t>a</w:t>
      </w:r>
      <w:r w:rsidRPr="00AF2DFC">
        <w:rPr>
          <w:rFonts w:ascii="Arial" w:hAnsi="Arial" w:cs="Arial"/>
          <w:sz w:val="20"/>
          <w:szCs w:val="20"/>
        </w:rPr>
        <w:t xml:space="preserve"> </w:t>
      </w:r>
      <w:r w:rsidR="00A3030B">
        <w:rPr>
          <w:rFonts w:ascii="Arial" w:hAnsi="Arial" w:cs="Arial"/>
          <w:sz w:val="20"/>
          <w:szCs w:val="20"/>
        </w:rPr>
        <w:t>[</w:t>
      </w:r>
      <w:r w:rsidRPr="00AF2DFC">
        <w:rPr>
          <w:rFonts w:ascii="Arial" w:hAnsi="Arial" w:cs="Arial"/>
          <w:sz w:val="20"/>
          <w:szCs w:val="20"/>
        </w:rPr>
        <w:t>obe sta ostali pri poskusu</w:t>
      </w:r>
      <w:r w:rsidR="00A3030B">
        <w:rPr>
          <w:rFonts w:ascii="Arial" w:hAnsi="Arial" w:cs="Arial"/>
          <w:sz w:val="20"/>
          <w:szCs w:val="20"/>
        </w:rPr>
        <w:t>]</w:t>
      </w:r>
      <w:r w:rsidRPr="00AF2DFC">
        <w:rPr>
          <w:rFonts w:ascii="Arial" w:hAnsi="Arial" w:cs="Arial"/>
          <w:sz w:val="20"/>
          <w:szCs w:val="20"/>
        </w:rPr>
        <w:t xml:space="preserve">, povzročitve </w:t>
      </w:r>
      <w:r w:rsidR="00735909">
        <w:rPr>
          <w:rFonts w:ascii="Arial" w:hAnsi="Arial" w:cs="Arial"/>
          <w:sz w:val="20"/>
          <w:szCs w:val="20"/>
        </w:rPr>
        <w:t>p</w:t>
      </w:r>
      <w:r w:rsidRPr="00AF2DFC">
        <w:rPr>
          <w:rFonts w:ascii="Arial" w:hAnsi="Arial" w:cs="Arial"/>
          <w:sz w:val="20"/>
          <w:szCs w:val="20"/>
        </w:rPr>
        <w:t xml:space="preserve">osebne hude telesne poškodbe s posledico smrti, kar 46-ih kaznivih dejanj </w:t>
      </w:r>
      <w:r w:rsidR="00A3030B">
        <w:rPr>
          <w:rFonts w:ascii="Arial" w:hAnsi="Arial" w:cs="Arial"/>
          <w:sz w:val="20"/>
          <w:szCs w:val="20"/>
        </w:rPr>
        <w:t>n</w:t>
      </w:r>
      <w:r w:rsidRPr="00AF2DFC">
        <w:rPr>
          <w:rFonts w:ascii="Arial" w:hAnsi="Arial" w:cs="Arial"/>
          <w:sz w:val="20"/>
          <w:szCs w:val="20"/>
        </w:rPr>
        <w:t xml:space="preserve">asilništva </w:t>
      </w:r>
      <w:r w:rsidR="00A3030B">
        <w:rPr>
          <w:rFonts w:ascii="Arial" w:hAnsi="Arial" w:cs="Arial"/>
          <w:sz w:val="20"/>
          <w:szCs w:val="20"/>
        </w:rPr>
        <w:t>[</w:t>
      </w:r>
      <w:r w:rsidRPr="00AF2DFC">
        <w:rPr>
          <w:rFonts w:ascii="Arial" w:hAnsi="Arial" w:cs="Arial"/>
          <w:sz w:val="20"/>
          <w:szCs w:val="20"/>
        </w:rPr>
        <w:t>pred tem štiriletno povprečje znaša 26,5</w:t>
      </w:r>
      <w:r w:rsidR="00A3030B">
        <w:rPr>
          <w:rFonts w:ascii="Arial" w:hAnsi="Arial" w:cs="Arial"/>
          <w:sz w:val="20"/>
          <w:szCs w:val="20"/>
        </w:rPr>
        <w:t>]</w:t>
      </w:r>
      <w:r w:rsidRPr="00AF2DFC">
        <w:rPr>
          <w:rFonts w:ascii="Arial" w:hAnsi="Arial" w:cs="Arial"/>
          <w:sz w:val="20"/>
          <w:szCs w:val="20"/>
        </w:rPr>
        <w:t xml:space="preserve"> ter tudi 9-ih kaznivih dejanjih </w:t>
      </w:r>
      <w:r w:rsidR="00A3030B">
        <w:rPr>
          <w:rFonts w:ascii="Arial" w:hAnsi="Arial" w:cs="Arial"/>
          <w:sz w:val="20"/>
          <w:szCs w:val="20"/>
        </w:rPr>
        <w:t>n</w:t>
      </w:r>
      <w:r w:rsidRPr="00AF2DFC">
        <w:rPr>
          <w:rFonts w:ascii="Arial" w:hAnsi="Arial" w:cs="Arial"/>
          <w:sz w:val="20"/>
          <w:szCs w:val="20"/>
        </w:rPr>
        <w:t xml:space="preserve">asilja v družini </w:t>
      </w:r>
      <w:r w:rsidR="00A3030B">
        <w:rPr>
          <w:rFonts w:ascii="Arial" w:hAnsi="Arial" w:cs="Arial"/>
          <w:sz w:val="20"/>
          <w:szCs w:val="20"/>
        </w:rPr>
        <w:t>[</w:t>
      </w:r>
      <w:r w:rsidRPr="00AF2DFC">
        <w:rPr>
          <w:rFonts w:ascii="Arial" w:hAnsi="Arial" w:cs="Arial"/>
          <w:sz w:val="20"/>
          <w:szCs w:val="20"/>
        </w:rPr>
        <w:t>pred tem štiriletno povprečje znaša 4</w:t>
      </w:r>
      <w:r w:rsidR="00A3030B">
        <w:rPr>
          <w:rFonts w:ascii="Arial" w:hAnsi="Arial" w:cs="Arial"/>
          <w:sz w:val="20"/>
          <w:szCs w:val="20"/>
        </w:rPr>
        <w:t>]</w:t>
      </w:r>
      <w:r w:rsidRPr="00AF2DFC">
        <w:rPr>
          <w:rFonts w:ascii="Arial" w:hAnsi="Arial" w:cs="Arial"/>
          <w:sz w:val="20"/>
          <w:szCs w:val="20"/>
        </w:rPr>
        <w:t xml:space="preserve">. Prav po tej problematiki </w:t>
      </w:r>
      <w:r w:rsidR="00735909">
        <w:rPr>
          <w:rFonts w:ascii="Arial" w:hAnsi="Arial" w:cs="Arial"/>
          <w:sz w:val="20"/>
          <w:szCs w:val="20"/>
        </w:rPr>
        <w:t xml:space="preserve">je bilo </w:t>
      </w:r>
      <w:r w:rsidRPr="00AF2DFC">
        <w:rPr>
          <w:rFonts w:ascii="Arial" w:hAnsi="Arial" w:cs="Arial"/>
          <w:sz w:val="20"/>
          <w:szCs w:val="20"/>
        </w:rPr>
        <w:t xml:space="preserve">v letu 2025 </w:t>
      </w:r>
      <w:r w:rsidR="00735909">
        <w:rPr>
          <w:rFonts w:ascii="Arial" w:hAnsi="Arial" w:cs="Arial"/>
          <w:sz w:val="20"/>
          <w:szCs w:val="20"/>
        </w:rPr>
        <w:t>v</w:t>
      </w:r>
      <w:r w:rsidRPr="00AF2DFC">
        <w:rPr>
          <w:rFonts w:ascii="Arial" w:hAnsi="Arial" w:cs="Arial"/>
          <w:sz w:val="20"/>
          <w:szCs w:val="20"/>
        </w:rPr>
        <w:t xml:space="preserve"> Oddelku za splošno kriminaliteto</w:t>
      </w:r>
      <w:r w:rsidR="00735909">
        <w:rPr>
          <w:rFonts w:ascii="Arial" w:hAnsi="Arial" w:cs="Arial"/>
          <w:sz w:val="20"/>
          <w:szCs w:val="20"/>
        </w:rPr>
        <w:t xml:space="preserve"> SKP PU Celje</w:t>
      </w:r>
      <w:r w:rsidRPr="00AF2DFC">
        <w:rPr>
          <w:rFonts w:ascii="Arial" w:hAnsi="Arial" w:cs="Arial"/>
          <w:sz w:val="20"/>
          <w:szCs w:val="20"/>
        </w:rPr>
        <w:t xml:space="preserve"> uspešno zaključ</w:t>
      </w:r>
      <w:r w:rsidR="00735909">
        <w:rPr>
          <w:rFonts w:ascii="Arial" w:hAnsi="Arial" w:cs="Arial"/>
          <w:sz w:val="20"/>
          <w:szCs w:val="20"/>
        </w:rPr>
        <w:t>ena</w:t>
      </w:r>
      <w:r w:rsidRPr="00AF2DFC">
        <w:rPr>
          <w:rFonts w:ascii="Arial" w:hAnsi="Arial" w:cs="Arial"/>
          <w:sz w:val="20"/>
          <w:szCs w:val="20"/>
        </w:rPr>
        <w:t xml:space="preserve"> operativn</w:t>
      </w:r>
      <w:r w:rsidR="00735909">
        <w:rPr>
          <w:rFonts w:ascii="Arial" w:hAnsi="Arial" w:cs="Arial"/>
          <w:sz w:val="20"/>
          <w:szCs w:val="20"/>
        </w:rPr>
        <w:t>a</w:t>
      </w:r>
      <w:r w:rsidRPr="00AF2DFC">
        <w:rPr>
          <w:rFonts w:ascii="Arial" w:hAnsi="Arial" w:cs="Arial"/>
          <w:sz w:val="20"/>
          <w:szCs w:val="20"/>
        </w:rPr>
        <w:t xml:space="preserve"> kombinacij</w:t>
      </w:r>
      <w:r w:rsidR="00735909">
        <w:rPr>
          <w:rFonts w:ascii="Arial" w:hAnsi="Arial" w:cs="Arial"/>
          <w:sz w:val="20"/>
          <w:szCs w:val="20"/>
        </w:rPr>
        <w:t>a</w:t>
      </w:r>
      <w:r w:rsidRPr="00AF2DFC">
        <w:rPr>
          <w:rFonts w:ascii="Arial" w:hAnsi="Arial" w:cs="Arial"/>
          <w:sz w:val="20"/>
          <w:szCs w:val="20"/>
        </w:rPr>
        <w:t xml:space="preserve">, kjer </w:t>
      </w:r>
      <w:r w:rsidR="00735909">
        <w:rPr>
          <w:rFonts w:ascii="Arial" w:hAnsi="Arial" w:cs="Arial"/>
          <w:sz w:val="20"/>
          <w:szCs w:val="20"/>
        </w:rPr>
        <w:t>je bil</w:t>
      </w:r>
      <w:r w:rsidRPr="00AF2DFC">
        <w:rPr>
          <w:rFonts w:ascii="Arial" w:hAnsi="Arial" w:cs="Arial"/>
          <w:sz w:val="20"/>
          <w:szCs w:val="20"/>
        </w:rPr>
        <w:t xml:space="preserve"> z izvajanjem prikritih preiskovalnih ukrepov odkri</w:t>
      </w:r>
      <w:r w:rsidR="00735909">
        <w:rPr>
          <w:rFonts w:ascii="Arial" w:hAnsi="Arial" w:cs="Arial"/>
          <w:sz w:val="20"/>
          <w:szCs w:val="20"/>
        </w:rPr>
        <w:t>t</w:t>
      </w:r>
      <w:r w:rsidRPr="00AF2DFC">
        <w:rPr>
          <w:rFonts w:ascii="Arial" w:hAnsi="Arial" w:cs="Arial"/>
          <w:sz w:val="20"/>
          <w:szCs w:val="20"/>
        </w:rPr>
        <w:t xml:space="preserve"> mladoletn</w:t>
      </w:r>
      <w:r w:rsidR="00735909">
        <w:rPr>
          <w:rFonts w:ascii="Arial" w:hAnsi="Arial" w:cs="Arial"/>
          <w:sz w:val="20"/>
          <w:szCs w:val="20"/>
        </w:rPr>
        <w:t>i</w:t>
      </w:r>
      <w:r w:rsidRPr="00AF2DFC">
        <w:rPr>
          <w:rFonts w:ascii="Arial" w:hAnsi="Arial" w:cs="Arial"/>
          <w:sz w:val="20"/>
          <w:szCs w:val="20"/>
        </w:rPr>
        <w:t xml:space="preserve"> storil</w:t>
      </w:r>
      <w:r w:rsidR="00735909">
        <w:rPr>
          <w:rFonts w:ascii="Arial" w:hAnsi="Arial" w:cs="Arial"/>
          <w:sz w:val="20"/>
          <w:szCs w:val="20"/>
        </w:rPr>
        <w:t>e</w:t>
      </w:r>
      <w:r w:rsidRPr="00AF2DFC">
        <w:rPr>
          <w:rFonts w:ascii="Arial" w:hAnsi="Arial" w:cs="Arial"/>
          <w:sz w:val="20"/>
          <w:szCs w:val="20"/>
        </w:rPr>
        <w:t xml:space="preserve">c več kaznivih dejanj </w:t>
      </w:r>
      <w:r w:rsidR="0099405C">
        <w:rPr>
          <w:rFonts w:ascii="Arial" w:hAnsi="Arial" w:cs="Arial"/>
          <w:sz w:val="20"/>
          <w:szCs w:val="20"/>
        </w:rPr>
        <w:t>[p</w:t>
      </w:r>
      <w:r w:rsidRPr="00AF2DFC">
        <w:rPr>
          <w:rFonts w:ascii="Arial" w:hAnsi="Arial" w:cs="Arial"/>
          <w:sz w:val="20"/>
          <w:szCs w:val="20"/>
        </w:rPr>
        <w:t xml:space="preserve">osebno hude telesne poškodbe, </w:t>
      </w:r>
      <w:r w:rsidR="0099405C">
        <w:rPr>
          <w:rFonts w:ascii="Arial" w:hAnsi="Arial" w:cs="Arial"/>
          <w:sz w:val="20"/>
          <w:szCs w:val="20"/>
        </w:rPr>
        <w:t>r</w:t>
      </w:r>
      <w:r w:rsidRPr="00AF2DFC">
        <w:rPr>
          <w:rFonts w:ascii="Arial" w:hAnsi="Arial" w:cs="Arial"/>
          <w:sz w:val="20"/>
          <w:szCs w:val="20"/>
        </w:rPr>
        <w:t xml:space="preserve">opa in </w:t>
      </w:r>
      <w:r w:rsidR="0099405C">
        <w:rPr>
          <w:rFonts w:ascii="Arial" w:hAnsi="Arial" w:cs="Arial"/>
          <w:sz w:val="20"/>
          <w:szCs w:val="20"/>
        </w:rPr>
        <w:t>i</w:t>
      </w:r>
      <w:r w:rsidRPr="00AF2DFC">
        <w:rPr>
          <w:rFonts w:ascii="Arial" w:hAnsi="Arial" w:cs="Arial"/>
          <w:sz w:val="20"/>
          <w:szCs w:val="20"/>
        </w:rPr>
        <w:t>zsiljevanja</w:t>
      </w:r>
      <w:r w:rsidR="0099405C">
        <w:rPr>
          <w:rFonts w:ascii="Arial" w:hAnsi="Arial" w:cs="Arial"/>
          <w:sz w:val="20"/>
          <w:szCs w:val="20"/>
        </w:rPr>
        <w:t>]</w:t>
      </w:r>
      <w:r w:rsidR="00735909">
        <w:rPr>
          <w:rFonts w:ascii="Arial" w:hAnsi="Arial" w:cs="Arial"/>
          <w:sz w:val="20"/>
          <w:szCs w:val="20"/>
        </w:rPr>
        <w:t xml:space="preserve">. Storilec je bil </w:t>
      </w:r>
      <w:r w:rsidRPr="00AF2DFC">
        <w:rPr>
          <w:rFonts w:ascii="Arial" w:hAnsi="Arial" w:cs="Arial"/>
          <w:sz w:val="20"/>
          <w:szCs w:val="20"/>
        </w:rPr>
        <w:t>skupaj s sostorilcem s kazensko ovadbo prived</w:t>
      </w:r>
      <w:r w:rsidR="00735909">
        <w:rPr>
          <w:rFonts w:ascii="Arial" w:hAnsi="Arial" w:cs="Arial"/>
          <w:sz w:val="20"/>
          <w:szCs w:val="20"/>
        </w:rPr>
        <w:t>en</w:t>
      </w:r>
      <w:r w:rsidRPr="00AF2DFC">
        <w:rPr>
          <w:rFonts w:ascii="Arial" w:hAnsi="Arial" w:cs="Arial"/>
          <w:sz w:val="20"/>
          <w:szCs w:val="20"/>
        </w:rPr>
        <w:t xml:space="preserve"> k preiskovalnemu sodniku. </w:t>
      </w:r>
    </w:p>
    <w:p w:rsidR="00AF2DFC" w:rsidRPr="00AF2DFC" w:rsidRDefault="00AF2DFC" w:rsidP="00AF2DFC">
      <w:pPr>
        <w:spacing w:after="0" w:line="240" w:lineRule="auto"/>
        <w:jc w:val="both"/>
        <w:rPr>
          <w:rFonts w:ascii="Arial" w:hAnsi="Arial" w:cs="Arial"/>
          <w:color w:val="FF0000"/>
          <w:sz w:val="20"/>
          <w:szCs w:val="20"/>
        </w:rPr>
      </w:pPr>
    </w:p>
    <w:p w:rsidR="00AF2DFC" w:rsidRPr="00AF2DFC" w:rsidRDefault="00AF2DFC" w:rsidP="00AF2DFC">
      <w:pPr>
        <w:autoSpaceDE w:val="0"/>
        <w:autoSpaceDN w:val="0"/>
        <w:adjustRightInd w:val="0"/>
        <w:spacing w:after="0" w:line="240" w:lineRule="auto"/>
        <w:jc w:val="both"/>
        <w:rPr>
          <w:rFonts w:ascii="Arial" w:hAnsi="Arial" w:cs="Arial"/>
          <w:color w:val="FF0000"/>
          <w:sz w:val="20"/>
          <w:szCs w:val="20"/>
          <w:lang w:bidi="lo-LA"/>
        </w:rPr>
      </w:pPr>
      <w:r w:rsidRPr="00AF2DFC">
        <w:rPr>
          <w:rFonts w:ascii="Arial" w:hAnsi="Arial" w:cs="Arial"/>
          <w:sz w:val="20"/>
          <w:szCs w:val="20"/>
          <w:lang w:bidi="lo-LA"/>
        </w:rPr>
        <w:t xml:space="preserve">V letu 2025 je obravnava kaznivih dejanj s področja gospodarske kriminalitete na območju PU Celje narasla in je </w:t>
      </w:r>
      <w:r w:rsidR="00395241">
        <w:rPr>
          <w:rFonts w:ascii="Arial" w:hAnsi="Arial" w:cs="Arial"/>
          <w:sz w:val="20"/>
          <w:szCs w:val="20"/>
          <w:lang w:bidi="lo-LA"/>
        </w:rPr>
        <w:t>nekoliko</w:t>
      </w:r>
      <w:r w:rsidRPr="00AF2DFC">
        <w:rPr>
          <w:rFonts w:ascii="Arial" w:hAnsi="Arial" w:cs="Arial"/>
          <w:sz w:val="20"/>
          <w:szCs w:val="20"/>
          <w:lang w:bidi="lo-LA"/>
        </w:rPr>
        <w:t xml:space="preserve"> nad povprečjem zadnjih </w:t>
      </w:r>
      <w:r w:rsidR="0099405C">
        <w:rPr>
          <w:rFonts w:ascii="Arial" w:hAnsi="Arial" w:cs="Arial"/>
          <w:sz w:val="20"/>
          <w:szCs w:val="20"/>
          <w:lang w:bidi="lo-LA"/>
        </w:rPr>
        <w:t xml:space="preserve">petih </w:t>
      </w:r>
      <w:r w:rsidRPr="00AF2DFC">
        <w:rPr>
          <w:rFonts w:ascii="Arial" w:hAnsi="Arial" w:cs="Arial"/>
          <w:sz w:val="20"/>
          <w:szCs w:val="20"/>
          <w:lang w:bidi="lo-LA"/>
        </w:rPr>
        <w:t>letih, ki znaša 793 posameznih kaznivih dejanj</w:t>
      </w:r>
      <w:r w:rsidR="00395241">
        <w:rPr>
          <w:rFonts w:ascii="Arial" w:hAnsi="Arial" w:cs="Arial"/>
          <w:sz w:val="20"/>
          <w:szCs w:val="20"/>
          <w:lang w:bidi="lo-LA"/>
        </w:rPr>
        <w:t xml:space="preserve">. Obravnavanih je </w:t>
      </w:r>
      <w:r w:rsidRPr="00AF2DFC">
        <w:rPr>
          <w:rFonts w:ascii="Arial" w:hAnsi="Arial" w:cs="Arial"/>
          <w:sz w:val="20"/>
          <w:szCs w:val="20"/>
          <w:lang w:bidi="lo-LA"/>
        </w:rPr>
        <w:t xml:space="preserve">bilo 798 kaznivih dejanj. Med zaznanimi kaznivimi dejanji največji delež zavzemajo kazniva dejanja zloraba negotovinskega plačilnega sredstva v okviru t.i. spletne kriminalitete, kršitve temeljnih pravic delavcev, poslovna goljufija, goljufija na škodo EU in ponareditev ali uničenje poslovnih listin. Skupna škoda povzročena z gospodarskimi kaznivimi dejanji je bila ocenjena na 20,5 mio €, kar je 14 % več kot znaša petletno povprečje </w:t>
      </w:r>
      <w:r w:rsidR="0099405C">
        <w:rPr>
          <w:rFonts w:ascii="Arial" w:hAnsi="Arial" w:cs="Arial"/>
          <w:sz w:val="20"/>
          <w:szCs w:val="20"/>
          <w:lang w:bidi="lo-LA"/>
        </w:rPr>
        <w:t>[</w:t>
      </w:r>
      <w:r w:rsidRPr="00AF2DFC">
        <w:rPr>
          <w:rFonts w:ascii="Arial" w:hAnsi="Arial" w:cs="Arial"/>
          <w:sz w:val="20"/>
          <w:szCs w:val="20"/>
          <w:lang w:bidi="lo-LA"/>
        </w:rPr>
        <w:t>17,65 mio €</w:t>
      </w:r>
      <w:r w:rsidR="0099405C">
        <w:rPr>
          <w:rFonts w:ascii="Arial" w:hAnsi="Arial" w:cs="Arial"/>
          <w:sz w:val="20"/>
          <w:szCs w:val="20"/>
          <w:lang w:bidi="lo-LA"/>
        </w:rPr>
        <w:t>]</w:t>
      </w:r>
      <w:r w:rsidRPr="00AF2DFC">
        <w:rPr>
          <w:rFonts w:ascii="Arial" w:hAnsi="Arial" w:cs="Arial"/>
          <w:sz w:val="20"/>
          <w:szCs w:val="20"/>
          <w:lang w:bidi="lo-LA"/>
        </w:rPr>
        <w:t>.</w:t>
      </w:r>
    </w:p>
    <w:p w:rsidR="00AF2DFC" w:rsidRPr="00AF2DFC" w:rsidRDefault="00AF2DFC" w:rsidP="00AF2DFC">
      <w:pPr>
        <w:autoSpaceDE w:val="0"/>
        <w:autoSpaceDN w:val="0"/>
        <w:adjustRightInd w:val="0"/>
        <w:spacing w:after="0" w:line="240" w:lineRule="auto"/>
        <w:jc w:val="both"/>
        <w:rPr>
          <w:rFonts w:ascii="Arial" w:hAnsi="Arial" w:cs="Arial"/>
          <w:sz w:val="20"/>
          <w:szCs w:val="20"/>
          <w:lang w:bidi="lo-LA"/>
        </w:rPr>
      </w:pPr>
    </w:p>
    <w:p w:rsidR="00AF2DFC" w:rsidRPr="00AF2DFC" w:rsidRDefault="00AF2DFC" w:rsidP="00AF2DFC">
      <w:pPr>
        <w:autoSpaceDE w:val="0"/>
        <w:autoSpaceDN w:val="0"/>
        <w:adjustRightInd w:val="0"/>
        <w:spacing w:after="0" w:line="240" w:lineRule="auto"/>
        <w:jc w:val="both"/>
        <w:rPr>
          <w:rFonts w:ascii="Arial" w:hAnsi="Arial" w:cs="Arial"/>
          <w:sz w:val="20"/>
          <w:szCs w:val="20"/>
          <w:lang w:bidi="lo-LA"/>
        </w:rPr>
      </w:pPr>
      <w:r w:rsidRPr="00AF2DFC">
        <w:rPr>
          <w:rFonts w:ascii="Arial" w:hAnsi="Arial" w:cs="Arial"/>
          <w:sz w:val="20"/>
          <w:szCs w:val="20"/>
          <w:lang w:bidi="lo-LA"/>
        </w:rPr>
        <w:t>Število opravljenih finančnih preiskav in podanih pobud za začasno zavarovanje zahtevka za odvzem protipravne premoženjske koristi v letu 2025 je nižja od pet</w:t>
      </w:r>
      <w:r w:rsidR="00A34AEC">
        <w:rPr>
          <w:rFonts w:ascii="Arial" w:hAnsi="Arial" w:cs="Arial"/>
          <w:sz w:val="20"/>
          <w:szCs w:val="20"/>
          <w:lang w:bidi="lo-LA"/>
        </w:rPr>
        <w:t xml:space="preserve"> </w:t>
      </w:r>
      <w:r w:rsidRPr="00AF2DFC">
        <w:rPr>
          <w:rFonts w:ascii="Arial" w:hAnsi="Arial" w:cs="Arial"/>
          <w:sz w:val="20"/>
          <w:szCs w:val="20"/>
          <w:lang w:bidi="lo-LA"/>
        </w:rPr>
        <w:t xml:space="preserve">letnega povprečja. </w:t>
      </w:r>
      <w:r w:rsidR="00A34AEC">
        <w:rPr>
          <w:rFonts w:ascii="Arial" w:hAnsi="Arial" w:cs="Arial"/>
          <w:sz w:val="20"/>
          <w:szCs w:val="20"/>
          <w:lang w:bidi="lo-LA"/>
        </w:rPr>
        <w:t xml:space="preserve">Na PU Celje je potekalo </w:t>
      </w:r>
      <w:r w:rsidRPr="00AF2DFC">
        <w:rPr>
          <w:rFonts w:ascii="Arial" w:hAnsi="Arial" w:cs="Arial"/>
          <w:sz w:val="20"/>
          <w:szCs w:val="20"/>
          <w:lang w:bidi="lo-LA"/>
        </w:rPr>
        <w:t xml:space="preserve">88 ločenih finančnih preiskav </w:t>
      </w:r>
      <w:r w:rsidR="00A34AEC">
        <w:rPr>
          <w:rFonts w:ascii="Arial" w:hAnsi="Arial" w:cs="Arial"/>
          <w:sz w:val="20"/>
          <w:szCs w:val="20"/>
          <w:lang w:bidi="lo-LA"/>
        </w:rPr>
        <w:t>[</w:t>
      </w:r>
      <w:r w:rsidRPr="00AF2DFC">
        <w:rPr>
          <w:rFonts w:ascii="Arial" w:hAnsi="Arial" w:cs="Arial"/>
          <w:sz w:val="20"/>
          <w:szCs w:val="20"/>
          <w:lang w:bidi="lo-LA"/>
        </w:rPr>
        <w:t>50 novo odprtih tekom koledarskega leta</w:t>
      </w:r>
      <w:r w:rsidR="00A34AEC">
        <w:rPr>
          <w:rFonts w:ascii="Arial" w:hAnsi="Arial" w:cs="Arial"/>
          <w:sz w:val="20"/>
          <w:szCs w:val="20"/>
          <w:lang w:bidi="lo-LA"/>
        </w:rPr>
        <w:t>]</w:t>
      </w:r>
      <w:r w:rsidRPr="00AF2DFC">
        <w:rPr>
          <w:rFonts w:ascii="Arial" w:hAnsi="Arial" w:cs="Arial"/>
          <w:sz w:val="20"/>
          <w:szCs w:val="20"/>
          <w:lang w:bidi="lo-LA"/>
        </w:rPr>
        <w:t>, pri katerih s</w:t>
      </w:r>
      <w:r w:rsidR="00A34AEC">
        <w:rPr>
          <w:rFonts w:ascii="Arial" w:hAnsi="Arial" w:cs="Arial"/>
          <w:sz w:val="20"/>
          <w:szCs w:val="20"/>
          <w:lang w:bidi="lo-LA"/>
        </w:rPr>
        <w:t>e je</w:t>
      </w:r>
      <w:r w:rsidRPr="00AF2DFC">
        <w:rPr>
          <w:rFonts w:ascii="Arial" w:hAnsi="Arial" w:cs="Arial"/>
          <w:sz w:val="20"/>
          <w:szCs w:val="20"/>
          <w:lang w:bidi="lo-LA"/>
        </w:rPr>
        <w:t xml:space="preserve"> zasledoval</w:t>
      </w:r>
      <w:r w:rsidR="00A34AEC">
        <w:rPr>
          <w:rFonts w:ascii="Arial" w:hAnsi="Arial" w:cs="Arial"/>
          <w:sz w:val="20"/>
          <w:szCs w:val="20"/>
          <w:lang w:bidi="lo-LA"/>
        </w:rPr>
        <w:t>o</w:t>
      </w:r>
      <w:r w:rsidRPr="00AF2DFC">
        <w:rPr>
          <w:rFonts w:ascii="Arial" w:hAnsi="Arial" w:cs="Arial"/>
          <w:sz w:val="20"/>
          <w:szCs w:val="20"/>
          <w:lang w:bidi="lo-LA"/>
        </w:rPr>
        <w:t xml:space="preserve"> </w:t>
      </w:r>
      <w:r w:rsidRPr="00AF2DFC">
        <w:rPr>
          <w:rFonts w:ascii="Arial" w:hAnsi="Arial" w:cs="Arial"/>
          <w:sz w:val="20"/>
          <w:szCs w:val="20"/>
          <w:lang w:bidi="lo-LA"/>
        </w:rPr>
        <w:lastRenderedPageBreak/>
        <w:t>skupaj 18</w:t>
      </w:r>
      <w:r w:rsidR="00A34AEC">
        <w:rPr>
          <w:rFonts w:ascii="Arial" w:hAnsi="Arial" w:cs="Arial"/>
          <w:sz w:val="20"/>
          <w:szCs w:val="20"/>
          <w:lang w:bidi="lo-LA"/>
        </w:rPr>
        <w:t>,</w:t>
      </w:r>
      <w:r w:rsidRPr="00AF2DFC">
        <w:rPr>
          <w:rFonts w:ascii="Arial" w:hAnsi="Arial" w:cs="Arial"/>
          <w:sz w:val="20"/>
          <w:szCs w:val="20"/>
          <w:lang w:bidi="lo-LA"/>
        </w:rPr>
        <w:t xml:space="preserve">5 mio </w:t>
      </w:r>
      <w:r w:rsidR="00A34AEC">
        <w:rPr>
          <w:rFonts w:ascii="Arial" w:hAnsi="Arial" w:cs="Arial"/>
          <w:sz w:val="20"/>
          <w:szCs w:val="20"/>
          <w:lang w:bidi="lo-LA"/>
        </w:rPr>
        <w:t>€</w:t>
      </w:r>
      <w:r w:rsidRPr="00AF2DFC">
        <w:rPr>
          <w:rFonts w:ascii="Arial" w:hAnsi="Arial" w:cs="Arial"/>
          <w:sz w:val="20"/>
          <w:szCs w:val="20"/>
          <w:lang w:bidi="lo-LA"/>
        </w:rPr>
        <w:t xml:space="preserve"> protipravne premoženjske koristi. Okrožnim in specializiranemu državnemu tožilstvu s</w:t>
      </w:r>
      <w:r w:rsidR="009A19E0">
        <w:rPr>
          <w:rFonts w:ascii="Arial" w:hAnsi="Arial" w:cs="Arial"/>
          <w:sz w:val="20"/>
          <w:szCs w:val="20"/>
          <w:lang w:bidi="lo-LA"/>
        </w:rPr>
        <w:t>e je</w:t>
      </w:r>
      <w:r w:rsidRPr="00AF2DFC">
        <w:rPr>
          <w:rFonts w:ascii="Arial" w:hAnsi="Arial" w:cs="Arial"/>
          <w:sz w:val="20"/>
          <w:szCs w:val="20"/>
          <w:lang w:bidi="lo-LA"/>
        </w:rPr>
        <w:t xml:space="preserve"> z zahtevki za začasno zavarovanje zahtevka za odvzem protipravne premoženjske koristi predlagal</w:t>
      </w:r>
      <w:r w:rsidR="009A19E0">
        <w:rPr>
          <w:rFonts w:ascii="Arial" w:hAnsi="Arial" w:cs="Arial"/>
          <w:sz w:val="20"/>
          <w:szCs w:val="20"/>
          <w:lang w:bidi="lo-LA"/>
        </w:rPr>
        <w:t>o</w:t>
      </w:r>
      <w:r w:rsidRPr="00AF2DFC">
        <w:rPr>
          <w:rFonts w:ascii="Arial" w:hAnsi="Arial" w:cs="Arial"/>
          <w:sz w:val="20"/>
          <w:szCs w:val="20"/>
          <w:lang w:bidi="lo-LA"/>
        </w:rPr>
        <w:t xml:space="preserve"> zavarovanje v višini 0,6 mio </w:t>
      </w:r>
      <w:r w:rsidR="009A19E0">
        <w:rPr>
          <w:rFonts w:ascii="Arial" w:hAnsi="Arial" w:cs="Arial"/>
          <w:sz w:val="20"/>
          <w:szCs w:val="20"/>
          <w:lang w:bidi="lo-LA"/>
        </w:rPr>
        <w:t>€</w:t>
      </w:r>
      <w:r w:rsidRPr="00AF2DFC">
        <w:rPr>
          <w:rFonts w:ascii="Arial" w:hAnsi="Arial" w:cs="Arial"/>
          <w:sz w:val="20"/>
          <w:szCs w:val="20"/>
          <w:lang w:bidi="lo-LA"/>
        </w:rPr>
        <w:t xml:space="preserve"> </w:t>
      </w:r>
      <w:r w:rsidR="009A19E0">
        <w:rPr>
          <w:rFonts w:ascii="Arial" w:hAnsi="Arial" w:cs="Arial"/>
          <w:sz w:val="20"/>
          <w:szCs w:val="20"/>
          <w:lang w:bidi="lo-LA"/>
        </w:rPr>
        <w:t>[</w:t>
      </w:r>
      <w:r w:rsidRPr="00AF2DFC">
        <w:rPr>
          <w:rFonts w:ascii="Arial" w:hAnsi="Arial" w:cs="Arial"/>
          <w:sz w:val="20"/>
          <w:szCs w:val="20"/>
          <w:lang w:bidi="lo-LA"/>
        </w:rPr>
        <w:t>v denarju in nepremičninah</w:t>
      </w:r>
      <w:r w:rsidR="009A19E0">
        <w:rPr>
          <w:rFonts w:ascii="Arial" w:hAnsi="Arial" w:cs="Arial"/>
          <w:sz w:val="20"/>
          <w:szCs w:val="20"/>
          <w:lang w:bidi="lo-LA"/>
        </w:rPr>
        <w:t>]</w:t>
      </w:r>
      <w:r w:rsidRPr="00AF2DFC">
        <w:rPr>
          <w:rFonts w:ascii="Arial" w:hAnsi="Arial" w:cs="Arial"/>
          <w:sz w:val="20"/>
          <w:szCs w:val="20"/>
          <w:lang w:bidi="lo-LA"/>
        </w:rPr>
        <w:t xml:space="preserve">. </w:t>
      </w:r>
    </w:p>
    <w:p w:rsidR="00AF2DFC" w:rsidRPr="00AF2DFC" w:rsidRDefault="00AF2DFC" w:rsidP="00AF2DFC">
      <w:pPr>
        <w:autoSpaceDE w:val="0"/>
        <w:autoSpaceDN w:val="0"/>
        <w:adjustRightInd w:val="0"/>
        <w:spacing w:after="0" w:line="240" w:lineRule="auto"/>
        <w:jc w:val="both"/>
        <w:rPr>
          <w:rFonts w:ascii="Arial" w:hAnsi="Arial" w:cs="Arial"/>
          <w:color w:val="FF0000"/>
          <w:sz w:val="18"/>
          <w:szCs w:val="20"/>
          <w:lang w:bidi="lo-LA"/>
        </w:rPr>
      </w:pPr>
    </w:p>
    <w:p w:rsidR="00AF2DFC" w:rsidRPr="00AF2DFC" w:rsidRDefault="00AF2DFC" w:rsidP="00AF2DFC">
      <w:pPr>
        <w:autoSpaceDE w:val="0"/>
        <w:autoSpaceDN w:val="0"/>
        <w:adjustRightInd w:val="0"/>
        <w:spacing w:after="0" w:line="240" w:lineRule="auto"/>
        <w:jc w:val="both"/>
        <w:rPr>
          <w:rFonts w:ascii="Arial" w:hAnsi="Arial" w:cs="Arial"/>
          <w:color w:val="000000"/>
          <w:sz w:val="20"/>
          <w:szCs w:val="20"/>
        </w:rPr>
      </w:pPr>
      <w:r w:rsidRPr="00AF2DFC">
        <w:rPr>
          <w:rFonts w:ascii="Arial" w:hAnsi="Arial" w:cs="Arial"/>
          <w:color w:val="000000"/>
          <w:sz w:val="20"/>
          <w:szCs w:val="20"/>
        </w:rPr>
        <w:t xml:space="preserve">Zaradi </w:t>
      </w:r>
      <w:r w:rsidRPr="00AF2DFC">
        <w:rPr>
          <w:rFonts w:ascii="Arial" w:hAnsi="Arial" w:cs="Arial"/>
          <w:sz w:val="20"/>
          <w:szCs w:val="20"/>
        </w:rPr>
        <w:t>nenamenske porabe proračunskih sredstev so k</w:t>
      </w:r>
      <w:r w:rsidRPr="00AF2DFC">
        <w:rPr>
          <w:rFonts w:ascii="Arial" w:hAnsi="Arial" w:cs="Arial"/>
          <w:color w:val="000000"/>
          <w:sz w:val="20"/>
          <w:szCs w:val="20"/>
        </w:rPr>
        <w:t>riminalisti O</w:t>
      </w:r>
      <w:r w:rsidR="00660BF4">
        <w:rPr>
          <w:rFonts w:ascii="Arial" w:hAnsi="Arial" w:cs="Arial"/>
          <w:color w:val="000000"/>
          <w:sz w:val="20"/>
          <w:szCs w:val="20"/>
        </w:rPr>
        <w:t>ddelka za gospodarsko kriminaliteto</w:t>
      </w:r>
      <w:r w:rsidRPr="00AF2DFC">
        <w:rPr>
          <w:rFonts w:ascii="Arial" w:hAnsi="Arial" w:cs="Arial"/>
          <w:color w:val="000000"/>
          <w:sz w:val="20"/>
          <w:szCs w:val="20"/>
        </w:rPr>
        <w:t xml:space="preserve"> SKP PU Celje v letu 2025 zaključili dva obsežna predkazenska postopka vezana neposredno na oškodovanje proračunskih sredstev iz naslova poplavne obnove. Skupna premoženjska korist, ki se očita osumljenim kaznivih dejanj presega 3,5 mio </w:t>
      </w:r>
      <w:r w:rsidR="00660BF4">
        <w:rPr>
          <w:rFonts w:ascii="Arial" w:hAnsi="Arial" w:cs="Arial"/>
          <w:color w:val="000000"/>
          <w:sz w:val="20"/>
          <w:szCs w:val="20"/>
        </w:rPr>
        <w:t>€</w:t>
      </w:r>
      <w:r w:rsidRPr="00AF2DFC">
        <w:rPr>
          <w:rFonts w:ascii="Arial" w:hAnsi="Arial" w:cs="Arial"/>
          <w:color w:val="000000"/>
          <w:sz w:val="20"/>
          <w:szCs w:val="20"/>
        </w:rPr>
        <w:t>. Med osumljenimi osebami so ob predstavnikih gospodarskih družb tudi župan ene od občin in sodno zaprisežen cenilec.</w:t>
      </w:r>
    </w:p>
    <w:p w:rsidR="00AF2DFC" w:rsidRPr="00AF2DFC" w:rsidRDefault="00AF2DFC" w:rsidP="00AF2DFC">
      <w:pPr>
        <w:autoSpaceDE w:val="0"/>
        <w:autoSpaceDN w:val="0"/>
        <w:adjustRightInd w:val="0"/>
        <w:spacing w:after="0" w:line="240" w:lineRule="auto"/>
        <w:jc w:val="both"/>
        <w:rPr>
          <w:rFonts w:ascii="Arial" w:hAnsi="Arial" w:cs="Arial"/>
          <w:color w:val="000000"/>
          <w:sz w:val="20"/>
          <w:szCs w:val="20"/>
        </w:rPr>
      </w:pPr>
    </w:p>
    <w:p w:rsidR="00AF2DFC" w:rsidRPr="00AF2DFC" w:rsidRDefault="00AF2DFC" w:rsidP="00AF2DFC">
      <w:pPr>
        <w:autoSpaceDE w:val="0"/>
        <w:autoSpaceDN w:val="0"/>
        <w:adjustRightInd w:val="0"/>
        <w:spacing w:after="0" w:line="240" w:lineRule="auto"/>
        <w:jc w:val="both"/>
        <w:rPr>
          <w:rFonts w:ascii="Arial" w:hAnsi="Arial" w:cs="Arial"/>
          <w:color w:val="000000"/>
          <w:sz w:val="20"/>
          <w:szCs w:val="20"/>
        </w:rPr>
      </w:pPr>
      <w:r w:rsidRPr="00AF2DFC">
        <w:rPr>
          <w:rFonts w:ascii="Arial" w:hAnsi="Arial" w:cs="Arial"/>
          <w:color w:val="000000"/>
          <w:sz w:val="20"/>
          <w:szCs w:val="20"/>
        </w:rPr>
        <w:t xml:space="preserve">V prvi polovici leta 2025 </w:t>
      </w:r>
      <w:r w:rsidR="00660BF4">
        <w:rPr>
          <w:rFonts w:ascii="Arial" w:hAnsi="Arial" w:cs="Arial"/>
          <w:color w:val="000000"/>
          <w:sz w:val="20"/>
          <w:szCs w:val="20"/>
        </w:rPr>
        <w:t>je bila zaključena</w:t>
      </w:r>
      <w:r w:rsidRPr="00AF2DFC">
        <w:rPr>
          <w:rFonts w:ascii="Arial" w:hAnsi="Arial" w:cs="Arial"/>
          <w:color w:val="000000"/>
          <w:sz w:val="20"/>
          <w:szCs w:val="20"/>
        </w:rPr>
        <w:t xml:space="preserve"> operativn</w:t>
      </w:r>
      <w:r w:rsidR="00660BF4">
        <w:rPr>
          <w:rFonts w:ascii="Arial" w:hAnsi="Arial" w:cs="Arial"/>
          <w:color w:val="000000"/>
          <w:sz w:val="20"/>
          <w:szCs w:val="20"/>
        </w:rPr>
        <w:t>a</w:t>
      </w:r>
      <w:r w:rsidRPr="00AF2DFC">
        <w:rPr>
          <w:rFonts w:ascii="Arial" w:hAnsi="Arial" w:cs="Arial"/>
          <w:color w:val="000000"/>
          <w:sz w:val="20"/>
          <w:szCs w:val="20"/>
        </w:rPr>
        <w:t xml:space="preserve"> kombinacij</w:t>
      </w:r>
      <w:r w:rsidR="00660BF4">
        <w:rPr>
          <w:rFonts w:ascii="Arial" w:hAnsi="Arial" w:cs="Arial"/>
          <w:color w:val="000000"/>
          <w:sz w:val="20"/>
          <w:szCs w:val="20"/>
        </w:rPr>
        <w:t>a</w:t>
      </w:r>
      <w:r w:rsidRPr="00AF2DFC">
        <w:rPr>
          <w:rFonts w:ascii="Arial" w:hAnsi="Arial" w:cs="Arial"/>
          <w:color w:val="000000"/>
          <w:sz w:val="20"/>
          <w:szCs w:val="20"/>
        </w:rPr>
        <w:t xml:space="preserve"> in na ODT v Slovenj Gradcu poda</w:t>
      </w:r>
      <w:r w:rsidR="00660BF4">
        <w:rPr>
          <w:rFonts w:ascii="Arial" w:hAnsi="Arial" w:cs="Arial"/>
          <w:color w:val="000000"/>
          <w:sz w:val="20"/>
          <w:szCs w:val="20"/>
        </w:rPr>
        <w:t>na</w:t>
      </w:r>
      <w:r w:rsidRPr="00AF2DFC">
        <w:rPr>
          <w:rFonts w:ascii="Arial" w:hAnsi="Arial" w:cs="Arial"/>
          <w:color w:val="000000"/>
          <w:sz w:val="20"/>
          <w:szCs w:val="20"/>
        </w:rPr>
        <w:t xml:space="preserve"> kazensk</w:t>
      </w:r>
      <w:r w:rsidR="00660BF4">
        <w:rPr>
          <w:rFonts w:ascii="Arial" w:hAnsi="Arial" w:cs="Arial"/>
          <w:color w:val="000000"/>
          <w:sz w:val="20"/>
          <w:szCs w:val="20"/>
        </w:rPr>
        <w:t>a</w:t>
      </w:r>
      <w:r w:rsidRPr="00AF2DFC">
        <w:rPr>
          <w:rFonts w:ascii="Arial" w:hAnsi="Arial" w:cs="Arial"/>
          <w:color w:val="000000"/>
          <w:sz w:val="20"/>
          <w:szCs w:val="20"/>
        </w:rPr>
        <w:t xml:space="preserve"> ovadb</w:t>
      </w:r>
      <w:r w:rsidR="00660BF4">
        <w:rPr>
          <w:rFonts w:ascii="Arial" w:hAnsi="Arial" w:cs="Arial"/>
          <w:color w:val="000000"/>
          <w:sz w:val="20"/>
          <w:szCs w:val="20"/>
        </w:rPr>
        <w:t>a</w:t>
      </w:r>
      <w:r w:rsidRPr="00AF2DFC">
        <w:rPr>
          <w:rFonts w:ascii="Arial" w:hAnsi="Arial" w:cs="Arial"/>
          <w:color w:val="000000"/>
          <w:sz w:val="20"/>
          <w:szCs w:val="20"/>
        </w:rPr>
        <w:t xml:space="preserve"> v zvezi kaznivega dejanja zlorabe uradnega položaja ali uradnih pravic po 257. členu KZ-1, katerega storitve sta utemeljeno osumljena župan ene od koroških občin in direktor gospodarske družbe, ki je nudil pomoč pri storitve očitanega kaznivega dejanja. Omenjena sta kaznivo dejanje storila v prvem mesecu po uničujočih poplavah, ko sta z zlorabo instituta interventnih ukrepov, ki je vključeval pokritje </w:t>
      </w:r>
      <w:r w:rsidRPr="00AF2DFC">
        <w:rPr>
          <w:rFonts w:ascii="Arial" w:hAnsi="Arial" w:cs="Arial"/>
          <w:sz w:val="20"/>
          <w:szCs w:val="20"/>
        </w:rPr>
        <w:t xml:space="preserve">intervencijskih stroškov namenjenih opravljanju neodložljivih nalog zaščite, reševanja in pomoči ter nujnosti del, s katerimi so se reševala človeška življenja, premoženje in kulturna dediščina, ter za vzpostavitev osnovnih pogojev za življenje na prizadetem območju </w:t>
      </w:r>
      <w:r w:rsidRPr="00AF2DFC">
        <w:rPr>
          <w:rFonts w:ascii="Arial" w:hAnsi="Arial" w:cs="Arial"/>
          <w:color w:val="000000"/>
          <w:sz w:val="20"/>
          <w:szCs w:val="20"/>
        </w:rPr>
        <w:t>v množico računov za vrsto opravljenih intervencijskih del v prizadeti občini, dodala lažni račun v znesku višj</w:t>
      </w:r>
      <w:r w:rsidR="00660BF4">
        <w:rPr>
          <w:rFonts w:ascii="Arial" w:hAnsi="Arial" w:cs="Arial"/>
          <w:color w:val="000000"/>
          <w:sz w:val="20"/>
          <w:szCs w:val="20"/>
        </w:rPr>
        <w:t>i</w:t>
      </w:r>
      <w:r w:rsidRPr="00AF2DFC">
        <w:rPr>
          <w:rFonts w:ascii="Arial" w:hAnsi="Arial" w:cs="Arial"/>
          <w:color w:val="000000"/>
          <w:sz w:val="20"/>
          <w:szCs w:val="20"/>
        </w:rPr>
        <w:t xml:space="preserve">m od 375.000 </w:t>
      </w:r>
      <w:r w:rsidR="00660BF4">
        <w:rPr>
          <w:rFonts w:ascii="Arial" w:hAnsi="Arial" w:cs="Arial"/>
          <w:color w:val="000000"/>
          <w:sz w:val="20"/>
          <w:szCs w:val="20"/>
        </w:rPr>
        <w:t>€</w:t>
      </w:r>
      <w:r w:rsidRPr="00AF2DFC">
        <w:rPr>
          <w:rFonts w:ascii="Arial" w:hAnsi="Arial" w:cs="Arial"/>
          <w:color w:val="000000"/>
          <w:sz w:val="20"/>
          <w:szCs w:val="20"/>
        </w:rPr>
        <w:t xml:space="preserve"> z </w:t>
      </w:r>
      <w:r w:rsidR="00660BF4">
        <w:rPr>
          <w:rFonts w:ascii="Arial" w:hAnsi="Arial" w:cs="Arial"/>
          <w:color w:val="000000"/>
          <w:sz w:val="20"/>
          <w:szCs w:val="20"/>
        </w:rPr>
        <w:t xml:space="preserve">vključenim </w:t>
      </w:r>
      <w:proofErr w:type="spellStart"/>
      <w:r w:rsidR="00660BF4">
        <w:rPr>
          <w:rFonts w:ascii="Arial" w:hAnsi="Arial" w:cs="Arial"/>
          <w:color w:val="000000"/>
          <w:sz w:val="20"/>
          <w:szCs w:val="20"/>
        </w:rPr>
        <w:t>ddv</w:t>
      </w:r>
      <w:proofErr w:type="spellEnd"/>
      <w:r w:rsidRPr="00AF2DFC">
        <w:rPr>
          <w:rFonts w:ascii="Arial" w:hAnsi="Arial" w:cs="Arial"/>
          <w:color w:val="000000"/>
          <w:sz w:val="20"/>
          <w:szCs w:val="20"/>
        </w:rPr>
        <w:t xml:space="preserve"> za dela, ki niso bila opravljena.</w:t>
      </w:r>
    </w:p>
    <w:p w:rsidR="00AF2DFC" w:rsidRPr="00AF2DFC" w:rsidRDefault="00AF2DFC" w:rsidP="00AF2DFC">
      <w:pPr>
        <w:autoSpaceDE w:val="0"/>
        <w:autoSpaceDN w:val="0"/>
        <w:adjustRightInd w:val="0"/>
        <w:spacing w:after="0" w:line="240" w:lineRule="auto"/>
        <w:jc w:val="both"/>
        <w:rPr>
          <w:rFonts w:ascii="Arial" w:hAnsi="Arial" w:cs="Arial"/>
          <w:color w:val="000000"/>
          <w:sz w:val="20"/>
          <w:szCs w:val="20"/>
        </w:rPr>
      </w:pPr>
    </w:p>
    <w:p w:rsidR="00AF2DFC" w:rsidRPr="00AF2DFC" w:rsidRDefault="00AF2DFC" w:rsidP="00AF2DFC">
      <w:pPr>
        <w:autoSpaceDE w:val="0"/>
        <w:autoSpaceDN w:val="0"/>
        <w:adjustRightInd w:val="0"/>
        <w:spacing w:after="0" w:line="240" w:lineRule="auto"/>
        <w:jc w:val="both"/>
        <w:rPr>
          <w:rFonts w:ascii="Arial" w:hAnsi="Arial" w:cs="Arial"/>
          <w:color w:val="000000"/>
          <w:sz w:val="20"/>
          <w:szCs w:val="20"/>
        </w:rPr>
      </w:pPr>
      <w:r w:rsidRPr="00AF2DFC">
        <w:rPr>
          <w:rFonts w:ascii="Arial" w:hAnsi="Arial" w:cs="Arial"/>
          <w:color w:val="000000"/>
          <w:sz w:val="20"/>
          <w:szCs w:val="20"/>
        </w:rPr>
        <w:t xml:space="preserve">Drugi obsežni predkazenski postopek se je navezoval na kaznivo dejanje goljufije po 211. čl. KZ-1 s tem, ko je osumljeni lažno prikazoval veliko gospodarsko škodo nastalo ob uničujočih poplavah na strojih in napravah, ocenjeno na 3,2 mio </w:t>
      </w:r>
      <w:r w:rsidR="00A96445">
        <w:rPr>
          <w:rFonts w:ascii="Arial" w:hAnsi="Arial" w:cs="Arial"/>
          <w:color w:val="000000"/>
          <w:sz w:val="20"/>
          <w:szCs w:val="20"/>
        </w:rPr>
        <w:t>€</w:t>
      </w:r>
      <w:r w:rsidRPr="00AF2DFC">
        <w:rPr>
          <w:rFonts w:ascii="Arial" w:hAnsi="Arial" w:cs="Arial"/>
          <w:color w:val="000000"/>
          <w:sz w:val="20"/>
          <w:szCs w:val="20"/>
        </w:rPr>
        <w:t xml:space="preserve">. V navedenem primeru </w:t>
      </w:r>
      <w:r w:rsidR="00107B14">
        <w:rPr>
          <w:rFonts w:ascii="Arial" w:hAnsi="Arial" w:cs="Arial"/>
          <w:color w:val="000000"/>
          <w:sz w:val="20"/>
          <w:szCs w:val="20"/>
        </w:rPr>
        <w:t>je bil</w:t>
      </w:r>
      <w:r w:rsidRPr="00AF2DFC">
        <w:rPr>
          <w:rFonts w:ascii="Arial" w:hAnsi="Arial" w:cs="Arial"/>
          <w:color w:val="000000"/>
          <w:sz w:val="20"/>
          <w:szCs w:val="20"/>
        </w:rPr>
        <w:t xml:space="preserve"> poleg pravne osebe in odgovorne osebe pravne osebe kazensko ovad</w:t>
      </w:r>
      <w:r w:rsidR="00107B14">
        <w:rPr>
          <w:rFonts w:ascii="Arial" w:hAnsi="Arial" w:cs="Arial"/>
          <w:color w:val="000000"/>
          <w:sz w:val="20"/>
          <w:szCs w:val="20"/>
        </w:rPr>
        <w:t>en</w:t>
      </w:r>
      <w:r w:rsidRPr="00AF2DFC">
        <w:rPr>
          <w:rFonts w:ascii="Arial" w:hAnsi="Arial" w:cs="Arial"/>
          <w:color w:val="000000"/>
          <w:sz w:val="20"/>
          <w:szCs w:val="20"/>
        </w:rPr>
        <w:t xml:space="preserve"> tudi sodno zaprisežen cenil</w:t>
      </w:r>
      <w:r w:rsidR="00107B14">
        <w:rPr>
          <w:rFonts w:ascii="Arial" w:hAnsi="Arial" w:cs="Arial"/>
          <w:color w:val="000000"/>
          <w:sz w:val="20"/>
          <w:szCs w:val="20"/>
        </w:rPr>
        <w:t>ec</w:t>
      </w:r>
      <w:r w:rsidRPr="00AF2DFC">
        <w:rPr>
          <w:rFonts w:ascii="Arial" w:hAnsi="Arial" w:cs="Arial"/>
          <w:color w:val="000000"/>
          <w:sz w:val="20"/>
          <w:szCs w:val="20"/>
        </w:rPr>
        <w:t>, ki je glede na ugotovitve predkazenskega postopka aktivno sodeloval pri izvršitvi kaznivega dejanja.</w:t>
      </w:r>
    </w:p>
    <w:p w:rsidR="00AF2DFC" w:rsidRPr="00AF2DFC" w:rsidRDefault="00AF2DFC" w:rsidP="00AF2DFC">
      <w:pPr>
        <w:autoSpaceDE w:val="0"/>
        <w:autoSpaceDN w:val="0"/>
        <w:adjustRightInd w:val="0"/>
        <w:spacing w:after="0" w:line="240" w:lineRule="auto"/>
        <w:jc w:val="both"/>
        <w:rPr>
          <w:rFonts w:ascii="Arial" w:hAnsi="Arial" w:cs="Arial"/>
          <w:sz w:val="20"/>
          <w:szCs w:val="20"/>
          <w:lang w:bidi="lo-LA"/>
        </w:rPr>
      </w:pPr>
    </w:p>
    <w:p w:rsidR="00AF2DFC" w:rsidRPr="00AF2DFC" w:rsidRDefault="00AF2DFC" w:rsidP="00AF2DFC">
      <w:pPr>
        <w:autoSpaceDE w:val="0"/>
        <w:autoSpaceDN w:val="0"/>
        <w:adjustRightInd w:val="0"/>
        <w:spacing w:after="0" w:line="240" w:lineRule="auto"/>
        <w:jc w:val="both"/>
        <w:rPr>
          <w:rFonts w:ascii="Arial" w:hAnsi="Arial" w:cs="Arial"/>
          <w:sz w:val="20"/>
          <w:szCs w:val="20"/>
          <w:lang w:bidi="lo-LA"/>
        </w:rPr>
      </w:pPr>
      <w:r w:rsidRPr="00AF2DFC">
        <w:rPr>
          <w:rFonts w:ascii="Arial" w:hAnsi="Arial" w:cs="Arial"/>
          <w:sz w:val="20"/>
          <w:szCs w:val="20"/>
          <w:lang w:bidi="lo-LA"/>
        </w:rPr>
        <w:t xml:space="preserve">Pod vodstvom SDT </w:t>
      </w:r>
      <w:r w:rsidR="00107B14">
        <w:rPr>
          <w:rFonts w:ascii="Arial" w:hAnsi="Arial" w:cs="Arial"/>
          <w:sz w:val="20"/>
          <w:szCs w:val="20"/>
          <w:lang w:bidi="lo-LA"/>
        </w:rPr>
        <w:t>je SKP PU Celje</w:t>
      </w:r>
      <w:r w:rsidRPr="00AF2DFC">
        <w:rPr>
          <w:rFonts w:ascii="Arial" w:hAnsi="Arial" w:cs="Arial"/>
          <w:sz w:val="20"/>
          <w:szCs w:val="20"/>
          <w:lang w:bidi="lo-LA"/>
        </w:rPr>
        <w:t xml:space="preserve"> sodeloval v specializirani preiskovalni skupini, kjer so</w:t>
      </w:r>
      <w:r w:rsidR="00107B14">
        <w:rPr>
          <w:rFonts w:ascii="Arial" w:hAnsi="Arial" w:cs="Arial"/>
          <w:sz w:val="20"/>
          <w:szCs w:val="20"/>
          <w:lang w:bidi="lo-LA"/>
        </w:rPr>
        <w:t xml:space="preserve"> bili zbrani</w:t>
      </w:r>
      <w:r w:rsidRPr="00AF2DFC">
        <w:rPr>
          <w:rFonts w:ascii="Arial" w:hAnsi="Arial" w:cs="Arial"/>
          <w:sz w:val="20"/>
          <w:szCs w:val="20"/>
          <w:lang w:bidi="lo-LA"/>
        </w:rPr>
        <w:t xml:space="preserve"> podatk</w:t>
      </w:r>
      <w:r w:rsidR="00107B14">
        <w:rPr>
          <w:rFonts w:ascii="Arial" w:hAnsi="Arial" w:cs="Arial"/>
          <w:sz w:val="20"/>
          <w:szCs w:val="20"/>
          <w:lang w:bidi="lo-LA"/>
        </w:rPr>
        <w:t>i</w:t>
      </w:r>
      <w:r w:rsidRPr="00AF2DFC">
        <w:rPr>
          <w:rFonts w:ascii="Arial" w:hAnsi="Arial" w:cs="Arial"/>
          <w:sz w:val="20"/>
          <w:szCs w:val="20"/>
          <w:lang w:bidi="lo-LA"/>
        </w:rPr>
        <w:t xml:space="preserve"> in dokaz</w:t>
      </w:r>
      <w:r w:rsidR="00107B14">
        <w:rPr>
          <w:rFonts w:ascii="Arial" w:hAnsi="Arial" w:cs="Arial"/>
          <w:sz w:val="20"/>
          <w:szCs w:val="20"/>
          <w:lang w:bidi="lo-LA"/>
        </w:rPr>
        <w:t>i</w:t>
      </w:r>
      <w:r w:rsidRPr="00AF2DFC">
        <w:rPr>
          <w:rFonts w:ascii="Arial" w:hAnsi="Arial" w:cs="Arial"/>
          <w:sz w:val="20"/>
          <w:szCs w:val="20"/>
          <w:lang w:bidi="lo-LA"/>
        </w:rPr>
        <w:t xml:space="preserve"> vezan</w:t>
      </w:r>
      <w:r w:rsidR="00107B14">
        <w:rPr>
          <w:rFonts w:ascii="Arial" w:hAnsi="Arial" w:cs="Arial"/>
          <w:sz w:val="20"/>
          <w:szCs w:val="20"/>
          <w:lang w:bidi="lo-LA"/>
        </w:rPr>
        <w:t>i</w:t>
      </w:r>
      <w:r w:rsidRPr="00AF2DFC">
        <w:rPr>
          <w:rFonts w:ascii="Arial" w:hAnsi="Arial" w:cs="Arial"/>
          <w:sz w:val="20"/>
          <w:szCs w:val="20"/>
          <w:lang w:bidi="lo-LA"/>
        </w:rPr>
        <w:t xml:space="preserve"> na sklop kaznivih dejanj s področja davčne kriminalitete in pranja denarja. </w:t>
      </w:r>
    </w:p>
    <w:p w:rsidR="00AF2DFC" w:rsidRPr="00AF2DFC" w:rsidRDefault="00AF2DFC" w:rsidP="00AF2DFC">
      <w:pPr>
        <w:autoSpaceDE w:val="0"/>
        <w:autoSpaceDN w:val="0"/>
        <w:adjustRightInd w:val="0"/>
        <w:spacing w:after="0" w:line="240" w:lineRule="auto"/>
        <w:jc w:val="both"/>
        <w:rPr>
          <w:rFonts w:ascii="Arial" w:hAnsi="Arial" w:cs="Arial"/>
          <w:sz w:val="20"/>
          <w:szCs w:val="20"/>
          <w:lang w:bidi="lo-LA"/>
        </w:rPr>
      </w:pPr>
    </w:p>
    <w:p w:rsidR="00AF2DFC" w:rsidRPr="00AF2DFC" w:rsidRDefault="00AF2DFC" w:rsidP="00AF2DFC">
      <w:pPr>
        <w:autoSpaceDE w:val="0"/>
        <w:autoSpaceDN w:val="0"/>
        <w:adjustRightInd w:val="0"/>
        <w:spacing w:after="0" w:line="240" w:lineRule="auto"/>
        <w:jc w:val="both"/>
        <w:rPr>
          <w:rFonts w:ascii="Arial" w:hAnsi="Arial" w:cs="Arial"/>
          <w:sz w:val="20"/>
          <w:szCs w:val="20"/>
          <w:lang w:bidi="lo-LA"/>
        </w:rPr>
      </w:pPr>
      <w:r w:rsidRPr="00AF2DFC">
        <w:rPr>
          <w:rFonts w:ascii="Arial" w:hAnsi="Arial" w:cs="Arial"/>
          <w:sz w:val="20"/>
          <w:szCs w:val="20"/>
          <w:lang w:bidi="lo-LA"/>
        </w:rPr>
        <w:t>V okviru finančne preiskave ZOPNI je SDT na podlagi zbranega v okviru postopka finančne preiskave uspešno odvzelo več nepremičnin odvetniku iz Ljubljane</w:t>
      </w:r>
      <w:r w:rsidR="00107B14">
        <w:rPr>
          <w:rFonts w:ascii="Arial" w:hAnsi="Arial" w:cs="Arial"/>
          <w:sz w:val="20"/>
          <w:szCs w:val="20"/>
          <w:lang w:bidi="lo-LA"/>
        </w:rPr>
        <w:t>,</w:t>
      </w:r>
      <w:r w:rsidRPr="00AF2DFC">
        <w:rPr>
          <w:rFonts w:ascii="Arial" w:hAnsi="Arial" w:cs="Arial"/>
          <w:sz w:val="20"/>
          <w:szCs w:val="20"/>
          <w:lang w:bidi="lo-LA"/>
        </w:rPr>
        <w:t xml:space="preserve"> zoper katerega </w:t>
      </w:r>
      <w:r w:rsidR="00107B14">
        <w:rPr>
          <w:rFonts w:ascii="Arial" w:hAnsi="Arial" w:cs="Arial"/>
          <w:sz w:val="20"/>
          <w:szCs w:val="20"/>
          <w:lang w:bidi="lo-LA"/>
        </w:rPr>
        <w:t xml:space="preserve">so kriminalisti SKP PU Celje </w:t>
      </w:r>
      <w:r w:rsidRPr="00AF2DFC">
        <w:rPr>
          <w:rFonts w:ascii="Arial" w:hAnsi="Arial" w:cs="Arial"/>
          <w:sz w:val="20"/>
          <w:szCs w:val="20"/>
          <w:lang w:bidi="lo-LA"/>
        </w:rPr>
        <w:t>podali kazensko ovadbo za pomoč pri zlorabi položaja v večji gosp</w:t>
      </w:r>
      <w:r w:rsidR="00107B14">
        <w:rPr>
          <w:rFonts w:ascii="Arial" w:hAnsi="Arial" w:cs="Arial"/>
          <w:sz w:val="20"/>
          <w:szCs w:val="20"/>
          <w:lang w:bidi="lo-LA"/>
        </w:rPr>
        <w:t>odarski</w:t>
      </w:r>
      <w:r w:rsidRPr="00AF2DFC">
        <w:rPr>
          <w:rFonts w:ascii="Arial" w:hAnsi="Arial" w:cs="Arial"/>
          <w:sz w:val="20"/>
          <w:szCs w:val="20"/>
          <w:lang w:bidi="lo-LA"/>
        </w:rPr>
        <w:t xml:space="preserve"> družbi iz območja Celja v letu 2024. </w:t>
      </w:r>
    </w:p>
    <w:p w:rsidR="00AF2DFC" w:rsidRPr="00AF2DFC" w:rsidRDefault="00AF2DFC" w:rsidP="00AF2DFC">
      <w:pPr>
        <w:autoSpaceDE w:val="0"/>
        <w:autoSpaceDN w:val="0"/>
        <w:adjustRightInd w:val="0"/>
        <w:spacing w:after="0" w:line="240" w:lineRule="auto"/>
        <w:jc w:val="both"/>
        <w:rPr>
          <w:rFonts w:ascii="Arial" w:hAnsi="Arial" w:cs="Arial"/>
          <w:sz w:val="20"/>
          <w:szCs w:val="20"/>
          <w:lang w:bidi="lo-LA"/>
        </w:rPr>
      </w:pPr>
    </w:p>
    <w:p w:rsidR="00AF2DFC" w:rsidRPr="00AF2DFC" w:rsidRDefault="004E074D" w:rsidP="00AF2DFC">
      <w:pPr>
        <w:autoSpaceDE w:val="0"/>
        <w:autoSpaceDN w:val="0"/>
        <w:adjustRightInd w:val="0"/>
        <w:spacing w:after="0" w:line="240" w:lineRule="auto"/>
        <w:jc w:val="both"/>
        <w:rPr>
          <w:rFonts w:ascii="Arial" w:hAnsi="Arial" w:cs="Arial"/>
          <w:sz w:val="20"/>
          <w:szCs w:val="20"/>
          <w:lang w:bidi="lo-LA"/>
        </w:rPr>
      </w:pPr>
      <w:r>
        <w:rPr>
          <w:rFonts w:ascii="Arial" w:hAnsi="Arial" w:cs="Arial"/>
          <w:sz w:val="20"/>
          <w:szCs w:val="20"/>
          <w:lang w:bidi="lo-LA"/>
        </w:rPr>
        <w:t xml:space="preserve">Poleg </w:t>
      </w:r>
      <w:r w:rsidR="00AF2DFC" w:rsidRPr="00AF2DFC">
        <w:rPr>
          <w:rFonts w:ascii="Arial" w:hAnsi="Arial" w:cs="Arial"/>
          <w:sz w:val="20"/>
          <w:szCs w:val="20"/>
          <w:lang w:bidi="lo-LA"/>
        </w:rPr>
        <w:t>navedene</w:t>
      </w:r>
      <w:r>
        <w:rPr>
          <w:rFonts w:ascii="Arial" w:hAnsi="Arial" w:cs="Arial"/>
          <w:sz w:val="20"/>
          <w:szCs w:val="20"/>
          <w:lang w:bidi="lo-LA"/>
        </w:rPr>
        <w:t>ga</w:t>
      </w:r>
      <w:r w:rsidR="00AF2DFC" w:rsidRPr="00AF2DFC">
        <w:rPr>
          <w:rFonts w:ascii="Arial" w:hAnsi="Arial" w:cs="Arial"/>
          <w:sz w:val="20"/>
          <w:szCs w:val="20"/>
          <w:lang w:bidi="lo-LA"/>
        </w:rPr>
        <w:t xml:space="preserve"> </w:t>
      </w:r>
      <w:r w:rsidR="00107B14">
        <w:rPr>
          <w:rFonts w:ascii="Arial" w:hAnsi="Arial" w:cs="Arial"/>
          <w:sz w:val="20"/>
          <w:szCs w:val="20"/>
          <w:lang w:bidi="lo-LA"/>
        </w:rPr>
        <w:t>je bila zaključena tudi</w:t>
      </w:r>
      <w:r w:rsidR="00AF2DFC" w:rsidRPr="00AF2DFC">
        <w:rPr>
          <w:rFonts w:ascii="Arial" w:hAnsi="Arial" w:cs="Arial"/>
          <w:sz w:val="20"/>
          <w:szCs w:val="20"/>
          <w:lang w:bidi="lo-LA"/>
        </w:rPr>
        <w:t xml:space="preserve"> preiskav</w:t>
      </w:r>
      <w:r w:rsidR="00107B14">
        <w:rPr>
          <w:rFonts w:ascii="Arial" w:hAnsi="Arial" w:cs="Arial"/>
          <w:sz w:val="20"/>
          <w:szCs w:val="20"/>
          <w:lang w:bidi="lo-LA"/>
        </w:rPr>
        <w:t>a</w:t>
      </w:r>
      <w:r w:rsidR="00AF2DFC" w:rsidRPr="00AF2DFC">
        <w:rPr>
          <w:rFonts w:ascii="Arial" w:hAnsi="Arial" w:cs="Arial"/>
          <w:sz w:val="20"/>
          <w:szCs w:val="20"/>
          <w:lang w:bidi="lo-LA"/>
        </w:rPr>
        <w:t xml:space="preserve"> kaznivega dejanja goljufije na škodo Evropske unije v okviru preiskave suma goljufije pri pridobitvi evropskih sredstev iz naslova t.i zelenega prehoda oz. sofinanciranja sončnih elektrarn na območju občine Radeče, pri čemer ocenjena protipravna premoženjska korist presega 340.000 </w:t>
      </w:r>
      <w:r w:rsidR="00107B14">
        <w:rPr>
          <w:rFonts w:ascii="Arial" w:hAnsi="Arial" w:cs="Arial"/>
          <w:sz w:val="20"/>
          <w:szCs w:val="20"/>
          <w:lang w:bidi="lo-LA"/>
        </w:rPr>
        <w:t>€</w:t>
      </w:r>
      <w:r w:rsidR="00AF2DFC" w:rsidRPr="00AF2DFC">
        <w:rPr>
          <w:rFonts w:ascii="Arial" w:hAnsi="Arial" w:cs="Arial"/>
          <w:sz w:val="20"/>
          <w:szCs w:val="20"/>
          <w:lang w:bidi="lo-LA"/>
        </w:rPr>
        <w:t>.</w:t>
      </w:r>
    </w:p>
    <w:p w:rsidR="00AF2DFC" w:rsidRPr="00AF2DFC" w:rsidRDefault="00AF2DFC" w:rsidP="00AF2DFC">
      <w:pPr>
        <w:autoSpaceDE w:val="0"/>
        <w:autoSpaceDN w:val="0"/>
        <w:adjustRightInd w:val="0"/>
        <w:spacing w:after="0" w:line="240" w:lineRule="auto"/>
        <w:jc w:val="both"/>
        <w:rPr>
          <w:rFonts w:ascii="Arial" w:hAnsi="Arial" w:cs="Arial"/>
          <w:color w:val="FF0000"/>
          <w:sz w:val="20"/>
          <w:szCs w:val="20"/>
          <w:lang w:bidi="lo-LA"/>
        </w:rPr>
      </w:pPr>
    </w:p>
    <w:p w:rsidR="00AF2DFC" w:rsidRDefault="00AF2DFC" w:rsidP="00AF2DFC">
      <w:pPr>
        <w:autoSpaceDE w:val="0"/>
        <w:autoSpaceDN w:val="0"/>
        <w:adjustRightInd w:val="0"/>
        <w:spacing w:after="0" w:line="240" w:lineRule="auto"/>
        <w:jc w:val="both"/>
        <w:rPr>
          <w:rFonts w:ascii="Arial" w:eastAsia="Times New Roman" w:hAnsi="Arial" w:cs="Arial"/>
          <w:color w:val="000000"/>
          <w:sz w:val="20"/>
          <w:szCs w:val="20"/>
          <w:lang w:eastAsia="sl-SI"/>
        </w:rPr>
      </w:pPr>
      <w:r w:rsidRPr="00AF2DFC">
        <w:rPr>
          <w:rFonts w:ascii="Arial" w:eastAsia="Times New Roman" w:hAnsi="Arial" w:cs="Arial"/>
          <w:color w:val="000000"/>
          <w:sz w:val="20"/>
          <w:szCs w:val="20"/>
          <w:lang w:eastAsia="sl-SI"/>
        </w:rPr>
        <w:t>V januarju 2025 je bila zaključena obsežnejša preiskava mednarodne kriminalne združbe, ki je prevažala večje količine drog s tovornimi vozil znotraj E</w:t>
      </w:r>
      <w:r w:rsidR="004E074D">
        <w:rPr>
          <w:rFonts w:ascii="Arial" w:eastAsia="Times New Roman" w:hAnsi="Arial" w:cs="Arial"/>
          <w:color w:val="000000"/>
          <w:sz w:val="20"/>
          <w:szCs w:val="20"/>
          <w:lang w:eastAsia="sl-SI"/>
        </w:rPr>
        <w:t xml:space="preserve">vropske unije. </w:t>
      </w:r>
      <w:r w:rsidRPr="00AF2DFC">
        <w:rPr>
          <w:rFonts w:ascii="Arial" w:eastAsia="Times New Roman" w:hAnsi="Arial" w:cs="Arial"/>
          <w:color w:val="000000"/>
          <w:sz w:val="20"/>
          <w:szCs w:val="20"/>
          <w:lang w:eastAsia="sl-SI"/>
        </w:rPr>
        <w:t xml:space="preserve">V preiskavi so bili pridobljeni dokazi za skupno osem prevozov 178 kg raznih drog. Ob zaključku </w:t>
      </w:r>
      <w:r w:rsidR="004E074D">
        <w:rPr>
          <w:rFonts w:ascii="Arial" w:eastAsia="Times New Roman" w:hAnsi="Arial" w:cs="Arial"/>
          <w:color w:val="000000"/>
          <w:sz w:val="20"/>
          <w:szCs w:val="20"/>
          <w:lang w:eastAsia="sl-SI"/>
        </w:rPr>
        <w:t xml:space="preserve">preiskave je bila </w:t>
      </w:r>
      <w:r w:rsidRPr="00B477FC">
        <w:rPr>
          <w:rFonts w:ascii="Arial" w:eastAsia="Times New Roman" w:hAnsi="Arial" w:cs="Arial"/>
          <w:color w:val="000000"/>
          <w:sz w:val="20"/>
          <w:szCs w:val="20"/>
          <w:lang w:eastAsia="sl-SI"/>
        </w:rPr>
        <w:t>na SDT poda</w:t>
      </w:r>
      <w:r w:rsidR="004E074D" w:rsidRPr="00B477FC">
        <w:rPr>
          <w:rFonts w:ascii="Arial" w:eastAsia="Times New Roman" w:hAnsi="Arial" w:cs="Arial"/>
          <w:color w:val="000000"/>
          <w:sz w:val="20"/>
          <w:szCs w:val="20"/>
          <w:lang w:eastAsia="sl-SI"/>
        </w:rPr>
        <w:t>na</w:t>
      </w:r>
      <w:r w:rsidRPr="00AF2DFC">
        <w:rPr>
          <w:rFonts w:ascii="Arial" w:eastAsia="Times New Roman" w:hAnsi="Arial" w:cs="Arial"/>
          <w:color w:val="000000"/>
          <w:sz w:val="20"/>
          <w:szCs w:val="20"/>
          <w:lang w:eastAsia="sl-SI"/>
        </w:rPr>
        <w:t xml:space="preserve"> kazensk</w:t>
      </w:r>
      <w:r w:rsidR="004E074D">
        <w:rPr>
          <w:rFonts w:ascii="Arial" w:eastAsia="Times New Roman" w:hAnsi="Arial" w:cs="Arial"/>
          <w:color w:val="000000"/>
          <w:sz w:val="20"/>
          <w:szCs w:val="20"/>
          <w:lang w:eastAsia="sl-SI"/>
        </w:rPr>
        <w:t>a</w:t>
      </w:r>
      <w:r w:rsidRPr="00AF2DFC">
        <w:rPr>
          <w:rFonts w:ascii="Arial" w:eastAsia="Times New Roman" w:hAnsi="Arial" w:cs="Arial"/>
          <w:color w:val="000000"/>
          <w:sz w:val="20"/>
          <w:szCs w:val="20"/>
          <w:lang w:eastAsia="sl-SI"/>
        </w:rPr>
        <w:t xml:space="preserve"> ovadb</w:t>
      </w:r>
      <w:r w:rsidR="004E074D">
        <w:rPr>
          <w:rFonts w:ascii="Arial" w:eastAsia="Times New Roman" w:hAnsi="Arial" w:cs="Arial"/>
          <w:color w:val="000000"/>
          <w:sz w:val="20"/>
          <w:szCs w:val="20"/>
          <w:lang w:eastAsia="sl-SI"/>
        </w:rPr>
        <w:t>a</w:t>
      </w:r>
      <w:r w:rsidRPr="00AF2DFC">
        <w:rPr>
          <w:rFonts w:ascii="Arial" w:eastAsia="Times New Roman" w:hAnsi="Arial" w:cs="Arial"/>
          <w:color w:val="000000"/>
          <w:sz w:val="20"/>
          <w:szCs w:val="20"/>
          <w:lang w:eastAsia="sl-SI"/>
        </w:rPr>
        <w:t xml:space="preserve"> za kazniva dejanja po členu 186/I-II KZ, zoper dve znan</w:t>
      </w:r>
      <w:r w:rsidR="004E074D">
        <w:rPr>
          <w:rFonts w:ascii="Arial" w:eastAsia="Times New Roman" w:hAnsi="Arial" w:cs="Arial"/>
          <w:color w:val="000000"/>
          <w:sz w:val="20"/>
          <w:szCs w:val="20"/>
          <w:lang w:eastAsia="sl-SI"/>
        </w:rPr>
        <w:t>i</w:t>
      </w:r>
      <w:r w:rsidRPr="00AF2DFC">
        <w:rPr>
          <w:rFonts w:ascii="Arial" w:eastAsia="Times New Roman" w:hAnsi="Arial" w:cs="Arial"/>
          <w:color w:val="000000"/>
          <w:sz w:val="20"/>
          <w:szCs w:val="20"/>
          <w:lang w:eastAsia="sl-SI"/>
        </w:rPr>
        <w:t xml:space="preserve"> oseb</w:t>
      </w:r>
      <w:r w:rsidR="004E074D">
        <w:rPr>
          <w:rFonts w:ascii="Arial" w:eastAsia="Times New Roman" w:hAnsi="Arial" w:cs="Arial"/>
          <w:color w:val="000000"/>
          <w:sz w:val="20"/>
          <w:szCs w:val="20"/>
          <w:lang w:eastAsia="sl-SI"/>
        </w:rPr>
        <w:t>i</w:t>
      </w:r>
      <w:r w:rsidRPr="00AF2DFC">
        <w:rPr>
          <w:rFonts w:ascii="Arial" w:eastAsia="Times New Roman" w:hAnsi="Arial" w:cs="Arial"/>
          <w:color w:val="000000"/>
          <w:sz w:val="20"/>
          <w:szCs w:val="20"/>
          <w:lang w:eastAsia="sl-SI"/>
        </w:rPr>
        <w:t xml:space="preserve">, sicer tuje državljane, katerim je bila predhodno odvzeta prostost v tujini. </w:t>
      </w:r>
    </w:p>
    <w:p w:rsidR="00107B14" w:rsidRPr="00AF2DFC" w:rsidRDefault="00107B14" w:rsidP="00AF2DFC">
      <w:pPr>
        <w:autoSpaceDE w:val="0"/>
        <w:autoSpaceDN w:val="0"/>
        <w:adjustRightInd w:val="0"/>
        <w:spacing w:after="0" w:line="240" w:lineRule="auto"/>
        <w:jc w:val="both"/>
        <w:rPr>
          <w:rFonts w:ascii="Arial" w:eastAsia="Times New Roman" w:hAnsi="Arial" w:cs="Arial"/>
          <w:color w:val="000000"/>
          <w:sz w:val="20"/>
          <w:szCs w:val="20"/>
          <w:lang w:eastAsia="sl-SI"/>
        </w:rPr>
      </w:pPr>
    </w:p>
    <w:p w:rsidR="00AF2DFC" w:rsidRDefault="00AF2DFC" w:rsidP="00AF2DFC">
      <w:pPr>
        <w:autoSpaceDE w:val="0"/>
        <w:autoSpaceDN w:val="0"/>
        <w:adjustRightInd w:val="0"/>
        <w:spacing w:after="0" w:line="240" w:lineRule="auto"/>
        <w:jc w:val="both"/>
        <w:rPr>
          <w:rFonts w:ascii="Arial" w:eastAsia="Times New Roman" w:hAnsi="Arial" w:cs="Arial"/>
          <w:color w:val="000000"/>
          <w:sz w:val="20"/>
          <w:szCs w:val="20"/>
          <w:lang w:eastAsia="sl-SI"/>
        </w:rPr>
      </w:pPr>
      <w:r w:rsidRPr="00AF2DFC">
        <w:rPr>
          <w:rFonts w:ascii="Arial" w:eastAsia="Times New Roman" w:hAnsi="Arial" w:cs="Arial"/>
          <w:color w:val="000000"/>
          <w:sz w:val="20"/>
          <w:szCs w:val="20"/>
          <w:lang w:eastAsia="sl-SI"/>
        </w:rPr>
        <w:t xml:space="preserve">Februarja 2025 je bila zaključena večmesečna preiskava v zvezi </w:t>
      </w:r>
      <w:r w:rsidR="004447E4">
        <w:rPr>
          <w:rFonts w:ascii="Arial" w:eastAsia="Times New Roman" w:hAnsi="Arial" w:cs="Arial"/>
          <w:color w:val="000000"/>
          <w:sz w:val="20"/>
          <w:szCs w:val="20"/>
          <w:lang w:eastAsia="sl-SI"/>
        </w:rPr>
        <w:t>kaznivega dejanja n</w:t>
      </w:r>
      <w:r w:rsidRPr="00AF2DFC">
        <w:rPr>
          <w:rFonts w:ascii="Arial" w:eastAsia="Times New Roman" w:hAnsi="Arial" w:cs="Arial"/>
          <w:color w:val="000000"/>
          <w:sz w:val="20"/>
          <w:szCs w:val="20"/>
          <w:lang w:eastAsia="sl-SI"/>
        </w:rPr>
        <w:t>eupravičen</w:t>
      </w:r>
      <w:r w:rsidR="004447E4">
        <w:rPr>
          <w:rFonts w:ascii="Arial" w:eastAsia="Times New Roman" w:hAnsi="Arial" w:cs="Arial"/>
          <w:color w:val="000000"/>
          <w:sz w:val="20"/>
          <w:szCs w:val="20"/>
          <w:lang w:eastAsia="sl-SI"/>
        </w:rPr>
        <w:t>e</w:t>
      </w:r>
      <w:r w:rsidRPr="00AF2DFC">
        <w:rPr>
          <w:rFonts w:ascii="Arial" w:eastAsia="Times New Roman" w:hAnsi="Arial" w:cs="Arial"/>
          <w:color w:val="000000"/>
          <w:sz w:val="20"/>
          <w:szCs w:val="20"/>
          <w:lang w:eastAsia="sl-SI"/>
        </w:rPr>
        <w:t xml:space="preserve"> proizvodnj</w:t>
      </w:r>
      <w:r w:rsidR="004447E4">
        <w:rPr>
          <w:rFonts w:ascii="Arial" w:eastAsia="Times New Roman" w:hAnsi="Arial" w:cs="Arial"/>
          <w:color w:val="000000"/>
          <w:sz w:val="20"/>
          <w:szCs w:val="20"/>
          <w:lang w:eastAsia="sl-SI"/>
        </w:rPr>
        <w:t>e</w:t>
      </w:r>
      <w:r w:rsidRPr="00AF2DFC">
        <w:rPr>
          <w:rFonts w:ascii="Arial" w:eastAsia="Times New Roman" w:hAnsi="Arial" w:cs="Arial"/>
          <w:color w:val="000000"/>
          <w:sz w:val="20"/>
          <w:szCs w:val="20"/>
          <w:lang w:eastAsia="sl-SI"/>
        </w:rPr>
        <w:t xml:space="preserve"> in promet</w:t>
      </w:r>
      <w:r w:rsidR="004447E4">
        <w:rPr>
          <w:rFonts w:ascii="Arial" w:eastAsia="Times New Roman" w:hAnsi="Arial" w:cs="Arial"/>
          <w:color w:val="000000"/>
          <w:sz w:val="20"/>
          <w:szCs w:val="20"/>
          <w:lang w:eastAsia="sl-SI"/>
        </w:rPr>
        <w:t>a</w:t>
      </w:r>
      <w:r w:rsidRPr="00AF2DFC">
        <w:rPr>
          <w:rFonts w:ascii="Arial" w:eastAsia="Times New Roman" w:hAnsi="Arial" w:cs="Arial"/>
          <w:color w:val="000000"/>
          <w:sz w:val="20"/>
          <w:szCs w:val="20"/>
          <w:lang w:eastAsia="sl-SI"/>
        </w:rPr>
        <w:t xml:space="preserve"> z mamil</w:t>
      </w:r>
      <w:r w:rsidR="004447E4">
        <w:rPr>
          <w:rFonts w:ascii="Arial" w:eastAsia="Times New Roman" w:hAnsi="Arial" w:cs="Arial"/>
          <w:color w:val="000000"/>
          <w:sz w:val="20"/>
          <w:szCs w:val="20"/>
          <w:lang w:eastAsia="sl-SI"/>
        </w:rPr>
        <w:t>i</w:t>
      </w:r>
      <w:r w:rsidRPr="00AF2DFC">
        <w:rPr>
          <w:rFonts w:ascii="Arial" w:eastAsia="Times New Roman" w:hAnsi="Arial" w:cs="Arial"/>
          <w:color w:val="000000"/>
          <w:sz w:val="20"/>
          <w:szCs w:val="20"/>
          <w:lang w:eastAsia="sl-SI"/>
        </w:rPr>
        <w:t xml:space="preserve">, ki je bila uvedena na podlagi Evropskega preiskovalnega naloga avstrijskih varnostnih organov. Ob zaključku skupne preiskave je bila v Avstriji odvzeta prostost </w:t>
      </w:r>
      <w:r w:rsidR="004447E4">
        <w:rPr>
          <w:rFonts w:ascii="Arial" w:eastAsia="Times New Roman" w:hAnsi="Arial" w:cs="Arial"/>
          <w:color w:val="000000"/>
          <w:sz w:val="20"/>
          <w:szCs w:val="20"/>
          <w:lang w:eastAsia="sl-SI"/>
        </w:rPr>
        <w:t>5</w:t>
      </w:r>
      <w:r w:rsidRPr="00AF2DFC">
        <w:rPr>
          <w:rFonts w:ascii="Arial" w:eastAsia="Times New Roman" w:hAnsi="Arial" w:cs="Arial"/>
          <w:color w:val="000000"/>
          <w:sz w:val="20"/>
          <w:szCs w:val="20"/>
          <w:lang w:eastAsia="sl-SI"/>
        </w:rPr>
        <w:t xml:space="preserve"> osebam</w:t>
      </w:r>
      <w:r w:rsidR="004447E4">
        <w:rPr>
          <w:rFonts w:ascii="Arial" w:eastAsia="Times New Roman" w:hAnsi="Arial" w:cs="Arial"/>
          <w:color w:val="000000"/>
          <w:sz w:val="20"/>
          <w:szCs w:val="20"/>
          <w:lang w:eastAsia="sl-SI"/>
        </w:rPr>
        <w:t>,</w:t>
      </w:r>
      <w:r w:rsidRPr="00AF2DFC">
        <w:rPr>
          <w:rFonts w:ascii="Arial" w:eastAsia="Times New Roman" w:hAnsi="Arial" w:cs="Arial"/>
          <w:color w:val="000000"/>
          <w:sz w:val="20"/>
          <w:szCs w:val="20"/>
          <w:lang w:eastAsia="sl-SI"/>
        </w:rPr>
        <w:t xml:space="preserve"> med drugim tudi slovenskemu državljanu z bivališčem na območju R Slovenije, ki je z drogo oskrboval avstrijske odjemalce, pri čemer je bilo v Avstriji zaseženo skupno 8 kg heroina in 2,5 kg kokaina.</w:t>
      </w:r>
    </w:p>
    <w:p w:rsidR="004447E4" w:rsidRPr="00AF2DFC" w:rsidRDefault="004447E4" w:rsidP="00AF2DFC">
      <w:pPr>
        <w:autoSpaceDE w:val="0"/>
        <w:autoSpaceDN w:val="0"/>
        <w:adjustRightInd w:val="0"/>
        <w:spacing w:after="0" w:line="240" w:lineRule="auto"/>
        <w:jc w:val="both"/>
        <w:rPr>
          <w:rFonts w:ascii="Arial" w:eastAsia="Times New Roman" w:hAnsi="Arial" w:cs="Arial"/>
          <w:color w:val="000000"/>
          <w:sz w:val="20"/>
          <w:szCs w:val="20"/>
          <w:lang w:eastAsia="sl-SI"/>
        </w:rPr>
      </w:pPr>
    </w:p>
    <w:p w:rsidR="00AF2DFC" w:rsidRPr="00AF2DFC" w:rsidRDefault="00AF2DFC" w:rsidP="00AF2DFC">
      <w:pPr>
        <w:autoSpaceDE w:val="0"/>
        <w:autoSpaceDN w:val="0"/>
        <w:adjustRightInd w:val="0"/>
        <w:jc w:val="both"/>
        <w:rPr>
          <w:rFonts w:ascii="Arial" w:eastAsia="Times New Roman" w:hAnsi="Arial" w:cs="Arial"/>
          <w:color w:val="000000"/>
          <w:sz w:val="20"/>
          <w:szCs w:val="20"/>
          <w:lang w:eastAsia="sl-SI"/>
        </w:rPr>
      </w:pPr>
      <w:r w:rsidRPr="00AF2DFC">
        <w:rPr>
          <w:rFonts w:ascii="Arial" w:eastAsia="Times New Roman" w:hAnsi="Arial" w:cs="Arial"/>
          <w:color w:val="000000"/>
          <w:sz w:val="20"/>
          <w:szCs w:val="20"/>
          <w:lang w:eastAsia="sl-SI"/>
        </w:rPr>
        <w:t xml:space="preserve">Aprila 2025 je bila zaključena obsežnejša preiskava v zvezi nakupa, prodaje, hrambe in prevoza prepovedane droge kokain. V preiskavi </w:t>
      </w:r>
      <w:r w:rsidR="008D0A34">
        <w:rPr>
          <w:rFonts w:ascii="Arial" w:eastAsia="Times New Roman" w:hAnsi="Arial" w:cs="Arial"/>
          <w:color w:val="000000"/>
          <w:sz w:val="20"/>
          <w:szCs w:val="20"/>
          <w:lang w:eastAsia="sl-SI"/>
        </w:rPr>
        <w:t>je bilo na PU Celje pridobljenih</w:t>
      </w:r>
      <w:r w:rsidRPr="00AF2DFC">
        <w:rPr>
          <w:rFonts w:ascii="Arial" w:eastAsia="Times New Roman" w:hAnsi="Arial" w:cs="Arial"/>
          <w:color w:val="000000"/>
          <w:sz w:val="20"/>
          <w:szCs w:val="20"/>
          <w:lang w:eastAsia="sl-SI"/>
        </w:rPr>
        <w:t xml:space="preserve"> dovolj dokaznih dejstev za podajo kazenske ovadbe zoper </w:t>
      </w:r>
      <w:r w:rsidR="008D0A34">
        <w:rPr>
          <w:rFonts w:ascii="Arial" w:eastAsia="Times New Roman" w:hAnsi="Arial" w:cs="Arial"/>
          <w:color w:val="000000"/>
          <w:sz w:val="20"/>
          <w:szCs w:val="20"/>
          <w:lang w:eastAsia="sl-SI"/>
        </w:rPr>
        <w:t>4</w:t>
      </w:r>
      <w:r w:rsidRPr="00AF2DFC">
        <w:rPr>
          <w:rFonts w:ascii="Arial" w:eastAsia="Times New Roman" w:hAnsi="Arial" w:cs="Arial"/>
          <w:color w:val="000000"/>
          <w:sz w:val="20"/>
          <w:szCs w:val="20"/>
          <w:lang w:eastAsia="sl-SI"/>
        </w:rPr>
        <w:t xml:space="preserve"> osebe</w:t>
      </w:r>
      <w:r w:rsidR="008D0A34">
        <w:rPr>
          <w:rFonts w:ascii="Arial" w:eastAsia="Times New Roman" w:hAnsi="Arial" w:cs="Arial"/>
          <w:color w:val="000000"/>
          <w:sz w:val="20"/>
          <w:szCs w:val="20"/>
          <w:lang w:eastAsia="sl-SI"/>
        </w:rPr>
        <w:t>,</w:t>
      </w:r>
      <w:r w:rsidRPr="00AF2DFC">
        <w:rPr>
          <w:rFonts w:ascii="Arial" w:eastAsia="Times New Roman" w:hAnsi="Arial" w:cs="Arial"/>
          <w:color w:val="000000"/>
          <w:sz w:val="20"/>
          <w:szCs w:val="20"/>
          <w:lang w:eastAsia="sl-SI"/>
        </w:rPr>
        <w:t xml:space="preserve"> za skupno </w:t>
      </w:r>
      <w:r w:rsidR="008D0A34">
        <w:rPr>
          <w:rFonts w:ascii="Arial" w:eastAsia="Times New Roman" w:hAnsi="Arial" w:cs="Arial"/>
          <w:color w:val="000000"/>
          <w:sz w:val="20"/>
          <w:szCs w:val="20"/>
          <w:lang w:eastAsia="sl-SI"/>
        </w:rPr>
        <w:t>50</w:t>
      </w:r>
      <w:r w:rsidRPr="00AF2DFC">
        <w:rPr>
          <w:rFonts w:ascii="Arial" w:eastAsia="Times New Roman" w:hAnsi="Arial" w:cs="Arial"/>
          <w:color w:val="000000"/>
          <w:sz w:val="20"/>
          <w:szCs w:val="20"/>
          <w:lang w:eastAsia="sl-SI"/>
        </w:rPr>
        <w:t xml:space="preserve"> kaznivih dejanj. Ugotovljeno je bilo, da so osumljeni organizirali prevoz kokaina v Bosno in Hercegovino in dvakrat na Švedsko</w:t>
      </w:r>
      <w:r w:rsidR="008D0A34">
        <w:rPr>
          <w:rFonts w:ascii="Arial" w:eastAsia="Times New Roman" w:hAnsi="Arial" w:cs="Arial"/>
          <w:color w:val="000000"/>
          <w:sz w:val="20"/>
          <w:szCs w:val="20"/>
          <w:lang w:eastAsia="sl-SI"/>
        </w:rPr>
        <w:t>,</w:t>
      </w:r>
      <w:r w:rsidRPr="00AF2DFC">
        <w:rPr>
          <w:rFonts w:ascii="Arial" w:eastAsia="Times New Roman" w:hAnsi="Arial" w:cs="Arial"/>
          <w:color w:val="000000"/>
          <w:sz w:val="20"/>
          <w:szCs w:val="20"/>
          <w:lang w:eastAsia="sl-SI"/>
        </w:rPr>
        <w:t xml:space="preserve"> v skupni količini 5,6 kg kokaina ter vsakodnevno oskrbovali </w:t>
      </w:r>
      <w:r w:rsidR="008D0A34">
        <w:rPr>
          <w:rFonts w:ascii="Arial" w:eastAsia="Times New Roman" w:hAnsi="Arial" w:cs="Arial"/>
          <w:color w:val="000000"/>
          <w:sz w:val="20"/>
          <w:szCs w:val="20"/>
          <w:lang w:eastAsia="sl-SI"/>
        </w:rPr>
        <w:t>20</w:t>
      </w:r>
      <w:r w:rsidRPr="00AF2DFC">
        <w:rPr>
          <w:rFonts w:ascii="Arial" w:eastAsia="Times New Roman" w:hAnsi="Arial" w:cs="Arial"/>
          <w:color w:val="000000"/>
          <w:sz w:val="20"/>
          <w:szCs w:val="20"/>
          <w:lang w:eastAsia="sl-SI"/>
        </w:rPr>
        <w:t xml:space="preserve"> odjemalcev. </w:t>
      </w:r>
      <w:r w:rsidR="008D0A34">
        <w:rPr>
          <w:rFonts w:ascii="Arial" w:eastAsia="Times New Roman" w:hAnsi="Arial" w:cs="Arial"/>
          <w:color w:val="000000"/>
          <w:sz w:val="20"/>
          <w:szCs w:val="20"/>
          <w:lang w:eastAsia="sl-SI"/>
        </w:rPr>
        <w:t>V</w:t>
      </w:r>
      <w:r w:rsidRPr="00AF2DFC">
        <w:rPr>
          <w:rFonts w:ascii="Arial" w:eastAsia="Times New Roman" w:hAnsi="Arial" w:cs="Arial"/>
          <w:color w:val="000000"/>
          <w:sz w:val="20"/>
          <w:szCs w:val="20"/>
          <w:lang w:eastAsia="sl-SI"/>
        </w:rPr>
        <w:t xml:space="preserve"> hišni preiskavi je bilo zaseženo </w:t>
      </w:r>
      <w:r w:rsidR="008D0A34">
        <w:rPr>
          <w:rFonts w:ascii="Arial" w:eastAsia="Times New Roman" w:hAnsi="Arial" w:cs="Arial"/>
          <w:color w:val="000000"/>
          <w:sz w:val="20"/>
          <w:szCs w:val="20"/>
          <w:lang w:eastAsia="sl-SI"/>
        </w:rPr>
        <w:t>9</w:t>
      </w:r>
      <w:r w:rsidRPr="00AF2DFC">
        <w:rPr>
          <w:rFonts w:ascii="Arial" w:eastAsia="Times New Roman" w:hAnsi="Arial" w:cs="Arial"/>
          <w:color w:val="000000"/>
          <w:sz w:val="20"/>
          <w:szCs w:val="20"/>
          <w:lang w:eastAsia="sl-SI"/>
        </w:rPr>
        <w:t xml:space="preserve"> </w:t>
      </w:r>
      <w:r w:rsidR="008D0A34">
        <w:rPr>
          <w:rFonts w:ascii="Arial" w:eastAsia="Times New Roman" w:hAnsi="Arial" w:cs="Arial"/>
          <w:color w:val="000000"/>
          <w:sz w:val="20"/>
          <w:szCs w:val="20"/>
          <w:lang w:eastAsia="sl-SI"/>
        </w:rPr>
        <w:t>kg</w:t>
      </w:r>
      <w:r w:rsidRPr="00AF2DFC">
        <w:rPr>
          <w:rFonts w:ascii="Arial" w:eastAsia="Times New Roman" w:hAnsi="Arial" w:cs="Arial"/>
          <w:color w:val="000000"/>
          <w:sz w:val="20"/>
          <w:szCs w:val="20"/>
          <w:lang w:eastAsia="sl-SI"/>
        </w:rPr>
        <w:t xml:space="preserve"> kokaina, za prevoze drog predelan osebni avtomobil in pištola z večjim številom nabojev. Zoper oba osumljena je bil po privedbi na okrožno sodišče v Celju odrejen pripor. V finančni preiskavi</w:t>
      </w:r>
      <w:r w:rsidR="00C676E4">
        <w:rPr>
          <w:rFonts w:ascii="Arial" w:eastAsia="Times New Roman" w:hAnsi="Arial" w:cs="Arial"/>
          <w:color w:val="000000"/>
          <w:sz w:val="20"/>
          <w:szCs w:val="20"/>
          <w:lang w:eastAsia="sl-SI"/>
        </w:rPr>
        <w:t xml:space="preserve"> je bilo</w:t>
      </w:r>
      <w:r w:rsidRPr="00AF2DFC">
        <w:rPr>
          <w:rFonts w:ascii="Arial" w:eastAsia="Times New Roman" w:hAnsi="Arial" w:cs="Arial"/>
          <w:color w:val="000000"/>
          <w:sz w:val="20"/>
          <w:szCs w:val="20"/>
          <w:lang w:eastAsia="sl-SI"/>
        </w:rPr>
        <w:t xml:space="preserve"> </w:t>
      </w:r>
      <w:r w:rsidRPr="00AF2DFC">
        <w:rPr>
          <w:rFonts w:ascii="Arial" w:eastAsia="Times New Roman" w:hAnsi="Arial" w:cs="Arial"/>
          <w:color w:val="000000"/>
          <w:sz w:val="20"/>
          <w:szCs w:val="20"/>
          <w:lang w:eastAsia="sl-SI"/>
        </w:rPr>
        <w:lastRenderedPageBreak/>
        <w:t>ugotovljeno nesorazmerno premoženje glede na dohodke osumljenca</w:t>
      </w:r>
      <w:r w:rsidR="00C676E4">
        <w:rPr>
          <w:rFonts w:ascii="Arial" w:eastAsia="Times New Roman" w:hAnsi="Arial" w:cs="Arial"/>
          <w:color w:val="000000"/>
          <w:sz w:val="20"/>
          <w:szCs w:val="20"/>
          <w:lang w:eastAsia="sl-SI"/>
        </w:rPr>
        <w:t>,</w:t>
      </w:r>
      <w:r w:rsidRPr="00AF2DFC">
        <w:rPr>
          <w:rFonts w:ascii="Arial" w:eastAsia="Times New Roman" w:hAnsi="Arial" w:cs="Arial"/>
          <w:color w:val="000000"/>
          <w:sz w:val="20"/>
          <w:szCs w:val="20"/>
          <w:lang w:eastAsia="sl-SI"/>
        </w:rPr>
        <w:t xml:space="preserve"> zaradi česar je bil podan predlog za finančno preiskavo po ZOPNI in začasno zavarovanje premičnin in nepremičnin osumljenca. Zaradi zgoraj navedenih preiskav </w:t>
      </w:r>
      <w:r w:rsidR="00C676E4">
        <w:rPr>
          <w:rFonts w:ascii="Arial" w:eastAsia="Times New Roman" w:hAnsi="Arial" w:cs="Arial"/>
          <w:color w:val="000000"/>
          <w:sz w:val="20"/>
          <w:szCs w:val="20"/>
          <w:lang w:eastAsia="sl-SI"/>
        </w:rPr>
        <w:t>je bilo</w:t>
      </w:r>
      <w:r w:rsidRPr="00AF2DFC">
        <w:rPr>
          <w:rFonts w:ascii="Arial" w:eastAsia="Times New Roman" w:hAnsi="Arial" w:cs="Arial"/>
          <w:color w:val="000000"/>
          <w:sz w:val="20"/>
          <w:szCs w:val="20"/>
          <w:lang w:eastAsia="sl-SI"/>
        </w:rPr>
        <w:t xml:space="preserve"> posledično na PU Celje v letu 2025 obravnavali več kaznivih dejanj </w:t>
      </w:r>
      <w:r w:rsidR="00C676E4">
        <w:rPr>
          <w:rFonts w:ascii="Arial" w:eastAsia="Times New Roman" w:hAnsi="Arial" w:cs="Arial"/>
          <w:color w:val="000000"/>
          <w:sz w:val="20"/>
          <w:szCs w:val="20"/>
          <w:lang w:eastAsia="sl-SI"/>
        </w:rPr>
        <w:t>n</w:t>
      </w:r>
      <w:r w:rsidRPr="00AF2DFC">
        <w:rPr>
          <w:rFonts w:ascii="Arial" w:eastAsia="Times New Roman" w:hAnsi="Arial" w:cs="Arial"/>
          <w:color w:val="000000"/>
          <w:sz w:val="20"/>
          <w:szCs w:val="20"/>
          <w:lang w:eastAsia="sl-SI"/>
        </w:rPr>
        <w:t>eupravičen</w:t>
      </w:r>
      <w:r w:rsidR="00C676E4">
        <w:rPr>
          <w:rFonts w:ascii="Arial" w:eastAsia="Times New Roman" w:hAnsi="Arial" w:cs="Arial"/>
          <w:color w:val="000000"/>
          <w:sz w:val="20"/>
          <w:szCs w:val="20"/>
          <w:lang w:eastAsia="sl-SI"/>
        </w:rPr>
        <w:t>e</w:t>
      </w:r>
      <w:r w:rsidRPr="00AF2DFC">
        <w:rPr>
          <w:rFonts w:ascii="Arial" w:eastAsia="Times New Roman" w:hAnsi="Arial" w:cs="Arial"/>
          <w:color w:val="000000"/>
          <w:sz w:val="20"/>
          <w:szCs w:val="20"/>
          <w:lang w:eastAsia="sl-SI"/>
        </w:rPr>
        <w:t xml:space="preserve"> proizvodnj</w:t>
      </w:r>
      <w:r w:rsidR="00C676E4">
        <w:rPr>
          <w:rFonts w:ascii="Arial" w:eastAsia="Times New Roman" w:hAnsi="Arial" w:cs="Arial"/>
          <w:color w:val="000000"/>
          <w:sz w:val="20"/>
          <w:szCs w:val="20"/>
          <w:lang w:eastAsia="sl-SI"/>
        </w:rPr>
        <w:t>e</w:t>
      </w:r>
      <w:r w:rsidRPr="00AF2DFC">
        <w:rPr>
          <w:rFonts w:ascii="Arial" w:eastAsia="Times New Roman" w:hAnsi="Arial" w:cs="Arial"/>
          <w:color w:val="000000"/>
          <w:sz w:val="20"/>
          <w:szCs w:val="20"/>
          <w:lang w:eastAsia="sl-SI"/>
        </w:rPr>
        <w:t xml:space="preserve"> in promet</w:t>
      </w:r>
      <w:r w:rsidR="00C676E4">
        <w:rPr>
          <w:rFonts w:ascii="Arial" w:eastAsia="Times New Roman" w:hAnsi="Arial" w:cs="Arial"/>
          <w:color w:val="000000"/>
          <w:sz w:val="20"/>
          <w:szCs w:val="20"/>
          <w:lang w:eastAsia="sl-SI"/>
        </w:rPr>
        <w:t>a</w:t>
      </w:r>
      <w:r w:rsidRPr="00AF2DFC">
        <w:rPr>
          <w:rFonts w:ascii="Arial" w:eastAsia="Times New Roman" w:hAnsi="Arial" w:cs="Arial"/>
          <w:color w:val="000000"/>
          <w:sz w:val="20"/>
          <w:szCs w:val="20"/>
          <w:lang w:eastAsia="sl-SI"/>
        </w:rPr>
        <w:t xml:space="preserve"> s prepovedanimi drogami. </w:t>
      </w:r>
    </w:p>
    <w:p w:rsidR="00AF2DFC" w:rsidRPr="00AF2DFC" w:rsidRDefault="00AF2DFC" w:rsidP="00AF2DFC">
      <w:pPr>
        <w:autoSpaceDE w:val="0"/>
        <w:autoSpaceDN w:val="0"/>
        <w:adjustRightInd w:val="0"/>
        <w:spacing w:after="0" w:line="240" w:lineRule="auto"/>
        <w:jc w:val="both"/>
        <w:rPr>
          <w:rFonts w:ascii="Arial" w:eastAsia="Calibri" w:hAnsi="Arial" w:cs="Arial"/>
          <w:color w:val="000000" w:themeColor="text1"/>
          <w:sz w:val="20"/>
          <w:szCs w:val="20"/>
        </w:rPr>
      </w:pPr>
      <w:r w:rsidRPr="00AF2DFC">
        <w:rPr>
          <w:rFonts w:ascii="Arial" w:eastAsia="Times New Roman" w:hAnsi="Arial" w:cs="Arial"/>
          <w:color w:val="000000" w:themeColor="text1"/>
          <w:sz w:val="20"/>
          <w:szCs w:val="20"/>
        </w:rPr>
        <w:t>Na področju problematike ilegalnih migracij in s tem povezanih kaznivih dejanj prepovedanega prehajanje meje</w:t>
      </w:r>
      <w:r w:rsidR="00BE565D">
        <w:rPr>
          <w:rFonts w:ascii="Arial" w:eastAsia="Times New Roman" w:hAnsi="Arial" w:cs="Arial"/>
          <w:color w:val="000000" w:themeColor="text1"/>
          <w:sz w:val="20"/>
          <w:szCs w:val="20"/>
        </w:rPr>
        <w:t>,</w:t>
      </w:r>
      <w:r w:rsidRPr="00AF2DFC">
        <w:rPr>
          <w:rFonts w:ascii="Arial" w:eastAsia="Times New Roman" w:hAnsi="Arial" w:cs="Arial"/>
          <w:color w:val="000000" w:themeColor="text1"/>
          <w:sz w:val="20"/>
          <w:szCs w:val="20"/>
        </w:rPr>
        <w:t xml:space="preserve"> po členu 308</w:t>
      </w:r>
      <w:r w:rsidR="00BE565D">
        <w:rPr>
          <w:rFonts w:ascii="Arial" w:eastAsia="Times New Roman" w:hAnsi="Arial" w:cs="Arial"/>
          <w:color w:val="000000" w:themeColor="text1"/>
          <w:sz w:val="20"/>
          <w:szCs w:val="20"/>
        </w:rPr>
        <w:t xml:space="preserve"> </w:t>
      </w:r>
      <w:r w:rsidRPr="00AF2DFC">
        <w:rPr>
          <w:rFonts w:ascii="Arial" w:eastAsia="Times New Roman" w:hAnsi="Arial" w:cs="Arial"/>
          <w:color w:val="000000" w:themeColor="text1"/>
          <w:sz w:val="20"/>
          <w:szCs w:val="20"/>
        </w:rPr>
        <w:t>KZ</w:t>
      </w:r>
      <w:r w:rsidR="00583C27">
        <w:rPr>
          <w:rFonts w:ascii="Arial" w:eastAsia="Times New Roman" w:hAnsi="Arial" w:cs="Arial"/>
          <w:color w:val="000000" w:themeColor="text1"/>
          <w:sz w:val="20"/>
          <w:szCs w:val="20"/>
        </w:rPr>
        <w:t>-1</w:t>
      </w:r>
      <w:r w:rsidR="00BE565D">
        <w:rPr>
          <w:rFonts w:ascii="Arial" w:eastAsia="Times New Roman" w:hAnsi="Arial" w:cs="Arial"/>
          <w:color w:val="000000" w:themeColor="text1"/>
          <w:sz w:val="20"/>
          <w:szCs w:val="20"/>
        </w:rPr>
        <w:t>,</w:t>
      </w:r>
      <w:r w:rsidRPr="00AF2DFC">
        <w:rPr>
          <w:rFonts w:ascii="Arial" w:eastAsia="Times New Roman" w:hAnsi="Arial" w:cs="Arial"/>
          <w:color w:val="000000" w:themeColor="text1"/>
          <w:sz w:val="20"/>
          <w:szCs w:val="20"/>
        </w:rPr>
        <w:t xml:space="preserve"> </w:t>
      </w:r>
      <w:r w:rsidR="00BE565D">
        <w:rPr>
          <w:rFonts w:ascii="Arial" w:eastAsia="Times New Roman" w:hAnsi="Arial" w:cs="Arial"/>
          <w:color w:val="000000" w:themeColor="text1"/>
          <w:sz w:val="20"/>
          <w:szCs w:val="20"/>
        </w:rPr>
        <w:t xml:space="preserve">je bil na </w:t>
      </w:r>
      <w:r w:rsidRPr="00AF2DFC">
        <w:rPr>
          <w:rFonts w:ascii="Arial" w:eastAsia="Times New Roman" w:hAnsi="Arial" w:cs="Arial"/>
          <w:color w:val="000000" w:themeColor="text1"/>
          <w:sz w:val="20"/>
          <w:szCs w:val="20"/>
        </w:rPr>
        <w:t xml:space="preserve">PU Celje </w:t>
      </w:r>
      <w:r w:rsidR="00BE565D">
        <w:rPr>
          <w:rFonts w:ascii="Arial" w:eastAsia="Times New Roman" w:hAnsi="Arial" w:cs="Arial"/>
          <w:color w:val="000000" w:themeColor="text1"/>
          <w:sz w:val="20"/>
          <w:szCs w:val="20"/>
        </w:rPr>
        <w:t>v letu 2025 zabeležen</w:t>
      </w:r>
      <w:r w:rsidRPr="00AF2DFC">
        <w:rPr>
          <w:rFonts w:ascii="Arial" w:eastAsia="Times New Roman" w:hAnsi="Arial" w:cs="Arial"/>
          <w:color w:val="000000" w:themeColor="text1"/>
          <w:sz w:val="20"/>
          <w:szCs w:val="20"/>
        </w:rPr>
        <w:t xml:space="preserve"> padec števila kaznivih dejanj v primerjavi z letom 2024.</w:t>
      </w:r>
      <w:r w:rsidRPr="00AF2DFC">
        <w:rPr>
          <w:rFonts w:ascii="Arial" w:eastAsia="Calibri" w:hAnsi="Arial" w:cs="Arial"/>
          <w:color w:val="FF0000"/>
          <w:sz w:val="20"/>
          <w:szCs w:val="20"/>
        </w:rPr>
        <w:t xml:space="preserve"> </w:t>
      </w:r>
      <w:r w:rsidRPr="00AF2DFC">
        <w:rPr>
          <w:rFonts w:ascii="Arial" w:eastAsia="Calibri" w:hAnsi="Arial" w:cs="Arial"/>
          <w:color w:val="000000" w:themeColor="text1"/>
          <w:sz w:val="20"/>
          <w:szCs w:val="20"/>
        </w:rPr>
        <w:t xml:space="preserve">Obravnavanih je bilo 10 primerov prepovedanega prehajanja meje, preiskovalnemu sodniku je bilo privedenih </w:t>
      </w:r>
      <w:r w:rsidR="00BE565D">
        <w:rPr>
          <w:rFonts w:ascii="Arial" w:eastAsia="Calibri" w:hAnsi="Arial" w:cs="Arial"/>
          <w:color w:val="000000" w:themeColor="text1"/>
          <w:sz w:val="20"/>
          <w:szCs w:val="20"/>
        </w:rPr>
        <w:t>10</w:t>
      </w:r>
      <w:r w:rsidRPr="00AF2DFC">
        <w:rPr>
          <w:rFonts w:ascii="Arial" w:eastAsia="Calibri" w:hAnsi="Arial" w:cs="Arial"/>
          <w:color w:val="000000" w:themeColor="text1"/>
          <w:sz w:val="20"/>
          <w:szCs w:val="20"/>
        </w:rPr>
        <w:t xml:space="preserve"> osumljencev</w:t>
      </w:r>
      <w:r w:rsidR="00BE565D">
        <w:rPr>
          <w:rFonts w:ascii="Arial" w:eastAsia="Calibri" w:hAnsi="Arial" w:cs="Arial"/>
          <w:color w:val="000000" w:themeColor="text1"/>
          <w:sz w:val="20"/>
          <w:szCs w:val="20"/>
        </w:rPr>
        <w:t xml:space="preserve"> [</w:t>
      </w:r>
      <w:r w:rsidRPr="00AF2DFC">
        <w:rPr>
          <w:rFonts w:ascii="Arial" w:eastAsia="Calibri" w:hAnsi="Arial" w:cs="Arial"/>
          <w:color w:val="000000" w:themeColor="text1"/>
          <w:sz w:val="20"/>
          <w:szCs w:val="20"/>
        </w:rPr>
        <w:t>vsi tuji državljani</w:t>
      </w:r>
      <w:r w:rsidR="00BE565D">
        <w:rPr>
          <w:rFonts w:ascii="Arial" w:eastAsia="Calibri" w:hAnsi="Arial" w:cs="Arial"/>
          <w:color w:val="000000" w:themeColor="text1"/>
          <w:sz w:val="20"/>
          <w:szCs w:val="20"/>
        </w:rPr>
        <w:t>]</w:t>
      </w:r>
      <w:r w:rsidRPr="00AF2DFC">
        <w:rPr>
          <w:rFonts w:ascii="Arial" w:eastAsia="Calibri" w:hAnsi="Arial" w:cs="Arial"/>
          <w:color w:val="000000" w:themeColor="text1"/>
          <w:sz w:val="20"/>
          <w:szCs w:val="20"/>
        </w:rPr>
        <w:t xml:space="preserve">, zoper katere je bil odrejen pripor. </w:t>
      </w:r>
    </w:p>
    <w:p w:rsidR="00AF2DFC" w:rsidRPr="00AF2DFC" w:rsidRDefault="00AF2DFC" w:rsidP="00AF2DFC">
      <w:pPr>
        <w:autoSpaceDE w:val="0"/>
        <w:autoSpaceDN w:val="0"/>
        <w:adjustRightInd w:val="0"/>
        <w:spacing w:after="0" w:line="240" w:lineRule="auto"/>
        <w:jc w:val="both"/>
        <w:rPr>
          <w:rFonts w:ascii="Arial" w:eastAsia="Calibri" w:hAnsi="Arial" w:cs="Arial"/>
          <w:color w:val="000000" w:themeColor="text1"/>
          <w:sz w:val="20"/>
          <w:szCs w:val="20"/>
        </w:rPr>
      </w:pPr>
    </w:p>
    <w:p w:rsidR="00AF2DFC" w:rsidRPr="00AF2DFC" w:rsidRDefault="00AF2DFC" w:rsidP="00AF2DFC">
      <w:pPr>
        <w:spacing w:after="0" w:line="240" w:lineRule="auto"/>
        <w:jc w:val="both"/>
        <w:rPr>
          <w:rFonts w:ascii="Arial" w:eastAsia="Times New Roman" w:hAnsi="Arial" w:cs="Arial"/>
          <w:color w:val="000000" w:themeColor="text1"/>
          <w:sz w:val="20"/>
          <w:szCs w:val="20"/>
        </w:rPr>
      </w:pPr>
      <w:r w:rsidRPr="00AF2DFC">
        <w:rPr>
          <w:rFonts w:ascii="Arial" w:eastAsia="Times New Roman" w:hAnsi="Arial" w:cs="Arial"/>
          <w:color w:val="000000" w:themeColor="text1"/>
          <w:sz w:val="20"/>
          <w:szCs w:val="20"/>
        </w:rPr>
        <w:t xml:space="preserve">V letu 2025 </w:t>
      </w:r>
      <w:r w:rsidR="00BE565D">
        <w:rPr>
          <w:rFonts w:ascii="Arial" w:eastAsia="Times New Roman" w:hAnsi="Arial" w:cs="Arial"/>
          <w:color w:val="000000" w:themeColor="text1"/>
          <w:sz w:val="20"/>
          <w:szCs w:val="20"/>
        </w:rPr>
        <w:t xml:space="preserve">je bil zabeležen </w:t>
      </w:r>
      <w:r w:rsidRPr="00AF2DFC">
        <w:rPr>
          <w:rFonts w:ascii="Arial" w:eastAsia="Times New Roman" w:hAnsi="Arial" w:cs="Arial"/>
          <w:color w:val="000000" w:themeColor="text1"/>
          <w:sz w:val="20"/>
          <w:szCs w:val="20"/>
        </w:rPr>
        <w:t xml:space="preserve">porast kaznivih dejanj </w:t>
      </w:r>
      <w:r w:rsidR="00BE565D">
        <w:rPr>
          <w:rFonts w:ascii="Arial" w:eastAsia="Times New Roman" w:hAnsi="Arial" w:cs="Arial"/>
          <w:color w:val="000000" w:themeColor="text1"/>
          <w:sz w:val="20"/>
          <w:szCs w:val="20"/>
        </w:rPr>
        <w:t>p</w:t>
      </w:r>
      <w:r w:rsidRPr="00AF2DFC">
        <w:rPr>
          <w:rFonts w:ascii="Arial" w:eastAsia="Times New Roman" w:hAnsi="Arial" w:cs="Arial"/>
          <w:color w:val="000000" w:themeColor="text1"/>
          <w:sz w:val="20"/>
          <w:szCs w:val="20"/>
        </w:rPr>
        <w:t>onarejanja denarja, kar je bila posledica unovčevanja ponarejenih bankovcev za 100</w:t>
      </w:r>
      <w:r w:rsidR="00BE565D">
        <w:rPr>
          <w:rFonts w:ascii="Arial" w:eastAsia="Times New Roman" w:hAnsi="Arial" w:cs="Arial"/>
          <w:color w:val="000000" w:themeColor="text1"/>
          <w:sz w:val="20"/>
          <w:szCs w:val="20"/>
        </w:rPr>
        <w:t xml:space="preserve"> €</w:t>
      </w:r>
      <w:r w:rsidRPr="00AF2DFC">
        <w:rPr>
          <w:rFonts w:ascii="Arial" w:eastAsia="Times New Roman" w:hAnsi="Arial" w:cs="Arial"/>
          <w:color w:val="000000" w:themeColor="text1"/>
          <w:sz w:val="20"/>
          <w:szCs w:val="20"/>
        </w:rPr>
        <w:t xml:space="preserve"> in 50 </w:t>
      </w:r>
      <w:r w:rsidR="00BE565D">
        <w:rPr>
          <w:rFonts w:ascii="Arial" w:eastAsia="Times New Roman" w:hAnsi="Arial" w:cs="Arial"/>
          <w:color w:val="000000" w:themeColor="text1"/>
          <w:sz w:val="20"/>
          <w:szCs w:val="20"/>
        </w:rPr>
        <w:t>€</w:t>
      </w:r>
      <w:r w:rsidRPr="00AF2DFC">
        <w:rPr>
          <w:rFonts w:ascii="Arial" w:eastAsia="Times New Roman" w:hAnsi="Arial" w:cs="Arial"/>
          <w:color w:val="000000" w:themeColor="text1"/>
          <w:sz w:val="20"/>
          <w:szCs w:val="20"/>
        </w:rPr>
        <w:t xml:space="preserve"> s strani dveh ločenih skupin</w:t>
      </w:r>
      <w:r w:rsidR="00BE565D">
        <w:rPr>
          <w:rFonts w:ascii="Arial" w:eastAsia="Times New Roman" w:hAnsi="Arial" w:cs="Arial"/>
          <w:color w:val="000000" w:themeColor="text1"/>
          <w:sz w:val="20"/>
          <w:szCs w:val="20"/>
        </w:rPr>
        <w:t>,</w:t>
      </w:r>
      <w:r w:rsidRPr="00AF2DFC">
        <w:rPr>
          <w:rFonts w:ascii="Arial" w:eastAsia="Times New Roman" w:hAnsi="Arial" w:cs="Arial"/>
          <w:color w:val="000000" w:themeColor="text1"/>
          <w:sz w:val="20"/>
          <w:szCs w:val="20"/>
        </w:rPr>
        <w:t xml:space="preserve"> naknadno preiskanih osumljencev. Po uspešni preiskavi sta bili podani kazenski ovadbi zoper skupno </w:t>
      </w:r>
      <w:r w:rsidR="00BE565D">
        <w:rPr>
          <w:rFonts w:ascii="Arial" w:eastAsia="Times New Roman" w:hAnsi="Arial" w:cs="Arial"/>
          <w:color w:val="000000" w:themeColor="text1"/>
          <w:sz w:val="20"/>
          <w:szCs w:val="20"/>
        </w:rPr>
        <w:t>7</w:t>
      </w:r>
      <w:r w:rsidRPr="00AF2DFC">
        <w:rPr>
          <w:rFonts w:ascii="Arial" w:eastAsia="Times New Roman" w:hAnsi="Arial" w:cs="Arial"/>
          <w:color w:val="000000" w:themeColor="text1"/>
          <w:sz w:val="20"/>
          <w:szCs w:val="20"/>
        </w:rPr>
        <w:t xml:space="preserve"> osumljencev</w:t>
      </w:r>
      <w:r w:rsidR="00BE565D">
        <w:rPr>
          <w:rFonts w:ascii="Arial" w:eastAsia="Times New Roman" w:hAnsi="Arial" w:cs="Arial"/>
          <w:color w:val="000000" w:themeColor="text1"/>
          <w:sz w:val="20"/>
          <w:szCs w:val="20"/>
        </w:rPr>
        <w:t>,</w:t>
      </w:r>
      <w:r w:rsidRPr="00AF2DFC">
        <w:rPr>
          <w:rFonts w:ascii="Arial" w:eastAsia="Times New Roman" w:hAnsi="Arial" w:cs="Arial"/>
          <w:color w:val="000000" w:themeColor="text1"/>
          <w:sz w:val="20"/>
          <w:szCs w:val="20"/>
        </w:rPr>
        <w:t xml:space="preserve"> za 34 kaznivih dejanj.</w:t>
      </w:r>
    </w:p>
    <w:p w:rsidR="00AF2DFC" w:rsidRPr="00AF2DFC" w:rsidRDefault="00AF2DFC" w:rsidP="00AF2DFC">
      <w:pPr>
        <w:spacing w:after="0" w:line="240" w:lineRule="auto"/>
        <w:jc w:val="both"/>
        <w:rPr>
          <w:rFonts w:ascii="Arial" w:hAnsi="Arial" w:cs="Arial"/>
          <w:color w:val="FF0000"/>
          <w:sz w:val="20"/>
          <w:szCs w:val="20"/>
        </w:rPr>
      </w:pPr>
    </w:p>
    <w:p w:rsidR="00AF2DFC" w:rsidRPr="00AF2DFC" w:rsidRDefault="00AF2DFC" w:rsidP="00AF2DFC">
      <w:pPr>
        <w:spacing w:after="0" w:line="240" w:lineRule="auto"/>
        <w:jc w:val="both"/>
        <w:rPr>
          <w:rFonts w:ascii="Arial" w:hAnsi="Arial" w:cs="Arial"/>
          <w:sz w:val="20"/>
          <w:szCs w:val="20"/>
        </w:rPr>
      </w:pPr>
      <w:r w:rsidRPr="00AF2DFC">
        <w:rPr>
          <w:rFonts w:ascii="Arial" w:hAnsi="Arial" w:cs="Arial"/>
          <w:sz w:val="20"/>
          <w:szCs w:val="20"/>
        </w:rPr>
        <w:t xml:space="preserve">Obravnavanih je bilo 15 kaznivih dejanj </w:t>
      </w:r>
      <w:r w:rsidR="00583C27">
        <w:rPr>
          <w:rFonts w:ascii="Arial" w:hAnsi="Arial" w:cs="Arial"/>
          <w:sz w:val="20"/>
          <w:szCs w:val="20"/>
        </w:rPr>
        <w:t>p</w:t>
      </w:r>
      <w:r w:rsidRPr="00AF2DFC">
        <w:rPr>
          <w:rFonts w:ascii="Arial" w:hAnsi="Arial" w:cs="Arial"/>
          <w:sz w:val="20"/>
          <w:szCs w:val="20"/>
        </w:rPr>
        <w:t>reprečitv</w:t>
      </w:r>
      <w:r w:rsidR="00583C27">
        <w:rPr>
          <w:rFonts w:ascii="Arial" w:hAnsi="Arial" w:cs="Arial"/>
          <w:sz w:val="20"/>
          <w:szCs w:val="20"/>
        </w:rPr>
        <w:t>e</w:t>
      </w:r>
      <w:r w:rsidRPr="00AF2DFC">
        <w:rPr>
          <w:rFonts w:ascii="Arial" w:hAnsi="Arial" w:cs="Arial"/>
          <w:sz w:val="20"/>
          <w:szCs w:val="20"/>
        </w:rPr>
        <w:t xml:space="preserve"> uradnega dejanja ali maščevanja uradni osebi po členu 299 KZ-1 in </w:t>
      </w:r>
      <w:r w:rsidR="00583C27">
        <w:rPr>
          <w:rFonts w:ascii="Arial" w:hAnsi="Arial" w:cs="Arial"/>
          <w:sz w:val="20"/>
          <w:szCs w:val="20"/>
        </w:rPr>
        <w:t>n</w:t>
      </w:r>
      <w:r w:rsidRPr="00AF2DFC">
        <w:rPr>
          <w:rFonts w:ascii="Arial" w:hAnsi="Arial" w:cs="Arial"/>
          <w:sz w:val="20"/>
          <w:szCs w:val="20"/>
        </w:rPr>
        <w:t xml:space="preserve">apad na uradno osebo, ko opravlja naloge varnosti po členu 300 KZ-1. Na tem področju </w:t>
      </w:r>
      <w:r w:rsidR="00583C27">
        <w:rPr>
          <w:rFonts w:ascii="Arial" w:hAnsi="Arial" w:cs="Arial"/>
          <w:sz w:val="20"/>
          <w:szCs w:val="20"/>
        </w:rPr>
        <w:t xml:space="preserve">je bil zabeležen </w:t>
      </w:r>
      <w:r w:rsidRPr="00AF2DFC">
        <w:rPr>
          <w:rFonts w:ascii="Arial" w:hAnsi="Arial" w:cs="Arial"/>
          <w:sz w:val="20"/>
          <w:szCs w:val="20"/>
        </w:rPr>
        <w:t xml:space="preserve">padec kaznivih dejanj v primerjavi z lanskim letom (24). </w:t>
      </w:r>
    </w:p>
    <w:p w:rsidR="00AF2DFC" w:rsidRPr="00AF2DFC" w:rsidRDefault="00AF2DFC" w:rsidP="00AF2DFC">
      <w:pPr>
        <w:spacing w:after="0" w:line="240" w:lineRule="auto"/>
        <w:jc w:val="both"/>
        <w:rPr>
          <w:rFonts w:ascii="Arial" w:hAnsi="Arial" w:cs="Arial"/>
          <w:color w:val="FF0000"/>
          <w:sz w:val="20"/>
          <w:szCs w:val="20"/>
        </w:rPr>
      </w:pPr>
    </w:p>
    <w:p w:rsidR="00AF2DFC" w:rsidRPr="00AF2DFC" w:rsidRDefault="00AF2DFC" w:rsidP="00AF2DFC">
      <w:pPr>
        <w:spacing w:line="240" w:lineRule="auto"/>
        <w:jc w:val="both"/>
        <w:rPr>
          <w:rFonts w:ascii="Arial" w:eastAsia="Calibri" w:hAnsi="Arial" w:cs="Arial"/>
          <w:sz w:val="20"/>
          <w:szCs w:val="20"/>
        </w:rPr>
      </w:pPr>
      <w:r w:rsidRPr="00AF2DFC">
        <w:rPr>
          <w:rFonts w:ascii="Arial" w:eastAsia="Calibri" w:hAnsi="Arial" w:cs="Arial"/>
          <w:sz w:val="20"/>
          <w:szCs w:val="20"/>
        </w:rPr>
        <w:t>V letu 2025 je bilo obravnavanih 26 kaznivih dejanj s področja računalniške kriminalitete, kar je v okviru pet</w:t>
      </w:r>
      <w:r w:rsidR="00155F29">
        <w:rPr>
          <w:rFonts w:ascii="Arial" w:eastAsia="Calibri" w:hAnsi="Arial" w:cs="Arial"/>
          <w:sz w:val="20"/>
          <w:szCs w:val="20"/>
        </w:rPr>
        <w:t xml:space="preserve"> </w:t>
      </w:r>
      <w:r w:rsidRPr="00AF2DFC">
        <w:rPr>
          <w:rFonts w:ascii="Arial" w:eastAsia="Calibri" w:hAnsi="Arial" w:cs="Arial"/>
          <w:sz w:val="20"/>
          <w:szCs w:val="20"/>
        </w:rPr>
        <w:t xml:space="preserve">letnega povprečja. Velik del izvršenih napadov na informacijski sisteme je zajet pri obravnavi kaznivih </w:t>
      </w:r>
      <w:r w:rsidR="00155F29">
        <w:rPr>
          <w:rFonts w:ascii="Arial" w:eastAsia="Calibri" w:hAnsi="Arial" w:cs="Arial"/>
          <w:sz w:val="20"/>
          <w:szCs w:val="20"/>
        </w:rPr>
        <w:t>dejanj</w:t>
      </w:r>
      <w:r w:rsidRPr="00AF2DFC">
        <w:rPr>
          <w:rFonts w:ascii="Arial" w:eastAsia="Calibri" w:hAnsi="Arial" w:cs="Arial"/>
          <w:sz w:val="20"/>
          <w:szCs w:val="20"/>
        </w:rPr>
        <w:t xml:space="preserve"> tatvine sredstev v povezavi s sodobnimi oblikami finančnih storitev ter spletnih naložbenih goljufij. </w:t>
      </w:r>
    </w:p>
    <w:p w:rsidR="00AF2DFC" w:rsidRPr="00AF2DFC" w:rsidRDefault="00AF2DFC" w:rsidP="00AF2DFC">
      <w:pPr>
        <w:spacing w:line="240" w:lineRule="auto"/>
        <w:jc w:val="both"/>
        <w:rPr>
          <w:rFonts w:ascii="Arial" w:eastAsia="Calibri" w:hAnsi="Arial" w:cs="Arial"/>
          <w:sz w:val="20"/>
          <w:szCs w:val="20"/>
        </w:rPr>
      </w:pPr>
      <w:r w:rsidRPr="00AF2DFC">
        <w:rPr>
          <w:rFonts w:ascii="Arial" w:eastAsia="Calibri" w:hAnsi="Arial" w:cs="Arial"/>
          <w:sz w:val="20"/>
          <w:szCs w:val="20"/>
        </w:rPr>
        <w:t xml:space="preserve">Z analizo </w:t>
      </w:r>
      <w:r w:rsidR="00155F29">
        <w:rPr>
          <w:rFonts w:ascii="Arial" w:eastAsia="Calibri" w:hAnsi="Arial" w:cs="Arial"/>
          <w:sz w:val="20"/>
          <w:szCs w:val="20"/>
        </w:rPr>
        <w:t>»</w:t>
      </w:r>
      <w:proofErr w:type="spellStart"/>
      <w:r w:rsidRPr="00AF2DFC">
        <w:rPr>
          <w:rFonts w:ascii="Arial" w:eastAsia="Calibri" w:hAnsi="Arial" w:cs="Arial"/>
          <w:sz w:val="20"/>
          <w:szCs w:val="20"/>
        </w:rPr>
        <w:t>blockchain</w:t>
      </w:r>
      <w:proofErr w:type="spellEnd"/>
      <w:r w:rsidR="00155F29">
        <w:rPr>
          <w:rFonts w:ascii="Arial" w:eastAsia="Calibri" w:hAnsi="Arial" w:cs="Arial"/>
          <w:sz w:val="20"/>
          <w:szCs w:val="20"/>
        </w:rPr>
        <w:t>«</w:t>
      </w:r>
      <w:r w:rsidRPr="00AF2DFC">
        <w:rPr>
          <w:rFonts w:ascii="Arial" w:eastAsia="Calibri" w:hAnsi="Arial" w:cs="Arial"/>
          <w:sz w:val="20"/>
          <w:szCs w:val="20"/>
        </w:rPr>
        <w:t xml:space="preserve"> transakcij je </w:t>
      </w:r>
      <w:r w:rsidR="00155F29">
        <w:rPr>
          <w:rFonts w:ascii="Arial" w:eastAsia="Calibri" w:hAnsi="Arial" w:cs="Arial"/>
          <w:sz w:val="20"/>
          <w:szCs w:val="20"/>
        </w:rPr>
        <w:t xml:space="preserve">bilo </w:t>
      </w:r>
      <w:r w:rsidRPr="00AF2DFC">
        <w:rPr>
          <w:rFonts w:ascii="Arial" w:eastAsia="Calibri" w:hAnsi="Arial" w:cs="Arial"/>
          <w:sz w:val="20"/>
          <w:szCs w:val="20"/>
        </w:rPr>
        <w:t>podanih več zahtevkov za zavarovanje sredstev, ki so bila odtujena v primerih zlorab mobilnega bančništva, z namestitvijo zlonamerne programske</w:t>
      </w:r>
      <w:r w:rsidR="00155F29">
        <w:rPr>
          <w:rFonts w:ascii="Arial" w:eastAsia="Calibri" w:hAnsi="Arial" w:cs="Arial"/>
          <w:sz w:val="20"/>
          <w:szCs w:val="20"/>
        </w:rPr>
        <w:t xml:space="preserve"> opreme</w:t>
      </w:r>
      <w:r w:rsidRPr="00AF2DFC">
        <w:rPr>
          <w:rFonts w:ascii="Arial" w:eastAsia="Calibri" w:hAnsi="Arial" w:cs="Arial"/>
          <w:sz w:val="20"/>
          <w:szCs w:val="20"/>
        </w:rPr>
        <w:t xml:space="preserve">. V obravnavanih primerih je </w:t>
      </w:r>
      <w:r w:rsidR="00155F29">
        <w:rPr>
          <w:rFonts w:ascii="Arial" w:eastAsia="Calibri" w:hAnsi="Arial" w:cs="Arial"/>
          <w:sz w:val="20"/>
          <w:szCs w:val="20"/>
        </w:rPr>
        <w:t xml:space="preserve">bil </w:t>
      </w:r>
      <w:r w:rsidRPr="00AF2DFC">
        <w:rPr>
          <w:rFonts w:ascii="Arial" w:eastAsia="Calibri" w:hAnsi="Arial" w:cs="Arial"/>
          <w:sz w:val="20"/>
          <w:szCs w:val="20"/>
        </w:rPr>
        <w:t>nadzor nad elektronsko napravo pridobljen s posodobitvijo že nameščene legitimne aplikacije. Problematika preiskave tovrstne oblike kriminalitete je v večji meri pogojena s podatki oziroma digitalnimi dokazi, ki jih pridobimo s strani tujih ponudnikov informacijskih tehnologij.</w:t>
      </w:r>
    </w:p>
    <w:p w:rsidR="00AF2DFC" w:rsidRPr="00AF2DFC" w:rsidRDefault="00AF2DFC" w:rsidP="00AF2DFC">
      <w:pPr>
        <w:spacing w:line="240" w:lineRule="auto"/>
        <w:jc w:val="both"/>
        <w:rPr>
          <w:rFonts w:ascii="Arial" w:hAnsi="Arial" w:cs="Arial"/>
          <w:bCs/>
          <w:sz w:val="20"/>
          <w:szCs w:val="20"/>
        </w:rPr>
      </w:pPr>
      <w:r w:rsidRPr="00AF2DFC">
        <w:rPr>
          <w:rFonts w:ascii="Arial" w:eastAsia="Calibri" w:hAnsi="Arial" w:cs="Arial"/>
          <w:sz w:val="20"/>
          <w:szCs w:val="20"/>
        </w:rPr>
        <w:t>S področja računalniške forenzike je bilo v letu 2025 opravljenih 1.044 zavarovanj in preiskav podatkov iz elektronskih naprav, kar je 5</w:t>
      </w:r>
      <w:r w:rsidR="00155F29">
        <w:rPr>
          <w:rFonts w:ascii="Arial" w:eastAsia="Calibri" w:hAnsi="Arial" w:cs="Arial"/>
          <w:sz w:val="20"/>
          <w:szCs w:val="20"/>
        </w:rPr>
        <w:t xml:space="preserve"> </w:t>
      </w:r>
      <w:r w:rsidRPr="00AF2DFC">
        <w:rPr>
          <w:rFonts w:ascii="Arial" w:eastAsia="Calibri" w:hAnsi="Arial" w:cs="Arial"/>
          <w:sz w:val="20"/>
          <w:szCs w:val="20"/>
        </w:rPr>
        <w:t>% manj kot v predhodnem obdobju ter v mejah pet</w:t>
      </w:r>
      <w:r w:rsidR="00155F29">
        <w:rPr>
          <w:rFonts w:ascii="Arial" w:eastAsia="Calibri" w:hAnsi="Arial" w:cs="Arial"/>
          <w:sz w:val="20"/>
          <w:szCs w:val="20"/>
        </w:rPr>
        <w:t xml:space="preserve"> </w:t>
      </w:r>
      <w:r w:rsidRPr="00AF2DFC">
        <w:rPr>
          <w:rFonts w:ascii="Arial" w:eastAsia="Calibri" w:hAnsi="Arial" w:cs="Arial"/>
          <w:sz w:val="20"/>
          <w:szCs w:val="20"/>
        </w:rPr>
        <w:t>letnega povprečja. Pri tem je pri obravnavi opazen trend zavarovanja in preiskav mobilnih naprav ter vseh oblik oblačnih storitev</w:t>
      </w:r>
      <w:r w:rsidR="00155F29">
        <w:rPr>
          <w:rFonts w:ascii="Arial" w:eastAsia="Calibri" w:hAnsi="Arial" w:cs="Arial"/>
          <w:sz w:val="20"/>
          <w:szCs w:val="20"/>
        </w:rPr>
        <w:t>,</w:t>
      </w:r>
      <w:r w:rsidRPr="00AF2DFC">
        <w:rPr>
          <w:rFonts w:ascii="Arial" w:eastAsia="Calibri" w:hAnsi="Arial" w:cs="Arial"/>
          <w:sz w:val="20"/>
          <w:szCs w:val="20"/>
        </w:rPr>
        <w:t xml:space="preserve"> v povezavi </w:t>
      </w:r>
      <w:r w:rsidR="00155F29">
        <w:rPr>
          <w:rFonts w:ascii="Arial" w:eastAsia="Calibri" w:hAnsi="Arial" w:cs="Arial"/>
          <w:sz w:val="20"/>
          <w:szCs w:val="20"/>
        </w:rPr>
        <w:t xml:space="preserve">z </w:t>
      </w:r>
      <w:r w:rsidRPr="00AF2DFC">
        <w:rPr>
          <w:rFonts w:ascii="Arial" w:eastAsia="Calibri" w:hAnsi="Arial" w:cs="Arial"/>
          <w:sz w:val="20"/>
          <w:szCs w:val="20"/>
        </w:rPr>
        <w:t>uporabo mobilnega bančništva, spletne pošte, družbenih omrežij, itd.  Poudarek je na k</w:t>
      </w:r>
      <w:r w:rsidRPr="00AF2DFC">
        <w:rPr>
          <w:rFonts w:ascii="Arial" w:hAnsi="Arial" w:cs="Arial"/>
          <w:bCs/>
          <w:sz w:val="20"/>
          <w:szCs w:val="20"/>
        </w:rPr>
        <w:t xml:space="preserve">repitvi lastnega usposabljanja s področja kibernetske kriminalitete ter analize </w:t>
      </w:r>
      <w:r w:rsidR="00155F29">
        <w:rPr>
          <w:rFonts w:ascii="Arial" w:hAnsi="Arial" w:cs="Arial"/>
          <w:bCs/>
          <w:sz w:val="20"/>
          <w:szCs w:val="20"/>
        </w:rPr>
        <w:t>»</w:t>
      </w:r>
      <w:proofErr w:type="spellStart"/>
      <w:r w:rsidRPr="00AF2DFC">
        <w:rPr>
          <w:rFonts w:ascii="Arial" w:hAnsi="Arial" w:cs="Arial"/>
          <w:bCs/>
          <w:sz w:val="20"/>
          <w:szCs w:val="20"/>
        </w:rPr>
        <w:t>blockchain</w:t>
      </w:r>
      <w:proofErr w:type="spellEnd"/>
      <w:r w:rsidR="00155F29">
        <w:rPr>
          <w:rFonts w:ascii="Arial" w:hAnsi="Arial" w:cs="Arial"/>
          <w:bCs/>
          <w:sz w:val="20"/>
          <w:szCs w:val="20"/>
        </w:rPr>
        <w:t>«</w:t>
      </w:r>
      <w:r w:rsidRPr="00AF2DFC">
        <w:rPr>
          <w:rFonts w:ascii="Arial" w:hAnsi="Arial" w:cs="Arial"/>
          <w:bCs/>
          <w:sz w:val="20"/>
          <w:szCs w:val="20"/>
        </w:rPr>
        <w:t xml:space="preserve"> transakcij. </w:t>
      </w:r>
    </w:p>
    <w:p w:rsidR="00057CDC" w:rsidRDefault="00057CDC" w:rsidP="00736CBC">
      <w:pPr>
        <w:spacing w:after="0" w:line="240" w:lineRule="auto"/>
        <w:rPr>
          <w:rFonts w:ascii="Arial" w:hAnsi="Arial" w:cs="Arial"/>
        </w:rPr>
      </w:pPr>
    </w:p>
    <w:p w:rsidR="005459FE" w:rsidRPr="0040440D" w:rsidRDefault="005459FE" w:rsidP="005459FE">
      <w:pPr>
        <w:spacing w:after="0" w:line="240" w:lineRule="auto"/>
        <w:rPr>
          <w:rFonts w:ascii="Arial" w:hAnsi="Arial" w:cs="Arial"/>
        </w:rPr>
      </w:pPr>
    </w:p>
    <w:p w:rsidR="003E45AE" w:rsidRDefault="003E45AE" w:rsidP="0059275F">
      <w:pPr>
        <w:pStyle w:val="Naslov3"/>
        <w:ind w:left="709" w:hanging="709"/>
      </w:pPr>
      <w:bookmarkStart w:id="7" w:name="_Toc162434211"/>
      <w:bookmarkStart w:id="8" w:name="_Toc225423974"/>
      <w:r w:rsidRPr="0040440D">
        <w:t>Vzdrževanje javnega reda ter zagotavljanje splošne varnosti ljudi in premoženja</w:t>
      </w:r>
      <w:bookmarkEnd w:id="7"/>
      <w:bookmarkEnd w:id="8"/>
      <w:r w:rsidRPr="0040440D">
        <w:t xml:space="preserve"> </w:t>
      </w:r>
    </w:p>
    <w:p w:rsidR="002E50E4" w:rsidRDefault="002E50E4" w:rsidP="002E50E4">
      <w:pPr>
        <w:spacing w:after="0" w:line="240" w:lineRule="auto"/>
      </w:pPr>
    </w:p>
    <w:p w:rsidR="00F62572" w:rsidRPr="00F62572" w:rsidRDefault="00F62572" w:rsidP="00F62572">
      <w:pPr>
        <w:spacing w:after="0" w:line="240" w:lineRule="auto"/>
        <w:jc w:val="both"/>
        <w:rPr>
          <w:rFonts w:ascii="Arial" w:eastAsia="Times New Roman" w:hAnsi="Arial" w:cs="Arial"/>
          <w:bCs/>
          <w:sz w:val="20"/>
          <w:szCs w:val="20"/>
        </w:rPr>
      </w:pPr>
      <w:r w:rsidRPr="00F62572">
        <w:rPr>
          <w:rFonts w:ascii="Arial" w:eastAsia="Times New Roman" w:hAnsi="Arial" w:cs="Arial"/>
          <w:bCs/>
          <w:sz w:val="20"/>
          <w:szCs w:val="20"/>
        </w:rPr>
        <w:t>Na področju vzdrževanja javnega reda in zagotavljanja splošne varnosti ljudi in premoženja so policisti PU Celje v letu 2025 obravnavali 4320 (4789) kršitev. Če primerjamo gibanje števila kršitev predpisov o javnem redu in miru v obdobju zadnjih pet</w:t>
      </w:r>
      <w:r w:rsidR="005459FE">
        <w:rPr>
          <w:rFonts w:ascii="Arial" w:eastAsia="Times New Roman" w:hAnsi="Arial" w:cs="Arial"/>
          <w:bCs/>
          <w:sz w:val="20"/>
          <w:szCs w:val="20"/>
        </w:rPr>
        <w:t>ih</w:t>
      </w:r>
      <w:r w:rsidRPr="00F62572">
        <w:rPr>
          <w:rFonts w:ascii="Arial" w:eastAsia="Times New Roman" w:hAnsi="Arial" w:cs="Arial"/>
          <w:bCs/>
          <w:sz w:val="20"/>
          <w:szCs w:val="20"/>
        </w:rPr>
        <w:t xml:space="preserve"> let</w:t>
      </w:r>
      <w:r w:rsidR="008D02A4">
        <w:rPr>
          <w:rFonts w:ascii="Arial" w:eastAsia="Times New Roman" w:hAnsi="Arial" w:cs="Arial"/>
          <w:bCs/>
          <w:sz w:val="20"/>
          <w:szCs w:val="20"/>
        </w:rPr>
        <w:t xml:space="preserve">, </w:t>
      </w:r>
      <w:r w:rsidRPr="00F62572">
        <w:rPr>
          <w:rFonts w:ascii="Arial" w:eastAsia="Times New Roman" w:hAnsi="Arial" w:cs="Arial"/>
          <w:bCs/>
          <w:sz w:val="20"/>
          <w:szCs w:val="20"/>
        </w:rPr>
        <w:t>število kršitev upad</w:t>
      </w:r>
      <w:r w:rsidR="008D02A4">
        <w:rPr>
          <w:rFonts w:ascii="Arial" w:eastAsia="Times New Roman" w:hAnsi="Arial" w:cs="Arial"/>
          <w:bCs/>
          <w:sz w:val="20"/>
          <w:szCs w:val="20"/>
        </w:rPr>
        <w:t>a</w:t>
      </w:r>
      <w:r w:rsidRPr="00F62572">
        <w:rPr>
          <w:rFonts w:ascii="Arial" w:eastAsia="Times New Roman" w:hAnsi="Arial" w:cs="Arial"/>
          <w:bCs/>
          <w:sz w:val="20"/>
          <w:szCs w:val="20"/>
        </w:rPr>
        <w:t xml:space="preserve">, </w:t>
      </w:r>
      <w:r w:rsidR="0006273B">
        <w:rPr>
          <w:rFonts w:ascii="Arial" w:eastAsia="Times New Roman" w:hAnsi="Arial" w:cs="Arial"/>
          <w:bCs/>
          <w:sz w:val="20"/>
          <w:szCs w:val="20"/>
        </w:rPr>
        <w:t>z</w:t>
      </w:r>
      <w:r w:rsidRPr="00F62572">
        <w:rPr>
          <w:rFonts w:ascii="Arial" w:eastAsia="Times New Roman" w:hAnsi="Arial" w:cs="Arial"/>
          <w:bCs/>
          <w:sz w:val="20"/>
          <w:szCs w:val="20"/>
        </w:rPr>
        <w:t xml:space="preserve"> izjemo leta 2024, ko je število kršitev naraslo na 4789.  </w:t>
      </w:r>
    </w:p>
    <w:p w:rsidR="00F62572" w:rsidRPr="00F62572" w:rsidRDefault="00F62572" w:rsidP="00F62572">
      <w:pPr>
        <w:spacing w:after="0" w:line="240" w:lineRule="auto"/>
        <w:jc w:val="both"/>
        <w:rPr>
          <w:rFonts w:ascii="Arial" w:eastAsia="Times New Roman" w:hAnsi="Arial" w:cs="Arial"/>
          <w:bCs/>
          <w:sz w:val="20"/>
          <w:szCs w:val="20"/>
        </w:rPr>
      </w:pPr>
    </w:p>
    <w:p w:rsidR="00F62572" w:rsidRPr="00F62572" w:rsidRDefault="00F62572" w:rsidP="00F62572">
      <w:pPr>
        <w:spacing w:after="0" w:line="240" w:lineRule="auto"/>
        <w:jc w:val="both"/>
        <w:rPr>
          <w:rFonts w:ascii="Arial" w:eastAsia="Times New Roman" w:hAnsi="Arial" w:cs="Arial"/>
          <w:bCs/>
          <w:sz w:val="20"/>
          <w:szCs w:val="20"/>
        </w:rPr>
      </w:pPr>
      <w:r w:rsidRPr="00F62572">
        <w:rPr>
          <w:rFonts w:ascii="Arial" w:eastAsia="Times New Roman" w:hAnsi="Arial" w:cs="Arial"/>
          <w:bCs/>
          <w:sz w:val="20"/>
          <w:szCs w:val="20"/>
        </w:rPr>
        <w:t>Tudi kršitve Zakona o varstvu javnega reda in miru v pet</w:t>
      </w:r>
      <w:r w:rsidR="005459FE">
        <w:rPr>
          <w:rFonts w:ascii="Arial" w:eastAsia="Times New Roman" w:hAnsi="Arial" w:cs="Arial"/>
          <w:bCs/>
          <w:sz w:val="20"/>
          <w:szCs w:val="20"/>
        </w:rPr>
        <w:t xml:space="preserve"> </w:t>
      </w:r>
      <w:r w:rsidRPr="00F62572">
        <w:rPr>
          <w:rFonts w:ascii="Arial" w:eastAsia="Times New Roman" w:hAnsi="Arial" w:cs="Arial"/>
          <w:bCs/>
          <w:sz w:val="20"/>
          <w:szCs w:val="20"/>
        </w:rPr>
        <w:t>letnem obdobju</w:t>
      </w:r>
      <w:r w:rsidR="005459FE">
        <w:rPr>
          <w:rFonts w:ascii="Arial" w:eastAsia="Times New Roman" w:hAnsi="Arial" w:cs="Arial"/>
          <w:bCs/>
          <w:sz w:val="20"/>
          <w:szCs w:val="20"/>
        </w:rPr>
        <w:t>,</w:t>
      </w:r>
      <w:r w:rsidRPr="00F62572">
        <w:rPr>
          <w:rFonts w:ascii="Arial" w:eastAsia="Times New Roman" w:hAnsi="Arial" w:cs="Arial"/>
          <w:bCs/>
          <w:sz w:val="20"/>
          <w:szCs w:val="20"/>
        </w:rPr>
        <w:t xml:space="preserve"> vse od leta 2021 padajo</w:t>
      </w:r>
      <w:r w:rsidR="005459FE">
        <w:rPr>
          <w:rFonts w:ascii="Arial" w:eastAsia="Times New Roman" w:hAnsi="Arial" w:cs="Arial"/>
          <w:bCs/>
          <w:sz w:val="20"/>
          <w:szCs w:val="20"/>
        </w:rPr>
        <w:t>.</w:t>
      </w:r>
      <w:r w:rsidRPr="00F62572">
        <w:rPr>
          <w:rFonts w:ascii="Arial" w:eastAsia="Times New Roman" w:hAnsi="Arial" w:cs="Arial"/>
          <w:bCs/>
          <w:sz w:val="20"/>
          <w:szCs w:val="20"/>
        </w:rPr>
        <w:t xml:space="preserve"> </w:t>
      </w:r>
      <w:r w:rsidR="005459FE">
        <w:rPr>
          <w:rFonts w:ascii="Arial" w:eastAsia="Times New Roman" w:hAnsi="Arial" w:cs="Arial"/>
          <w:bCs/>
          <w:sz w:val="20"/>
          <w:szCs w:val="20"/>
        </w:rPr>
        <w:t>T</w:t>
      </w:r>
      <w:r w:rsidRPr="00F62572">
        <w:rPr>
          <w:rFonts w:ascii="Arial" w:eastAsia="Times New Roman" w:hAnsi="Arial" w:cs="Arial"/>
          <w:bCs/>
          <w:sz w:val="20"/>
          <w:szCs w:val="20"/>
        </w:rPr>
        <w:t xml:space="preserve">ako se je število </w:t>
      </w:r>
      <w:r w:rsidR="005459FE">
        <w:rPr>
          <w:rFonts w:ascii="Arial" w:eastAsia="Times New Roman" w:hAnsi="Arial" w:cs="Arial"/>
          <w:bCs/>
          <w:sz w:val="20"/>
          <w:szCs w:val="20"/>
        </w:rPr>
        <w:t>t</w:t>
      </w:r>
      <w:r w:rsidRPr="00F62572">
        <w:rPr>
          <w:rFonts w:ascii="Arial" w:eastAsia="Times New Roman" w:hAnsi="Arial" w:cs="Arial"/>
          <w:bCs/>
          <w:sz w:val="20"/>
          <w:szCs w:val="20"/>
        </w:rPr>
        <w:t>eh kršitev postopoma zmanjšalo iz 2583 kršitev iz leta 2021,</w:t>
      </w:r>
      <w:r w:rsidR="001B1E32">
        <w:rPr>
          <w:rFonts w:ascii="Arial" w:eastAsia="Times New Roman" w:hAnsi="Arial" w:cs="Arial"/>
          <w:bCs/>
          <w:sz w:val="20"/>
          <w:szCs w:val="20"/>
        </w:rPr>
        <w:t xml:space="preserve"> na 2550 v letu 2022 ter </w:t>
      </w:r>
      <w:r w:rsidRPr="00F62572">
        <w:rPr>
          <w:rFonts w:ascii="Arial" w:eastAsia="Times New Roman" w:hAnsi="Arial" w:cs="Arial"/>
          <w:bCs/>
          <w:sz w:val="20"/>
          <w:szCs w:val="20"/>
        </w:rPr>
        <w:t>na 2702 v letu 2023, sledi zopet zmeren padec v letu 2024 na 2415 kršitev in lansko leto</w:t>
      </w:r>
      <w:r w:rsidR="005459FE">
        <w:rPr>
          <w:rFonts w:ascii="Arial" w:eastAsia="Times New Roman" w:hAnsi="Arial" w:cs="Arial"/>
          <w:bCs/>
          <w:sz w:val="20"/>
          <w:szCs w:val="20"/>
        </w:rPr>
        <w:t xml:space="preserve">, ko je bilo obravnavanih </w:t>
      </w:r>
      <w:r w:rsidRPr="00F62572">
        <w:rPr>
          <w:rFonts w:ascii="Arial" w:eastAsia="Times New Roman" w:hAnsi="Arial" w:cs="Arial"/>
          <w:bCs/>
          <w:sz w:val="20"/>
          <w:szCs w:val="20"/>
        </w:rPr>
        <w:t xml:space="preserve">2127 kršitev. Kljub temu, da </w:t>
      </w:r>
      <w:r w:rsidR="005459FE">
        <w:rPr>
          <w:rFonts w:ascii="Arial" w:eastAsia="Times New Roman" w:hAnsi="Arial" w:cs="Arial"/>
          <w:bCs/>
          <w:sz w:val="20"/>
          <w:szCs w:val="20"/>
        </w:rPr>
        <w:t>sta bili leti</w:t>
      </w:r>
      <w:r w:rsidRPr="00F62572">
        <w:rPr>
          <w:rFonts w:ascii="Arial" w:eastAsia="Times New Roman" w:hAnsi="Arial" w:cs="Arial"/>
          <w:bCs/>
          <w:sz w:val="20"/>
          <w:szCs w:val="20"/>
        </w:rPr>
        <w:t xml:space="preserve"> 2021</w:t>
      </w:r>
      <w:r w:rsidR="005459FE">
        <w:rPr>
          <w:rFonts w:ascii="Arial" w:eastAsia="Times New Roman" w:hAnsi="Arial" w:cs="Arial"/>
          <w:bCs/>
          <w:sz w:val="20"/>
          <w:szCs w:val="20"/>
        </w:rPr>
        <w:t xml:space="preserve"> in 20</w:t>
      </w:r>
      <w:r w:rsidRPr="00F62572">
        <w:rPr>
          <w:rFonts w:ascii="Arial" w:eastAsia="Times New Roman" w:hAnsi="Arial" w:cs="Arial"/>
          <w:bCs/>
          <w:sz w:val="20"/>
          <w:szCs w:val="20"/>
        </w:rPr>
        <w:t>22 še zaznamovan</w:t>
      </w:r>
      <w:r w:rsidR="005459FE">
        <w:rPr>
          <w:rFonts w:ascii="Arial" w:eastAsia="Times New Roman" w:hAnsi="Arial" w:cs="Arial"/>
          <w:bCs/>
          <w:sz w:val="20"/>
          <w:szCs w:val="20"/>
        </w:rPr>
        <w:t>i</w:t>
      </w:r>
      <w:r w:rsidRPr="00F62572">
        <w:rPr>
          <w:rFonts w:ascii="Arial" w:eastAsia="Times New Roman" w:hAnsi="Arial" w:cs="Arial"/>
          <w:bCs/>
          <w:sz w:val="20"/>
          <w:szCs w:val="20"/>
        </w:rPr>
        <w:t xml:space="preserve"> z epidemijo </w:t>
      </w:r>
      <w:r w:rsidR="005459FE">
        <w:rPr>
          <w:rFonts w:ascii="Arial" w:eastAsia="Times New Roman" w:hAnsi="Arial" w:cs="Arial"/>
          <w:bCs/>
          <w:sz w:val="20"/>
          <w:szCs w:val="20"/>
        </w:rPr>
        <w:t>[</w:t>
      </w:r>
      <w:r w:rsidRPr="00F62572">
        <w:rPr>
          <w:rFonts w:ascii="Arial" w:eastAsia="Times New Roman" w:hAnsi="Arial" w:cs="Arial"/>
          <w:bCs/>
          <w:sz w:val="20"/>
          <w:szCs w:val="20"/>
        </w:rPr>
        <w:t>da so bila prepovedana javna zbiranja, da je pouk potekal na daljavo,</w:t>
      </w:r>
      <w:r w:rsidR="005459FE">
        <w:rPr>
          <w:rFonts w:ascii="Arial" w:eastAsia="Times New Roman" w:hAnsi="Arial" w:cs="Arial"/>
          <w:bCs/>
          <w:sz w:val="20"/>
          <w:szCs w:val="20"/>
        </w:rPr>
        <w:t>… ]</w:t>
      </w:r>
      <w:r w:rsidRPr="00F62572">
        <w:rPr>
          <w:rFonts w:ascii="Arial" w:eastAsia="Times New Roman" w:hAnsi="Arial" w:cs="Arial"/>
          <w:bCs/>
          <w:sz w:val="20"/>
          <w:szCs w:val="20"/>
        </w:rPr>
        <w:t xml:space="preserve"> beležimo zopet upad števila kršitev Zakona o varstvu javnega reda in miru v letu 202</w:t>
      </w:r>
      <w:r w:rsidR="001B1E32">
        <w:rPr>
          <w:rFonts w:ascii="Arial" w:eastAsia="Times New Roman" w:hAnsi="Arial" w:cs="Arial"/>
          <w:bCs/>
          <w:sz w:val="20"/>
          <w:szCs w:val="20"/>
        </w:rPr>
        <w:t>5</w:t>
      </w:r>
      <w:r w:rsidRPr="00F62572">
        <w:rPr>
          <w:rFonts w:ascii="Arial" w:eastAsia="Times New Roman" w:hAnsi="Arial" w:cs="Arial"/>
          <w:bCs/>
          <w:sz w:val="20"/>
          <w:szCs w:val="20"/>
        </w:rPr>
        <w:t xml:space="preserve"> gledano na kršitve pred tem letom. </w:t>
      </w:r>
    </w:p>
    <w:p w:rsidR="00F62572" w:rsidRPr="00F62572" w:rsidRDefault="00F62572" w:rsidP="00F62572">
      <w:pPr>
        <w:spacing w:after="0" w:line="240" w:lineRule="auto"/>
        <w:jc w:val="both"/>
        <w:rPr>
          <w:rFonts w:ascii="Arial" w:eastAsia="Times New Roman" w:hAnsi="Arial" w:cs="Arial"/>
          <w:bCs/>
          <w:color w:val="FF0000"/>
          <w:sz w:val="20"/>
          <w:szCs w:val="20"/>
        </w:rPr>
      </w:pPr>
    </w:p>
    <w:p w:rsidR="006F1E81" w:rsidRPr="006F1E81" w:rsidRDefault="006F1E81" w:rsidP="006F1E81">
      <w:pPr>
        <w:spacing w:after="0" w:line="240" w:lineRule="auto"/>
        <w:jc w:val="both"/>
        <w:rPr>
          <w:rFonts w:ascii="Arial" w:eastAsia="Times New Roman" w:hAnsi="Arial" w:cs="Arial"/>
          <w:bCs/>
          <w:sz w:val="20"/>
          <w:szCs w:val="20"/>
        </w:rPr>
      </w:pPr>
      <w:r w:rsidRPr="006F1E81">
        <w:rPr>
          <w:rFonts w:ascii="Arial" w:eastAsia="Times New Roman" w:hAnsi="Arial" w:cs="Arial"/>
          <w:bCs/>
          <w:sz w:val="20"/>
          <w:szCs w:val="20"/>
        </w:rPr>
        <w:t xml:space="preserve">Med kršitvami Zakona o varstvu javnega reda in miru je še vedno največ nasilnega in drznega vedenja po 1. odstavku 6. člena, in sicer 668 (785). Število obravnavanih kršitev zaradi neupoštevanja odredbe uradne osebe je bilo 197 (219). Omenjene kršitve glede na v deset letno obdobje nekoliko upadajo. Obravnavanih je bilo 223 (258) kršitev po 4. odstavku 6. člena ZJRM. V letu 2025 je bilo izrečenih 345 (350) ukrepov prepovedi približevanja. V deset letnem obdobju je bilo največ tovrstnih ukrepov izrečenih v letu 2019 [313] ter v letu 2023 [308]. Razlog za takšen razkorak med obravnavanimi prekrški, padcem kršitev in približno enakim številom izrečenih ukrepi prepovedi približevanja je v tem, ker se večina </w:t>
      </w:r>
      <w:r w:rsidRPr="006F1E81">
        <w:rPr>
          <w:rFonts w:ascii="Arial" w:eastAsia="Times New Roman" w:hAnsi="Arial" w:cs="Arial"/>
          <w:bCs/>
          <w:sz w:val="20"/>
          <w:szCs w:val="20"/>
        </w:rPr>
        <w:lastRenderedPageBreak/>
        <w:t>prijavljenega nasilja v družini, ko obstajajo razlogi za izrek ukrepa prepovedi približevanja, obravnava kot kaznivo dejanje. Razloge za še zmerjaj veliko izrečenih tovrstnih ukrepov je moč iskati v nemoči žrtev, ker se ob prijavah še vedno znajdejo same s storilcem in se nato nasilje še stopnjuje. Zato je zelo pomembno, da se vsaka prijava nasilja v družini temeljito obravnava in izvedejo vsi ukrepi za zaščito žrtev. Ob spremljanju pojavnih oblik nasilja v družini je bilo zaznano, da je bilo obravnavanih nekaj primerov nasilja v družini, kjer šlo za kršitelje povratnike. Tudi izrečene grožnje storilcev zoper življenje in telo oškodovancev so vse pogostejše.</w:t>
      </w:r>
    </w:p>
    <w:p w:rsidR="006F1E81" w:rsidRPr="006F1E81" w:rsidRDefault="006F1E81" w:rsidP="006F1E81">
      <w:pPr>
        <w:spacing w:after="0" w:line="240" w:lineRule="auto"/>
        <w:jc w:val="both"/>
        <w:rPr>
          <w:rFonts w:ascii="Arial" w:eastAsia="Times New Roman" w:hAnsi="Arial" w:cs="Arial"/>
          <w:bCs/>
          <w:color w:val="FF0000"/>
          <w:sz w:val="20"/>
          <w:szCs w:val="20"/>
        </w:rPr>
      </w:pPr>
    </w:p>
    <w:p w:rsidR="006F1E81" w:rsidRPr="006F1E81" w:rsidRDefault="006F1E81" w:rsidP="006F1E81">
      <w:pPr>
        <w:spacing w:after="0" w:line="240" w:lineRule="auto"/>
        <w:jc w:val="both"/>
        <w:rPr>
          <w:rFonts w:ascii="Arial" w:eastAsia="Times New Roman" w:hAnsi="Arial" w:cs="Arial"/>
          <w:bCs/>
          <w:sz w:val="20"/>
          <w:szCs w:val="20"/>
        </w:rPr>
      </w:pPr>
      <w:r w:rsidRPr="006F1E81">
        <w:rPr>
          <w:rFonts w:ascii="Arial" w:eastAsia="Times New Roman" w:hAnsi="Arial" w:cs="Arial"/>
          <w:bCs/>
          <w:sz w:val="20"/>
          <w:szCs w:val="20"/>
        </w:rPr>
        <w:t xml:space="preserve">Določila 1. odstavka 7. člena Zakona o varstvu javnega reda in miru v pet letnem obdobju ostajajo na enakem nivoju, medtem, ko je bilo obravnavanih precej manj kršitev 2. odstavka 7. člena. Takšnih kršitev je bilo 197, v letu 2021 pa 250. Še vedno je eden izmed razlogov za upad tovrstnih kršitev nepopolno ugotavljanje dejanskega stanja na kraju kršitve, kar ima za posledico, da se postopek o prekršku sploh ne uvede, ali pa kasneje po uvedenem postopku o prekršku na sodišču ne zdrži presoje po vloženem pravnem sredstvu, saj oškodovanec na sodišču ne želi pričati [umakne prijavo zoper kršitelja].  </w:t>
      </w:r>
    </w:p>
    <w:p w:rsidR="006F1E81" w:rsidRPr="006F1E81" w:rsidRDefault="006F1E81" w:rsidP="006F1E81">
      <w:pPr>
        <w:spacing w:after="0" w:line="240" w:lineRule="auto"/>
        <w:jc w:val="both"/>
        <w:rPr>
          <w:rFonts w:ascii="Arial" w:eastAsia="Times New Roman" w:hAnsi="Arial" w:cs="Arial"/>
          <w:bCs/>
          <w:color w:val="FF0000"/>
          <w:sz w:val="20"/>
          <w:szCs w:val="20"/>
        </w:rPr>
      </w:pPr>
    </w:p>
    <w:p w:rsidR="006F1E81" w:rsidRPr="006F1E81" w:rsidRDefault="006F1E81" w:rsidP="006F1E81">
      <w:pPr>
        <w:spacing w:after="0" w:line="240" w:lineRule="auto"/>
        <w:jc w:val="both"/>
        <w:rPr>
          <w:rFonts w:ascii="Arial" w:eastAsia="Times New Roman" w:hAnsi="Arial" w:cs="Arial"/>
          <w:bCs/>
          <w:sz w:val="20"/>
          <w:szCs w:val="20"/>
        </w:rPr>
      </w:pPr>
      <w:r w:rsidRPr="006F1E81">
        <w:rPr>
          <w:rFonts w:ascii="Arial" w:eastAsia="Times New Roman" w:hAnsi="Arial" w:cs="Arial"/>
          <w:bCs/>
          <w:sz w:val="20"/>
          <w:szCs w:val="20"/>
        </w:rPr>
        <w:t xml:space="preserve">Največ kršitev so v letu 2025 storile osebe stare od 35 do 44 let in sicer 510 (542) kršitev, sledijo kršitelji v starosti od 25 do 34 let, ki so storili 323 (440) kršitev ter kršitelji med 45 do 54 let, ki so storili 392 (402) kršitev. Pri spremljanju primerjalnega obdobja desetih let je največji padec kršitev pri osebah starih med 18 in 24 let. Navedena starostna kategorija kršiteljev je bila v letu 2016 obravnavana za 490 kršitev, medtem ko je bilo v letu 2025 obravnavanih 222 kršiteljev starih med 18 in 24 let. </w:t>
      </w:r>
    </w:p>
    <w:p w:rsidR="00F62572" w:rsidRPr="00F62572" w:rsidRDefault="00F62572" w:rsidP="00F62572">
      <w:pPr>
        <w:spacing w:after="0" w:line="240" w:lineRule="auto"/>
        <w:jc w:val="both"/>
        <w:rPr>
          <w:rFonts w:ascii="Arial" w:eastAsia="Times New Roman" w:hAnsi="Arial" w:cs="Arial"/>
          <w:bCs/>
          <w:color w:val="FF0000"/>
          <w:sz w:val="20"/>
          <w:szCs w:val="20"/>
        </w:rPr>
      </w:pPr>
    </w:p>
    <w:p w:rsidR="00F62572" w:rsidRPr="00F62572" w:rsidRDefault="00F62572" w:rsidP="00F62572">
      <w:pPr>
        <w:spacing w:after="0" w:line="240" w:lineRule="auto"/>
        <w:jc w:val="both"/>
        <w:rPr>
          <w:rFonts w:ascii="Arial" w:eastAsia="Times New Roman" w:hAnsi="Arial" w:cs="Arial"/>
          <w:bCs/>
          <w:sz w:val="20"/>
          <w:szCs w:val="20"/>
        </w:rPr>
      </w:pPr>
      <w:r w:rsidRPr="00F62572">
        <w:rPr>
          <w:rFonts w:ascii="Arial" w:eastAsia="Times New Roman" w:hAnsi="Arial" w:cs="Arial"/>
          <w:bCs/>
          <w:sz w:val="20"/>
          <w:szCs w:val="20"/>
        </w:rPr>
        <w:t xml:space="preserve">Glede na kraj storitve je največ kršitev Zakona o varstvu javnega reda in miru bilo </w:t>
      </w:r>
      <w:r w:rsidR="006F1E81">
        <w:rPr>
          <w:rFonts w:ascii="Arial" w:eastAsia="Times New Roman" w:hAnsi="Arial" w:cs="Arial"/>
          <w:bCs/>
          <w:sz w:val="20"/>
          <w:szCs w:val="20"/>
        </w:rPr>
        <w:t xml:space="preserve">na PU Celje v letu 2025 </w:t>
      </w:r>
      <w:r w:rsidRPr="00F62572">
        <w:rPr>
          <w:rFonts w:ascii="Arial" w:eastAsia="Times New Roman" w:hAnsi="Arial" w:cs="Arial"/>
          <w:bCs/>
          <w:sz w:val="20"/>
          <w:szCs w:val="20"/>
        </w:rPr>
        <w:t>na cesti, ulici ali trgu. Takšnih kršitev je bilo</w:t>
      </w:r>
      <w:r w:rsidR="006F1E81">
        <w:rPr>
          <w:rFonts w:ascii="Arial" w:eastAsia="Times New Roman" w:hAnsi="Arial" w:cs="Arial"/>
          <w:bCs/>
          <w:sz w:val="20"/>
          <w:szCs w:val="20"/>
        </w:rPr>
        <w:t xml:space="preserve"> </w:t>
      </w:r>
      <w:r w:rsidRPr="00F62572">
        <w:rPr>
          <w:rFonts w:ascii="Arial" w:eastAsia="Times New Roman" w:hAnsi="Arial" w:cs="Arial"/>
          <w:bCs/>
          <w:sz w:val="20"/>
          <w:szCs w:val="20"/>
        </w:rPr>
        <w:t xml:space="preserve">610. Druge najpogostejše kršitve so se zgodile v stanovanju </w:t>
      </w:r>
      <w:r w:rsidR="006F1E81">
        <w:rPr>
          <w:rFonts w:ascii="Arial" w:eastAsia="Times New Roman" w:hAnsi="Arial" w:cs="Arial"/>
          <w:bCs/>
          <w:sz w:val="20"/>
          <w:szCs w:val="20"/>
        </w:rPr>
        <w:t>[</w:t>
      </w:r>
      <w:r w:rsidRPr="00F62572">
        <w:rPr>
          <w:rFonts w:ascii="Arial" w:eastAsia="Times New Roman" w:hAnsi="Arial" w:cs="Arial"/>
          <w:bCs/>
          <w:sz w:val="20"/>
          <w:szCs w:val="20"/>
        </w:rPr>
        <w:t>581</w:t>
      </w:r>
      <w:r w:rsidR="006F1E81">
        <w:rPr>
          <w:rFonts w:ascii="Arial" w:eastAsia="Times New Roman" w:hAnsi="Arial" w:cs="Arial"/>
          <w:bCs/>
          <w:sz w:val="20"/>
          <w:szCs w:val="20"/>
        </w:rPr>
        <w:t>], n</w:t>
      </w:r>
      <w:r w:rsidRPr="00F62572">
        <w:rPr>
          <w:rFonts w:ascii="Arial" w:eastAsia="Times New Roman" w:hAnsi="Arial" w:cs="Arial"/>
          <w:bCs/>
          <w:sz w:val="20"/>
          <w:szCs w:val="20"/>
        </w:rPr>
        <w:t xml:space="preserve">a drugih krajih </w:t>
      </w:r>
      <w:r w:rsidR="006F1E81">
        <w:rPr>
          <w:rFonts w:ascii="Arial" w:eastAsia="Times New Roman" w:hAnsi="Arial" w:cs="Arial"/>
          <w:bCs/>
          <w:sz w:val="20"/>
          <w:szCs w:val="20"/>
        </w:rPr>
        <w:t>[</w:t>
      </w:r>
      <w:r w:rsidRPr="00F62572">
        <w:rPr>
          <w:rFonts w:ascii="Arial" w:eastAsia="Times New Roman" w:hAnsi="Arial" w:cs="Arial"/>
          <w:bCs/>
          <w:sz w:val="20"/>
          <w:szCs w:val="20"/>
        </w:rPr>
        <w:t>683</w:t>
      </w:r>
      <w:r w:rsidR="006F1E81">
        <w:rPr>
          <w:rFonts w:ascii="Arial" w:eastAsia="Times New Roman" w:hAnsi="Arial" w:cs="Arial"/>
          <w:bCs/>
          <w:sz w:val="20"/>
          <w:szCs w:val="20"/>
        </w:rPr>
        <w:t>]</w:t>
      </w:r>
      <w:r w:rsidRPr="00F62572">
        <w:rPr>
          <w:rFonts w:ascii="Arial" w:eastAsia="Times New Roman" w:hAnsi="Arial" w:cs="Arial"/>
          <w:bCs/>
          <w:sz w:val="20"/>
          <w:szCs w:val="20"/>
        </w:rPr>
        <w:t xml:space="preserve">, v gostinskih objektih </w:t>
      </w:r>
      <w:r w:rsidR="006F1E81">
        <w:rPr>
          <w:rFonts w:ascii="Arial" w:eastAsia="Times New Roman" w:hAnsi="Arial" w:cs="Arial"/>
          <w:bCs/>
          <w:sz w:val="20"/>
          <w:szCs w:val="20"/>
        </w:rPr>
        <w:t>[</w:t>
      </w:r>
      <w:r w:rsidRPr="00F62572">
        <w:rPr>
          <w:rFonts w:ascii="Arial" w:eastAsia="Times New Roman" w:hAnsi="Arial" w:cs="Arial"/>
          <w:bCs/>
          <w:sz w:val="20"/>
          <w:szCs w:val="20"/>
        </w:rPr>
        <w:t>230</w:t>
      </w:r>
      <w:r w:rsidR="006F1E81">
        <w:rPr>
          <w:rFonts w:ascii="Arial" w:eastAsia="Times New Roman" w:hAnsi="Arial" w:cs="Arial"/>
          <w:bCs/>
          <w:sz w:val="20"/>
          <w:szCs w:val="20"/>
        </w:rPr>
        <w:t>]</w:t>
      </w:r>
      <w:r w:rsidRPr="00F62572">
        <w:rPr>
          <w:rFonts w:ascii="Arial" w:eastAsia="Times New Roman" w:hAnsi="Arial" w:cs="Arial"/>
          <w:bCs/>
          <w:sz w:val="20"/>
          <w:szCs w:val="20"/>
        </w:rPr>
        <w:t xml:space="preserve">, medtem ko </w:t>
      </w:r>
      <w:r w:rsidR="006F1E81">
        <w:rPr>
          <w:rFonts w:ascii="Arial" w:eastAsia="Times New Roman" w:hAnsi="Arial" w:cs="Arial"/>
          <w:bCs/>
          <w:sz w:val="20"/>
          <w:szCs w:val="20"/>
        </w:rPr>
        <w:t xml:space="preserve">je bilo </w:t>
      </w:r>
      <w:r w:rsidRPr="00F62572">
        <w:rPr>
          <w:rFonts w:ascii="Arial" w:eastAsia="Times New Roman" w:hAnsi="Arial" w:cs="Arial"/>
          <w:bCs/>
          <w:sz w:val="20"/>
          <w:szCs w:val="20"/>
        </w:rPr>
        <w:t>na javnih shodih in prireditvah obravnava</w:t>
      </w:r>
      <w:r w:rsidR="006F1E81">
        <w:rPr>
          <w:rFonts w:ascii="Arial" w:eastAsia="Times New Roman" w:hAnsi="Arial" w:cs="Arial"/>
          <w:bCs/>
          <w:sz w:val="20"/>
          <w:szCs w:val="20"/>
        </w:rPr>
        <w:t>nih</w:t>
      </w:r>
      <w:r w:rsidRPr="00F62572">
        <w:rPr>
          <w:rFonts w:ascii="Arial" w:eastAsia="Times New Roman" w:hAnsi="Arial" w:cs="Arial"/>
          <w:bCs/>
          <w:sz w:val="20"/>
          <w:szCs w:val="20"/>
        </w:rPr>
        <w:t xml:space="preserve"> 23 kršitev. Pri spremljanju pet</w:t>
      </w:r>
      <w:r w:rsidR="006F1E81">
        <w:rPr>
          <w:rFonts w:ascii="Arial" w:eastAsia="Times New Roman" w:hAnsi="Arial" w:cs="Arial"/>
          <w:bCs/>
          <w:sz w:val="20"/>
          <w:szCs w:val="20"/>
        </w:rPr>
        <w:t xml:space="preserve"> </w:t>
      </w:r>
      <w:r w:rsidRPr="00F62572">
        <w:rPr>
          <w:rFonts w:ascii="Arial" w:eastAsia="Times New Roman" w:hAnsi="Arial" w:cs="Arial"/>
          <w:bCs/>
          <w:sz w:val="20"/>
          <w:szCs w:val="20"/>
        </w:rPr>
        <w:t xml:space="preserve">letnega obdobja je delež storjenih kršitev razporejen </w:t>
      </w:r>
      <w:r w:rsidR="006F1E81">
        <w:rPr>
          <w:rFonts w:ascii="Arial" w:eastAsia="Times New Roman" w:hAnsi="Arial" w:cs="Arial"/>
          <w:bCs/>
          <w:sz w:val="20"/>
          <w:szCs w:val="20"/>
        </w:rPr>
        <w:t>po enakem vrstnem redu</w:t>
      </w:r>
      <w:r w:rsidRPr="00F62572">
        <w:rPr>
          <w:rFonts w:ascii="Arial" w:eastAsia="Times New Roman" w:hAnsi="Arial" w:cs="Arial"/>
          <w:bCs/>
          <w:sz w:val="20"/>
          <w:szCs w:val="20"/>
        </w:rPr>
        <w:t>. V pet</w:t>
      </w:r>
      <w:r w:rsidR="006F1E81">
        <w:rPr>
          <w:rFonts w:ascii="Arial" w:eastAsia="Times New Roman" w:hAnsi="Arial" w:cs="Arial"/>
          <w:bCs/>
          <w:sz w:val="20"/>
          <w:szCs w:val="20"/>
        </w:rPr>
        <w:t xml:space="preserve"> </w:t>
      </w:r>
      <w:r w:rsidRPr="00F62572">
        <w:rPr>
          <w:rFonts w:ascii="Arial" w:eastAsia="Times New Roman" w:hAnsi="Arial" w:cs="Arial"/>
          <w:bCs/>
          <w:sz w:val="20"/>
          <w:szCs w:val="20"/>
        </w:rPr>
        <w:t xml:space="preserve">letnem obdobju so kršitve, ki so bile storjene na cesti, ulici – trgu, najpogosteje obravnavane kršitve. Med tem, ko </w:t>
      </w:r>
      <w:r w:rsidR="006F1E81">
        <w:rPr>
          <w:rFonts w:ascii="Arial" w:eastAsia="Times New Roman" w:hAnsi="Arial" w:cs="Arial"/>
          <w:bCs/>
          <w:sz w:val="20"/>
          <w:szCs w:val="20"/>
        </w:rPr>
        <w:t>je bilo v</w:t>
      </w:r>
      <w:r w:rsidRPr="00F62572">
        <w:rPr>
          <w:rFonts w:ascii="Arial" w:eastAsia="Times New Roman" w:hAnsi="Arial" w:cs="Arial"/>
          <w:bCs/>
          <w:sz w:val="20"/>
          <w:szCs w:val="20"/>
        </w:rPr>
        <w:t xml:space="preserve"> letu 2021 obravnava</w:t>
      </w:r>
      <w:r w:rsidR="006F1E81">
        <w:rPr>
          <w:rFonts w:ascii="Arial" w:eastAsia="Times New Roman" w:hAnsi="Arial" w:cs="Arial"/>
          <w:bCs/>
          <w:sz w:val="20"/>
          <w:szCs w:val="20"/>
        </w:rPr>
        <w:t>nih</w:t>
      </w:r>
      <w:r w:rsidRPr="00F62572">
        <w:rPr>
          <w:rFonts w:ascii="Arial" w:eastAsia="Times New Roman" w:hAnsi="Arial" w:cs="Arial"/>
          <w:bCs/>
          <w:sz w:val="20"/>
          <w:szCs w:val="20"/>
        </w:rPr>
        <w:t xml:space="preserve"> 1.018 kršitev na javnem kraju</w:t>
      </w:r>
      <w:r w:rsidR="006F1E81">
        <w:rPr>
          <w:rFonts w:ascii="Arial" w:eastAsia="Times New Roman" w:hAnsi="Arial" w:cs="Arial"/>
          <w:bCs/>
          <w:sz w:val="20"/>
          <w:szCs w:val="20"/>
        </w:rPr>
        <w:t xml:space="preserve">, je bilo takšnih kršitev v letu 2025 obravnavanih </w:t>
      </w:r>
      <w:r w:rsidRPr="00F62572">
        <w:rPr>
          <w:rFonts w:ascii="Arial" w:eastAsia="Times New Roman" w:hAnsi="Arial" w:cs="Arial"/>
          <w:bCs/>
          <w:sz w:val="20"/>
          <w:szCs w:val="20"/>
        </w:rPr>
        <w:t xml:space="preserve">610. Razlog je sicer v letnih padcih obravnavanih kršitev Zakona o varstvu javnega reda in miru ter opredelitev prekrškov na ostalih prej navedenih krajih </w:t>
      </w:r>
      <w:r w:rsidR="006F1E81">
        <w:rPr>
          <w:rFonts w:ascii="Arial" w:eastAsia="Times New Roman" w:hAnsi="Arial" w:cs="Arial"/>
          <w:bCs/>
          <w:sz w:val="20"/>
          <w:szCs w:val="20"/>
        </w:rPr>
        <w:t>[</w:t>
      </w:r>
      <w:r w:rsidRPr="00F62572">
        <w:rPr>
          <w:rFonts w:ascii="Arial" w:eastAsia="Times New Roman" w:hAnsi="Arial" w:cs="Arial"/>
          <w:bCs/>
          <w:sz w:val="20"/>
          <w:szCs w:val="20"/>
        </w:rPr>
        <w:t>cesta, ulica, trg, stanovanje, gostinski objekt,…</w:t>
      </w:r>
      <w:r w:rsidR="006F1E81">
        <w:rPr>
          <w:rFonts w:ascii="Arial" w:eastAsia="Times New Roman" w:hAnsi="Arial" w:cs="Arial"/>
          <w:bCs/>
          <w:sz w:val="20"/>
          <w:szCs w:val="20"/>
        </w:rPr>
        <w:t>]</w:t>
      </w:r>
      <w:r w:rsidRPr="00F62572">
        <w:rPr>
          <w:rFonts w:ascii="Arial" w:eastAsia="Times New Roman" w:hAnsi="Arial" w:cs="Arial"/>
          <w:bCs/>
          <w:sz w:val="20"/>
          <w:szCs w:val="20"/>
        </w:rPr>
        <w:t xml:space="preserve">, ki jih zajemajo statistične baze. Glede na to, da je skupen padec kršitev določil Zakona o varstvu javnega reda in miru med leti 2021 in 2025, gre za še večje odstopanje od povprečja v zastopanosti prekrškov na javnih shodih in prireditvah. Sicer je to dober pokazatelj, da se tudi v sodelovanju z organizatorji v smislu zagotavljanja večje varnosti pogostost tovrstnih kršitev zmanjšuje hitreje kot delež skupnih kršitev. Enak trend upadanja kršitev </w:t>
      </w:r>
      <w:r w:rsidR="0085110D">
        <w:rPr>
          <w:rFonts w:ascii="Arial" w:eastAsia="Times New Roman" w:hAnsi="Arial" w:cs="Arial"/>
          <w:bCs/>
          <w:sz w:val="20"/>
          <w:szCs w:val="20"/>
        </w:rPr>
        <w:t xml:space="preserve">je bil zabeležen </w:t>
      </w:r>
      <w:r w:rsidRPr="00F62572">
        <w:rPr>
          <w:rFonts w:ascii="Arial" w:eastAsia="Times New Roman" w:hAnsi="Arial" w:cs="Arial"/>
          <w:bCs/>
          <w:sz w:val="20"/>
          <w:szCs w:val="20"/>
        </w:rPr>
        <w:t xml:space="preserve">tudi v gostinskih objektih.   </w:t>
      </w:r>
    </w:p>
    <w:p w:rsidR="00F62572" w:rsidRPr="00F62572" w:rsidRDefault="00F62572" w:rsidP="00F62572">
      <w:pPr>
        <w:spacing w:after="0" w:line="240" w:lineRule="auto"/>
        <w:jc w:val="both"/>
        <w:rPr>
          <w:rFonts w:ascii="Arial" w:eastAsia="Times New Roman" w:hAnsi="Arial" w:cs="Arial"/>
          <w:bCs/>
          <w:color w:val="FF0000"/>
          <w:sz w:val="20"/>
          <w:szCs w:val="20"/>
        </w:rPr>
      </w:pPr>
    </w:p>
    <w:p w:rsidR="00F62572" w:rsidRPr="00F62572" w:rsidRDefault="00F62572" w:rsidP="00F62572">
      <w:pPr>
        <w:spacing w:after="0" w:line="240" w:lineRule="auto"/>
        <w:jc w:val="both"/>
        <w:rPr>
          <w:rFonts w:ascii="Arial" w:eastAsia="Times New Roman" w:hAnsi="Arial" w:cs="Arial"/>
          <w:bCs/>
          <w:sz w:val="20"/>
          <w:szCs w:val="20"/>
        </w:rPr>
      </w:pPr>
      <w:r w:rsidRPr="00F62572">
        <w:rPr>
          <w:rFonts w:ascii="Arial" w:eastAsia="Times New Roman" w:hAnsi="Arial" w:cs="Arial"/>
          <w:bCs/>
          <w:sz w:val="20"/>
          <w:szCs w:val="20"/>
        </w:rPr>
        <w:t xml:space="preserve">Med kršitvami drugih predpisov o javnem redu je bilo v letu 2025 ugotovljenih </w:t>
      </w:r>
      <w:r w:rsidR="005977B4">
        <w:rPr>
          <w:rFonts w:ascii="Arial" w:eastAsia="Times New Roman" w:hAnsi="Arial" w:cs="Arial"/>
          <w:bCs/>
          <w:sz w:val="20"/>
          <w:szCs w:val="20"/>
        </w:rPr>
        <w:t xml:space="preserve">manj </w:t>
      </w:r>
      <w:r w:rsidRPr="00F62572">
        <w:rPr>
          <w:rFonts w:ascii="Arial" w:eastAsia="Times New Roman" w:hAnsi="Arial" w:cs="Arial"/>
          <w:bCs/>
          <w:sz w:val="20"/>
          <w:szCs w:val="20"/>
        </w:rPr>
        <w:t xml:space="preserve">kršitev določil Zakona o proizvodnji in prometu s prepovedanimi drogami, kjer </w:t>
      </w:r>
      <w:r w:rsidR="00F102B7">
        <w:rPr>
          <w:rFonts w:ascii="Arial" w:eastAsia="Times New Roman" w:hAnsi="Arial" w:cs="Arial"/>
          <w:bCs/>
          <w:sz w:val="20"/>
          <w:szCs w:val="20"/>
        </w:rPr>
        <w:t>je bil zaznan velik</w:t>
      </w:r>
      <w:r w:rsidRPr="00F62572">
        <w:rPr>
          <w:rFonts w:ascii="Arial" w:eastAsia="Times New Roman" w:hAnsi="Arial" w:cs="Arial"/>
          <w:bCs/>
          <w:sz w:val="20"/>
          <w:szCs w:val="20"/>
        </w:rPr>
        <w:t xml:space="preserve"> padec </w:t>
      </w:r>
      <w:r w:rsidR="00F102B7">
        <w:rPr>
          <w:rFonts w:ascii="Arial" w:eastAsia="Times New Roman" w:hAnsi="Arial" w:cs="Arial"/>
          <w:bCs/>
          <w:sz w:val="20"/>
          <w:szCs w:val="20"/>
        </w:rPr>
        <w:t>kršitev [</w:t>
      </w:r>
      <w:r w:rsidRPr="00F62572">
        <w:rPr>
          <w:rFonts w:ascii="Arial" w:eastAsia="Times New Roman" w:hAnsi="Arial" w:cs="Arial"/>
          <w:bCs/>
          <w:sz w:val="20"/>
          <w:szCs w:val="20"/>
        </w:rPr>
        <w:t>190</w:t>
      </w:r>
      <w:r w:rsidR="00F102B7">
        <w:rPr>
          <w:rFonts w:ascii="Arial" w:eastAsia="Times New Roman" w:hAnsi="Arial" w:cs="Arial"/>
          <w:bCs/>
          <w:sz w:val="20"/>
          <w:szCs w:val="20"/>
        </w:rPr>
        <w:t xml:space="preserve"> kršitev v letu 2025, </w:t>
      </w:r>
      <w:r w:rsidRPr="00F62572">
        <w:rPr>
          <w:rFonts w:ascii="Arial" w:eastAsia="Times New Roman" w:hAnsi="Arial" w:cs="Arial"/>
          <w:bCs/>
          <w:sz w:val="20"/>
          <w:szCs w:val="20"/>
        </w:rPr>
        <w:t>pet</w:t>
      </w:r>
      <w:r w:rsidR="00F102B7">
        <w:rPr>
          <w:rFonts w:ascii="Arial" w:eastAsia="Times New Roman" w:hAnsi="Arial" w:cs="Arial"/>
          <w:bCs/>
          <w:sz w:val="20"/>
          <w:szCs w:val="20"/>
        </w:rPr>
        <w:t xml:space="preserve"> </w:t>
      </w:r>
      <w:r w:rsidRPr="00F62572">
        <w:rPr>
          <w:rFonts w:ascii="Arial" w:eastAsia="Times New Roman" w:hAnsi="Arial" w:cs="Arial"/>
          <w:bCs/>
          <w:sz w:val="20"/>
          <w:szCs w:val="20"/>
        </w:rPr>
        <w:t>letno povprečje je 331</w:t>
      </w:r>
      <w:r w:rsidR="00F102B7">
        <w:rPr>
          <w:rFonts w:ascii="Arial" w:eastAsia="Times New Roman" w:hAnsi="Arial" w:cs="Arial"/>
          <w:bCs/>
          <w:sz w:val="20"/>
          <w:szCs w:val="20"/>
        </w:rPr>
        <w:t>]</w:t>
      </w:r>
      <w:r w:rsidR="008532D8">
        <w:rPr>
          <w:rFonts w:ascii="Arial" w:eastAsia="Times New Roman" w:hAnsi="Arial" w:cs="Arial"/>
          <w:bCs/>
          <w:sz w:val="20"/>
          <w:szCs w:val="20"/>
        </w:rPr>
        <w:t>. Prav tako je bil glede na desetletno povprečje zaznam padec kršitev</w:t>
      </w:r>
      <w:r w:rsidRPr="00F62572">
        <w:rPr>
          <w:rFonts w:ascii="Arial" w:eastAsia="Times New Roman" w:hAnsi="Arial" w:cs="Arial"/>
          <w:bCs/>
          <w:sz w:val="20"/>
          <w:szCs w:val="20"/>
        </w:rPr>
        <w:t xml:space="preserve"> Zakona o prijavi prebivališča, Zakona o zaščiti živali, Zakona nalogah in pooblastilih policije in Zakona o zasebnem varovanju.</w:t>
      </w:r>
    </w:p>
    <w:p w:rsidR="00F62572" w:rsidRPr="00F62572" w:rsidRDefault="00F62572" w:rsidP="00F62572">
      <w:pPr>
        <w:spacing w:after="0" w:line="240" w:lineRule="auto"/>
        <w:jc w:val="both"/>
        <w:rPr>
          <w:rFonts w:ascii="Arial" w:eastAsia="Times New Roman" w:hAnsi="Arial" w:cs="Arial"/>
          <w:bCs/>
          <w:sz w:val="20"/>
          <w:szCs w:val="20"/>
        </w:rPr>
      </w:pPr>
    </w:p>
    <w:p w:rsidR="00F62572" w:rsidRPr="00F62572" w:rsidRDefault="00F62572" w:rsidP="00F62572">
      <w:pPr>
        <w:spacing w:after="0" w:line="240" w:lineRule="auto"/>
        <w:jc w:val="both"/>
        <w:rPr>
          <w:rFonts w:ascii="Arial" w:hAnsi="Arial" w:cs="Arial"/>
          <w:sz w:val="20"/>
          <w:szCs w:val="20"/>
        </w:rPr>
      </w:pPr>
      <w:r w:rsidRPr="00F62572">
        <w:rPr>
          <w:rFonts w:ascii="Arial" w:hAnsi="Arial" w:cs="Arial"/>
          <w:sz w:val="20"/>
          <w:szCs w:val="20"/>
        </w:rPr>
        <w:t xml:space="preserve">V letu 2025 je bilo ugotovljenih znatno več kršitev 94 (84) na področju Zakona o orožju, </w:t>
      </w:r>
      <w:r w:rsidR="00542812">
        <w:rPr>
          <w:rFonts w:ascii="Arial" w:hAnsi="Arial" w:cs="Arial"/>
          <w:sz w:val="20"/>
          <w:szCs w:val="20"/>
        </w:rPr>
        <w:t xml:space="preserve">k čemur </w:t>
      </w:r>
      <w:r w:rsidRPr="00F62572">
        <w:rPr>
          <w:rFonts w:ascii="Arial" w:hAnsi="Arial" w:cs="Arial"/>
          <w:sz w:val="20"/>
          <w:szCs w:val="20"/>
        </w:rPr>
        <w:t xml:space="preserve">je pripomogla nova metodologija spremljanja aktivnosti, ki </w:t>
      </w:r>
      <w:r w:rsidR="00542812">
        <w:rPr>
          <w:rFonts w:ascii="Arial" w:hAnsi="Arial" w:cs="Arial"/>
          <w:sz w:val="20"/>
          <w:szCs w:val="20"/>
        </w:rPr>
        <w:t>je bila</w:t>
      </w:r>
      <w:r w:rsidRPr="00F62572">
        <w:rPr>
          <w:rFonts w:ascii="Arial" w:hAnsi="Arial" w:cs="Arial"/>
          <w:sz w:val="20"/>
          <w:szCs w:val="20"/>
        </w:rPr>
        <w:t xml:space="preserve"> vpelja</w:t>
      </w:r>
      <w:r w:rsidR="00542812">
        <w:rPr>
          <w:rFonts w:ascii="Arial" w:hAnsi="Arial" w:cs="Arial"/>
          <w:sz w:val="20"/>
          <w:szCs w:val="20"/>
        </w:rPr>
        <w:t>na</w:t>
      </w:r>
      <w:r w:rsidRPr="00F62572">
        <w:rPr>
          <w:rFonts w:ascii="Arial" w:hAnsi="Arial" w:cs="Arial"/>
          <w:sz w:val="20"/>
          <w:szCs w:val="20"/>
        </w:rPr>
        <w:t xml:space="preserve"> na SUP PU Celje. V</w:t>
      </w:r>
      <w:r w:rsidR="00542812">
        <w:rPr>
          <w:rFonts w:ascii="Arial" w:hAnsi="Arial" w:cs="Arial"/>
          <w:sz w:val="20"/>
          <w:szCs w:val="20"/>
        </w:rPr>
        <w:t xml:space="preserve"> letu 2025 je bilo ugotovljenih</w:t>
      </w:r>
      <w:r w:rsidRPr="00F62572">
        <w:rPr>
          <w:rFonts w:ascii="Arial" w:hAnsi="Arial" w:cs="Arial"/>
          <w:sz w:val="20"/>
          <w:szCs w:val="20"/>
        </w:rPr>
        <w:t xml:space="preserve"> 29 (37) kršitev Zakona o eksplozivih in pirotehničnih izdelkih, pri </w:t>
      </w:r>
      <w:r w:rsidR="00542812">
        <w:rPr>
          <w:rFonts w:ascii="Arial" w:hAnsi="Arial" w:cs="Arial"/>
          <w:sz w:val="20"/>
          <w:szCs w:val="20"/>
        </w:rPr>
        <w:t xml:space="preserve">čemer </w:t>
      </w:r>
      <w:r w:rsidRPr="00F62572">
        <w:rPr>
          <w:rFonts w:ascii="Arial" w:hAnsi="Arial" w:cs="Arial"/>
          <w:sz w:val="20"/>
          <w:szCs w:val="20"/>
        </w:rPr>
        <w:t xml:space="preserve">je potrebno poudariti, da nobena oseba ni bila telesno poškodovana pri rokovanju </w:t>
      </w:r>
      <w:r w:rsidR="00542812">
        <w:rPr>
          <w:rFonts w:ascii="Arial" w:hAnsi="Arial" w:cs="Arial"/>
          <w:sz w:val="20"/>
          <w:szCs w:val="20"/>
        </w:rPr>
        <w:t>s</w:t>
      </w:r>
      <w:r w:rsidRPr="00F62572">
        <w:rPr>
          <w:rFonts w:ascii="Arial" w:hAnsi="Arial" w:cs="Arial"/>
          <w:sz w:val="20"/>
          <w:szCs w:val="20"/>
        </w:rPr>
        <w:t xml:space="preserve"> pirotehničnimi izdelki. </w:t>
      </w:r>
    </w:p>
    <w:p w:rsidR="00F62572" w:rsidRPr="00F62572" w:rsidRDefault="00F62572" w:rsidP="00F62572">
      <w:pPr>
        <w:spacing w:after="0" w:line="240" w:lineRule="auto"/>
        <w:jc w:val="both"/>
        <w:rPr>
          <w:rFonts w:ascii="Arial" w:hAnsi="Arial" w:cs="Arial"/>
          <w:color w:val="FF0000"/>
          <w:sz w:val="20"/>
          <w:szCs w:val="20"/>
        </w:rPr>
      </w:pPr>
    </w:p>
    <w:p w:rsidR="00F62572" w:rsidRPr="00F62572" w:rsidRDefault="00F62572" w:rsidP="00F62572">
      <w:pPr>
        <w:spacing w:after="0" w:line="240" w:lineRule="auto"/>
        <w:jc w:val="both"/>
        <w:rPr>
          <w:rFonts w:ascii="Arial" w:hAnsi="Arial" w:cs="Arial"/>
          <w:sz w:val="20"/>
          <w:szCs w:val="20"/>
        </w:rPr>
      </w:pPr>
      <w:r w:rsidRPr="00F62572">
        <w:rPr>
          <w:rFonts w:ascii="Arial" w:hAnsi="Arial" w:cs="Arial"/>
          <w:sz w:val="20"/>
          <w:szCs w:val="20"/>
        </w:rPr>
        <w:t>Pri pregledu pet</w:t>
      </w:r>
      <w:r w:rsidR="00AB7142">
        <w:rPr>
          <w:rFonts w:ascii="Arial" w:hAnsi="Arial" w:cs="Arial"/>
          <w:sz w:val="20"/>
          <w:szCs w:val="20"/>
        </w:rPr>
        <w:t xml:space="preserve"> </w:t>
      </w:r>
      <w:r w:rsidRPr="00F62572">
        <w:rPr>
          <w:rFonts w:ascii="Arial" w:hAnsi="Arial" w:cs="Arial"/>
          <w:sz w:val="20"/>
          <w:szCs w:val="20"/>
        </w:rPr>
        <w:t xml:space="preserve">letnega obdobja </w:t>
      </w:r>
      <w:r w:rsidR="00AB7142">
        <w:rPr>
          <w:rFonts w:ascii="Arial" w:hAnsi="Arial" w:cs="Arial"/>
          <w:sz w:val="20"/>
          <w:szCs w:val="20"/>
        </w:rPr>
        <w:t>je bilo ugotovljeno</w:t>
      </w:r>
      <w:r w:rsidRPr="00F62572">
        <w:rPr>
          <w:rFonts w:ascii="Arial" w:hAnsi="Arial" w:cs="Arial"/>
          <w:sz w:val="20"/>
          <w:szCs w:val="20"/>
        </w:rPr>
        <w:t xml:space="preserve">, da je v povprečju obravnavanih okoli 89 kršitev Zakona o orožju, z odstopanjem v določenih letih – 10 do + 20 prekrškov, pri čemer odstopa leto 2023, ko </w:t>
      </w:r>
      <w:r w:rsidR="00AB7142">
        <w:rPr>
          <w:rFonts w:ascii="Arial" w:hAnsi="Arial" w:cs="Arial"/>
          <w:sz w:val="20"/>
          <w:szCs w:val="20"/>
        </w:rPr>
        <w:t>je bilo obravnavanih</w:t>
      </w:r>
      <w:r w:rsidRPr="00F62572">
        <w:rPr>
          <w:rFonts w:ascii="Arial" w:hAnsi="Arial" w:cs="Arial"/>
          <w:sz w:val="20"/>
          <w:szCs w:val="20"/>
        </w:rPr>
        <w:t xml:space="preserve"> kar 109 tovrstnih kršitev in pa obdobje 2021 in 2022, ko je zaznan manjši padec števila kršitev od povprečja, in sicer le za 4,76</w:t>
      </w:r>
      <w:r w:rsidR="00B70E59">
        <w:rPr>
          <w:rFonts w:ascii="Arial" w:hAnsi="Arial" w:cs="Arial"/>
          <w:sz w:val="20"/>
          <w:szCs w:val="20"/>
        </w:rPr>
        <w:t xml:space="preserve"> </w:t>
      </w:r>
      <w:r w:rsidRPr="00F62572">
        <w:rPr>
          <w:rFonts w:ascii="Arial" w:hAnsi="Arial" w:cs="Arial"/>
          <w:sz w:val="20"/>
          <w:szCs w:val="20"/>
        </w:rPr>
        <w:t xml:space="preserve">%. </w:t>
      </w:r>
    </w:p>
    <w:p w:rsidR="00F62572" w:rsidRPr="00F62572" w:rsidRDefault="00F62572" w:rsidP="00F62572">
      <w:pPr>
        <w:spacing w:after="0" w:line="240" w:lineRule="auto"/>
        <w:jc w:val="both"/>
        <w:rPr>
          <w:rFonts w:ascii="Arial" w:hAnsi="Arial" w:cs="Arial"/>
          <w:color w:val="FF0000"/>
          <w:sz w:val="20"/>
          <w:szCs w:val="20"/>
        </w:rPr>
      </w:pPr>
    </w:p>
    <w:p w:rsidR="00F62572" w:rsidRPr="00F62572" w:rsidRDefault="00F62572" w:rsidP="00F62572">
      <w:pPr>
        <w:spacing w:after="0" w:line="240" w:lineRule="auto"/>
        <w:jc w:val="both"/>
        <w:rPr>
          <w:rFonts w:ascii="Arial" w:hAnsi="Arial" w:cs="Arial"/>
          <w:sz w:val="20"/>
          <w:szCs w:val="20"/>
        </w:rPr>
      </w:pPr>
      <w:r w:rsidRPr="00F62572">
        <w:rPr>
          <w:rFonts w:ascii="Arial" w:hAnsi="Arial" w:cs="Arial"/>
          <w:sz w:val="20"/>
          <w:szCs w:val="20"/>
        </w:rPr>
        <w:t xml:space="preserve">Policijske enote so pridobile in v FIO vnesle 173 (143) operativnih informacij, ki se nanašajo na akcijo Iskalec ali na linijo dela orožje/strelivo. V zvezi določenih </w:t>
      </w:r>
      <w:r w:rsidR="0071099F">
        <w:rPr>
          <w:rFonts w:ascii="Arial" w:hAnsi="Arial" w:cs="Arial"/>
          <w:sz w:val="20"/>
          <w:szCs w:val="20"/>
        </w:rPr>
        <w:t>operativnih informacij</w:t>
      </w:r>
      <w:r w:rsidRPr="00F62572">
        <w:rPr>
          <w:rFonts w:ascii="Arial" w:hAnsi="Arial" w:cs="Arial"/>
          <w:sz w:val="20"/>
          <w:szCs w:val="20"/>
        </w:rPr>
        <w:t xml:space="preserve"> so zadeve še odprte in se preiskujejo ter zbirajo obvestila še naprej. </w:t>
      </w:r>
    </w:p>
    <w:p w:rsidR="00F62572" w:rsidRPr="00F62572" w:rsidRDefault="00F62572" w:rsidP="00F62572">
      <w:pPr>
        <w:spacing w:after="0" w:line="240" w:lineRule="auto"/>
        <w:jc w:val="both"/>
        <w:rPr>
          <w:rFonts w:ascii="Arial" w:hAnsi="Arial" w:cs="Arial"/>
          <w:color w:val="FF0000"/>
          <w:sz w:val="20"/>
          <w:szCs w:val="20"/>
        </w:rPr>
      </w:pPr>
    </w:p>
    <w:p w:rsidR="00F62572" w:rsidRPr="00F62572" w:rsidRDefault="00F62572" w:rsidP="00F62572">
      <w:pPr>
        <w:spacing w:after="0" w:line="240" w:lineRule="auto"/>
        <w:jc w:val="both"/>
        <w:rPr>
          <w:rFonts w:ascii="Arial" w:eastAsia="Calibri" w:hAnsi="Arial" w:cs="Arial"/>
          <w:sz w:val="20"/>
          <w:szCs w:val="20"/>
        </w:rPr>
      </w:pPr>
      <w:r w:rsidRPr="00F62572">
        <w:rPr>
          <w:rFonts w:ascii="Arial" w:hAnsi="Arial" w:cs="Arial"/>
          <w:sz w:val="20"/>
          <w:szCs w:val="20"/>
        </w:rPr>
        <w:t xml:space="preserve">Opravljenih je bilo 18 (35) hišnih preiskav, od tega je bilo 2 (5) neuspešnih. </w:t>
      </w:r>
      <w:r w:rsidRPr="00F62572">
        <w:rPr>
          <w:rFonts w:ascii="Arial" w:eastAsia="Calibri" w:hAnsi="Arial" w:cs="Arial"/>
          <w:sz w:val="20"/>
          <w:szCs w:val="20"/>
        </w:rPr>
        <w:t>Obravnavali smo</w:t>
      </w:r>
      <w:r w:rsidRPr="00F62572">
        <w:rPr>
          <w:rFonts w:ascii="Arial" w:hAnsi="Arial" w:cs="Arial"/>
          <w:sz w:val="20"/>
          <w:szCs w:val="20"/>
        </w:rPr>
        <w:t xml:space="preserve"> 4 (4) tatvine orožja in sicer je bilo orožje v vseh primerih odtujeno ob </w:t>
      </w:r>
      <w:r w:rsidRPr="00F62572">
        <w:rPr>
          <w:rFonts w:ascii="Arial" w:eastAsia="Calibri" w:hAnsi="Arial" w:cs="Arial"/>
          <w:sz w:val="20"/>
          <w:szCs w:val="20"/>
        </w:rPr>
        <w:t>vlomih v stanovanjske hiše.</w:t>
      </w:r>
    </w:p>
    <w:p w:rsidR="00F62572" w:rsidRPr="00F62572" w:rsidRDefault="00F62572" w:rsidP="00F62572">
      <w:pPr>
        <w:spacing w:after="0" w:line="240" w:lineRule="auto"/>
        <w:jc w:val="both"/>
        <w:rPr>
          <w:rFonts w:ascii="Arial" w:eastAsia="Calibri" w:hAnsi="Arial" w:cs="Arial"/>
          <w:color w:val="FF0000"/>
          <w:sz w:val="20"/>
          <w:szCs w:val="20"/>
        </w:rPr>
      </w:pPr>
    </w:p>
    <w:p w:rsidR="00F62572" w:rsidRPr="00F62572" w:rsidRDefault="00F62572" w:rsidP="00F62572">
      <w:pPr>
        <w:spacing w:after="0" w:line="240" w:lineRule="auto"/>
        <w:jc w:val="both"/>
        <w:rPr>
          <w:rFonts w:ascii="Arial" w:hAnsi="Arial" w:cs="Arial"/>
          <w:sz w:val="20"/>
          <w:szCs w:val="20"/>
        </w:rPr>
      </w:pPr>
      <w:r w:rsidRPr="00F62572">
        <w:rPr>
          <w:rFonts w:ascii="Arial" w:hAnsi="Arial" w:cs="Arial"/>
          <w:sz w:val="20"/>
          <w:szCs w:val="20"/>
        </w:rPr>
        <w:lastRenderedPageBreak/>
        <w:t xml:space="preserve">V okviru obravnavanja posameznih dogodkov, v katerih je bilo uporabljeno orožje, oziroma na podlagi zbranih obvestil, so PP na območju PU Celje v letu 2025 podale 9 (13) pobud za odvzem orožja in orožnih listin v upravnem postopku, na podlagi 63. člena Zakona o orožju. </w:t>
      </w:r>
    </w:p>
    <w:p w:rsidR="00F62572" w:rsidRPr="00F62572" w:rsidRDefault="00F62572" w:rsidP="00F62572">
      <w:pPr>
        <w:spacing w:after="0" w:line="240" w:lineRule="auto"/>
        <w:jc w:val="both"/>
        <w:rPr>
          <w:rFonts w:ascii="Arial" w:hAnsi="Arial" w:cs="Arial"/>
          <w:sz w:val="20"/>
          <w:szCs w:val="20"/>
        </w:rPr>
      </w:pPr>
    </w:p>
    <w:p w:rsidR="00F62572" w:rsidRPr="00F62572" w:rsidRDefault="006B721E" w:rsidP="00F62572">
      <w:pPr>
        <w:spacing w:after="0" w:line="240" w:lineRule="auto"/>
        <w:jc w:val="both"/>
        <w:rPr>
          <w:rFonts w:ascii="Arial" w:hAnsi="Arial" w:cs="Arial"/>
          <w:sz w:val="20"/>
          <w:szCs w:val="20"/>
        </w:rPr>
      </w:pPr>
      <w:r>
        <w:rPr>
          <w:rFonts w:ascii="Arial" w:hAnsi="Arial" w:cs="Arial"/>
          <w:sz w:val="20"/>
          <w:szCs w:val="20"/>
        </w:rPr>
        <w:t>Policisti PU Celje so obravnavali</w:t>
      </w:r>
      <w:r w:rsidR="00F62572" w:rsidRPr="00F62572">
        <w:rPr>
          <w:rFonts w:ascii="Arial" w:hAnsi="Arial" w:cs="Arial"/>
          <w:sz w:val="20"/>
          <w:szCs w:val="20"/>
        </w:rPr>
        <w:t xml:space="preserve"> 2 (2) samomora</w:t>
      </w:r>
      <w:r>
        <w:rPr>
          <w:rFonts w:ascii="Arial" w:hAnsi="Arial" w:cs="Arial"/>
          <w:sz w:val="20"/>
          <w:szCs w:val="20"/>
        </w:rPr>
        <w:t xml:space="preserve"> storjena z orožjem. V</w:t>
      </w:r>
      <w:r w:rsidR="00F62572" w:rsidRPr="00F62572">
        <w:rPr>
          <w:rFonts w:ascii="Arial" w:hAnsi="Arial" w:cs="Arial"/>
          <w:sz w:val="20"/>
          <w:szCs w:val="20"/>
        </w:rPr>
        <w:t xml:space="preserve"> obeh primerih </w:t>
      </w:r>
      <w:r>
        <w:rPr>
          <w:rFonts w:ascii="Arial" w:hAnsi="Arial" w:cs="Arial"/>
          <w:sz w:val="20"/>
          <w:szCs w:val="20"/>
        </w:rPr>
        <w:t xml:space="preserve">je bil </w:t>
      </w:r>
      <w:r w:rsidR="00F62572" w:rsidRPr="00F62572">
        <w:rPr>
          <w:rFonts w:ascii="Arial" w:hAnsi="Arial" w:cs="Arial"/>
          <w:sz w:val="20"/>
          <w:szCs w:val="20"/>
        </w:rPr>
        <w:t xml:space="preserve">samomor storjen z nelegalnim orožjem. </w:t>
      </w:r>
    </w:p>
    <w:p w:rsidR="00F62572" w:rsidRPr="00F62572" w:rsidRDefault="00F62572" w:rsidP="00F62572">
      <w:pPr>
        <w:spacing w:after="0" w:line="240" w:lineRule="auto"/>
        <w:jc w:val="both"/>
        <w:rPr>
          <w:rFonts w:ascii="Arial" w:eastAsia="Calibri" w:hAnsi="Arial" w:cs="Arial"/>
          <w:sz w:val="20"/>
          <w:szCs w:val="20"/>
        </w:rPr>
      </w:pPr>
    </w:p>
    <w:p w:rsidR="00F62572" w:rsidRPr="00F62572" w:rsidRDefault="00F62572" w:rsidP="00F62572">
      <w:pPr>
        <w:spacing w:after="0" w:line="240" w:lineRule="auto"/>
        <w:jc w:val="both"/>
        <w:rPr>
          <w:rFonts w:ascii="Arial" w:hAnsi="Arial" w:cs="Arial"/>
          <w:sz w:val="20"/>
          <w:szCs w:val="20"/>
        </w:rPr>
      </w:pPr>
      <w:r w:rsidRPr="00F62572">
        <w:rPr>
          <w:rFonts w:ascii="Arial" w:hAnsi="Arial" w:cs="Arial"/>
          <w:sz w:val="20"/>
          <w:szCs w:val="20"/>
        </w:rPr>
        <w:t>V letu 2025 je bilo najdenih 4 (5) NUS, ki so jih nato prevzeli bombni tehniki CZ.</w:t>
      </w:r>
    </w:p>
    <w:p w:rsidR="00F62572" w:rsidRPr="00F62572" w:rsidRDefault="00F62572" w:rsidP="00F62572">
      <w:pPr>
        <w:spacing w:after="0" w:line="240" w:lineRule="auto"/>
        <w:jc w:val="both"/>
        <w:rPr>
          <w:rFonts w:ascii="Arial" w:eastAsia="Times New Roman" w:hAnsi="Arial" w:cs="Arial"/>
          <w:bCs/>
          <w:color w:val="FF0000"/>
          <w:sz w:val="20"/>
          <w:szCs w:val="20"/>
        </w:rPr>
      </w:pPr>
    </w:p>
    <w:p w:rsidR="00F62572" w:rsidRPr="00F62572" w:rsidRDefault="00F62572" w:rsidP="00F62572">
      <w:pPr>
        <w:spacing w:after="0" w:line="240" w:lineRule="auto"/>
        <w:jc w:val="both"/>
        <w:rPr>
          <w:rFonts w:ascii="Arial" w:eastAsia="Times New Roman" w:hAnsi="Arial" w:cs="Arial"/>
          <w:bCs/>
          <w:vanish/>
          <w:sz w:val="20"/>
          <w:szCs w:val="20"/>
        </w:rPr>
      </w:pPr>
      <w:r w:rsidRPr="00F62572">
        <w:rPr>
          <w:rFonts w:ascii="Arial" w:eastAsia="Times New Roman" w:hAnsi="Arial" w:cs="Arial"/>
          <w:bCs/>
          <w:sz w:val="20"/>
          <w:szCs w:val="20"/>
        </w:rPr>
        <w:t xml:space="preserve">V letu 2025 so policisti </w:t>
      </w:r>
      <w:r w:rsidR="006B721E">
        <w:rPr>
          <w:rFonts w:ascii="Arial" w:eastAsia="Times New Roman" w:hAnsi="Arial" w:cs="Arial"/>
          <w:bCs/>
          <w:sz w:val="20"/>
          <w:szCs w:val="20"/>
        </w:rPr>
        <w:t xml:space="preserve">PU Celje </w:t>
      </w:r>
      <w:r w:rsidRPr="00F62572">
        <w:rPr>
          <w:rFonts w:ascii="Arial" w:eastAsia="Times New Roman" w:hAnsi="Arial" w:cs="Arial"/>
          <w:bCs/>
          <w:sz w:val="20"/>
          <w:szCs w:val="20"/>
        </w:rPr>
        <w:t>obravnavali 190 (332) kršit</w:t>
      </w:r>
      <w:r w:rsidR="006B721E">
        <w:rPr>
          <w:rFonts w:ascii="Arial" w:eastAsia="Times New Roman" w:hAnsi="Arial" w:cs="Arial"/>
          <w:bCs/>
          <w:sz w:val="20"/>
          <w:szCs w:val="20"/>
        </w:rPr>
        <w:t>e</w:t>
      </w:r>
      <w:r w:rsidRPr="00F62572">
        <w:rPr>
          <w:rFonts w:ascii="Arial" w:eastAsia="Times New Roman" w:hAnsi="Arial" w:cs="Arial"/>
          <w:bCs/>
          <w:sz w:val="20"/>
          <w:szCs w:val="20"/>
        </w:rPr>
        <w:t>v določil Zakona o proizvodnji in prometu s prepovedanimi drogami,</w:t>
      </w:r>
      <w:r w:rsidRPr="00F62572">
        <w:rPr>
          <w:rFonts w:ascii="Arial" w:eastAsia="Times New Roman" w:hAnsi="Arial" w:cs="Arial"/>
          <w:sz w:val="20"/>
          <w:szCs w:val="20"/>
        </w:rPr>
        <w:t xml:space="preserve"> </w:t>
      </w:r>
      <w:r w:rsidRPr="00F62572">
        <w:rPr>
          <w:rFonts w:ascii="Arial" w:eastAsia="Times New Roman" w:hAnsi="Arial" w:cs="Arial"/>
          <w:bCs/>
          <w:sz w:val="20"/>
          <w:szCs w:val="20"/>
        </w:rPr>
        <w:t>vendar je potrebno ravno pri teh kršitvah navesti, da se bo  zaradi prekrškov storjenih v 2025 končno število ob zaključku vseh prekrškovnih postopkov oz. ukrepov, zaradi preliminarnih testiranj drog še povečalo. Dejstvo je, da se je število odkritih/evidentiranih prekrškov po Zakonu o proizvodnji in prometu s prepovedanimi drogami v letu zmanjšalo za 42</w:t>
      </w:r>
      <w:r w:rsidR="00832AC3">
        <w:rPr>
          <w:rFonts w:ascii="Arial" w:eastAsia="Times New Roman" w:hAnsi="Arial" w:cs="Arial"/>
          <w:bCs/>
          <w:sz w:val="20"/>
          <w:szCs w:val="20"/>
        </w:rPr>
        <w:t>,</w:t>
      </w:r>
      <w:r w:rsidRPr="00F62572">
        <w:rPr>
          <w:rFonts w:ascii="Arial" w:eastAsia="Times New Roman" w:hAnsi="Arial" w:cs="Arial"/>
          <w:bCs/>
          <w:sz w:val="20"/>
          <w:szCs w:val="20"/>
        </w:rPr>
        <w:t>7</w:t>
      </w:r>
      <w:r w:rsidR="00832AC3">
        <w:rPr>
          <w:rFonts w:ascii="Arial" w:eastAsia="Times New Roman" w:hAnsi="Arial" w:cs="Arial"/>
          <w:bCs/>
          <w:sz w:val="20"/>
          <w:szCs w:val="20"/>
        </w:rPr>
        <w:t xml:space="preserve"> </w:t>
      </w:r>
      <w:r w:rsidRPr="00F62572">
        <w:rPr>
          <w:rFonts w:ascii="Arial" w:eastAsia="Times New Roman" w:hAnsi="Arial" w:cs="Arial"/>
          <w:bCs/>
          <w:sz w:val="20"/>
          <w:szCs w:val="20"/>
        </w:rPr>
        <w:t xml:space="preserve">%, glede na </w:t>
      </w:r>
      <w:r w:rsidR="00832AC3">
        <w:rPr>
          <w:rFonts w:ascii="Arial" w:eastAsia="Times New Roman" w:hAnsi="Arial" w:cs="Arial"/>
          <w:bCs/>
          <w:sz w:val="20"/>
          <w:szCs w:val="20"/>
        </w:rPr>
        <w:t>pet</w:t>
      </w:r>
      <w:r w:rsidRPr="00F62572">
        <w:rPr>
          <w:rFonts w:ascii="Arial" w:eastAsia="Times New Roman" w:hAnsi="Arial" w:cs="Arial"/>
          <w:bCs/>
          <w:sz w:val="20"/>
          <w:szCs w:val="20"/>
        </w:rPr>
        <w:t xml:space="preserve"> letno povprečje (331).</w:t>
      </w:r>
    </w:p>
    <w:p w:rsidR="00F62572" w:rsidRPr="00F62572" w:rsidRDefault="00F62572" w:rsidP="00F62572">
      <w:pPr>
        <w:spacing w:after="0" w:line="240" w:lineRule="auto"/>
        <w:jc w:val="both"/>
        <w:rPr>
          <w:rFonts w:ascii="Arial" w:eastAsia="Times New Roman" w:hAnsi="Arial" w:cs="Arial"/>
          <w:bCs/>
          <w:sz w:val="20"/>
          <w:szCs w:val="20"/>
        </w:rPr>
      </w:pPr>
      <w:r w:rsidRPr="00F62572">
        <w:rPr>
          <w:rFonts w:ascii="Arial" w:eastAsia="Times New Roman" w:hAnsi="Arial" w:cs="Arial"/>
          <w:bCs/>
          <w:sz w:val="20"/>
          <w:szCs w:val="20"/>
        </w:rPr>
        <w:t xml:space="preserve"> Vsekakor podatki iz terena kažejo na prisotnost drog in ponudbo različnih substanc na trgu, saj prodaja prinaša velike zaslužke, zato je načrtno usmerjanje policistov za odkrivanje tovrstnih kršitev prioritetna naloga PU Celje na tem </w:t>
      </w:r>
      <w:r w:rsidR="00832AC3">
        <w:rPr>
          <w:rFonts w:ascii="Arial" w:eastAsia="Times New Roman" w:hAnsi="Arial" w:cs="Arial"/>
          <w:bCs/>
          <w:sz w:val="20"/>
          <w:szCs w:val="20"/>
        </w:rPr>
        <w:t>področju</w:t>
      </w:r>
      <w:r w:rsidRPr="00F62572">
        <w:rPr>
          <w:rFonts w:ascii="Arial" w:eastAsia="Times New Roman" w:hAnsi="Arial" w:cs="Arial"/>
          <w:bCs/>
          <w:sz w:val="20"/>
          <w:szCs w:val="20"/>
        </w:rPr>
        <w:t xml:space="preserve"> dela. Tudi v bodoče je potrebno delo policistov, zaradi kršitev mladoletnikov in preprečevanje medvrstniškega nasilja usmerjati v obliko dela MOS-a, kjer bodo policisti in kriminalisti zaradi večje prisotnosti v okolici kriminalnih žarišč in lokacij, kjer se mladi zadržujejo, odkrili tudi več kršitev. </w:t>
      </w:r>
    </w:p>
    <w:p w:rsidR="00F62572" w:rsidRPr="00F62572" w:rsidRDefault="00F62572" w:rsidP="00F62572">
      <w:pPr>
        <w:spacing w:after="0" w:line="240" w:lineRule="auto"/>
        <w:jc w:val="both"/>
        <w:rPr>
          <w:rFonts w:ascii="Arial" w:eastAsia="Times New Roman" w:hAnsi="Arial" w:cs="Arial"/>
          <w:bCs/>
          <w:sz w:val="20"/>
          <w:szCs w:val="20"/>
        </w:rPr>
      </w:pPr>
    </w:p>
    <w:p w:rsidR="00F62572" w:rsidRPr="00F62572" w:rsidRDefault="00F62572" w:rsidP="00F62572">
      <w:pPr>
        <w:spacing w:after="0" w:line="240" w:lineRule="auto"/>
        <w:jc w:val="both"/>
        <w:rPr>
          <w:rFonts w:ascii="Arial" w:eastAsia="Times New Roman" w:hAnsi="Arial" w:cs="Arial"/>
          <w:bCs/>
          <w:sz w:val="20"/>
          <w:szCs w:val="20"/>
        </w:rPr>
      </w:pPr>
      <w:r w:rsidRPr="00F62572">
        <w:rPr>
          <w:rFonts w:ascii="Arial" w:eastAsia="Times New Roman" w:hAnsi="Arial" w:cs="Arial"/>
          <w:bCs/>
          <w:sz w:val="20"/>
          <w:szCs w:val="20"/>
        </w:rPr>
        <w:t xml:space="preserve">V PU Celje je število obravnavanih dogodkov v zadnjih </w:t>
      </w:r>
      <w:r w:rsidR="00832AC3">
        <w:rPr>
          <w:rFonts w:ascii="Arial" w:eastAsia="Times New Roman" w:hAnsi="Arial" w:cs="Arial"/>
          <w:bCs/>
          <w:sz w:val="20"/>
          <w:szCs w:val="20"/>
        </w:rPr>
        <w:t>petih</w:t>
      </w:r>
      <w:r w:rsidRPr="00F62572">
        <w:rPr>
          <w:rFonts w:ascii="Arial" w:eastAsia="Times New Roman" w:hAnsi="Arial" w:cs="Arial"/>
          <w:bCs/>
          <w:sz w:val="20"/>
          <w:szCs w:val="20"/>
        </w:rPr>
        <w:t xml:space="preserve"> letih v rahlem upadu, saj</w:t>
      </w:r>
      <w:r w:rsidR="00832AC3">
        <w:rPr>
          <w:rFonts w:ascii="Arial" w:eastAsia="Times New Roman" w:hAnsi="Arial" w:cs="Arial"/>
          <w:bCs/>
          <w:sz w:val="20"/>
          <w:szCs w:val="20"/>
        </w:rPr>
        <w:t xml:space="preserve"> je bilo </w:t>
      </w:r>
      <w:r w:rsidRPr="00F62572">
        <w:rPr>
          <w:rFonts w:ascii="Arial" w:eastAsia="Times New Roman" w:hAnsi="Arial" w:cs="Arial"/>
          <w:bCs/>
          <w:sz w:val="20"/>
          <w:szCs w:val="20"/>
        </w:rPr>
        <w:t xml:space="preserve">v letu 2025 </w:t>
      </w:r>
      <w:r w:rsidR="00832AC3">
        <w:rPr>
          <w:rFonts w:ascii="Arial" w:eastAsia="Times New Roman" w:hAnsi="Arial" w:cs="Arial"/>
          <w:bCs/>
          <w:sz w:val="20"/>
          <w:szCs w:val="20"/>
        </w:rPr>
        <w:t>zabeleženih</w:t>
      </w:r>
      <w:r w:rsidRPr="00F62572">
        <w:rPr>
          <w:rFonts w:ascii="Arial" w:eastAsia="Times New Roman" w:hAnsi="Arial" w:cs="Arial"/>
          <w:bCs/>
          <w:sz w:val="20"/>
          <w:szCs w:val="20"/>
        </w:rPr>
        <w:t xml:space="preserve"> manj delovnih nesreč </w:t>
      </w:r>
      <w:r w:rsidR="00832AC3">
        <w:rPr>
          <w:rFonts w:ascii="Arial" w:eastAsia="Times New Roman" w:hAnsi="Arial" w:cs="Arial"/>
          <w:bCs/>
          <w:sz w:val="20"/>
          <w:szCs w:val="20"/>
        </w:rPr>
        <w:t>[</w:t>
      </w:r>
      <w:r w:rsidRPr="00F62572">
        <w:rPr>
          <w:rFonts w:ascii="Arial" w:eastAsia="Times New Roman" w:hAnsi="Arial" w:cs="Arial"/>
          <w:bCs/>
          <w:sz w:val="20"/>
          <w:szCs w:val="20"/>
        </w:rPr>
        <w:t>145 (178)</w:t>
      </w:r>
      <w:r w:rsidR="00832AC3">
        <w:rPr>
          <w:rFonts w:ascii="Arial" w:eastAsia="Times New Roman" w:hAnsi="Arial" w:cs="Arial"/>
          <w:bCs/>
          <w:sz w:val="20"/>
          <w:szCs w:val="20"/>
        </w:rPr>
        <w:t>]</w:t>
      </w:r>
      <w:r w:rsidRPr="00F62572">
        <w:rPr>
          <w:rFonts w:ascii="Arial" w:eastAsia="Times New Roman" w:hAnsi="Arial" w:cs="Arial"/>
          <w:bCs/>
          <w:sz w:val="20"/>
          <w:szCs w:val="20"/>
        </w:rPr>
        <w:t>. Pri obravnavah ostalih dogodkov</w:t>
      </w:r>
      <w:r w:rsidR="00832AC3">
        <w:rPr>
          <w:rFonts w:ascii="Arial" w:eastAsia="Times New Roman" w:hAnsi="Arial" w:cs="Arial"/>
          <w:bCs/>
          <w:sz w:val="20"/>
          <w:szCs w:val="20"/>
        </w:rPr>
        <w:t xml:space="preserve"> so bila prav tako beležena</w:t>
      </w:r>
      <w:r w:rsidRPr="00F62572">
        <w:rPr>
          <w:rFonts w:ascii="Arial" w:eastAsia="Times New Roman" w:hAnsi="Arial" w:cs="Arial"/>
          <w:bCs/>
          <w:sz w:val="20"/>
          <w:szCs w:val="20"/>
        </w:rPr>
        <w:t xml:space="preserve"> odstopanja glede na prejšnja leta. </w:t>
      </w:r>
      <w:r w:rsidR="00832AC3">
        <w:rPr>
          <w:rFonts w:ascii="Arial" w:eastAsia="Times New Roman" w:hAnsi="Arial" w:cs="Arial"/>
          <w:bCs/>
          <w:sz w:val="20"/>
          <w:szCs w:val="20"/>
        </w:rPr>
        <w:t>Enako kot v prejšnjem letu, je bilo med obravnavanimi dogodki največ</w:t>
      </w:r>
      <w:r w:rsidR="00E36D58">
        <w:rPr>
          <w:rFonts w:ascii="Arial" w:eastAsia="Times New Roman" w:hAnsi="Arial" w:cs="Arial"/>
          <w:bCs/>
          <w:sz w:val="20"/>
          <w:szCs w:val="20"/>
        </w:rPr>
        <w:t xml:space="preserve"> požarov</w:t>
      </w:r>
      <w:r w:rsidRPr="00F62572">
        <w:rPr>
          <w:rFonts w:ascii="Arial" w:eastAsia="Times New Roman" w:hAnsi="Arial" w:cs="Arial"/>
          <w:bCs/>
          <w:sz w:val="20"/>
          <w:szCs w:val="20"/>
        </w:rPr>
        <w:t xml:space="preserve">, in sicer 171 (160), sledijo poskusi samomora 110 (136), samomorov </w:t>
      </w:r>
      <w:r w:rsidR="00832AC3">
        <w:rPr>
          <w:rFonts w:ascii="Arial" w:eastAsia="Times New Roman" w:hAnsi="Arial" w:cs="Arial"/>
          <w:bCs/>
          <w:sz w:val="20"/>
          <w:szCs w:val="20"/>
        </w:rPr>
        <w:t xml:space="preserve">je bilo </w:t>
      </w:r>
      <w:r w:rsidRPr="00F62572">
        <w:rPr>
          <w:rFonts w:ascii="Arial" w:eastAsia="Times New Roman" w:hAnsi="Arial" w:cs="Arial"/>
          <w:bCs/>
          <w:sz w:val="20"/>
          <w:szCs w:val="20"/>
        </w:rPr>
        <w:t xml:space="preserve">66 (60), </w:t>
      </w:r>
      <w:r w:rsidR="00832AC3">
        <w:rPr>
          <w:rFonts w:ascii="Arial" w:eastAsia="Times New Roman" w:hAnsi="Arial" w:cs="Arial"/>
          <w:bCs/>
          <w:sz w:val="20"/>
          <w:szCs w:val="20"/>
        </w:rPr>
        <w:t xml:space="preserve">prav tako je bilo v primerjavi z letom 2024 več </w:t>
      </w:r>
      <w:r w:rsidRPr="00F62572">
        <w:rPr>
          <w:rFonts w:ascii="Arial" w:eastAsia="Times New Roman" w:hAnsi="Arial" w:cs="Arial"/>
          <w:bCs/>
          <w:sz w:val="20"/>
          <w:szCs w:val="20"/>
        </w:rPr>
        <w:t xml:space="preserve">iskalnih akcij </w:t>
      </w:r>
      <w:r w:rsidR="00832AC3">
        <w:rPr>
          <w:rFonts w:ascii="Arial" w:eastAsia="Times New Roman" w:hAnsi="Arial" w:cs="Arial"/>
          <w:bCs/>
          <w:sz w:val="20"/>
          <w:szCs w:val="20"/>
        </w:rPr>
        <w:t>[</w:t>
      </w:r>
      <w:r w:rsidRPr="00F62572">
        <w:rPr>
          <w:rFonts w:ascii="Arial" w:eastAsia="Times New Roman" w:hAnsi="Arial" w:cs="Arial"/>
          <w:bCs/>
          <w:sz w:val="20"/>
          <w:szCs w:val="20"/>
        </w:rPr>
        <w:t>39 (33)</w:t>
      </w:r>
      <w:r w:rsidR="00832AC3">
        <w:rPr>
          <w:rFonts w:ascii="Arial" w:eastAsia="Times New Roman" w:hAnsi="Arial" w:cs="Arial"/>
          <w:bCs/>
          <w:sz w:val="20"/>
          <w:szCs w:val="20"/>
        </w:rPr>
        <w:t>] ter obravnavanih n</w:t>
      </w:r>
      <w:r w:rsidRPr="00F62572">
        <w:rPr>
          <w:rFonts w:ascii="Arial" w:eastAsia="Times New Roman" w:hAnsi="Arial" w:cs="Arial"/>
          <w:bCs/>
          <w:sz w:val="20"/>
          <w:szCs w:val="20"/>
        </w:rPr>
        <w:t xml:space="preserve">esreč na smučišču </w:t>
      </w:r>
      <w:r w:rsidR="00832AC3">
        <w:rPr>
          <w:rFonts w:ascii="Arial" w:eastAsia="Times New Roman" w:hAnsi="Arial" w:cs="Arial"/>
          <w:bCs/>
          <w:sz w:val="20"/>
          <w:szCs w:val="20"/>
        </w:rPr>
        <w:t>[</w:t>
      </w:r>
      <w:r w:rsidRPr="00F62572">
        <w:rPr>
          <w:rFonts w:ascii="Arial" w:eastAsia="Times New Roman" w:hAnsi="Arial" w:cs="Arial"/>
          <w:bCs/>
          <w:sz w:val="20"/>
          <w:szCs w:val="20"/>
        </w:rPr>
        <w:t>42 (29)</w:t>
      </w:r>
      <w:r w:rsidR="00832AC3">
        <w:rPr>
          <w:rFonts w:ascii="Arial" w:eastAsia="Times New Roman" w:hAnsi="Arial" w:cs="Arial"/>
          <w:bCs/>
          <w:sz w:val="20"/>
          <w:szCs w:val="20"/>
        </w:rPr>
        <w:t>; pet letno povprečje je 36 nesreč na smučišču].</w:t>
      </w:r>
      <w:r w:rsidRPr="00F62572">
        <w:rPr>
          <w:rFonts w:ascii="Arial" w:eastAsia="Times New Roman" w:hAnsi="Arial" w:cs="Arial"/>
          <w:bCs/>
          <w:sz w:val="20"/>
          <w:szCs w:val="20"/>
        </w:rPr>
        <w:t xml:space="preserve"> </w:t>
      </w:r>
    </w:p>
    <w:p w:rsidR="00F62572" w:rsidRPr="00F62572" w:rsidRDefault="00F62572" w:rsidP="00F62572">
      <w:pPr>
        <w:spacing w:after="0" w:line="240" w:lineRule="auto"/>
        <w:jc w:val="both"/>
        <w:rPr>
          <w:rFonts w:ascii="Arial" w:eastAsia="Times New Roman" w:hAnsi="Arial" w:cs="Arial"/>
          <w:bCs/>
          <w:color w:val="FF0000"/>
          <w:sz w:val="20"/>
          <w:szCs w:val="20"/>
        </w:rPr>
      </w:pPr>
    </w:p>
    <w:p w:rsidR="00F62572" w:rsidRPr="00F62572" w:rsidRDefault="00F62572" w:rsidP="00F62572">
      <w:pPr>
        <w:spacing w:after="0" w:line="240" w:lineRule="auto"/>
        <w:jc w:val="both"/>
        <w:rPr>
          <w:rFonts w:ascii="Arial" w:eastAsia="Times New Roman" w:hAnsi="Arial" w:cs="Arial"/>
          <w:bCs/>
          <w:sz w:val="20"/>
          <w:szCs w:val="20"/>
        </w:rPr>
      </w:pPr>
      <w:r w:rsidRPr="00F62572">
        <w:rPr>
          <w:rFonts w:ascii="Arial" w:eastAsia="Times New Roman" w:hAnsi="Arial" w:cs="Arial"/>
          <w:bCs/>
          <w:sz w:val="20"/>
          <w:szCs w:val="20"/>
        </w:rPr>
        <w:t xml:space="preserve">V preteklem letu so policisti izvajali naloge na 428 (351) javnih prireditvah in shodih. Ob tem </w:t>
      </w:r>
      <w:r w:rsidR="00832AC3">
        <w:rPr>
          <w:rFonts w:ascii="Arial" w:eastAsia="Times New Roman" w:hAnsi="Arial" w:cs="Arial"/>
          <w:bCs/>
          <w:sz w:val="20"/>
          <w:szCs w:val="20"/>
        </w:rPr>
        <w:t>je bilo obravnavanih</w:t>
      </w:r>
      <w:r w:rsidRPr="00F62572">
        <w:rPr>
          <w:rFonts w:ascii="Arial" w:eastAsia="Times New Roman" w:hAnsi="Arial" w:cs="Arial"/>
          <w:bCs/>
          <w:sz w:val="20"/>
          <w:szCs w:val="20"/>
        </w:rPr>
        <w:t xml:space="preserve"> 104 (141) kršitev določil Zakona o javnih zbiranjih. Pri tem seveda izstopata leti 2021</w:t>
      </w:r>
      <w:r w:rsidR="00832AC3">
        <w:rPr>
          <w:rFonts w:ascii="Arial" w:eastAsia="Times New Roman" w:hAnsi="Arial" w:cs="Arial"/>
          <w:bCs/>
          <w:sz w:val="20"/>
          <w:szCs w:val="20"/>
        </w:rPr>
        <w:t xml:space="preserve"> in 20</w:t>
      </w:r>
      <w:r w:rsidRPr="00F62572">
        <w:rPr>
          <w:rFonts w:ascii="Arial" w:eastAsia="Times New Roman" w:hAnsi="Arial" w:cs="Arial"/>
          <w:bCs/>
          <w:sz w:val="20"/>
          <w:szCs w:val="20"/>
        </w:rPr>
        <w:t xml:space="preserve">22 </w:t>
      </w:r>
      <w:r w:rsidR="00832AC3">
        <w:rPr>
          <w:rFonts w:ascii="Arial" w:eastAsia="Times New Roman" w:hAnsi="Arial" w:cs="Arial"/>
          <w:bCs/>
          <w:sz w:val="20"/>
          <w:szCs w:val="20"/>
        </w:rPr>
        <w:t>[</w:t>
      </w:r>
      <w:r w:rsidRPr="00F62572">
        <w:rPr>
          <w:rFonts w:ascii="Arial" w:eastAsia="Times New Roman" w:hAnsi="Arial" w:cs="Arial"/>
          <w:bCs/>
          <w:sz w:val="20"/>
          <w:szCs w:val="20"/>
        </w:rPr>
        <w:t>zaradi epidemije, ko je bilo javnih prireditev temu primerno malo</w:t>
      </w:r>
      <w:r w:rsidR="00832AC3">
        <w:rPr>
          <w:rFonts w:ascii="Arial" w:eastAsia="Times New Roman" w:hAnsi="Arial" w:cs="Arial"/>
          <w:bCs/>
          <w:sz w:val="20"/>
          <w:szCs w:val="20"/>
        </w:rPr>
        <w:t>]</w:t>
      </w:r>
      <w:r w:rsidRPr="00F62572">
        <w:rPr>
          <w:rFonts w:ascii="Arial" w:eastAsia="Times New Roman" w:hAnsi="Arial" w:cs="Arial"/>
          <w:bCs/>
          <w:sz w:val="20"/>
          <w:szCs w:val="20"/>
        </w:rPr>
        <w:t xml:space="preserve">. V letu 2025 so policisti PU Celje v 11 primerih izrekli ukrep prepovedi udeležbe na športnih prireditvah, medtem, ko </w:t>
      </w:r>
      <w:r w:rsidR="009C492B">
        <w:rPr>
          <w:rFonts w:ascii="Arial" w:eastAsia="Times New Roman" w:hAnsi="Arial" w:cs="Arial"/>
          <w:bCs/>
          <w:sz w:val="20"/>
          <w:szCs w:val="20"/>
        </w:rPr>
        <w:t xml:space="preserve">je bilo </w:t>
      </w:r>
      <w:r w:rsidRPr="00F62572">
        <w:rPr>
          <w:rFonts w:ascii="Arial" w:eastAsia="Times New Roman" w:hAnsi="Arial" w:cs="Arial"/>
          <w:bCs/>
          <w:sz w:val="20"/>
          <w:szCs w:val="20"/>
        </w:rPr>
        <w:t>v letu 2024 izre</w:t>
      </w:r>
      <w:r w:rsidR="009C492B">
        <w:rPr>
          <w:rFonts w:ascii="Arial" w:eastAsia="Times New Roman" w:hAnsi="Arial" w:cs="Arial"/>
          <w:bCs/>
          <w:sz w:val="20"/>
          <w:szCs w:val="20"/>
        </w:rPr>
        <w:t>čenih</w:t>
      </w:r>
      <w:r w:rsidRPr="00F62572">
        <w:rPr>
          <w:rFonts w:ascii="Arial" w:eastAsia="Times New Roman" w:hAnsi="Arial" w:cs="Arial"/>
          <w:bCs/>
          <w:sz w:val="20"/>
          <w:szCs w:val="20"/>
        </w:rPr>
        <w:t xml:space="preserve"> 6 t</w:t>
      </w:r>
      <w:r w:rsidR="009C492B">
        <w:rPr>
          <w:rFonts w:ascii="Arial" w:eastAsia="Times New Roman" w:hAnsi="Arial" w:cs="Arial"/>
          <w:bCs/>
          <w:sz w:val="20"/>
          <w:szCs w:val="20"/>
        </w:rPr>
        <w:t>akšnih</w:t>
      </w:r>
      <w:r w:rsidRPr="00F62572">
        <w:rPr>
          <w:rFonts w:ascii="Arial" w:eastAsia="Times New Roman" w:hAnsi="Arial" w:cs="Arial"/>
          <w:bCs/>
          <w:sz w:val="20"/>
          <w:szCs w:val="20"/>
        </w:rPr>
        <w:t xml:space="preserve"> ukrepov. </w:t>
      </w:r>
    </w:p>
    <w:p w:rsidR="00F62572" w:rsidRPr="00F62572" w:rsidRDefault="00F62572" w:rsidP="00F62572">
      <w:pPr>
        <w:spacing w:after="0" w:line="240" w:lineRule="auto"/>
        <w:jc w:val="both"/>
        <w:rPr>
          <w:rFonts w:ascii="Arial" w:eastAsia="Times New Roman" w:hAnsi="Arial" w:cs="Arial"/>
          <w:bCs/>
          <w:color w:val="FF0000"/>
          <w:sz w:val="20"/>
          <w:szCs w:val="20"/>
        </w:rPr>
      </w:pPr>
    </w:p>
    <w:p w:rsidR="00F62572" w:rsidRPr="00F62572" w:rsidRDefault="00F62572" w:rsidP="00F62572">
      <w:pPr>
        <w:tabs>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Calibri" w:hAnsi="Arial" w:cs="Arial"/>
          <w:sz w:val="20"/>
          <w:szCs w:val="20"/>
        </w:rPr>
      </w:pPr>
      <w:r w:rsidRPr="00F62572">
        <w:rPr>
          <w:rFonts w:ascii="Arial" w:eastAsia="Calibri" w:hAnsi="Arial" w:cs="Arial"/>
          <w:sz w:val="20"/>
          <w:szCs w:val="20"/>
        </w:rPr>
        <w:t xml:space="preserve">Na območju Policijske uprave Celje so bile mednarodne športne prireditve, in sicer </w:t>
      </w:r>
      <w:r w:rsidR="00E7473D">
        <w:rPr>
          <w:rFonts w:ascii="Arial" w:eastAsia="Calibri" w:hAnsi="Arial" w:cs="Arial"/>
          <w:sz w:val="20"/>
          <w:szCs w:val="20"/>
        </w:rPr>
        <w:t>10</w:t>
      </w:r>
      <w:r w:rsidRPr="00F62572">
        <w:rPr>
          <w:rFonts w:ascii="Arial" w:eastAsia="Calibri" w:hAnsi="Arial" w:cs="Arial"/>
          <w:sz w:val="20"/>
          <w:szCs w:val="20"/>
        </w:rPr>
        <w:t xml:space="preserve"> nogometnih tekem kvalifikacij za konferenčno ligo in ligaški del konferenčne lige, kjer je PU Celje preko NFIP pridobivala podatke o prihodu tujih navijačev na tekmo. Zaradi prihoda večjega števila navijačev iz tujine, so bile za tekme s </w:t>
      </w:r>
      <w:proofErr w:type="spellStart"/>
      <w:r w:rsidRPr="00F62572">
        <w:rPr>
          <w:rFonts w:ascii="Arial" w:eastAsia="Calibri" w:hAnsi="Arial" w:cs="Arial"/>
          <w:sz w:val="20"/>
          <w:szCs w:val="20"/>
        </w:rPr>
        <w:t>Apoel</w:t>
      </w:r>
      <w:proofErr w:type="spellEnd"/>
      <w:r w:rsidRPr="00F62572">
        <w:rPr>
          <w:rFonts w:ascii="Arial" w:eastAsia="Calibri" w:hAnsi="Arial" w:cs="Arial"/>
          <w:sz w:val="20"/>
          <w:szCs w:val="20"/>
        </w:rPr>
        <w:t xml:space="preserve"> </w:t>
      </w:r>
      <w:proofErr w:type="spellStart"/>
      <w:r w:rsidRPr="00F62572">
        <w:rPr>
          <w:rFonts w:ascii="Arial" w:eastAsia="Calibri" w:hAnsi="Arial" w:cs="Arial"/>
          <w:sz w:val="20"/>
          <w:szCs w:val="20"/>
        </w:rPr>
        <w:t>Limasol</w:t>
      </w:r>
      <w:proofErr w:type="spellEnd"/>
      <w:r w:rsidRPr="00F62572">
        <w:rPr>
          <w:rFonts w:ascii="Arial" w:eastAsia="Calibri" w:hAnsi="Arial" w:cs="Arial"/>
          <w:sz w:val="20"/>
          <w:szCs w:val="20"/>
        </w:rPr>
        <w:t xml:space="preserve">, FC </w:t>
      </w:r>
      <w:proofErr w:type="spellStart"/>
      <w:r w:rsidRPr="00F62572">
        <w:rPr>
          <w:rFonts w:ascii="Arial" w:eastAsia="Calibri" w:hAnsi="Arial" w:cs="Arial"/>
          <w:sz w:val="20"/>
          <w:szCs w:val="20"/>
        </w:rPr>
        <w:t>Lugano</w:t>
      </w:r>
      <w:proofErr w:type="spellEnd"/>
      <w:r w:rsidRPr="00F62572">
        <w:rPr>
          <w:rFonts w:ascii="Arial" w:eastAsia="Calibri" w:hAnsi="Arial" w:cs="Arial"/>
          <w:sz w:val="20"/>
          <w:szCs w:val="20"/>
        </w:rPr>
        <w:t xml:space="preserve">, </w:t>
      </w:r>
      <w:proofErr w:type="spellStart"/>
      <w:r w:rsidRPr="00F62572">
        <w:rPr>
          <w:rFonts w:ascii="Arial" w:eastAsia="Calibri" w:hAnsi="Arial" w:cs="Arial"/>
          <w:sz w:val="20"/>
          <w:szCs w:val="20"/>
        </w:rPr>
        <w:t>Fiorentina</w:t>
      </w:r>
      <w:proofErr w:type="spellEnd"/>
      <w:r w:rsidRPr="00F62572">
        <w:rPr>
          <w:rFonts w:ascii="Arial" w:eastAsia="Calibri" w:hAnsi="Arial" w:cs="Arial"/>
          <w:sz w:val="20"/>
          <w:szCs w:val="20"/>
        </w:rPr>
        <w:t xml:space="preserve">, </w:t>
      </w:r>
      <w:proofErr w:type="spellStart"/>
      <w:r w:rsidRPr="00F62572">
        <w:rPr>
          <w:rFonts w:ascii="Arial" w:eastAsia="Calibri" w:hAnsi="Arial" w:cs="Arial"/>
          <w:sz w:val="20"/>
          <w:szCs w:val="20"/>
        </w:rPr>
        <w:t>Banik</w:t>
      </w:r>
      <w:proofErr w:type="spellEnd"/>
      <w:r w:rsidRPr="00F62572">
        <w:rPr>
          <w:rFonts w:ascii="Arial" w:eastAsia="Calibri" w:hAnsi="Arial" w:cs="Arial"/>
          <w:sz w:val="20"/>
          <w:szCs w:val="20"/>
        </w:rPr>
        <w:t xml:space="preserve"> Ostrava, AEK Atene in </w:t>
      </w:r>
      <w:proofErr w:type="spellStart"/>
      <w:r w:rsidRPr="00F62572">
        <w:rPr>
          <w:rFonts w:ascii="Arial" w:eastAsia="Calibri" w:hAnsi="Arial" w:cs="Arial"/>
          <w:sz w:val="20"/>
          <w:szCs w:val="20"/>
        </w:rPr>
        <w:t>Legia</w:t>
      </w:r>
      <w:proofErr w:type="spellEnd"/>
      <w:r w:rsidRPr="00F62572">
        <w:rPr>
          <w:rFonts w:ascii="Arial" w:eastAsia="Calibri" w:hAnsi="Arial" w:cs="Arial"/>
          <w:sz w:val="20"/>
          <w:szCs w:val="20"/>
        </w:rPr>
        <w:t xml:space="preserve"> Varšava (Poljska) sklicani operativni štab</w:t>
      </w:r>
      <w:r w:rsidR="00E7473D">
        <w:rPr>
          <w:rFonts w:ascii="Arial" w:eastAsia="Calibri" w:hAnsi="Arial" w:cs="Arial"/>
          <w:sz w:val="20"/>
          <w:szCs w:val="20"/>
        </w:rPr>
        <w:t>i</w:t>
      </w:r>
      <w:r w:rsidRPr="00F62572">
        <w:rPr>
          <w:rFonts w:ascii="Arial" w:eastAsia="Calibri" w:hAnsi="Arial" w:cs="Arial"/>
          <w:sz w:val="20"/>
          <w:szCs w:val="20"/>
        </w:rPr>
        <w:t xml:space="preserve">, prav tako je bil štab sklican za mednarodno prijateljsko tekmo med reprezentancama Slovenija in BIH. Na tekmah z FC </w:t>
      </w:r>
      <w:proofErr w:type="spellStart"/>
      <w:r w:rsidRPr="00F62572">
        <w:rPr>
          <w:rFonts w:ascii="Arial" w:eastAsia="Calibri" w:hAnsi="Arial" w:cs="Arial"/>
          <w:sz w:val="20"/>
          <w:szCs w:val="20"/>
        </w:rPr>
        <w:t>Lugano</w:t>
      </w:r>
      <w:proofErr w:type="spellEnd"/>
      <w:r w:rsidRPr="00F62572">
        <w:rPr>
          <w:rFonts w:ascii="Arial" w:eastAsia="Calibri" w:hAnsi="Arial" w:cs="Arial"/>
          <w:sz w:val="20"/>
          <w:szCs w:val="20"/>
        </w:rPr>
        <w:t xml:space="preserve">, </w:t>
      </w:r>
      <w:proofErr w:type="spellStart"/>
      <w:r w:rsidRPr="00F62572">
        <w:rPr>
          <w:rFonts w:ascii="Arial" w:eastAsia="Calibri" w:hAnsi="Arial" w:cs="Arial"/>
          <w:sz w:val="20"/>
          <w:szCs w:val="20"/>
        </w:rPr>
        <w:t>Fiorentina</w:t>
      </w:r>
      <w:proofErr w:type="spellEnd"/>
      <w:r w:rsidRPr="00F62572">
        <w:rPr>
          <w:rFonts w:ascii="Arial" w:eastAsia="Calibri" w:hAnsi="Arial" w:cs="Arial"/>
          <w:sz w:val="20"/>
          <w:szCs w:val="20"/>
        </w:rPr>
        <w:t xml:space="preserve">, </w:t>
      </w:r>
      <w:proofErr w:type="spellStart"/>
      <w:r w:rsidRPr="00F62572">
        <w:rPr>
          <w:rFonts w:ascii="Arial" w:eastAsia="Calibri" w:hAnsi="Arial" w:cs="Arial"/>
          <w:sz w:val="20"/>
          <w:szCs w:val="20"/>
        </w:rPr>
        <w:t>Banik</w:t>
      </w:r>
      <w:proofErr w:type="spellEnd"/>
      <w:r w:rsidRPr="00F62572">
        <w:rPr>
          <w:rFonts w:ascii="Arial" w:eastAsia="Calibri" w:hAnsi="Arial" w:cs="Arial"/>
          <w:sz w:val="20"/>
          <w:szCs w:val="20"/>
        </w:rPr>
        <w:t xml:space="preserve"> Ostrava, AEK Atene, </w:t>
      </w:r>
      <w:proofErr w:type="spellStart"/>
      <w:r w:rsidRPr="00F62572">
        <w:rPr>
          <w:rFonts w:ascii="Arial" w:eastAsia="Calibri" w:hAnsi="Arial" w:cs="Arial"/>
          <w:sz w:val="20"/>
          <w:szCs w:val="20"/>
        </w:rPr>
        <w:t>Legia</w:t>
      </w:r>
      <w:proofErr w:type="spellEnd"/>
      <w:r w:rsidRPr="00F62572">
        <w:rPr>
          <w:rFonts w:ascii="Arial" w:eastAsia="Calibri" w:hAnsi="Arial" w:cs="Arial"/>
          <w:sz w:val="20"/>
          <w:szCs w:val="20"/>
        </w:rPr>
        <w:t xml:space="preserve"> Varšava in na tekmi reprezentančni tekmi med Slovenijo in BIH, so </w:t>
      </w:r>
      <w:r w:rsidR="00E7473D">
        <w:rPr>
          <w:rFonts w:ascii="Arial" w:eastAsia="Calibri" w:hAnsi="Arial" w:cs="Arial"/>
          <w:sz w:val="20"/>
          <w:szCs w:val="20"/>
        </w:rPr>
        <w:t xml:space="preserve">policistom PU Celje </w:t>
      </w:r>
      <w:r w:rsidRPr="00F62572">
        <w:rPr>
          <w:rFonts w:ascii="Arial" w:eastAsia="Calibri" w:hAnsi="Arial" w:cs="Arial"/>
          <w:sz w:val="20"/>
          <w:szCs w:val="20"/>
        </w:rPr>
        <w:t xml:space="preserve">pomoč nudili spoterji iz tujine. Na prijateljski nogometni tekmi med reprezentancama Slovenije in BIH, je na tribuni prišlo do pretepa med navijači, dvema kršiteljema je bila izrečena stranska sankcija prepovedi udeležbe na športnih prireditvah. Na ostalih tekmah smo obravnavali kršitve s pirotehničnimi izdelki predvsem s strani domače ONS Celjski grofje. PP Celje je zoper organizatorja NK Celje izrekla več ukrepov po ZJZ. </w:t>
      </w:r>
    </w:p>
    <w:p w:rsidR="00F62572" w:rsidRPr="00F62572" w:rsidRDefault="00F62572" w:rsidP="00F62572">
      <w:pPr>
        <w:tabs>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Calibri" w:hAnsi="Arial" w:cs="Arial"/>
          <w:sz w:val="20"/>
          <w:szCs w:val="20"/>
        </w:rPr>
      </w:pPr>
    </w:p>
    <w:p w:rsidR="00F62572" w:rsidRPr="00F62572" w:rsidRDefault="00F62572" w:rsidP="00F62572">
      <w:pPr>
        <w:tabs>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Calibri" w:hAnsi="Arial" w:cs="Arial"/>
          <w:sz w:val="20"/>
          <w:szCs w:val="20"/>
        </w:rPr>
      </w:pPr>
      <w:r w:rsidRPr="00F62572">
        <w:rPr>
          <w:rFonts w:ascii="Arial" w:eastAsia="Calibri" w:hAnsi="Arial" w:cs="Arial"/>
          <w:sz w:val="20"/>
          <w:szCs w:val="20"/>
        </w:rPr>
        <w:t xml:space="preserve">Odigrane so bile tudi mednarodne rokometne tekme v Evropskih pokalih </w:t>
      </w:r>
      <w:r w:rsidR="00E7473D">
        <w:rPr>
          <w:rFonts w:ascii="Arial" w:eastAsia="Calibri" w:hAnsi="Arial" w:cs="Arial"/>
          <w:sz w:val="20"/>
          <w:szCs w:val="20"/>
        </w:rPr>
        <w:t>[</w:t>
      </w:r>
      <w:r w:rsidRPr="00F62572">
        <w:rPr>
          <w:rFonts w:ascii="Arial" w:eastAsia="Calibri" w:hAnsi="Arial" w:cs="Arial"/>
          <w:sz w:val="20"/>
          <w:szCs w:val="20"/>
        </w:rPr>
        <w:t>RK Celje Pivovarna Laško in RK Gorenje</w:t>
      </w:r>
      <w:r w:rsidR="00E7473D">
        <w:rPr>
          <w:rFonts w:ascii="Arial" w:eastAsia="Calibri" w:hAnsi="Arial" w:cs="Arial"/>
          <w:sz w:val="20"/>
          <w:szCs w:val="20"/>
        </w:rPr>
        <w:t>]</w:t>
      </w:r>
      <w:r w:rsidRPr="00F62572">
        <w:rPr>
          <w:rFonts w:ascii="Arial" w:eastAsia="Calibri" w:hAnsi="Arial" w:cs="Arial"/>
          <w:sz w:val="20"/>
          <w:szCs w:val="20"/>
        </w:rPr>
        <w:t>, kjer kršitev ni</w:t>
      </w:r>
      <w:r w:rsidR="00E7473D">
        <w:rPr>
          <w:rFonts w:ascii="Arial" w:eastAsia="Calibri" w:hAnsi="Arial" w:cs="Arial"/>
          <w:sz w:val="20"/>
          <w:szCs w:val="20"/>
        </w:rPr>
        <w:t xml:space="preserve"> bilo zabeleženih</w:t>
      </w:r>
      <w:r w:rsidRPr="00F62572">
        <w:rPr>
          <w:rFonts w:ascii="Arial" w:eastAsia="Calibri" w:hAnsi="Arial" w:cs="Arial"/>
          <w:sz w:val="20"/>
          <w:szCs w:val="20"/>
        </w:rPr>
        <w:t xml:space="preserve">.   </w:t>
      </w:r>
    </w:p>
    <w:p w:rsidR="00F62572" w:rsidRPr="00F62572" w:rsidRDefault="00F62572" w:rsidP="00F62572">
      <w:pPr>
        <w:tabs>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Calibri" w:hAnsi="Arial" w:cs="Arial"/>
          <w:sz w:val="20"/>
          <w:szCs w:val="20"/>
        </w:rPr>
      </w:pPr>
    </w:p>
    <w:p w:rsidR="00F62572" w:rsidRPr="00F62572" w:rsidRDefault="00F62572" w:rsidP="00F62572">
      <w:pPr>
        <w:tabs>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Calibri" w:hAnsi="Arial" w:cs="Arial"/>
          <w:sz w:val="20"/>
          <w:szCs w:val="20"/>
        </w:rPr>
      </w:pPr>
      <w:r w:rsidRPr="00F62572">
        <w:rPr>
          <w:rFonts w:ascii="Arial" w:eastAsia="Calibri" w:hAnsi="Arial" w:cs="Arial"/>
          <w:sz w:val="20"/>
          <w:szCs w:val="20"/>
        </w:rPr>
        <w:t xml:space="preserve">Na območju PU Celje sta bili organizirani tudi dve večji športni prireditvi na snegu za svetovni pokal, in sicer skoki za ženske v Ljubnem in </w:t>
      </w:r>
      <w:proofErr w:type="spellStart"/>
      <w:r w:rsidR="00E7473D">
        <w:rPr>
          <w:rFonts w:ascii="Arial" w:eastAsia="Calibri" w:hAnsi="Arial" w:cs="Arial"/>
          <w:sz w:val="20"/>
          <w:szCs w:val="20"/>
        </w:rPr>
        <w:t>S</w:t>
      </w:r>
      <w:r w:rsidRPr="00F62572">
        <w:rPr>
          <w:rFonts w:ascii="Arial" w:eastAsia="Calibri" w:hAnsi="Arial" w:cs="Arial"/>
          <w:sz w:val="20"/>
          <w:szCs w:val="20"/>
        </w:rPr>
        <w:t>nowboarding</w:t>
      </w:r>
      <w:proofErr w:type="spellEnd"/>
      <w:r w:rsidRPr="00F62572">
        <w:rPr>
          <w:rFonts w:ascii="Arial" w:eastAsia="Calibri" w:hAnsi="Arial" w:cs="Arial"/>
          <w:sz w:val="20"/>
          <w:szCs w:val="20"/>
        </w:rPr>
        <w:t xml:space="preserve"> na Rogli</w:t>
      </w:r>
      <w:r w:rsidR="00E7473D">
        <w:rPr>
          <w:rFonts w:ascii="Arial" w:eastAsia="Calibri" w:hAnsi="Arial" w:cs="Arial"/>
          <w:sz w:val="20"/>
          <w:szCs w:val="20"/>
        </w:rPr>
        <w:t xml:space="preserve">. Policisti so </w:t>
      </w:r>
      <w:r w:rsidRPr="00F62572">
        <w:rPr>
          <w:rFonts w:ascii="Arial" w:eastAsia="Calibri" w:hAnsi="Arial" w:cs="Arial"/>
          <w:sz w:val="20"/>
          <w:szCs w:val="20"/>
        </w:rPr>
        <w:t>preko NFIP pridobivali podatke o prihodu navijačev na tekme</w:t>
      </w:r>
      <w:r w:rsidR="00E7473D">
        <w:rPr>
          <w:rFonts w:ascii="Arial" w:eastAsia="Calibri" w:hAnsi="Arial" w:cs="Arial"/>
          <w:sz w:val="20"/>
          <w:szCs w:val="20"/>
        </w:rPr>
        <w:t>, k</w:t>
      </w:r>
      <w:r w:rsidRPr="00F62572">
        <w:rPr>
          <w:rFonts w:ascii="Arial" w:eastAsia="Calibri" w:hAnsi="Arial" w:cs="Arial"/>
          <w:sz w:val="20"/>
          <w:szCs w:val="20"/>
        </w:rPr>
        <w:t xml:space="preserve">ršitev </w:t>
      </w:r>
      <w:r w:rsidR="00E7473D">
        <w:rPr>
          <w:rFonts w:ascii="Arial" w:eastAsia="Calibri" w:hAnsi="Arial" w:cs="Arial"/>
          <w:sz w:val="20"/>
          <w:szCs w:val="20"/>
        </w:rPr>
        <w:t xml:space="preserve">na prireditvah </w:t>
      </w:r>
      <w:r w:rsidRPr="00F62572">
        <w:rPr>
          <w:rFonts w:ascii="Arial" w:eastAsia="Calibri" w:hAnsi="Arial" w:cs="Arial"/>
          <w:sz w:val="20"/>
          <w:szCs w:val="20"/>
        </w:rPr>
        <w:t xml:space="preserve">niso obravnavali. </w:t>
      </w:r>
    </w:p>
    <w:p w:rsidR="00F62572" w:rsidRPr="00F62572" w:rsidRDefault="00F62572" w:rsidP="00F62572">
      <w:pPr>
        <w:spacing w:after="0" w:line="240" w:lineRule="auto"/>
        <w:jc w:val="both"/>
        <w:rPr>
          <w:rFonts w:ascii="Arial" w:eastAsia="Times New Roman" w:hAnsi="Arial" w:cs="Arial"/>
          <w:bCs/>
          <w:color w:val="FF0000"/>
          <w:sz w:val="20"/>
          <w:szCs w:val="20"/>
        </w:rPr>
      </w:pPr>
    </w:p>
    <w:p w:rsidR="00F62572" w:rsidRPr="00F62572" w:rsidRDefault="00F62572" w:rsidP="00F62572">
      <w:pPr>
        <w:spacing w:after="0" w:line="240" w:lineRule="auto"/>
        <w:jc w:val="both"/>
        <w:rPr>
          <w:rFonts w:ascii="Arial" w:eastAsia="Times New Roman" w:hAnsi="Arial" w:cs="Arial"/>
          <w:bCs/>
          <w:sz w:val="20"/>
          <w:szCs w:val="20"/>
        </w:rPr>
      </w:pPr>
      <w:r w:rsidRPr="00F62572">
        <w:rPr>
          <w:rFonts w:ascii="Arial" w:eastAsia="Times New Roman" w:hAnsi="Arial" w:cs="Arial"/>
          <w:bCs/>
          <w:sz w:val="20"/>
          <w:szCs w:val="20"/>
        </w:rPr>
        <w:t xml:space="preserve">V </w:t>
      </w:r>
      <w:r w:rsidR="00E7473D">
        <w:rPr>
          <w:rFonts w:ascii="Arial" w:eastAsia="Times New Roman" w:hAnsi="Arial" w:cs="Arial"/>
          <w:bCs/>
          <w:sz w:val="20"/>
          <w:szCs w:val="20"/>
        </w:rPr>
        <w:t>a</w:t>
      </w:r>
      <w:r w:rsidRPr="00F62572">
        <w:rPr>
          <w:rFonts w:ascii="Arial" w:eastAsia="Times New Roman" w:hAnsi="Arial" w:cs="Arial"/>
          <w:bCs/>
          <w:sz w:val="20"/>
          <w:szCs w:val="20"/>
        </w:rPr>
        <w:t xml:space="preserve">prilu 2025 so varovali neprijavljen shod pred OS Celje v podporo Janezu Janši, pri razglasitvi sodbe. Pri varovanju prvega shoda ni prišlo do kršitev javnega reda in miru, zadeva pa je bila zaradi politične motiviranosti medijsko precej odmevna.  </w:t>
      </w:r>
    </w:p>
    <w:p w:rsidR="00F62572" w:rsidRPr="00F62572" w:rsidRDefault="00F62572" w:rsidP="00F62572">
      <w:pPr>
        <w:spacing w:after="0" w:line="240" w:lineRule="auto"/>
        <w:jc w:val="both"/>
        <w:rPr>
          <w:rFonts w:ascii="Arial" w:eastAsia="Times New Roman" w:hAnsi="Arial" w:cs="Arial"/>
          <w:bCs/>
          <w:sz w:val="20"/>
          <w:szCs w:val="20"/>
        </w:rPr>
      </w:pPr>
      <w:r w:rsidRPr="00F62572">
        <w:rPr>
          <w:rFonts w:ascii="Arial" w:eastAsia="Times New Roman" w:hAnsi="Arial" w:cs="Arial"/>
          <w:bCs/>
          <w:sz w:val="20"/>
          <w:szCs w:val="20"/>
        </w:rPr>
        <w:t xml:space="preserve"> </w:t>
      </w:r>
    </w:p>
    <w:p w:rsidR="00F62572" w:rsidRPr="00F62572" w:rsidRDefault="00F62572" w:rsidP="00F62572">
      <w:pPr>
        <w:spacing w:after="0" w:line="240" w:lineRule="auto"/>
        <w:jc w:val="both"/>
        <w:rPr>
          <w:rFonts w:ascii="Arial" w:eastAsia="Times New Roman" w:hAnsi="Arial" w:cs="Arial"/>
          <w:bCs/>
          <w:sz w:val="20"/>
          <w:szCs w:val="20"/>
        </w:rPr>
      </w:pPr>
      <w:r w:rsidRPr="00F62572">
        <w:rPr>
          <w:rFonts w:ascii="Arial" w:eastAsia="Times New Roman" w:hAnsi="Arial" w:cs="Arial"/>
          <w:bCs/>
          <w:sz w:val="20"/>
          <w:szCs w:val="20"/>
        </w:rPr>
        <w:t xml:space="preserve">V skladu s predpisi so policijske enote zagotovile pomoč državnim organom, gospodarskim družbam in zavodom ter drugim organizacijam in posameznikom z javnimi pooblastili, kadar so se jim državljani pri </w:t>
      </w:r>
      <w:r w:rsidRPr="00F62572">
        <w:rPr>
          <w:rFonts w:ascii="Arial" w:eastAsia="Times New Roman" w:hAnsi="Arial" w:cs="Arial"/>
          <w:bCs/>
          <w:sz w:val="20"/>
          <w:szCs w:val="20"/>
        </w:rPr>
        <w:lastRenderedPageBreak/>
        <w:t xml:space="preserve">opravljanju nalog iz njihove pristojnosti fizično upirali ali pa se je pričakovalo njihovo upiranje. Skupno število asistenc se je od leta 2021 </w:t>
      </w:r>
      <w:r w:rsidR="00E7473D">
        <w:rPr>
          <w:rFonts w:ascii="Arial" w:eastAsia="Times New Roman" w:hAnsi="Arial" w:cs="Arial"/>
          <w:bCs/>
          <w:sz w:val="20"/>
          <w:szCs w:val="20"/>
        </w:rPr>
        <w:t>[</w:t>
      </w:r>
      <w:r w:rsidRPr="00F62572">
        <w:rPr>
          <w:rFonts w:ascii="Arial" w:eastAsia="Times New Roman" w:hAnsi="Arial" w:cs="Arial"/>
          <w:bCs/>
          <w:sz w:val="20"/>
          <w:szCs w:val="20"/>
        </w:rPr>
        <w:t>140 asistenc</w:t>
      </w:r>
      <w:r w:rsidR="00E7473D">
        <w:rPr>
          <w:rFonts w:ascii="Arial" w:eastAsia="Times New Roman" w:hAnsi="Arial" w:cs="Arial"/>
          <w:bCs/>
          <w:sz w:val="20"/>
          <w:szCs w:val="20"/>
        </w:rPr>
        <w:t>]</w:t>
      </w:r>
      <w:r w:rsidRPr="00F62572">
        <w:rPr>
          <w:rFonts w:ascii="Arial" w:eastAsia="Times New Roman" w:hAnsi="Arial" w:cs="Arial"/>
          <w:bCs/>
          <w:sz w:val="20"/>
          <w:szCs w:val="20"/>
        </w:rPr>
        <w:t xml:space="preserve"> nekoliko spreminjalo in manjšalo. Do leta 2025 je zaznan padec asistenc na 128. V letu 2025 </w:t>
      </w:r>
      <w:r w:rsidR="00E7473D">
        <w:rPr>
          <w:rFonts w:ascii="Arial" w:eastAsia="Times New Roman" w:hAnsi="Arial" w:cs="Arial"/>
          <w:bCs/>
          <w:sz w:val="20"/>
          <w:szCs w:val="20"/>
        </w:rPr>
        <w:t>je bil ponovno izveden</w:t>
      </w:r>
      <w:r w:rsidRPr="00F62572">
        <w:rPr>
          <w:rFonts w:ascii="Arial" w:eastAsia="Times New Roman" w:hAnsi="Arial" w:cs="Arial"/>
          <w:bCs/>
          <w:sz w:val="20"/>
          <w:szCs w:val="20"/>
        </w:rPr>
        <w:t xml:space="preserve"> sestanek z upravo PBV in zdravstvenim osebjem </w:t>
      </w:r>
      <w:r w:rsidR="00E7473D">
        <w:rPr>
          <w:rFonts w:ascii="Arial" w:eastAsia="Times New Roman" w:hAnsi="Arial" w:cs="Arial"/>
          <w:bCs/>
          <w:sz w:val="20"/>
          <w:szCs w:val="20"/>
        </w:rPr>
        <w:t xml:space="preserve">s </w:t>
      </w:r>
      <w:r w:rsidRPr="00F62572">
        <w:rPr>
          <w:rFonts w:ascii="Arial" w:eastAsia="Times New Roman" w:hAnsi="Arial" w:cs="Arial"/>
          <w:bCs/>
          <w:sz w:val="20"/>
          <w:szCs w:val="20"/>
        </w:rPr>
        <w:t xml:space="preserve">ciljem, da se jasno opredeli pojem »asistenca« in razmeji naloge zdravstvenega osebja pri prisilni hospitalizaciji </w:t>
      </w:r>
      <w:r w:rsidR="00E7473D">
        <w:rPr>
          <w:rFonts w:ascii="Arial" w:eastAsia="Times New Roman" w:hAnsi="Arial" w:cs="Arial"/>
          <w:bCs/>
          <w:sz w:val="20"/>
          <w:szCs w:val="20"/>
        </w:rPr>
        <w:t>[</w:t>
      </w:r>
      <w:r w:rsidRPr="00F62572">
        <w:rPr>
          <w:rFonts w:ascii="Arial" w:eastAsia="Times New Roman" w:hAnsi="Arial" w:cs="Arial"/>
          <w:bCs/>
          <w:sz w:val="20"/>
          <w:szCs w:val="20"/>
        </w:rPr>
        <w:t>asistenca in intervencija</w:t>
      </w:r>
      <w:r w:rsidR="00E7473D">
        <w:rPr>
          <w:rFonts w:ascii="Arial" w:eastAsia="Times New Roman" w:hAnsi="Arial" w:cs="Arial"/>
          <w:bCs/>
          <w:sz w:val="20"/>
          <w:szCs w:val="20"/>
        </w:rPr>
        <w:t>]</w:t>
      </w:r>
      <w:r w:rsidRPr="00F62572">
        <w:rPr>
          <w:rFonts w:ascii="Arial" w:eastAsia="Times New Roman" w:hAnsi="Arial" w:cs="Arial"/>
          <w:bCs/>
          <w:sz w:val="20"/>
          <w:szCs w:val="20"/>
        </w:rPr>
        <w:t xml:space="preserve"> policije. Število asistenc sodiščem in inšpekcijskim službam je v zadnjih letih v manjšem upadu 3 (4). Uslužbencem centra za socialno delo </w:t>
      </w:r>
      <w:r w:rsidR="00E7473D">
        <w:rPr>
          <w:rFonts w:ascii="Arial" w:eastAsia="Times New Roman" w:hAnsi="Arial" w:cs="Arial"/>
          <w:bCs/>
          <w:sz w:val="20"/>
          <w:szCs w:val="20"/>
        </w:rPr>
        <w:t xml:space="preserve">je bila nudena asistenca </w:t>
      </w:r>
      <w:r w:rsidRPr="00F62572">
        <w:rPr>
          <w:rFonts w:ascii="Arial" w:eastAsia="Times New Roman" w:hAnsi="Arial" w:cs="Arial"/>
          <w:bCs/>
          <w:sz w:val="20"/>
          <w:szCs w:val="20"/>
        </w:rPr>
        <w:t xml:space="preserve">v 7 primerih. </w:t>
      </w:r>
    </w:p>
    <w:p w:rsidR="00821B30" w:rsidRDefault="00821B30" w:rsidP="0040440D">
      <w:pPr>
        <w:spacing w:after="0" w:line="240" w:lineRule="auto"/>
        <w:rPr>
          <w:rFonts w:ascii="Arial" w:hAnsi="Arial" w:cs="Arial"/>
          <w:sz w:val="20"/>
          <w:szCs w:val="20"/>
        </w:rPr>
      </w:pPr>
    </w:p>
    <w:p w:rsidR="00F62572" w:rsidRPr="0040440D" w:rsidRDefault="00F62572" w:rsidP="0040440D">
      <w:pPr>
        <w:spacing w:after="0" w:line="240" w:lineRule="auto"/>
        <w:rPr>
          <w:rFonts w:ascii="Arial" w:hAnsi="Arial" w:cs="Arial"/>
          <w:sz w:val="20"/>
          <w:szCs w:val="20"/>
        </w:rPr>
      </w:pPr>
    </w:p>
    <w:p w:rsidR="00EA7165" w:rsidRPr="0040440D" w:rsidRDefault="00EA7165" w:rsidP="0059275F">
      <w:pPr>
        <w:pStyle w:val="Naslov3"/>
        <w:ind w:left="709" w:hanging="709"/>
      </w:pPr>
      <w:bookmarkStart w:id="9" w:name="_Toc162434212"/>
      <w:bookmarkStart w:id="10" w:name="_Toc225423975"/>
      <w:r w:rsidRPr="0040440D">
        <w:t>Zagotavljanje varnosti cestnega prometa</w:t>
      </w:r>
      <w:bookmarkEnd w:id="9"/>
      <w:bookmarkEnd w:id="10"/>
    </w:p>
    <w:p w:rsidR="00270883" w:rsidRPr="0040440D" w:rsidRDefault="00270883" w:rsidP="0040440D">
      <w:pPr>
        <w:spacing w:after="0" w:line="240" w:lineRule="auto"/>
        <w:rPr>
          <w:rFonts w:ascii="Arial" w:hAnsi="Arial" w:cs="Arial"/>
          <w:sz w:val="20"/>
          <w:szCs w:val="20"/>
        </w:rPr>
      </w:pPr>
    </w:p>
    <w:p w:rsidR="002E50E4" w:rsidRPr="00F62572" w:rsidRDefault="002E50E4" w:rsidP="00F62572">
      <w:pPr>
        <w:jc w:val="both"/>
        <w:rPr>
          <w:rFonts w:ascii="Arial" w:hAnsi="Arial" w:cs="Arial"/>
          <w:bCs/>
          <w:sz w:val="20"/>
          <w:szCs w:val="20"/>
        </w:rPr>
      </w:pPr>
      <w:r w:rsidRPr="00F62572">
        <w:rPr>
          <w:rFonts w:ascii="Arial" w:hAnsi="Arial" w:cs="Arial"/>
          <w:bCs/>
          <w:sz w:val="20"/>
          <w:szCs w:val="20"/>
        </w:rPr>
        <w:t>Stanje varnosti v cestnem prometu v letu 2025 se je v primerjavi z letom 2024 na cestah PU Celje bistveno poslabšalo, predvsem kar se tiče posledic prometnih nesreč</w:t>
      </w:r>
      <w:r w:rsidR="009B34D1">
        <w:rPr>
          <w:rFonts w:ascii="Arial" w:hAnsi="Arial" w:cs="Arial"/>
          <w:bCs/>
          <w:sz w:val="20"/>
          <w:szCs w:val="20"/>
        </w:rPr>
        <w:t>. S</w:t>
      </w:r>
      <w:r w:rsidRPr="00F62572">
        <w:rPr>
          <w:rFonts w:ascii="Arial" w:hAnsi="Arial" w:cs="Arial"/>
          <w:bCs/>
          <w:sz w:val="20"/>
          <w:szCs w:val="20"/>
        </w:rPr>
        <w:t>icer se je s</w:t>
      </w:r>
      <w:r w:rsidRPr="00F62572">
        <w:rPr>
          <w:rFonts w:ascii="Arial" w:hAnsi="Arial" w:cs="Arial"/>
          <w:sz w:val="20"/>
          <w:szCs w:val="20"/>
        </w:rPr>
        <w:t>kupno število obravnavanih vseh prometnih nesreč v letu 2025 zmanjšalo za 12</w:t>
      </w:r>
      <w:r w:rsidR="002F6222">
        <w:rPr>
          <w:rFonts w:ascii="Arial" w:hAnsi="Arial" w:cs="Arial"/>
          <w:sz w:val="20"/>
          <w:szCs w:val="20"/>
        </w:rPr>
        <w:t>,</w:t>
      </w:r>
      <w:r w:rsidRPr="00F62572">
        <w:rPr>
          <w:rFonts w:ascii="Arial" w:hAnsi="Arial" w:cs="Arial"/>
          <w:sz w:val="20"/>
          <w:szCs w:val="20"/>
        </w:rPr>
        <w:t>68</w:t>
      </w:r>
      <w:r w:rsidR="002F6222">
        <w:rPr>
          <w:rFonts w:ascii="Arial" w:hAnsi="Arial" w:cs="Arial"/>
          <w:sz w:val="20"/>
          <w:szCs w:val="20"/>
        </w:rPr>
        <w:t xml:space="preserve"> %</w:t>
      </w:r>
      <w:r w:rsidRPr="00F62572">
        <w:rPr>
          <w:rFonts w:ascii="Arial" w:hAnsi="Arial" w:cs="Arial"/>
          <w:sz w:val="20"/>
          <w:szCs w:val="20"/>
        </w:rPr>
        <w:t xml:space="preserve">. Glede na posledice prometnih nesreč </w:t>
      </w:r>
      <w:r w:rsidRPr="00F62572">
        <w:rPr>
          <w:rFonts w:ascii="Arial" w:hAnsi="Arial" w:cs="Arial"/>
          <w:bCs/>
          <w:sz w:val="20"/>
          <w:szCs w:val="20"/>
        </w:rPr>
        <w:t xml:space="preserve">je v letu 2025 v 24 prometnih nesrečah umrlo 28 udeležencev, v letu 2024 pa 5 udeležencev. V letu 2025 so tako izstopale prometne nesreče IV. kategorije </w:t>
      </w:r>
      <w:r w:rsidRPr="00F62572">
        <w:rPr>
          <w:rFonts w:ascii="Arial" w:hAnsi="Arial" w:cs="Arial"/>
          <w:sz w:val="20"/>
          <w:szCs w:val="20"/>
        </w:rPr>
        <w:t xml:space="preserve">v katerih so bili udeleženi ali </w:t>
      </w:r>
      <w:proofErr w:type="spellStart"/>
      <w:r w:rsidRPr="00F62572">
        <w:rPr>
          <w:rFonts w:ascii="Arial" w:hAnsi="Arial" w:cs="Arial"/>
          <w:sz w:val="20"/>
          <w:szCs w:val="20"/>
        </w:rPr>
        <w:t>samoudeleženi</w:t>
      </w:r>
      <w:proofErr w:type="spellEnd"/>
      <w:r w:rsidRPr="00F62572">
        <w:rPr>
          <w:rFonts w:ascii="Arial" w:hAnsi="Arial" w:cs="Arial"/>
          <w:sz w:val="20"/>
          <w:szCs w:val="20"/>
        </w:rPr>
        <w:t xml:space="preserve"> vozniki motornih koles </w:t>
      </w:r>
      <w:r w:rsidR="009B34D1">
        <w:rPr>
          <w:rFonts w:ascii="Arial" w:hAnsi="Arial" w:cs="Arial"/>
          <w:sz w:val="20"/>
          <w:szCs w:val="20"/>
        </w:rPr>
        <w:t>[</w:t>
      </w:r>
      <w:r w:rsidRPr="00F62572">
        <w:rPr>
          <w:rFonts w:ascii="Arial" w:hAnsi="Arial" w:cs="Arial"/>
          <w:sz w:val="20"/>
          <w:szCs w:val="20"/>
        </w:rPr>
        <w:t>8</w:t>
      </w:r>
      <w:r w:rsidR="009B34D1">
        <w:rPr>
          <w:rFonts w:ascii="Arial" w:hAnsi="Arial" w:cs="Arial"/>
          <w:sz w:val="20"/>
          <w:szCs w:val="20"/>
        </w:rPr>
        <w:t>]</w:t>
      </w:r>
      <w:r w:rsidRPr="00F62572">
        <w:rPr>
          <w:rFonts w:ascii="Arial" w:hAnsi="Arial" w:cs="Arial"/>
          <w:sz w:val="20"/>
          <w:szCs w:val="20"/>
        </w:rPr>
        <w:t xml:space="preserve">, potniki </w:t>
      </w:r>
      <w:r w:rsidR="009B34D1">
        <w:rPr>
          <w:rFonts w:ascii="Arial" w:hAnsi="Arial" w:cs="Arial"/>
          <w:sz w:val="20"/>
          <w:szCs w:val="20"/>
        </w:rPr>
        <w:t>[</w:t>
      </w:r>
      <w:r w:rsidRPr="00F62572">
        <w:rPr>
          <w:rFonts w:ascii="Arial" w:hAnsi="Arial" w:cs="Arial"/>
          <w:sz w:val="20"/>
          <w:szCs w:val="20"/>
        </w:rPr>
        <w:t>7</w:t>
      </w:r>
      <w:r w:rsidR="009B34D1">
        <w:rPr>
          <w:rFonts w:ascii="Arial" w:hAnsi="Arial" w:cs="Arial"/>
          <w:sz w:val="20"/>
          <w:szCs w:val="20"/>
        </w:rPr>
        <w:t>]</w:t>
      </w:r>
      <w:r w:rsidRPr="00F62572">
        <w:rPr>
          <w:rFonts w:ascii="Arial" w:hAnsi="Arial" w:cs="Arial"/>
          <w:sz w:val="20"/>
          <w:szCs w:val="20"/>
        </w:rPr>
        <w:t xml:space="preserve">, vozniki osebnih avtomobilov </w:t>
      </w:r>
      <w:r w:rsidR="009B34D1">
        <w:rPr>
          <w:rFonts w:ascii="Arial" w:hAnsi="Arial" w:cs="Arial"/>
          <w:sz w:val="20"/>
          <w:szCs w:val="20"/>
        </w:rPr>
        <w:t>[</w:t>
      </w:r>
      <w:r w:rsidRPr="00F62572">
        <w:rPr>
          <w:rFonts w:ascii="Arial" w:hAnsi="Arial" w:cs="Arial"/>
          <w:sz w:val="20"/>
          <w:szCs w:val="20"/>
        </w:rPr>
        <w:t>6</w:t>
      </w:r>
      <w:r w:rsidR="009B34D1">
        <w:rPr>
          <w:rFonts w:ascii="Arial" w:hAnsi="Arial" w:cs="Arial"/>
          <w:sz w:val="20"/>
          <w:szCs w:val="20"/>
        </w:rPr>
        <w:t>]</w:t>
      </w:r>
      <w:r w:rsidRPr="00F62572">
        <w:rPr>
          <w:rFonts w:ascii="Arial" w:hAnsi="Arial" w:cs="Arial"/>
          <w:sz w:val="20"/>
          <w:szCs w:val="20"/>
        </w:rPr>
        <w:t xml:space="preserve">, kolesarji </w:t>
      </w:r>
      <w:r w:rsidR="009B34D1">
        <w:rPr>
          <w:rFonts w:ascii="Arial" w:hAnsi="Arial" w:cs="Arial"/>
          <w:sz w:val="20"/>
          <w:szCs w:val="20"/>
        </w:rPr>
        <w:t>[</w:t>
      </w:r>
      <w:r w:rsidRPr="00F62572">
        <w:rPr>
          <w:rFonts w:ascii="Arial" w:hAnsi="Arial" w:cs="Arial"/>
          <w:sz w:val="20"/>
          <w:szCs w:val="20"/>
        </w:rPr>
        <w:t>3</w:t>
      </w:r>
      <w:r w:rsidR="009B34D1">
        <w:rPr>
          <w:rFonts w:ascii="Arial" w:hAnsi="Arial" w:cs="Arial"/>
          <w:sz w:val="20"/>
          <w:szCs w:val="20"/>
        </w:rPr>
        <w:t>]</w:t>
      </w:r>
      <w:r w:rsidRPr="00F62572">
        <w:rPr>
          <w:rFonts w:ascii="Arial" w:hAnsi="Arial" w:cs="Arial"/>
          <w:sz w:val="20"/>
          <w:szCs w:val="20"/>
        </w:rPr>
        <w:t xml:space="preserve"> in drugi udeleženci </w:t>
      </w:r>
      <w:r w:rsidR="005112D0">
        <w:rPr>
          <w:rFonts w:ascii="Arial" w:hAnsi="Arial" w:cs="Arial"/>
          <w:sz w:val="20"/>
          <w:szCs w:val="20"/>
        </w:rPr>
        <w:t>[</w:t>
      </w:r>
      <w:r w:rsidRPr="00F62572">
        <w:rPr>
          <w:rFonts w:ascii="Arial" w:hAnsi="Arial" w:cs="Arial"/>
          <w:sz w:val="20"/>
          <w:szCs w:val="20"/>
        </w:rPr>
        <w:t xml:space="preserve">voznik mopeda, traktorja, ostalo </w:t>
      </w:r>
      <w:r w:rsidR="005112D0">
        <w:rPr>
          <w:rFonts w:ascii="Arial" w:hAnsi="Arial" w:cs="Arial"/>
          <w:sz w:val="20"/>
          <w:szCs w:val="20"/>
        </w:rPr>
        <w:t>[</w:t>
      </w:r>
      <w:r w:rsidRPr="00F62572">
        <w:rPr>
          <w:rFonts w:ascii="Arial" w:hAnsi="Arial" w:cs="Arial"/>
          <w:sz w:val="20"/>
          <w:szCs w:val="20"/>
        </w:rPr>
        <w:t>3</w:t>
      </w:r>
      <w:r w:rsidR="005112D0">
        <w:rPr>
          <w:rFonts w:ascii="Arial" w:hAnsi="Arial" w:cs="Arial"/>
          <w:sz w:val="20"/>
          <w:szCs w:val="20"/>
        </w:rPr>
        <w:t>]</w:t>
      </w:r>
      <w:r w:rsidRPr="00F62572">
        <w:rPr>
          <w:rFonts w:ascii="Arial" w:hAnsi="Arial" w:cs="Arial"/>
          <w:sz w:val="20"/>
          <w:szCs w:val="20"/>
        </w:rPr>
        <w:t xml:space="preserve">) ter pešci </w:t>
      </w:r>
      <w:r w:rsidR="005112D0">
        <w:rPr>
          <w:rFonts w:ascii="Arial" w:hAnsi="Arial" w:cs="Arial"/>
          <w:sz w:val="20"/>
          <w:szCs w:val="20"/>
        </w:rPr>
        <w:t>[</w:t>
      </w:r>
      <w:r w:rsidRPr="00F62572">
        <w:rPr>
          <w:rFonts w:ascii="Arial" w:hAnsi="Arial" w:cs="Arial"/>
          <w:sz w:val="20"/>
          <w:szCs w:val="20"/>
        </w:rPr>
        <w:t>1</w:t>
      </w:r>
      <w:r w:rsidR="005112D0">
        <w:rPr>
          <w:rFonts w:ascii="Arial" w:hAnsi="Arial" w:cs="Arial"/>
          <w:sz w:val="20"/>
          <w:szCs w:val="20"/>
        </w:rPr>
        <w:t>]]</w:t>
      </w:r>
      <w:r w:rsidRPr="00F62572">
        <w:rPr>
          <w:rFonts w:ascii="Arial" w:hAnsi="Arial" w:cs="Arial"/>
          <w:sz w:val="20"/>
          <w:szCs w:val="20"/>
        </w:rPr>
        <w:t xml:space="preserve">. Največ mrtvih </w:t>
      </w:r>
      <w:r w:rsidR="005112D0">
        <w:rPr>
          <w:rFonts w:ascii="Arial" w:hAnsi="Arial" w:cs="Arial"/>
          <w:sz w:val="20"/>
          <w:szCs w:val="20"/>
        </w:rPr>
        <w:t>v prometnih nesrečah je bilo</w:t>
      </w:r>
      <w:r w:rsidRPr="00F62572">
        <w:rPr>
          <w:rFonts w:ascii="Arial" w:hAnsi="Arial" w:cs="Arial"/>
          <w:sz w:val="20"/>
          <w:szCs w:val="20"/>
        </w:rPr>
        <w:t xml:space="preserve"> na glavnih in regionalnih cestah, sledijo pa avtocesta, lokalna cesta ter naselje z ali brez uličnega sistema. K</w:t>
      </w:r>
      <w:r w:rsidRPr="00F62572">
        <w:rPr>
          <w:rFonts w:ascii="Arial" w:hAnsi="Arial" w:cs="Arial"/>
          <w:bCs/>
          <w:sz w:val="20"/>
          <w:szCs w:val="20"/>
        </w:rPr>
        <w:t xml:space="preserve">ljub navedenemu </w:t>
      </w:r>
      <w:r w:rsidR="005112D0">
        <w:rPr>
          <w:rFonts w:ascii="Arial" w:hAnsi="Arial" w:cs="Arial"/>
          <w:bCs/>
          <w:sz w:val="20"/>
          <w:szCs w:val="20"/>
        </w:rPr>
        <w:t>se s</w:t>
      </w:r>
      <w:r w:rsidRPr="00F62572">
        <w:rPr>
          <w:rFonts w:ascii="Arial" w:hAnsi="Arial" w:cs="Arial"/>
          <w:bCs/>
          <w:sz w:val="20"/>
          <w:szCs w:val="20"/>
        </w:rPr>
        <w:t>tanje varnosti</w:t>
      </w:r>
      <w:r w:rsidR="005112D0">
        <w:rPr>
          <w:rFonts w:ascii="Arial" w:hAnsi="Arial" w:cs="Arial"/>
          <w:bCs/>
          <w:sz w:val="20"/>
          <w:szCs w:val="20"/>
        </w:rPr>
        <w:t xml:space="preserve"> ocenjuje kot</w:t>
      </w:r>
      <w:r w:rsidRPr="00F62572">
        <w:rPr>
          <w:rFonts w:ascii="Arial" w:hAnsi="Arial" w:cs="Arial"/>
          <w:bCs/>
          <w:sz w:val="20"/>
          <w:szCs w:val="20"/>
        </w:rPr>
        <w:t xml:space="preserve"> obvladljivo.</w:t>
      </w:r>
    </w:p>
    <w:p w:rsidR="002E50E4" w:rsidRPr="00F62572" w:rsidRDefault="002E50E4" w:rsidP="00F62572">
      <w:pPr>
        <w:jc w:val="both"/>
        <w:rPr>
          <w:rFonts w:ascii="Arial" w:hAnsi="Arial" w:cs="Arial"/>
          <w:sz w:val="20"/>
          <w:szCs w:val="20"/>
        </w:rPr>
      </w:pPr>
      <w:r w:rsidRPr="00F62572">
        <w:rPr>
          <w:rFonts w:ascii="Arial" w:hAnsi="Arial" w:cs="Arial"/>
          <w:sz w:val="20"/>
          <w:szCs w:val="20"/>
        </w:rPr>
        <w:t xml:space="preserve">Število hudo telesno poškodovanih se je v letu 2025 zmanjšalo </w:t>
      </w:r>
      <w:r w:rsidR="005112D0" w:rsidRPr="00F62572">
        <w:rPr>
          <w:rFonts w:ascii="Arial" w:hAnsi="Arial" w:cs="Arial"/>
          <w:sz w:val="20"/>
          <w:szCs w:val="20"/>
        </w:rPr>
        <w:t>na 171</w:t>
      </w:r>
      <w:r w:rsidR="005112D0">
        <w:rPr>
          <w:rFonts w:ascii="Arial" w:hAnsi="Arial" w:cs="Arial"/>
          <w:sz w:val="20"/>
          <w:szCs w:val="20"/>
        </w:rPr>
        <w:t xml:space="preserve"> (</w:t>
      </w:r>
      <w:r w:rsidRPr="00F62572">
        <w:rPr>
          <w:rFonts w:ascii="Arial" w:hAnsi="Arial" w:cs="Arial"/>
          <w:sz w:val="20"/>
          <w:szCs w:val="20"/>
        </w:rPr>
        <w:t>179</w:t>
      </w:r>
      <w:r w:rsidR="005112D0">
        <w:rPr>
          <w:rFonts w:ascii="Arial" w:hAnsi="Arial" w:cs="Arial"/>
          <w:sz w:val="20"/>
          <w:szCs w:val="20"/>
        </w:rPr>
        <w:t>)</w:t>
      </w:r>
      <w:r w:rsidRPr="00F62572">
        <w:rPr>
          <w:rFonts w:ascii="Arial" w:hAnsi="Arial" w:cs="Arial"/>
          <w:sz w:val="20"/>
          <w:szCs w:val="20"/>
        </w:rPr>
        <w:t>, prav tako se je zmanjšalo število lahko telesno poškodovanih iz 1211</w:t>
      </w:r>
      <w:r w:rsidR="005112D0">
        <w:rPr>
          <w:rFonts w:ascii="Arial" w:hAnsi="Arial" w:cs="Arial"/>
          <w:sz w:val="20"/>
          <w:szCs w:val="20"/>
        </w:rPr>
        <w:t xml:space="preserve"> [v letu 2024]</w:t>
      </w:r>
      <w:r w:rsidRPr="00F62572">
        <w:rPr>
          <w:rFonts w:ascii="Arial" w:hAnsi="Arial" w:cs="Arial"/>
          <w:sz w:val="20"/>
          <w:szCs w:val="20"/>
        </w:rPr>
        <w:t xml:space="preserve"> na 1127. Delež obravnavanih prometnih nesreč z materialno škodo se je zmanjšal za 8,8 %, kar pa ni realen odraz stanja, saj izredno veliko število prometnih nesreč, ki so sicer bile prijavljene, niso pa bile obravnavane, temveč je bil postopek </w:t>
      </w:r>
      <w:r w:rsidR="005112D0">
        <w:rPr>
          <w:rFonts w:ascii="Arial" w:hAnsi="Arial" w:cs="Arial"/>
          <w:sz w:val="20"/>
          <w:szCs w:val="20"/>
        </w:rPr>
        <w:t xml:space="preserve">zakonsko dopustno </w:t>
      </w:r>
      <w:r w:rsidRPr="00F62572">
        <w:rPr>
          <w:rFonts w:ascii="Arial" w:hAnsi="Arial" w:cs="Arial"/>
          <w:sz w:val="20"/>
          <w:szCs w:val="20"/>
        </w:rPr>
        <w:t xml:space="preserve">ustavljen z odstopom od ogleda. Tudi v lanskem letu </w:t>
      </w:r>
      <w:r w:rsidR="005112D0">
        <w:rPr>
          <w:rFonts w:ascii="Arial" w:hAnsi="Arial" w:cs="Arial"/>
          <w:sz w:val="20"/>
          <w:szCs w:val="20"/>
        </w:rPr>
        <w:t>je bila zabeležena</w:t>
      </w:r>
      <w:r w:rsidRPr="00F62572">
        <w:rPr>
          <w:rFonts w:ascii="Arial" w:hAnsi="Arial" w:cs="Arial"/>
          <w:sz w:val="20"/>
          <w:szCs w:val="20"/>
        </w:rPr>
        <w:t xml:space="preserve"> velik</w:t>
      </w:r>
      <w:r w:rsidR="005112D0">
        <w:rPr>
          <w:rFonts w:ascii="Arial" w:hAnsi="Arial" w:cs="Arial"/>
          <w:sz w:val="20"/>
          <w:szCs w:val="20"/>
        </w:rPr>
        <w:t>a</w:t>
      </w:r>
      <w:r w:rsidRPr="00F62572">
        <w:rPr>
          <w:rFonts w:ascii="Arial" w:hAnsi="Arial" w:cs="Arial"/>
          <w:sz w:val="20"/>
          <w:szCs w:val="20"/>
        </w:rPr>
        <w:t xml:space="preserve"> razpršenost najhujših prometnih nesreč</w:t>
      </w:r>
      <w:r w:rsidR="005112D0">
        <w:rPr>
          <w:rFonts w:ascii="Arial" w:hAnsi="Arial" w:cs="Arial"/>
          <w:sz w:val="20"/>
          <w:szCs w:val="20"/>
        </w:rPr>
        <w:t>, š</w:t>
      </w:r>
      <w:r w:rsidRPr="00F62572">
        <w:rPr>
          <w:rFonts w:ascii="Arial" w:hAnsi="Arial" w:cs="Arial"/>
          <w:sz w:val="20"/>
          <w:szCs w:val="20"/>
        </w:rPr>
        <w:t>e vedno</w:t>
      </w:r>
      <w:r w:rsidR="005112D0">
        <w:rPr>
          <w:rFonts w:ascii="Arial" w:hAnsi="Arial" w:cs="Arial"/>
          <w:sz w:val="20"/>
          <w:szCs w:val="20"/>
        </w:rPr>
        <w:t xml:space="preserve"> pa</w:t>
      </w:r>
      <w:r w:rsidRPr="00F62572">
        <w:rPr>
          <w:rFonts w:ascii="Arial" w:hAnsi="Arial" w:cs="Arial"/>
          <w:sz w:val="20"/>
          <w:szCs w:val="20"/>
        </w:rPr>
        <w:t xml:space="preserve"> sta najpogostejša vzroka prometnih nesreč s smrtnim izidom hitrost, nepravilna stran in smer vožnje voznika</w:t>
      </w:r>
      <w:r w:rsidR="005112D0">
        <w:rPr>
          <w:rFonts w:ascii="Arial" w:hAnsi="Arial" w:cs="Arial"/>
          <w:sz w:val="20"/>
          <w:szCs w:val="20"/>
        </w:rPr>
        <w:t xml:space="preserve"> ter</w:t>
      </w:r>
      <w:r w:rsidRPr="00F62572">
        <w:rPr>
          <w:rFonts w:ascii="Arial" w:hAnsi="Arial" w:cs="Arial"/>
          <w:sz w:val="20"/>
          <w:szCs w:val="20"/>
        </w:rPr>
        <w:t xml:space="preserve"> neupoštevanje pravil o prednosti.</w:t>
      </w:r>
    </w:p>
    <w:p w:rsidR="002E50E4" w:rsidRPr="00F62572" w:rsidRDefault="002E50E4" w:rsidP="00F62572">
      <w:pPr>
        <w:jc w:val="both"/>
        <w:rPr>
          <w:rFonts w:ascii="Arial" w:hAnsi="Arial" w:cs="Arial"/>
          <w:bCs/>
          <w:sz w:val="20"/>
          <w:szCs w:val="20"/>
        </w:rPr>
      </w:pPr>
      <w:r w:rsidRPr="00F62572">
        <w:rPr>
          <w:rFonts w:ascii="Arial" w:hAnsi="Arial" w:cs="Arial"/>
          <w:bCs/>
          <w:sz w:val="20"/>
          <w:szCs w:val="20"/>
        </w:rPr>
        <w:t xml:space="preserve">Delež alkoholiziranih povzročiteljev vseh prometnih nesreč se je </w:t>
      </w:r>
      <w:r w:rsidR="003A4277">
        <w:rPr>
          <w:rFonts w:ascii="Arial" w:hAnsi="Arial" w:cs="Arial"/>
          <w:bCs/>
          <w:sz w:val="20"/>
          <w:szCs w:val="20"/>
        </w:rPr>
        <w:t xml:space="preserve">na PU Celje </w:t>
      </w:r>
      <w:r w:rsidRPr="00F62572">
        <w:rPr>
          <w:rFonts w:ascii="Arial" w:hAnsi="Arial" w:cs="Arial"/>
          <w:bCs/>
          <w:sz w:val="20"/>
          <w:szCs w:val="20"/>
        </w:rPr>
        <w:t>v letu 2025 nekoliko povečal in znaša 9,56 %. Upad alkoholiziranih povzročiteljev je zaznan tako pri prometnih nesrečah s smrtnim izidom, kot tudi pri prometnih nesrečah s telesnimi poškodbami in prometnih nesrečah z materialno škodo. Povprečna stopnja alkoholiziranosti vseh povzročiteljev prometnih nesreč se je nekoliko zmanjšala, prav tako se je zmanjšala pri prometnih nesrečah z materialno škodo, medtem, ko se je pri prometnih nesrečah s smrtnim izidom in telesnimi poškodbami zvišala. Skupno število odrejenih alkotestov se je nekoliko zmanjšalo, posledično tudi pozitivnih preizkusov, več je bilo odklonjenih preizkusov, več odrejenih strokovnih pregledov zaradi alkohola, enako je število odrejenih strokovnih pregledov zaradi prepovedanih drog, večje je število odrejenih pridržanj do iztreznitve, prav tako pa je tudi večje število zasegov motornih vozil.</w:t>
      </w:r>
    </w:p>
    <w:p w:rsidR="002E50E4" w:rsidRPr="00F62572" w:rsidRDefault="002E50E4" w:rsidP="00F62572">
      <w:pPr>
        <w:jc w:val="both"/>
        <w:rPr>
          <w:rFonts w:ascii="Arial" w:hAnsi="Arial" w:cs="Arial"/>
          <w:bCs/>
          <w:sz w:val="20"/>
          <w:szCs w:val="20"/>
        </w:rPr>
      </w:pPr>
      <w:r w:rsidRPr="00F62572">
        <w:rPr>
          <w:rFonts w:ascii="Arial" w:hAnsi="Arial" w:cs="Arial"/>
          <w:bCs/>
          <w:sz w:val="20"/>
          <w:szCs w:val="20"/>
        </w:rPr>
        <w:t>Policist</w:t>
      </w:r>
      <w:r w:rsidR="00EE6D12">
        <w:rPr>
          <w:rFonts w:ascii="Arial" w:hAnsi="Arial" w:cs="Arial"/>
          <w:bCs/>
          <w:sz w:val="20"/>
          <w:szCs w:val="20"/>
        </w:rPr>
        <w:t>i PU Celje</w:t>
      </w:r>
      <w:r w:rsidRPr="00F62572">
        <w:rPr>
          <w:rFonts w:ascii="Arial" w:hAnsi="Arial" w:cs="Arial"/>
          <w:bCs/>
          <w:sz w:val="20"/>
          <w:szCs w:val="20"/>
        </w:rPr>
        <w:t xml:space="preserve"> so </w:t>
      </w:r>
      <w:r w:rsidR="00EE6D12">
        <w:rPr>
          <w:rFonts w:ascii="Arial" w:hAnsi="Arial" w:cs="Arial"/>
          <w:bCs/>
          <w:sz w:val="20"/>
          <w:szCs w:val="20"/>
        </w:rPr>
        <w:t xml:space="preserve">bili </w:t>
      </w:r>
      <w:r w:rsidRPr="00F62572">
        <w:rPr>
          <w:rFonts w:ascii="Arial" w:hAnsi="Arial" w:cs="Arial"/>
          <w:bCs/>
          <w:sz w:val="20"/>
          <w:szCs w:val="20"/>
        </w:rPr>
        <w:t>usmerj</w:t>
      </w:r>
      <w:r w:rsidR="00EE6D12">
        <w:rPr>
          <w:rFonts w:ascii="Arial" w:hAnsi="Arial" w:cs="Arial"/>
          <w:bCs/>
          <w:sz w:val="20"/>
          <w:szCs w:val="20"/>
        </w:rPr>
        <w:t xml:space="preserve">eni v </w:t>
      </w:r>
      <w:r w:rsidRPr="00F62572">
        <w:rPr>
          <w:rFonts w:ascii="Arial" w:hAnsi="Arial" w:cs="Arial"/>
          <w:bCs/>
          <w:sz w:val="20"/>
          <w:szCs w:val="20"/>
        </w:rPr>
        <w:t xml:space="preserve">izvajanje obdobnih načrtov NPVCP in državnih poostrenih nadzorov cestnega prometa. </w:t>
      </w:r>
      <w:r w:rsidR="00EE6D12">
        <w:rPr>
          <w:rFonts w:ascii="Arial" w:hAnsi="Arial" w:cs="Arial"/>
          <w:bCs/>
          <w:sz w:val="20"/>
          <w:szCs w:val="20"/>
        </w:rPr>
        <w:t>Inšpektorji so</w:t>
      </w:r>
      <w:r w:rsidRPr="00F62572">
        <w:rPr>
          <w:rFonts w:ascii="Arial" w:hAnsi="Arial" w:cs="Arial"/>
          <w:bCs/>
          <w:sz w:val="20"/>
          <w:szCs w:val="20"/>
        </w:rPr>
        <w:t xml:space="preserve"> še</w:t>
      </w:r>
      <w:r w:rsidR="00EE6D12">
        <w:rPr>
          <w:rFonts w:ascii="Arial" w:hAnsi="Arial" w:cs="Arial"/>
          <w:bCs/>
          <w:sz w:val="20"/>
          <w:szCs w:val="20"/>
        </w:rPr>
        <w:t xml:space="preserve"> v</w:t>
      </w:r>
      <w:r w:rsidRPr="00F62572">
        <w:rPr>
          <w:rFonts w:ascii="Arial" w:hAnsi="Arial" w:cs="Arial"/>
          <w:bCs/>
          <w:sz w:val="20"/>
          <w:szCs w:val="20"/>
        </w:rPr>
        <w:t xml:space="preserve"> večji meri izvajali regijske poostrene nadzore cestnega prometa, v katerih so sodelovale vse policijske postaje z območja PU Celje, ki so izvajale tudi lastne poostrene nadzore. Poostreni nadzori so bili prioritetno usmerjeni v ugotavljanje tistih kršitev cestno-prometnih predpisov, ki so poglavitni vzrok za nastanek prometnih nesreč oziroma njihovih posledic. Ker se je v preteklosti pokazalo kot pozitivno, </w:t>
      </w:r>
      <w:r w:rsidR="00EE6D12">
        <w:rPr>
          <w:rFonts w:ascii="Arial" w:hAnsi="Arial" w:cs="Arial"/>
          <w:bCs/>
          <w:sz w:val="20"/>
          <w:szCs w:val="20"/>
        </w:rPr>
        <w:t>je bil</w:t>
      </w:r>
      <w:r w:rsidRPr="00F62572">
        <w:rPr>
          <w:rFonts w:ascii="Arial" w:hAnsi="Arial" w:cs="Arial"/>
          <w:bCs/>
          <w:sz w:val="20"/>
          <w:szCs w:val="20"/>
        </w:rPr>
        <w:t xml:space="preserve"> velik poudarek namenili izvedbi ad-hoc nadzorov, ki so bili usmerjeni v trenutno problematiko </w:t>
      </w:r>
      <w:r w:rsidR="00EE6D12">
        <w:rPr>
          <w:rFonts w:ascii="Arial" w:hAnsi="Arial" w:cs="Arial"/>
          <w:bCs/>
          <w:sz w:val="20"/>
          <w:szCs w:val="20"/>
        </w:rPr>
        <w:t>[</w:t>
      </w:r>
      <w:r w:rsidRPr="00F62572">
        <w:rPr>
          <w:rFonts w:ascii="Arial" w:hAnsi="Arial" w:cs="Arial"/>
          <w:bCs/>
          <w:sz w:val="20"/>
          <w:szCs w:val="20"/>
        </w:rPr>
        <w:t>pešci, vozniki enoslednih vozil, hitrost, mobilni telefon, varnostni pas</w:t>
      </w:r>
      <w:r w:rsidR="00EE6D12">
        <w:rPr>
          <w:rFonts w:ascii="Arial" w:hAnsi="Arial" w:cs="Arial"/>
          <w:bCs/>
          <w:sz w:val="20"/>
          <w:szCs w:val="20"/>
        </w:rPr>
        <w:t>]</w:t>
      </w:r>
      <w:r w:rsidRPr="00F62572">
        <w:rPr>
          <w:rFonts w:ascii="Arial" w:hAnsi="Arial" w:cs="Arial"/>
          <w:bCs/>
          <w:sz w:val="20"/>
          <w:szCs w:val="20"/>
        </w:rPr>
        <w:t xml:space="preserve">. </w:t>
      </w:r>
    </w:p>
    <w:p w:rsidR="002E50E4" w:rsidRPr="00F62572" w:rsidRDefault="002E50E4" w:rsidP="00F62572">
      <w:pPr>
        <w:jc w:val="both"/>
        <w:rPr>
          <w:rFonts w:ascii="Arial" w:hAnsi="Arial" w:cs="Arial"/>
          <w:bCs/>
          <w:sz w:val="20"/>
          <w:szCs w:val="20"/>
        </w:rPr>
      </w:pPr>
      <w:r w:rsidRPr="00F62572">
        <w:rPr>
          <w:rFonts w:ascii="Arial" w:hAnsi="Arial" w:cs="Arial"/>
          <w:sz w:val="20"/>
          <w:szCs w:val="20"/>
        </w:rPr>
        <w:t>Število izvedenih ukrepov za ugotovljene kršitve na področju varnosti cestnega prometa, je v primerjavi s preteklim letom nižje za 9</w:t>
      </w:r>
      <w:r w:rsidR="00A23283">
        <w:rPr>
          <w:rFonts w:ascii="Arial" w:hAnsi="Arial" w:cs="Arial"/>
          <w:sz w:val="20"/>
          <w:szCs w:val="20"/>
        </w:rPr>
        <w:t>,</w:t>
      </w:r>
      <w:r w:rsidRPr="00F62572">
        <w:rPr>
          <w:rFonts w:ascii="Arial" w:hAnsi="Arial" w:cs="Arial"/>
          <w:sz w:val="20"/>
          <w:szCs w:val="20"/>
        </w:rPr>
        <w:t xml:space="preserve">63 % </w:t>
      </w:r>
      <w:r w:rsidR="00A23283">
        <w:rPr>
          <w:rFonts w:ascii="Arial" w:hAnsi="Arial" w:cs="Arial"/>
          <w:sz w:val="20"/>
          <w:szCs w:val="20"/>
        </w:rPr>
        <w:t>[</w:t>
      </w:r>
      <w:r w:rsidRPr="00F62572">
        <w:rPr>
          <w:rFonts w:ascii="Arial" w:hAnsi="Arial" w:cs="Arial"/>
          <w:sz w:val="20"/>
          <w:szCs w:val="20"/>
        </w:rPr>
        <w:t>upad iz 63.173 na 57.095</w:t>
      </w:r>
      <w:r w:rsidR="00A23283">
        <w:rPr>
          <w:rFonts w:ascii="Arial" w:hAnsi="Arial" w:cs="Arial"/>
          <w:sz w:val="20"/>
          <w:szCs w:val="20"/>
        </w:rPr>
        <w:t>]</w:t>
      </w:r>
      <w:r w:rsidRPr="00F62572">
        <w:rPr>
          <w:rFonts w:ascii="Arial" w:hAnsi="Arial" w:cs="Arial"/>
          <w:sz w:val="20"/>
          <w:szCs w:val="20"/>
        </w:rPr>
        <w:t>. Največ je</w:t>
      </w:r>
      <w:r w:rsidR="00A23283">
        <w:rPr>
          <w:rFonts w:ascii="Arial" w:hAnsi="Arial" w:cs="Arial"/>
          <w:sz w:val="20"/>
          <w:szCs w:val="20"/>
        </w:rPr>
        <w:t xml:space="preserve"> bilo</w:t>
      </w:r>
      <w:r w:rsidRPr="00F62572">
        <w:rPr>
          <w:rFonts w:ascii="Arial" w:hAnsi="Arial" w:cs="Arial"/>
          <w:sz w:val="20"/>
          <w:szCs w:val="20"/>
        </w:rPr>
        <w:t xml:space="preserve"> ugotovljenih kršitev Zakona o pravilih cestnega prometa </w:t>
      </w:r>
      <w:r w:rsidR="00A23283">
        <w:rPr>
          <w:rFonts w:ascii="Arial" w:hAnsi="Arial" w:cs="Arial"/>
          <w:sz w:val="20"/>
          <w:szCs w:val="20"/>
        </w:rPr>
        <w:t>[</w:t>
      </w:r>
      <w:r w:rsidRPr="00F62572">
        <w:rPr>
          <w:rFonts w:ascii="Arial" w:hAnsi="Arial" w:cs="Arial"/>
          <w:sz w:val="20"/>
          <w:szCs w:val="20"/>
        </w:rPr>
        <w:t>50.858</w:t>
      </w:r>
      <w:r w:rsidR="00A23283">
        <w:rPr>
          <w:rFonts w:ascii="Arial" w:hAnsi="Arial" w:cs="Arial"/>
          <w:sz w:val="20"/>
          <w:szCs w:val="20"/>
        </w:rPr>
        <w:t>]</w:t>
      </w:r>
      <w:r w:rsidRPr="00F62572">
        <w:rPr>
          <w:rFonts w:ascii="Arial" w:hAnsi="Arial" w:cs="Arial"/>
          <w:sz w:val="20"/>
          <w:szCs w:val="20"/>
        </w:rPr>
        <w:t xml:space="preserve">, sledijo pa kršitve po Zakonu o motornih vozlih </w:t>
      </w:r>
      <w:r w:rsidR="00A23283">
        <w:rPr>
          <w:rFonts w:ascii="Arial" w:hAnsi="Arial" w:cs="Arial"/>
          <w:sz w:val="20"/>
          <w:szCs w:val="20"/>
        </w:rPr>
        <w:t>[</w:t>
      </w:r>
      <w:r w:rsidRPr="00F62572">
        <w:rPr>
          <w:rFonts w:ascii="Arial" w:hAnsi="Arial" w:cs="Arial"/>
          <w:sz w:val="20"/>
          <w:szCs w:val="20"/>
        </w:rPr>
        <w:t>3.397</w:t>
      </w:r>
      <w:r w:rsidR="00A23283">
        <w:rPr>
          <w:rFonts w:ascii="Arial" w:hAnsi="Arial" w:cs="Arial"/>
          <w:sz w:val="20"/>
          <w:szCs w:val="20"/>
        </w:rPr>
        <w:t>]</w:t>
      </w:r>
      <w:r w:rsidRPr="00F62572">
        <w:rPr>
          <w:rFonts w:ascii="Arial" w:hAnsi="Arial" w:cs="Arial"/>
          <w:sz w:val="20"/>
          <w:szCs w:val="20"/>
        </w:rPr>
        <w:t xml:space="preserve">, Zakonu o cestah </w:t>
      </w:r>
      <w:r w:rsidR="00A23283">
        <w:rPr>
          <w:rFonts w:ascii="Arial" w:hAnsi="Arial" w:cs="Arial"/>
          <w:sz w:val="20"/>
          <w:szCs w:val="20"/>
        </w:rPr>
        <w:t>[</w:t>
      </w:r>
      <w:r w:rsidRPr="00F62572">
        <w:rPr>
          <w:rFonts w:ascii="Arial" w:hAnsi="Arial" w:cs="Arial"/>
          <w:sz w:val="20"/>
          <w:szCs w:val="20"/>
        </w:rPr>
        <w:t>835</w:t>
      </w:r>
      <w:r w:rsidR="00A23283">
        <w:rPr>
          <w:rFonts w:ascii="Arial" w:hAnsi="Arial" w:cs="Arial"/>
          <w:sz w:val="20"/>
          <w:szCs w:val="20"/>
        </w:rPr>
        <w:t>]</w:t>
      </w:r>
      <w:r w:rsidRPr="00F62572">
        <w:rPr>
          <w:rFonts w:ascii="Arial" w:hAnsi="Arial" w:cs="Arial"/>
          <w:sz w:val="20"/>
          <w:szCs w:val="20"/>
        </w:rPr>
        <w:t xml:space="preserve">, Zakonu o voznikih </w:t>
      </w:r>
      <w:r w:rsidR="00A23283">
        <w:rPr>
          <w:rFonts w:ascii="Arial" w:hAnsi="Arial" w:cs="Arial"/>
          <w:sz w:val="20"/>
          <w:szCs w:val="20"/>
        </w:rPr>
        <w:t>[</w:t>
      </w:r>
      <w:r w:rsidRPr="00F62572">
        <w:rPr>
          <w:rFonts w:ascii="Arial" w:hAnsi="Arial" w:cs="Arial"/>
          <w:sz w:val="20"/>
          <w:szCs w:val="20"/>
        </w:rPr>
        <w:t>786</w:t>
      </w:r>
      <w:r w:rsidR="00A23283">
        <w:rPr>
          <w:rFonts w:ascii="Arial" w:hAnsi="Arial" w:cs="Arial"/>
          <w:sz w:val="20"/>
          <w:szCs w:val="20"/>
        </w:rPr>
        <w:t>]</w:t>
      </w:r>
      <w:r w:rsidRPr="00F62572">
        <w:rPr>
          <w:rFonts w:ascii="Arial" w:hAnsi="Arial" w:cs="Arial"/>
          <w:sz w:val="20"/>
          <w:szCs w:val="20"/>
        </w:rPr>
        <w:t xml:space="preserve">), Zakonu o delovnem času in obveznih počitkih mobilnih delavcev ter o zapisovani opremi v cestnem prometu </w:t>
      </w:r>
      <w:r w:rsidR="00A23283">
        <w:rPr>
          <w:rFonts w:ascii="Arial" w:hAnsi="Arial" w:cs="Arial"/>
          <w:sz w:val="20"/>
          <w:szCs w:val="20"/>
        </w:rPr>
        <w:t>[</w:t>
      </w:r>
      <w:r w:rsidRPr="00F62572">
        <w:rPr>
          <w:rFonts w:ascii="Arial" w:hAnsi="Arial" w:cs="Arial"/>
          <w:sz w:val="20"/>
          <w:szCs w:val="20"/>
        </w:rPr>
        <w:t>586</w:t>
      </w:r>
      <w:r w:rsidR="00A23283">
        <w:rPr>
          <w:rFonts w:ascii="Arial" w:hAnsi="Arial" w:cs="Arial"/>
          <w:sz w:val="20"/>
          <w:szCs w:val="20"/>
        </w:rPr>
        <w:t>]</w:t>
      </w:r>
      <w:r w:rsidRPr="00F62572">
        <w:rPr>
          <w:rFonts w:ascii="Arial" w:hAnsi="Arial" w:cs="Arial"/>
          <w:sz w:val="20"/>
          <w:szCs w:val="20"/>
        </w:rPr>
        <w:t xml:space="preserve"> in Zakonu o cestninjenju </w:t>
      </w:r>
      <w:r w:rsidR="00A23283">
        <w:rPr>
          <w:rFonts w:ascii="Arial" w:hAnsi="Arial" w:cs="Arial"/>
          <w:sz w:val="20"/>
          <w:szCs w:val="20"/>
        </w:rPr>
        <w:t>[</w:t>
      </w:r>
      <w:r w:rsidRPr="00F62572">
        <w:rPr>
          <w:rFonts w:ascii="Arial" w:hAnsi="Arial" w:cs="Arial"/>
          <w:sz w:val="20"/>
          <w:szCs w:val="20"/>
        </w:rPr>
        <w:t>384</w:t>
      </w:r>
      <w:r w:rsidR="00A23283">
        <w:rPr>
          <w:rFonts w:ascii="Arial" w:hAnsi="Arial" w:cs="Arial"/>
          <w:sz w:val="20"/>
          <w:szCs w:val="20"/>
        </w:rPr>
        <w:t>]</w:t>
      </w:r>
      <w:r w:rsidRPr="00F62572">
        <w:rPr>
          <w:rFonts w:ascii="Arial" w:hAnsi="Arial" w:cs="Arial"/>
          <w:sz w:val="20"/>
          <w:szCs w:val="20"/>
        </w:rPr>
        <w:t xml:space="preserve">. </w:t>
      </w:r>
    </w:p>
    <w:p w:rsidR="002E50E4" w:rsidRPr="00F62572" w:rsidRDefault="002E50E4" w:rsidP="00F62572">
      <w:pPr>
        <w:jc w:val="both"/>
        <w:rPr>
          <w:rFonts w:ascii="Arial" w:hAnsi="Arial" w:cs="Arial"/>
          <w:bCs/>
          <w:sz w:val="20"/>
          <w:szCs w:val="20"/>
        </w:rPr>
      </w:pPr>
      <w:r w:rsidRPr="00F62572">
        <w:rPr>
          <w:rFonts w:ascii="Arial" w:hAnsi="Arial" w:cs="Arial"/>
          <w:bCs/>
          <w:sz w:val="20"/>
          <w:szCs w:val="20"/>
        </w:rPr>
        <w:t xml:space="preserve">Kot že vrsto let, se </w:t>
      </w:r>
      <w:r w:rsidR="009B63C4">
        <w:rPr>
          <w:rFonts w:ascii="Arial" w:hAnsi="Arial" w:cs="Arial"/>
          <w:bCs/>
          <w:sz w:val="20"/>
          <w:szCs w:val="20"/>
        </w:rPr>
        <w:t>policisti PU Celje trudijo</w:t>
      </w:r>
      <w:r w:rsidRPr="00F62572">
        <w:rPr>
          <w:rFonts w:ascii="Arial" w:hAnsi="Arial" w:cs="Arial"/>
          <w:bCs/>
          <w:sz w:val="20"/>
          <w:szCs w:val="20"/>
        </w:rPr>
        <w:t xml:space="preserve"> zagotavljati optimalen nadzor cestnega prometa, s tem pa pretočnosti prometa na slovenskem cestnem križu vzhod-zahod in tako imenovanem celjskem cestnem križu. Veliko večji poudarek je namenjen tudi nadzoru tovornega prometa in avtobusov, kjer </w:t>
      </w:r>
      <w:r w:rsidR="009B63C4">
        <w:rPr>
          <w:rFonts w:ascii="Arial" w:hAnsi="Arial" w:cs="Arial"/>
          <w:bCs/>
          <w:sz w:val="20"/>
          <w:szCs w:val="20"/>
        </w:rPr>
        <w:t xml:space="preserve">se </w:t>
      </w:r>
      <w:r w:rsidRPr="00F62572">
        <w:rPr>
          <w:rFonts w:ascii="Arial" w:hAnsi="Arial" w:cs="Arial"/>
          <w:bCs/>
          <w:sz w:val="20"/>
          <w:szCs w:val="20"/>
        </w:rPr>
        <w:t xml:space="preserve">mesečno </w:t>
      </w:r>
      <w:r w:rsidRPr="00F62572">
        <w:rPr>
          <w:rFonts w:ascii="Arial" w:hAnsi="Arial" w:cs="Arial"/>
          <w:bCs/>
          <w:sz w:val="20"/>
          <w:szCs w:val="20"/>
        </w:rPr>
        <w:lastRenderedPageBreak/>
        <w:t xml:space="preserve">izvede vsaj 6 poostrenih nadzorov. Na avtocesti A1 </w:t>
      </w:r>
      <w:r w:rsidR="009B63C4">
        <w:rPr>
          <w:rFonts w:ascii="Arial" w:hAnsi="Arial" w:cs="Arial"/>
          <w:bCs/>
          <w:sz w:val="20"/>
          <w:szCs w:val="20"/>
        </w:rPr>
        <w:t xml:space="preserve">se </w:t>
      </w:r>
      <w:r w:rsidRPr="00F62572">
        <w:rPr>
          <w:rFonts w:ascii="Arial" w:hAnsi="Arial" w:cs="Arial"/>
          <w:bCs/>
          <w:sz w:val="20"/>
          <w:szCs w:val="20"/>
        </w:rPr>
        <w:t xml:space="preserve">mesečno izvaja načrtovane poostrene nadzore po sistemu Pegaz in tehtanje tovornih vozil ter v kar največji možni meri zagotavlja prisotnost policijskih patrulj, vključno s helikopterskimi nadzori cestnega prometa. V letu 2025 </w:t>
      </w:r>
      <w:r w:rsidR="009B63C4">
        <w:rPr>
          <w:rFonts w:ascii="Arial" w:hAnsi="Arial" w:cs="Arial"/>
          <w:bCs/>
          <w:sz w:val="20"/>
          <w:szCs w:val="20"/>
        </w:rPr>
        <w:t>je bil</w:t>
      </w:r>
      <w:r w:rsidRPr="00F62572">
        <w:rPr>
          <w:rFonts w:ascii="Arial" w:hAnsi="Arial" w:cs="Arial"/>
          <w:bCs/>
          <w:sz w:val="20"/>
          <w:szCs w:val="20"/>
        </w:rPr>
        <w:t xml:space="preserve"> velik poudarek namen</w:t>
      </w:r>
      <w:r w:rsidR="009B63C4">
        <w:rPr>
          <w:rFonts w:ascii="Arial" w:hAnsi="Arial" w:cs="Arial"/>
          <w:bCs/>
          <w:sz w:val="20"/>
          <w:szCs w:val="20"/>
        </w:rPr>
        <w:t>jen</w:t>
      </w:r>
      <w:r w:rsidRPr="00F62572">
        <w:rPr>
          <w:rFonts w:ascii="Arial" w:hAnsi="Arial" w:cs="Arial"/>
          <w:bCs/>
          <w:sz w:val="20"/>
          <w:szCs w:val="20"/>
        </w:rPr>
        <w:t xml:space="preserve"> </w:t>
      </w:r>
      <w:r w:rsidRPr="00B91E25">
        <w:rPr>
          <w:rFonts w:ascii="Arial" w:hAnsi="Arial" w:cs="Arial"/>
          <w:bCs/>
          <w:sz w:val="20"/>
          <w:szCs w:val="20"/>
        </w:rPr>
        <w:t xml:space="preserve">pretočnosti in urejanju prometa ob delovni zapori avtoceste A1 med Dramljami in Slovenskimi Konjicami. </w:t>
      </w:r>
    </w:p>
    <w:p w:rsidR="002E50E4" w:rsidRPr="00F62572" w:rsidRDefault="002E50E4" w:rsidP="00F62572">
      <w:pPr>
        <w:jc w:val="both"/>
        <w:rPr>
          <w:rFonts w:ascii="Arial" w:hAnsi="Arial" w:cs="Arial"/>
          <w:bCs/>
          <w:sz w:val="20"/>
          <w:szCs w:val="20"/>
        </w:rPr>
      </w:pPr>
      <w:r w:rsidRPr="00F62572">
        <w:rPr>
          <w:rFonts w:ascii="Arial" w:hAnsi="Arial" w:cs="Arial"/>
          <w:bCs/>
          <w:sz w:val="20"/>
          <w:szCs w:val="20"/>
        </w:rPr>
        <w:t xml:space="preserve">Načrtovanje dela temelji na </w:t>
      </w:r>
      <w:r w:rsidR="00232A2F">
        <w:rPr>
          <w:rFonts w:ascii="Arial" w:hAnsi="Arial" w:cs="Arial"/>
          <w:bCs/>
          <w:sz w:val="20"/>
          <w:szCs w:val="20"/>
        </w:rPr>
        <w:t xml:space="preserve">deset </w:t>
      </w:r>
      <w:r w:rsidRPr="00F62572">
        <w:rPr>
          <w:rFonts w:ascii="Arial" w:hAnsi="Arial" w:cs="Arial"/>
          <w:bCs/>
          <w:sz w:val="20"/>
          <w:szCs w:val="20"/>
        </w:rPr>
        <w:t xml:space="preserve">letnih analizah stanja varnosti cestnega prometa, na podlagi katerih </w:t>
      </w:r>
      <w:r w:rsidR="00232A2F">
        <w:rPr>
          <w:rFonts w:ascii="Arial" w:hAnsi="Arial" w:cs="Arial"/>
          <w:bCs/>
          <w:sz w:val="20"/>
          <w:szCs w:val="20"/>
        </w:rPr>
        <w:t xml:space="preserve">se </w:t>
      </w:r>
      <w:r w:rsidRPr="00F62572">
        <w:rPr>
          <w:rFonts w:ascii="Arial" w:hAnsi="Arial" w:cs="Arial"/>
          <w:bCs/>
          <w:sz w:val="20"/>
          <w:szCs w:val="20"/>
        </w:rPr>
        <w:t>izdeluje</w:t>
      </w:r>
      <w:r w:rsidR="00232A2F">
        <w:rPr>
          <w:rFonts w:ascii="Arial" w:hAnsi="Arial" w:cs="Arial"/>
          <w:bCs/>
          <w:sz w:val="20"/>
          <w:szCs w:val="20"/>
        </w:rPr>
        <w:t>j</w:t>
      </w:r>
      <w:r w:rsidRPr="00F62572">
        <w:rPr>
          <w:rFonts w:ascii="Arial" w:hAnsi="Arial" w:cs="Arial"/>
          <w:bCs/>
          <w:sz w:val="20"/>
          <w:szCs w:val="20"/>
        </w:rPr>
        <w:t>o prognoze dela, ki predstavljajo načrtovanje dela policijskih enot. Hkrati s tem s</w:t>
      </w:r>
      <w:r w:rsidR="00232A2F">
        <w:rPr>
          <w:rFonts w:ascii="Arial" w:hAnsi="Arial" w:cs="Arial"/>
          <w:bCs/>
          <w:sz w:val="20"/>
          <w:szCs w:val="20"/>
        </w:rPr>
        <w:t xml:space="preserve">o inšpektorji </w:t>
      </w:r>
      <w:r w:rsidRPr="00F62572">
        <w:rPr>
          <w:rFonts w:ascii="Arial" w:hAnsi="Arial" w:cs="Arial"/>
          <w:bCs/>
          <w:sz w:val="20"/>
          <w:szCs w:val="20"/>
        </w:rPr>
        <w:t xml:space="preserve">sodelovali pri izvajanju nalog po obdobnih načrtih dela. Veliko časa sta inšpektorja oddelka za cestni promet namenila tudi neposrednemu delu na terenu </w:t>
      </w:r>
      <w:r w:rsidR="00232A2F">
        <w:rPr>
          <w:rFonts w:ascii="Arial" w:hAnsi="Arial" w:cs="Arial"/>
          <w:bCs/>
          <w:sz w:val="20"/>
          <w:szCs w:val="20"/>
        </w:rPr>
        <w:t xml:space="preserve">[prisotnost na </w:t>
      </w:r>
      <w:r w:rsidRPr="00F62572">
        <w:rPr>
          <w:rFonts w:ascii="Arial" w:hAnsi="Arial" w:cs="Arial"/>
          <w:bCs/>
          <w:sz w:val="20"/>
          <w:szCs w:val="20"/>
        </w:rPr>
        <w:t>regijskih poostrenih nadzor</w:t>
      </w:r>
      <w:r w:rsidR="00232A2F">
        <w:rPr>
          <w:rFonts w:ascii="Arial" w:hAnsi="Arial" w:cs="Arial"/>
          <w:bCs/>
          <w:sz w:val="20"/>
          <w:szCs w:val="20"/>
        </w:rPr>
        <w:t>ih]</w:t>
      </w:r>
      <w:r w:rsidRPr="00F62572">
        <w:rPr>
          <w:rFonts w:ascii="Arial" w:hAnsi="Arial" w:cs="Arial"/>
          <w:bCs/>
          <w:sz w:val="20"/>
          <w:szCs w:val="20"/>
        </w:rPr>
        <w:t xml:space="preserve"> in nudenju strokovne pomoči pri vseh vrstah in oblikah policijskega nadzora v cestnem prometu. Prav tako sta sodelovala pri varovanju večjih športnih prireditev na cestah </w:t>
      </w:r>
      <w:r w:rsidR="00232A2F">
        <w:rPr>
          <w:rFonts w:ascii="Arial" w:hAnsi="Arial" w:cs="Arial"/>
          <w:bCs/>
          <w:sz w:val="20"/>
          <w:szCs w:val="20"/>
        </w:rPr>
        <w:t>[</w:t>
      </w:r>
      <w:r w:rsidRPr="00F62572">
        <w:rPr>
          <w:rFonts w:ascii="Arial" w:hAnsi="Arial" w:cs="Arial"/>
          <w:bCs/>
          <w:sz w:val="20"/>
          <w:szCs w:val="20"/>
        </w:rPr>
        <w:t>v vseh primerih, ko prireditve potekajo na območju dveh ali več območnih policijskih enotah</w:t>
      </w:r>
      <w:r w:rsidR="00232A2F">
        <w:rPr>
          <w:rFonts w:ascii="Arial" w:hAnsi="Arial" w:cs="Arial"/>
          <w:bCs/>
          <w:sz w:val="20"/>
          <w:szCs w:val="20"/>
        </w:rPr>
        <w:t>]</w:t>
      </w:r>
      <w:r w:rsidRPr="00F62572">
        <w:rPr>
          <w:rFonts w:ascii="Arial" w:hAnsi="Arial" w:cs="Arial"/>
          <w:bCs/>
          <w:sz w:val="20"/>
          <w:szCs w:val="20"/>
        </w:rPr>
        <w:t>.</w:t>
      </w:r>
    </w:p>
    <w:p w:rsidR="002E50E4" w:rsidRPr="00F62572" w:rsidRDefault="002E50E4" w:rsidP="00F62572">
      <w:pPr>
        <w:jc w:val="both"/>
        <w:rPr>
          <w:rFonts w:ascii="Arial" w:eastAsia="Calibri" w:hAnsi="Arial" w:cs="Arial"/>
          <w:color w:val="1E1E1E"/>
          <w:sz w:val="20"/>
          <w:szCs w:val="20"/>
          <w:shd w:val="clear" w:color="auto" w:fill="FFFFFF"/>
        </w:rPr>
      </w:pPr>
      <w:r w:rsidRPr="00F62572">
        <w:rPr>
          <w:rFonts w:ascii="Arial" w:eastAsia="Calibri" w:hAnsi="Arial" w:cs="Arial"/>
          <w:color w:val="1E1E1E"/>
          <w:sz w:val="20"/>
          <w:szCs w:val="20"/>
          <w:shd w:val="clear" w:color="auto" w:fill="FFFFFF"/>
        </w:rPr>
        <w:t xml:space="preserve">Glede na potrebe iz okolja </w:t>
      </w:r>
      <w:r w:rsidR="00232A2F">
        <w:rPr>
          <w:rFonts w:ascii="Arial" w:eastAsia="Calibri" w:hAnsi="Arial" w:cs="Arial"/>
          <w:color w:val="1E1E1E"/>
          <w:sz w:val="20"/>
          <w:szCs w:val="20"/>
          <w:shd w:val="clear" w:color="auto" w:fill="FFFFFF"/>
        </w:rPr>
        <w:t xml:space="preserve">so bili </w:t>
      </w:r>
      <w:r w:rsidRPr="00F62572">
        <w:rPr>
          <w:rFonts w:ascii="Arial" w:eastAsia="Calibri" w:hAnsi="Arial" w:cs="Arial"/>
          <w:color w:val="1E1E1E"/>
          <w:sz w:val="20"/>
          <w:szCs w:val="20"/>
          <w:shd w:val="clear" w:color="auto" w:fill="FFFFFF"/>
        </w:rPr>
        <w:t>v letu 2025 načrtova</w:t>
      </w:r>
      <w:r w:rsidR="00232A2F">
        <w:rPr>
          <w:rFonts w:ascii="Arial" w:eastAsia="Calibri" w:hAnsi="Arial" w:cs="Arial"/>
          <w:color w:val="1E1E1E"/>
          <w:sz w:val="20"/>
          <w:szCs w:val="20"/>
          <w:shd w:val="clear" w:color="auto" w:fill="FFFFFF"/>
        </w:rPr>
        <w:t>n</w:t>
      </w:r>
      <w:r w:rsidRPr="00F62572">
        <w:rPr>
          <w:rFonts w:ascii="Arial" w:eastAsia="Calibri" w:hAnsi="Arial" w:cs="Arial"/>
          <w:color w:val="1E1E1E"/>
          <w:sz w:val="20"/>
          <w:szCs w:val="20"/>
          <w:shd w:val="clear" w:color="auto" w:fill="FFFFFF"/>
        </w:rPr>
        <w:t>i ter skupaj z GPU UUP SPP izvedli usposabljanj</w:t>
      </w:r>
      <w:r w:rsidR="00232A2F">
        <w:rPr>
          <w:rFonts w:ascii="Arial" w:eastAsia="Calibri" w:hAnsi="Arial" w:cs="Arial"/>
          <w:color w:val="1E1E1E"/>
          <w:sz w:val="20"/>
          <w:szCs w:val="20"/>
          <w:shd w:val="clear" w:color="auto" w:fill="FFFFFF"/>
        </w:rPr>
        <w:t>a</w:t>
      </w:r>
      <w:r w:rsidRPr="00F62572">
        <w:rPr>
          <w:rFonts w:ascii="Arial" w:eastAsia="Calibri" w:hAnsi="Arial" w:cs="Arial"/>
          <w:color w:val="1E1E1E"/>
          <w:sz w:val="20"/>
          <w:szCs w:val="20"/>
          <w:shd w:val="clear" w:color="auto" w:fill="FFFFFF"/>
        </w:rPr>
        <w:t xml:space="preserve"> za policiste PPP in policiste splošnih PP za uporabo merilnih valjev za nadzor hitrosti lahkih motornih vozil in e-skirojev. </w:t>
      </w:r>
      <w:r w:rsidRPr="00F62572">
        <w:rPr>
          <w:rFonts w:ascii="Arial" w:eastAsia="Calibri" w:hAnsi="Arial" w:cs="Arial"/>
          <w:sz w:val="20"/>
          <w:szCs w:val="20"/>
          <w:shd w:val="clear" w:color="auto" w:fill="FFFFFF"/>
        </w:rPr>
        <w:t>V 2025 s</w:t>
      </w:r>
      <w:r w:rsidR="00232A2F">
        <w:rPr>
          <w:rFonts w:ascii="Arial" w:eastAsia="Calibri" w:hAnsi="Arial" w:cs="Arial"/>
          <w:sz w:val="20"/>
          <w:szCs w:val="20"/>
          <w:shd w:val="clear" w:color="auto" w:fill="FFFFFF"/>
        </w:rPr>
        <w:t>e je nadaljevalo</w:t>
      </w:r>
      <w:r w:rsidRPr="00F62572">
        <w:rPr>
          <w:rFonts w:ascii="Arial" w:eastAsia="Calibri" w:hAnsi="Arial" w:cs="Arial"/>
          <w:sz w:val="20"/>
          <w:szCs w:val="20"/>
          <w:shd w:val="clear" w:color="auto" w:fill="FFFFFF"/>
        </w:rPr>
        <w:t xml:space="preserve"> z usposabljanjem policistov iz splošnih policijskih postaj za delo z </w:t>
      </w:r>
      <w:proofErr w:type="spellStart"/>
      <w:r w:rsidRPr="00F62572">
        <w:rPr>
          <w:rFonts w:ascii="Arial" w:eastAsia="Calibri" w:hAnsi="Arial" w:cs="Arial"/>
          <w:sz w:val="20"/>
          <w:szCs w:val="20"/>
          <w:shd w:val="clear" w:color="auto" w:fill="FFFFFF"/>
        </w:rPr>
        <w:t>Multaradarjem</w:t>
      </w:r>
      <w:proofErr w:type="spellEnd"/>
      <w:r w:rsidRPr="00F62572">
        <w:rPr>
          <w:rFonts w:ascii="Arial" w:eastAsia="Calibri" w:hAnsi="Arial" w:cs="Arial"/>
          <w:sz w:val="20"/>
          <w:szCs w:val="20"/>
          <w:shd w:val="clear" w:color="auto" w:fill="FFFFFF"/>
        </w:rPr>
        <w:t xml:space="preserve"> in tako s tem merilnikom hitrosti pokrili tudi ostale kritične dele cest. </w:t>
      </w:r>
      <w:r w:rsidR="00232A2F">
        <w:rPr>
          <w:rFonts w:ascii="Arial" w:eastAsia="Calibri" w:hAnsi="Arial" w:cs="Arial"/>
          <w:sz w:val="20"/>
          <w:szCs w:val="20"/>
          <w:shd w:val="clear" w:color="auto" w:fill="FFFFFF"/>
        </w:rPr>
        <w:t>Na PU Celje se uporabljajo</w:t>
      </w:r>
      <w:r w:rsidRPr="00F62572">
        <w:rPr>
          <w:rFonts w:ascii="Arial" w:eastAsia="Calibri" w:hAnsi="Arial" w:cs="Arial"/>
          <w:sz w:val="20"/>
          <w:szCs w:val="20"/>
          <w:shd w:val="clear" w:color="auto" w:fill="FFFFFF"/>
        </w:rPr>
        <w:t xml:space="preserve"> vse tri merilnike hitrosti </w:t>
      </w:r>
      <w:proofErr w:type="spellStart"/>
      <w:r w:rsidRPr="00F62572">
        <w:rPr>
          <w:rFonts w:ascii="Arial" w:eastAsia="Calibri" w:hAnsi="Arial" w:cs="Arial"/>
          <w:sz w:val="20"/>
          <w:szCs w:val="20"/>
          <w:shd w:val="clear" w:color="auto" w:fill="FFFFFF"/>
        </w:rPr>
        <w:t>Multaradar</w:t>
      </w:r>
      <w:proofErr w:type="spellEnd"/>
      <w:r w:rsidRPr="00F62572">
        <w:rPr>
          <w:rFonts w:ascii="Arial" w:eastAsia="Calibri" w:hAnsi="Arial" w:cs="Arial"/>
          <w:sz w:val="20"/>
          <w:szCs w:val="20"/>
          <w:shd w:val="clear" w:color="auto" w:fill="FFFFFF"/>
        </w:rPr>
        <w:t>, slednji so z razporedom dodeljeni na koroško regijo, celjsko regijo in eden</w:t>
      </w:r>
      <w:r w:rsidR="00232A2F">
        <w:rPr>
          <w:rFonts w:ascii="Arial" w:eastAsia="Calibri" w:hAnsi="Arial" w:cs="Arial"/>
          <w:sz w:val="20"/>
          <w:szCs w:val="20"/>
          <w:shd w:val="clear" w:color="auto" w:fill="FFFFFF"/>
        </w:rPr>
        <w:t xml:space="preserve"> </w:t>
      </w:r>
      <w:r w:rsidRPr="00F62572">
        <w:rPr>
          <w:rFonts w:ascii="Arial" w:eastAsia="Calibri" w:hAnsi="Arial" w:cs="Arial"/>
          <w:sz w:val="20"/>
          <w:szCs w:val="20"/>
          <w:shd w:val="clear" w:color="auto" w:fill="FFFFFF"/>
        </w:rPr>
        <w:t xml:space="preserve">na PPP Celje. </w:t>
      </w:r>
    </w:p>
    <w:p w:rsidR="002E50E4" w:rsidRPr="00F62572" w:rsidRDefault="00232A2F" w:rsidP="00F62572">
      <w:pPr>
        <w:jc w:val="both"/>
        <w:rPr>
          <w:rFonts w:ascii="Arial" w:hAnsi="Arial" w:cs="Arial"/>
          <w:bCs/>
          <w:sz w:val="20"/>
          <w:szCs w:val="20"/>
        </w:rPr>
      </w:pPr>
      <w:r>
        <w:rPr>
          <w:rFonts w:ascii="Arial" w:hAnsi="Arial" w:cs="Arial"/>
          <w:bCs/>
          <w:sz w:val="20"/>
          <w:szCs w:val="20"/>
        </w:rPr>
        <w:t>Inšpektorji SUP PU Celje se v</w:t>
      </w:r>
      <w:r w:rsidR="002E50E4" w:rsidRPr="00F62572">
        <w:rPr>
          <w:rFonts w:ascii="Arial" w:hAnsi="Arial" w:cs="Arial"/>
          <w:bCs/>
          <w:sz w:val="20"/>
          <w:szCs w:val="20"/>
        </w:rPr>
        <w:t>rsto let dosledno udeležuje</w:t>
      </w:r>
      <w:r>
        <w:rPr>
          <w:rFonts w:ascii="Arial" w:hAnsi="Arial" w:cs="Arial"/>
          <w:bCs/>
          <w:sz w:val="20"/>
          <w:szCs w:val="20"/>
        </w:rPr>
        <w:t>j</w:t>
      </w:r>
      <w:r w:rsidR="002E50E4" w:rsidRPr="00F62572">
        <w:rPr>
          <w:rFonts w:ascii="Arial" w:hAnsi="Arial" w:cs="Arial"/>
          <w:bCs/>
          <w:sz w:val="20"/>
          <w:szCs w:val="20"/>
        </w:rPr>
        <w:t>o komisijskih ogledov prometne infrastrukture, kjer zagotavlja</w:t>
      </w:r>
      <w:r>
        <w:rPr>
          <w:rFonts w:ascii="Arial" w:hAnsi="Arial" w:cs="Arial"/>
          <w:bCs/>
          <w:sz w:val="20"/>
          <w:szCs w:val="20"/>
        </w:rPr>
        <w:t>j</w:t>
      </w:r>
      <w:r w:rsidR="002E50E4" w:rsidRPr="00F62572">
        <w:rPr>
          <w:rFonts w:ascii="Arial" w:hAnsi="Arial" w:cs="Arial"/>
          <w:bCs/>
          <w:sz w:val="20"/>
          <w:szCs w:val="20"/>
        </w:rPr>
        <w:t>o optimalne pogoje za vse udeležence cestnega prometa, ki uporabljajo prenovljeno, rekonstruirano ali novozgrajeno cestno-prometno infrastrukturo. Zagotavlja</w:t>
      </w:r>
      <w:r>
        <w:rPr>
          <w:rFonts w:ascii="Arial" w:hAnsi="Arial" w:cs="Arial"/>
          <w:bCs/>
          <w:sz w:val="20"/>
          <w:szCs w:val="20"/>
        </w:rPr>
        <w:t>j</w:t>
      </w:r>
      <w:r w:rsidR="002E50E4" w:rsidRPr="00F62572">
        <w:rPr>
          <w:rFonts w:ascii="Arial" w:hAnsi="Arial" w:cs="Arial"/>
          <w:bCs/>
          <w:sz w:val="20"/>
          <w:szCs w:val="20"/>
        </w:rPr>
        <w:t xml:space="preserve">o izobraževanja policistov s področja dela po varnostni cestnega prometa ter ustrezna materialno tehnična sredstva. </w:t>
      </w:r>
    </w:p>
    <w:p w:rsidR="00327B84" w:rsidRDefault="00327B84" w:rsidP="00736CBC">
      <w:pPr>
        <w:spacing w:after="0" w:line="240" w:lineRule="auto"/>
        <w:jc w:val="both"/>
        <w:rPr>
          <w:rFonts w:ascii="Arial" w:eastAsia="Times New Roman" w:hAnsi="Arial" w:cs="Arial"/>
          <w:sz w:val="20"/>
          <w:szCs w:val="24"/>
        </w:rPr>
      </w:pPr>
    </w:p>
    <w:p w:rsidR="00736CBC" w:rsidRPr="0040440D" w:rsidRDefault="00736CBC" w:rsidP="00736CBC">
      <w:pPr>
        <w:spacing w:after="0" w:line="240" w:lineRule="auto"/>
        <w:jc w:val="both"/>
        <w:rPr>
          <w:rFonts w:ascii="Arial" w:eastAsia="Times New Roman" w:hAnsi="Arial" w:cs="Arial"/>
          <w:sz w:val="20"/>
          <w:szCs w:val="24"/>
        </w:rPr>
      </w:pPr>
    </w:p>
    <w:p w:rsidR="00327B84" w:rsidRPr="0040440D" w:rsidRDefault="008943E6" w:rsidP="0059275F">
      <w:pPr>
        <w:pStyle w:val="Naslov3"/>
        <w:ind w:left="709" w:hanging="709"/>
      </w:pPr>
      <w:bookmarkStart w:id="11" w:name="_Toc162434213"/>
      <w:bookmarkStart w:id="12" w:name="_Toc225423976"/>
      <w:r w:rsidRPr="0040440D">
        <w:t>Nadzor državne meje in izvajanje predpisov o tujcih</w:t>
      </w:r>
      <w:bookmarkEnd w:id="11"/>
      <w:bookmarkEnd w:id="12"/>
    </w:p>
    <w:p w:rsidR="00327B84" w:rsidRPr="00AA3904" w:rsidRDefault="00327B84" w:rsidP="00AA3904">
      <w:pPr>
        <w:spacing w:after="0" w:line="240" w:lineRule="auto"/>
        <w:jc w:val="both"/>
        <w:rPr>
          <w:rFonts w:ascii="Arial" w:hAnsi="Arial" w:cs="Arial"/>
          <w:sz w:val="20"/>
          <w:szCs w:val="20"/>
        </w:rPr>
      </w:pPr>
    </w:p>
    <w:p w:rsidR="00AA3904" w:rsidRPr="00AA3904" w:rsidRDefault="00AA3904" w:rsidP="00FB410F">
      <w:pPr>
        <w:autoSpaceDE w:val="0"/>
        <w:autoSpaceDN w:val="0"/>
        <w:adjustRightInd w:val="0"/>
        <w:spacing w:line="240" w:lineRule="auto"/>
        <w:jc w:val="both"/>
        <w:rPr>
          <w:rFonts w:ascii="Arial" w:hAnsi="Arial" w:cs="Arial"/>
          <w:sz w:val="20"/>
          <w:szCs w:val="20"/>
        </w:rPr>
      </w:pPr>
      <w:r w:rsidRPr="00AA3904">
        <w:rPr>
          <w:rFonts w:ascii="Arial" w:hAnsi="Arial" w:cs="Arial"/>
          <w:sz w:val="20"/>
          <w:szCs w:val="20"/>
        </w:rPr>
        <w:t xml:space="preserve">Zaradi nedovoljenih vstopov na notranjih mejah je bilo v letu 2025 na območju Policijske uprave Celje obravnavanih 439 oseb, kar predstavlja zmanjšanje za 34,1 % glede na preteklo leto. </w:t>
      </w:r>
      <w:r w:rsidRPr="00AA3904">
        <w:rPr>
          <w:rFonts w:ascii="Arial" w:eastAsia="Calibri" w:hAnsi="Arial" w:cs="Arial"/>
          <w:sz w:val="20"/>
          <w:szCs w:val="20"/>
        </w:rPr>
        <w:t xml:space="preserve">Delež obravnavnih nedovoljenih vstopov v primerjavi z območjem celotne Republike Slovenije je 0,7 %. Glede na notranjo mejo je bilo največ nedovoljenih vstopov obravnavanih iz Republike Italije (253) in Republike Hrvaške (171), sledita Republika Avstrija (10) in Republika Madžarska (5). </w:t>
      </w:r>
      <w:r w:rsidRPr="00AA3904">
        <w:rPr>
          <w:rFonts w:ascii="Arial" w:hAnsi="Arial" w:cs="Arial"/>
          <w:sz w:val="20"/>
          <w:szCs w:val="20"/>
        </w:rPr>
        <w:t>Zaradi nedovoljenega vstopa so bili najpogosteje obravnavani državljani Romunije, Turčije, Egipta, Afganistana, Kitajske, Sirije,… Največ nedovoljenih vstopov po dnevih je bilo v sredo, najmanj pa četrtek. V sredo je bilo odkr</w:t>
      </w:r>
      <w:r w:rsidR="007B694A">
        <w:rPr>
          <w:rFonts w:ascii="Arial" w:hAnsi="Arial" w:cs="Arial"/>
          <w:sz w:val="20"/>
          <w:szCs w:val="20"/>
        </w:rPr>
        <w:t>i</w:t>
      </w:r>
      <w:r w:rsidRPr="00AA3904">
        <w:rPr>
          <w:rFonts w:ascii="Arial" w:hAnsi="Arial" w:cs="Arial"/>
          <w:sz w:val="20"/>
          <w:szCs w:val="20"/>
        </w:rPr>
        <w:t>tih največ nedovoljenih vstopov preko meje z Republiko Hrvaško. Preko ostalih notranjih mej je bilo največ nedovoljenih vstopov odkritih v soboto in nedeljo.</w:t>
      </w:r>
      <w:r w:rsidRPr="00AA3904">
        <w:rPr>
          <w:rFonts w:ascii="Arial" w:hAnsi="Arial" w:cs="Arial"/>
          <w:color w:val="FF0000"/>
          <w:sz w:val="20"/>
          <w:szCs w:val="20"/>
        </w:rPr>
        <w:t xml:space="preserve"> </w:t>
      </w:r>
      <w:r w:rsidRPr="00AA3904">
        <w:rPr>
          <w:rFonts w:ascii="Arial" w:hAnsi="Arial" w:cs="Arial"/>
          <w:sz w:val="20"/>
          <w:szCs w:val="20"/>
        </w:rPr>
        <w:t>Glede na čas je bilo največ nedovoljenih vstopov med 20.</w:t>
      </w:r>
      <w:r w:rsidR="00EE14CA">
        <w:rPr>
          <w:rFonts w:ascii="Arial" w:hAnsi="Arial" w:cs="Arial"/>
          <w:sz w:val="20"/>
          <w:szCs w:val="20"/>
        </w:rPr>
        <w:t>00</w:t>
      </w:r>
      <w:r w:rsidRPr="00AA3904">
        <w:rPr>
          <w:rFonts w:ascii="Arial" w:hAnsi="Arial" w:cs="Arial"/>
          <w:sz w:val="20"/>
          <w:szCs w:val="20"/>
        </w:rPr>
        <w:t xml:space="preserve"> in 24.</w:t>
      </w:r>
      <w:r w:rsidR="00EE14CA">
        <w:rPr>
          <w:rFonts w:ascii="Arial" w:hAnsi="Arial" w:cs="Arial"/>
          <w:sz w:val="20"/>
          <w:szCs w:val="20"/>
        </w:rPr>
        <w:t>00</w:t>
      </w:r>
      <w:r w:rsidRPr="00AA3904">
        <w:rPr>
          <w:rFonts w:ascii="Arial" w:hAnsi="Arial" w:cs="Arial"/>
          <w:sz w:val="20"/>
          <w:szCs w:val="20"/>
        </w:rPr>
        <w:t xml:space="preserve">. Po številu nedovoljenih vstopov sta izstopala meseca marec in april ter julij in avgust. Na območju Policijske uprave Celje je državno mejo z Republiko Hrvaško nedovoljeno prestopilo 171 oseb, kar predstavlja 38,8 % obravnavanih oseb. Največ nedovoljenih vstopov na območju Policijske postaje Rogaška Slatine je bilo na območju Dobovca, Trličnega, Rogatca in Rjavice, na območju Policijske postaje Šmarje pri Jelšah pa na območju Kunšperka in Vonarja. </w:t>
      </w:r>
    </w:p>
    <w:p w:rsidR="00736CBC" w:rsidRPr="00736CBC" w:rsidRDefault="00AA3904" w:rsidP="00736CBC">
      <w:pPr>
        <w:autoSpaceDE w:val="0"/>
        <w:autoSpaceDN w:val="0"/>
        <w:adjustRightInd w:val="0"/>
        <w:spacing w:line="240" w:lineRule="auto"/>
        <w:jc w:val="both"/>
        <w:rPr>
          <w:rFonts w:ascii="Arial" w:hAnsi="Arial" w:cs="Arial"/>
          <w:sz w:val="20"/>
          <w:szCs w:val="20"/>
        </w:rPr>
      </w:pPr>
      <w:r w:rsidRPr="00AA3904">
        <w:rPr>
          <w:rFonts w:ascii="Arial" w:hAnsi="Arial" w:cs="Arial"/>
          <w:sz w:val="20"/>
          <w:szCs w:val="20"/>
        </w:rPr>
        <w:t>Prijetih je bilo več skupin tujcev, tudi tihotapcev. Policisti</w:t>
      </w:r>
      <w:r w:rsidR="00EE14CA">
        <w:rPr>
          <w:rFonts w:ascii="Arial" w:hAnsi="Arial" w:cs="Arial"/>
          <w:sz w:val="20"/>
          <w:szCs w:val="20"/>
        </w:rPr>
        <w:t xml:space="preserve"> [</w:t>
      </w:r>
      <w:r w:rsidRPr="00AA3904">
        <w:rPr>
          <w:rFonts w:ascii="Arial" w:hAnsi="Arial" w:cs="Arial"/>
          <w:sz w:val="20"/>
          <w:szCs w:val="20"/>
        </w:rPr>
        <w:t xml:space="preserve">večinoma </w:t>
      </w:r>
      <w:r w:rsidR="00EE14CA">
        <w:rPr>
          <w:rFonts w:ascii="Arial" w:hAnsi="Arial" w:cs="Arial"/>
          <w:sz w:val="20"/>
          <w:szCs w:val="20"/>
        </w:rPr>
        <w:t xml:space="preserve">policisti s </w:t>
      </w:r>
      <w:r w:rsidRPr="00AA3904">
        <w:rPr>
          <w:rFonts w:ascii="Arial" w:hAnsi="Arial" w:cs="Arial"/>
          <w:sz w:val="20"/>
          <w:szCs w:val="20"/>
        </w:rPr>
        <w:t>Policijske postaje za izravnalne ukrepe</w:t>
      </w:r>
      <w:r w:rsidR="00EE14CA">
        <w:rPr>
          <w:rFonts w:ascii="Arial" w:hAnsi="Arial" w:cs="Arial"/>
          <w:sz w:val="20"/>
          <w:szCs w:val="20"/>
        </w:rPr>
        <w:t>] so</w:t>
      </w:r>
      <w:r w:rsidRPr="00AA3904">
        <w:rPr>
          <w:rFonts w:ascii="Arial" w:hAnsi="Arial" w:cs="Arial"/>
          <w:sz w:val="20"/>
          <w:szCs w:val="20"/>
        </w:rPr>
        <w:t xml:space="preserve"> skupaj s kriminalisti Sektorja kriminalistične policije Policijske uprave Celje obravnavali 10 kaznivih dejanj »Prepovedano prehajanje meje ali ozemlja države«, v katerih je 11 tihotapcev</w:t>
      </w:r>
      <w:r w:rsidR="00EE14CA">
        <w:rPr>
          <w:rFonts w:ascii="Arial" w:hAnsi="Arial" w:cs="Arial"/>
          <w:sz w:val="20"/>
          <w:szCs w:val="20"/>
        </w:rPr>
        <w:t xml:space="preserve"> [9 od njih je bilo</w:t>
      </w:r>
      <w:r w:rsidRPr="00AA3904">
        <w:rPr>
          <w:rFonts w:ascii="Arial" w:hAnsi="Arial" w:cs="Arial"/>
          <w:sz w:val="20"/>
          <w:szCs w:val="20"/>
        </w:rPr>
        <w:t xml:space="preserve"> prijetih</w:t>
      </w:r>
      <w:r w:rsidR="00EE14CA">
        <w:rPr>
          <w:rFonts w:ascii="Arial" w:hAnsi="Arial" w:cs="Arial"/>
          <w:sz w:val="20"/>
          <w:szCs w:val="20"/>
        </w:rPr>
        <w:t>]</w:t>
      </w:r>
      <w:r w:rsidRPr="00AA3904">
        <w:rPr>
          <w:rFonts w:ascii="Arial" w:hAnsi="Arial" w:cs="Arial"/>
          <w:sz w:val="20"/>
          <w:szCs w:val="20"/>
        </w:rPr>
        <w:t xml:space="preserve">, prevažalo skupaj 46 tujcev. Policisti so tihotapce v </w:t>
      </w:r>
      <w:r w:rsidR="00EE14CA">
        <w:rPr>
          <w:rFonts w:ascii="Arial" w:hAnsi="Arial" w:cs="Arial"/>
          <w:sz w:val="20"/>
          <w:szCs w:val="20"/>
        </w:rPr>
        <w:t>1</w:t>
      </w:r>
      <w:r w:rsidRPr="00AA3904">
        <w:rPr>
          <w:rFonts w:ascii="Arial" w:hAnsi="Arial" w:cs="Arial"/>
          <w:sz w:val="20"/>
          <w:szCs w:val="20"/>
        </w:rPr>
        <w:t xml:space="preserve"> primeru obravnavali zaradi prevoza tujcev iz azilnega doma v smeri meje z Republiko Avstrijo, </w:t>
      </w:r>
      <w:r w:rsidR="00EE14CA">
        <w:rPr>
          <w:rFonts w:ascii="Arial" w:hAnsi="Arial" w:cs="Arial"/>
          <w:sz w:val="20"/>
          <w:szCs w:val="20"/>
        </w:rPr>
        <w:t>9</w:t>
      </w:r>
      <w:r w:rsidRPr="00AA3904">
        <w:rPr>
          <w:rFonts w:ascii="Arial" w:hAnsi="Arial" w:cs="Arial"/>
          <w:sz w:val="20"/>
          <w:szCs w:val="20"/>
        </w:rPr>
        <w:t xml:space="preserve"> primerov pa iz smeri Republike Hrvaške. Tihotapci so bili v največ primerih državljani Ukrajine. Najpogosteje </w:t>
      </w:r>
      <w:r w:rsidRPr="00736CBC">
        <w:rPr>
          <w:rFonts w:ascii="Arial" w:hAnsi="Arial" w:cs="Arial"/>
          <w:sz w:val="20"/>
          <w:szCs w:val="20"/>
        </w:rPr>
        <w:t xml:space="preserve">uporabljena osebna vozila so bila registrirana na Poljskem in v Ukrajini. </w:t>
      </w:r>
    </w:p>
    <w:p w:rsidR="00FB410F" w:rsidRPr="00736CBC" w:rsidRDefault="00AA3904" w:rsidP="00736CBC">
      <w:pPr>
        <w:autoSpaceDE w:val="0"/>
        <w:autoSpaceDN w:val="0"/>
        <w:adjustRightInd w:val="0"/>
        <w:spacing w:line="240" w:lineRule="auto"/>
        <w:jc w:val="both"/>
        <w:rPr>
          <w:rFonts w:ascii="Arial" w:hAnsi="Arial" w:cs="Arial"/>
          <w:sz w:val="20"/>
          <w:szCs w:val="20"/>
        </w:rPr>
      </w:pPr>
      <w:r w:rsidRPr="00736CBC">
        <w:rPr>
          <w:rFonts w:ascii="Arial" w:hAnsi="Arial" w:cs="Arial"/>
          <w:sz w:val="20"/>
          <w:szCs w:val="20"/>
        </w:rPr>
        <w:t xml:space="preserve">Pri izvajanju aktivnosti glede preprečevanja čezmejne kriminalitete so policisti Policijske postaje za izravnalne ukrepe odkrili in zasegli sedem ponarejenih listin in 11 ukradenih vozil. </w:t>
      </w:r>
    </w:p>
    <w:p w:rsidR="00AA3904" w:rsidRPr="00AA3904" w:rsidRDefault="00AA3904" w:rsidP="00FB410F">
      <w:pPr>
        <w:autoSpaceDE w:val="0"/>
        <w:autoSpaceDN w:val="0"/>
        <w:adjustRightInd w:val="0"/>
        <w:spacing w:after="0" w:line="240" w:lineRule="auto"/>
        <w:jc w:val="both"/>
        <w:rPr>
          <w:rFonts w:ascii="Arial" w:hAnsi="Arial" w:cs="Arial"/>
          <w:sz w:val="20"/>
          <w:szCs w:val="20"/>
        </w:rPr>
      </w:pPr>
      <w:r w:rsidRPr="00736CBC">
        <w:rPr>
          <w:rFonts w:ascii="Arial" w:hAnsi="Arial" w:cs="Arial"/>
          <w:sz w:val="20"/>
          <w:szCs w:val="20"/>
        </w:rPr>
        <w:t>Zaradi zmanjšanja števila nedovoljenih vstopov je bilo 73 % manj izraženih namer za podajo vloge za</w:t>
      </w:r>
      <w:r w:rsidRPr="00AA3904">
        <w:rPr>
          <w:rFonts w:ascii="Arial" w:hAnsi="Arial" w:cs="Arial"/>
          <w:sz w:val="20"/>
          <w:szCs w:val="20"/>
        </w:rPr>
        <w:t xml:space="preserve"> mednarodno zaščito. Obravnavali smo jih 146. Med tistimi, ki so nedovoljeno vstopili iz Republike Hrvaške, so namero za podajo vloge za mednarodno zaščito podali vsi. Nacionalna struktura prosilcev za mednarodno zaščito se je ujemala s strukturo pri nedovoljenih vstopih. V največ primerih so vlogo podali državljani Turčije, Egipta, Afganistana, Kitajske, Sirije,... Policisti so obravnavali pet vlog za ponovno namero za mednarodno zaščito. </w:t>
      </w:r>
    </w:p>
    <w:p w:rsidR="00AA3904" w:rsidRPr="00372EAA" w:rsidRDefault="00AA3904" w:rsidP="00FB410F">
      <w:pPr>
        <w:autoSpaceDE w:val="0"/>
        <w:autoSpaceDN w:val="0"/>
        <w:adjustRightInd w:val="0"/>
        <w:spacing w:after="0" w:line="240" w:lineRule="auto"/>
        <w:jc w:val="both"/>
        <w:rPr>
          <w:rFonts w:ascii="Arial" w:hAnsi="Arial" w:cs="Arial"/>
          <w:sz w:val="20"/>
          <w:szCs w:val="20"/>
        </w:rPr>
      </w:pPr>
      <w:r w:rsidRPr="00372EAA">
        <w:rPr>
          <w:rFonts w:ascii="Arial" w:hAnsi="Arial" w:cs="Arial"/>
          <w:sz w:val="20"/>
          <w:szCs w:val="20"/>
        </w:rPr>
        <w:lastRenderedPageBreak/>
        <w:t>Sprejetih je bilo 47 vlog za začasno zaščito razseljenih oseb, v vseh primerih je šlo za državljane Ukrajine. Vse vloge so bile odstopljene v nadaljnje reševanje pristojnim upravnim enotam. Število je za 51 % manj kot v preteklem letu, kar kaže na umiritev begunskega vala iz Ukrajine.</w:t>
      </w:r>
    </w:p>
    <w:p w:rsidR="00AA3904" w:rsidRPr="00372EAA" w:rsidRDefault="00AA3904" w:rsidP="00FB410F">
      <w:pPr>
        <w:autoSpaceDE w:val="0"/>
        <w:autoSpaceDN w:val="0"/>
        <w:adjustRightInd w:val="0"/>
        <w:spacing w:after="0" w:line="240" w:lineRule="auto"/>
        <w:jc w:val="both"/>
        <w:rPr>
          <w:rFonts w:ascii="Arial" w:hAnsi="Arial" w:cs="Arial"/>
          <w:sz w:val="20"/>
          <w:szCs w:val="20"/>
        </w:rPr>
      </w:pPr>
    </w:p>
    <w:p w:rsidR="00AA3904" w:rsidRPr="00372EAA" w:rsidRDefault="00AA3904" w:rsidP="00FB410F">
      <w:pPr>
        <w:autoSpaceDE w:val="0"/>
        <w:autoSpaceDN w:val="0"/>
        <w:adjustRightInd w:val="0"/>
        <w:spacing w:after="0" w:line="240" w:lineRule="auto"/>
        <w:jc w:val="both"/>
        <w:rPr>
          <w:rFonts w:ascii="Arial" w:hAnsi="Arial" w:cs="Arial"/>
          <w:sz w:val="20"/>
          <w:szCs w:val="20"/>
        </w:rPr>
      </w:pPr>
      <w:r w:rsidRPr="00372EAA">
        <w:rPr>
          <w:rFonts w:ascii="Arial" w:eastAsia="Calibri" w:hAnsi="Arial" w:cs="Arial"/>
          <w:sz w:val="20"/>
          <w:szCs w:val="20"/>
        </w:rPr>
        <w:t>Tujim varnostnim organom ni bilo izročenih oseb. Od avstrijskih varnostnih organov sta bili prevzeti</w:t>
      </w:r>
      <w:r w:rsidR="007C3DEA" w:rsidRPr="00372EAA">
        <w:rPr>
          <w:rFonts w:ascii="Arial" w:eastAsia="Calibri" w:hAnsi="Arial" w:cs="Arial"/>
          <w:sz w:val="20"/>
          <w:szCs w:val="20"/>
        </w:rPr>
        <w:t xml:space="preserve"> 2</w:t>
      </w:r>
      <w:r w:rsidRPr="00372EAA">
        <w:rPr>
          <w:rFonts w:ascii="Arial" w:eastAsia="Calibri" w:hAnsi="Arial" w:cs="Arial"/>
          <w:sz w:val="20"/>
          <w:szCs w:val="20"/>
        </w:rPr>
        <w:t xml:space="preserve"> osebi. Iz Republike Slovenije je bilo odstranjenih 58 oseb </w:t>
      </w:r>
      <w:r w:rsidRPr="00372EAA">
        <w:rPr>
          <w:rFonts w:ascii="Arial" w:hAnsi="Arial" w:cs="Arial"/>
          <w:sz w:val="20"/>
          <w:szCs w:val="20"/>
        </w:rPr>
        <w:t xml:space="preserve">z veljavnim ukrepom izgona iz države. </w:t>
      </w:r>
      <w:r w:rsidRPr="00372EAA">
        <w:rPr>
          <w:rFonts w:ascii="Arial" w:eastAsia="Calibri" w:hAnsi="Arial" w:cs="Arial"/>
          <w:sz w:val="20"/>
          <w:szCs w:val="20"/>
        </w:rPr>
        <w:t xml:space="preserve">Tujcem, </w:t>
      </w:r>
      <w:r w:rsidRPr="00372EAA">
        <w:rPr>
          <w:rFonts w:ascii="Arial" w:hAnsi="Arial" w:cs="Arial"/>
          <w:sz w:val="20"/>
          <w:szCs w:val="20"/>
        </w:rPr>
        <w:t xml:space="preserve">ki jih ni bilo mogoče odstraniti iz Republike Slovenije, so policisti izdali </w:t>
      </w:r>
      <w:r w:rsidR="007C3DEA" w:rsidRPr="00372EAA">
        <w:rPr>
          <w:rFonts w:ascii="Arial" w:hAnsi="Arial" w:cs="Arial"/>
          <w:sz w:val="20"/>
          <w:szCs w:val="20"/>
        </w:rPr>
        <w:t>9</w:t>
      </w:r>
      <w:r w:rsidRPr="00372EAA">
        <w:rPr>
          <w:rFonts w:ascii="Arial" w:hAnsi="Arial" w:cs="Arial"/>
          <w:sz w:val="20"/>
          <w:szCs w:val="20"/>
        </w:rPr>
        <w:t xml:space="preserve"> odločb za nastanitev v Center za tujce.</w:t>
      </w:r>
    </w:p>
    <w:p w:rsidR="00AA3904" w:rsidRPr="00372EAA" w:rsidRDefault="00AA3904" w:rsidP="00FB410F">
      <w:pPr>
        <w:autoSpaceDE w:val="0"/>
        <w:autoSpaceDN w:val="0"/>
        <w:adjustRightInd w:val="0"/>
        <w:spacing w:after="0" w:line="240" w:lineRule="auto"/>
        <w:jc w:val="both"/>
        <w:rPr>
          <w:rFonts w:ascii="Arial" w:hAnsi="Arial" w:cs="Arial"/>
          <w:sz w:val="20"/>
          <w:szCs w:val="20"/>
        </w:rPr>
      </w:pPr>
    </w:p>
    <w:p w:rsidR="00AA3904" w:rsidRPr="00372EAA" w:rsidRDefault="00AA3904" w:rsidP="00FB410F">
      <w:pPr>
        <w:autoSpaceDE w:val="0"/>
        <w:autoSpaceDN w:val="0"/>
        <w:adjustRightInd w:val="0"/>
        <w:spacing w:after="0" w:line="240" w:lineRule="auto"/>
        <w:jc w:val="both"/>
        <w:rPr>
          <w:rFonts w:ascii="Arial" w:hAnsi="Arial" w:cs="Arial"/>
          <w:sz w:val="20"/>
          <w:szCs w:val="20"/>
        </w:rPr>
      </w:pPr>
      <w:r w:rsidRPr="00372EAA">
        <w:rPr>
          <w:rFonts w:ascii="Arial" w:hAnsi="Arial" w:cs="Arial"/>
          <w:sz w:val="20"/>
          <w:szCs w:val="20"/>
        </w:rPr>
        <w:t>V sklopu izvajanja začasnega ponovnega nadzora na meji z Republiko Hrvaško je bilo na mejnem prehodu Dobovec zavrnjenih 48 oseb, največ državljanov Srbije, Bosne in Hercegovine, Filipinov, Ukrajine, Indije, Severne Makedonije,…</w:t>
      </w:r>
    </w:p>
    <w:p w:rsidR="00AA3904" w:rsidRPr="00372EAA" w:rsidRDefault="00AA3904" w:rsidP="00FB410F">
      <w:pPr>
        <w:autoSpaceDE w:val="0"/>
        <w:autoSpaceDN w:val="0"/>
        <w:adjustRightInd w:val="0"/>
        <w:spacing w:after="0" w:line="240" w:lineRule="auto"/>
        <w:jc w:val="both"/>
        <w:rPr>
          <w:rFonts w:ascii="Arial" w:hAnsi="Arial" w:cs="Arial"/>
          <w:noProof/>
          <w:sz w:val="20"/>
          <w:szCs w:val="20"/>
        </w:rPr>
      </w:pPr>
    </w:p>
    <w:p w:rsidR="00AA3904" w:rsidRPr="00372EAA" w:rsidRDefault="00AA3904" w:rsidP="00FB410F">
      <w:pPr>
        <w:autoSpaceDE w:val="0"/>
        <w:autoSpaceDN w:val="0"/>
        <w:adjustRightInd w:val="0"/>
        <w:spacing w:after="0" w:line="240" w:lineRule="auto"/>
        <w:contextualSpacing/>
        <w:jc w:val="both"/>
        <w:rPr>
          <w:rFonts w:ascii="Arial" w:eastAsia="Calibri" w:hAnsi="Arial" w:cs="Arial"/>
          <w:sz w:val="20"/>
          <w:szCs w:val="20"/>
        </w:rPr>
      </w:pPr>
      <w:r w:rsidRPr="00372EAA">
        <w:rPr>
          <w:rFonts w:ascii="Arial" w:eastAsia="Calibri" w:hAnsi="Arial" w:cs="Arial"/>
          <w:sz w:val="20"/>
          <w:szCs w:val="20"/>
        </w:rPr>
        <w:t xml:space="preserve">Pri varovanju notranje meje z Republiko Hrvaško se je zagotavljala prožna uporaba tehničnih sredstev. Sodelovali so tudi policisti Policijske postaje vodnikov službenih psov in pomožna policija. Izvajale so se mešane patrulje s hrvaškimi varnostnimi organi. S pomočjo tehničnih sredstev in sodelovanjem z lokalnim prebivalstvom ter Slovenskimi železnicami so bili ugotovljeni tudi konkretni primeri nedovoljenih vstopov oseb iz Republike Hrvaške v Republiko Slovenijo. </w:t>
      </w:r>
    </w:p>
    <w:p w:rsidR="00AA3904" w:rsidRPr="00372EAA" w:rsidRDefault="00AA3904" w:rsidP="00FB410F">
      <w:pPr>
        <w:autoSpaceDE w:val="0"/>
        <w:autoSpaceDN w:val="0"/>
        <w:adjustRightInd w:val="0"/>
        <w:spacing w:after="0" w:line="240" w:lineRule="auto"/>
        <w:contextualSpacing/>
        <w:jc w:val="both"/>
        <w:rPr>
          <w:rFonts w:ascii="Arial" w:eastAsia="Calibri" w:hAnsi="Arial" w:cs="Arial"/>
          <w:color w:val="FF0000"/>
          <w:sz w:val="20"/>
          <w:szCs w:val="20"/>
        </w:rPr>
      </w:pPr>
    </w:p>
    <w:p w:rsidR="00AA3904" w:rsidRPr="00372EAA" w:rsidRDefault="00AA3904" w:rsidP="00FB410F">
      <w:pPr>
        <w:autoSpaceDE w:val="0"/>
        <w:autoSpaceDN w:val="0"/>
        <w:adjustRightInd w:val="0"/>
        <w:spacing w:after="0" w:line="240" w:lineRule="auto"/>
        <w:contextualSpacing/>
        <w:jc w:val="both"/>
        <w:rPr>
          <w:rFonts w:ascii="Arial" w:eastAsia="Calibri" w:hAnsi="Arial" w:cs="Arial"/>
          <w:sz w:val="20"/>
          <w:szCs w:val="20"/>
        </w:rPr>
      </w:pPr>
      <w:r w:rsidRPr="00372EAA">
        <w:rPr>
          <w:rFonts w:ascii="Arial" w:eastAsia="Calibri" w:hAnsi="Arial" w:cs="Arial"/>
          <w:sz w:val="20"/>
          <w:szCs w:val="20"/>
        </w:rPr>
        <w:t>Mešane patrulje in skupni poostreni nadzori so se izvajali tudi z avstrijskimi varnostnimi organi.</w:t>
      </w:r>
    </w:p>
    <w:p w:rsidR="00AA3904" w:rsidRPr="00372EAA" w:rsidRDefault="00AA3904" w:rsidP="00FB410F">
      <w:pPr>
        <w:spacing w:after="0" w:line="240" w:lineRule="auto"/>
        <w:jc w:val="both"/>
        <w:rPr>
          <w:rFonts w:ascii="Arial" w:eastAsia="Calibri" w:hAnsi="Arial" w:cs="Arial"/>
          <w:sz w:val="20"/>
          <w:szCs w:val="20"/>
        </w:rPr>
      </w:pPr>
    </w:p>
    <w:p w:rsidR="00AA3904" w:rsidRPr="00372EAA" w:rsidRDefault="00AA3904" w:rsidP="00FB410F">
      <w:pPr>
        <w:autoSpaceDE w:val="0"/>
        <w:autoSpaceDN w:val="0"/>
        <w:adjustRightInd w:val="0"/>
        <w:spacing w:after="0" w:line="240" w:lineRule="auto"/>
        <w:jc w:val="both"/>
        <w:rPr>
          <w:rFonts w:ascii="Arial" w:hAnsi="Arial" w:cs="Arial"/>
          <w:sz w:val="20"/>
          <w:szCs w:val="20"/>
        </w:rPr>
      </w:pPr>
      <w:r w:rsidRPr="00372EAA">
        <w:rPr>
          <w:rFonts w:ascii="Arial" w:hAnsi="Arial" w:cs="Arial"/>
          <w:sz w:val="20"/>
          <w:szCs w:val="20"/>
        </w:rPr>
        <w:t>V notranjosti območja Policijske uprave Celje je bila pozornost usmerjena nadzoru nad zakonitostjo prebivanja tujcev. Nadaljevali so se novi izzivi iz preteklega leta. Vizumska liberalizacija za državljane Kosova je povečala tveganje za opravljanje dela na črno brez ustreznih dovoljenj. Zaradi pomanjkanja delovne sile</w:t>
      </w:r>
      <w:r w:rsidR="007C3DEA" w:rsidRPr="00372EAA">
        <w:rPr>
          <w:rFonts w:ascii="Arial" w:hAnsi="Arial" w:cs="Arial"/>
          <w:sz w:val="20"/>
          <w:szCs w:val="20"/>
        </w:rPr>
        <w:t>,</w:t>
      </w:r>
      <w:r w:rsidRPr="00372EAA">
        <w:rPr>
          <w:rFonts w:ascii="Arial" w:hAnsi="Arial" w:cs="Arial"/>
          <w:sz w:val="20"/>
          <w:szCs w:val="20"/>
        </w:rPr>
        <w:t xml:space="preserve"> v praktično vseh gospodarskih panogah</w:t>
      </w:r>
      <w:r w:rsidR="007C3DEA" w:rsidRPr="00372EAA">
        <w:rPr>
          <w:rFonts w:ascii="Arial" w:hAnsi="Arial" w:cs="Arial"/>
          <w:sz w:val="20"/>
          <w:szCs w:val="20"/>
        </w:rPr>
        <w:t>,</w:t>
      </w:r>
      <w:r w:rsidRPr="00372EAA">
        <w:rPr>
          <w:rFonts w:ascii="Arial" w:hAnsi="Arial" w:cs="Arial"/>
          <w:sz w:val="20"/>
          <w:szCs w:val="20"/>
        </w:rPr>
        <w:t xml:space="preserve"> se je močno povečal delež tujcev v delovno aktivni populaciji in število izdanih dovoljenj za prebivanje in delo. V porastu je bil predvsem priliv delavcev iz Južne in Jugovzhodne Azije. Na terenu so se policisti pogosto srečevali z državljani tretjih držav, ki so opravljali delo kot napoteni delavci z bivalnimi dovoljenji Republike Hrvaške. Na območju Koroške in Savinjske regije so se nadaljevala gradbena dela v zvezi s </w:t>
      </w:r>
      <w:proofErr w:type="spellStart"/>
      <w:r w:rsidRPr="00372EAA">
        <w:rPr>
          <w:rFonts w:ascii="Arial" w:hAnsi="Arial" w:cs="Arial"/>
          <w:sz w:val="20"/>
          <w:szCs w:val="20"/>
        </w:rPr>
        <w:t>popoplavno</w:t>
      </w:r>
      <w:proofErr w:type="spellEnd"/>
      <w:r w:rsidRPr="00372EAA">
        <w:rPr>
          <w:rFonts w:ascii="Arial" w:hAnsi="Arial" w:cs="Arial"/>
          <w:sz w:val="20"/>
          <w:szCs w:val="20"/>
        </w:rPr>
        <w:t xml:space="preserve"> obnovo, kjer je bilo ugotovljeno več primerov dela na črno državljanov tretjih držav brez ustreznih dovoljenj.  </w:t>
      </w:r>
    </w:p>
    <w:p w:rsidR="00AA3904" w:rsidRPr="00372EAA" w:rsidRDefault="00AA3904" w:rsidP="00FB410F">
      <w:pPr>
        <w:autoSpaceDE w:val="0"/>
        <w:autoSpaceDN w:val="0"/>
        <w:adjustRightInd w:val="0"/>
        <w:spacing w:after="0" w:line="240" w:lineRule="auto"/>
        <w:jc w:val="both"/>
        <w:rPr>
          <w:rFonts w:ascii="Arial" w:hAnsi="Arial" w:cs="Arial"/>
          <w:color w:val="FF0000"/>
          <w:sz w:val="20"/>
          <w:szCs w:val="20"/>
        </w:rPr>
      </w:pPr>
    </w:p>
    <w:p w:rsidR="00AA3904" w:rsidRPr="00372EAA" w:rsidRDefault="00AA3904" w:rsidP="00FB410F">
      <w:pPr>
        <w:autoSpaceDE w:val="0"/>
        <w:autoSpaceDN w:val="0"/>
        <w:adjustRightInd w:val="0"/>
        <w:spacing w:after="0" w:line="240" w:lineRule="auto"/>
        <w:jc w:val="both"/>
        <w:rPr>
          <w:rFonts w:ascii="Arial" w:hAnsi="Arial" w:cs="Arial"/>
          <w:sz w:val="20"/>
          <w:szCs w:val="20"/>
        </w:rPr>
      </w:pPr>
      <w:r w:rsidRPr="00372EAA">
        <w:rPr>
          <w:rFonts w:ascii="Arial" w:eastAsia="Calibri" w:hAnsi="Arial" w:cs="Arial"/>
          <w:sz w:val="20"/>
          <w:szCs w:val="20"/>
        </w:rPr>
        <w:t xml:space="preserve">Zaradi nedovoljenega prebivanja je bilo obravnavanih 231 oseb, največ državljanov Bosne in Hercegovine, Ukrajine, Moldavije, Bangladeša, Srbije, Indije, Albanije, Kosova,... Največ kršitev </w:t>
      </w:r>
      <w:r w:rsidRPr="00372EAA">
        <w:rPr>
          <w:rFonts w:ascii="Arial" w:hAnsi="Arial" w:cs="Arial"/>
          <w:sz w:val="20"/>
          <w:szCs w:val="20"/>
        </w:rPr>
        <w:t xml:space="preserve">so ugotovili policisti Policijske postaje za izravnalne ukrepe. Kar 59 </w:t>
      </w:r>
      <w:r w:rsidRPr="00372EAA">
        <w:rPr>
          <w:rFonts w:ascii="Arial" w:hAnsi="Arial" w:cs="Arial"/>
          <w:noProof/>
          <w:sz w:val="20"/>
          <w:szCs w:val="20"/>
        </w:rPr>
        <w:t xml:space="preserve">% kršitev v sklopu nedovoljenega prebivanja je bilo povezanih z dejstvom, da tujci niso imeli ustreznega dovoljenja za prebivanje. 37 % tujev je prekoračilo dovoljen čas prebivanja. Kršitve so bile pogosto povezane tudi z izvajanjem dela na črno v Republiki Sloveniji ali v drugih državah Evropske unije. </w:t>
      </w:r>
      <w:r w:rsidRPr="00372EAA">
        <w:rPr>
          <w:rFonts w:ascii="Arial" w:hAnsi="Arial" w:cs="Arial"/>
          <w:sz w:val="20"/>
          <w:szCs w:val="20"/>
        </w:rPr>
        <w:t>Zaradi vojne v Ukrajini in možne ureditve statusa začasne zaščite državljanov Ukrajine</w:t>
      </w:r>
      <w:r w:rsidR="007F5E79" w:rsidRPr="00372EAA">
        <w:rPr>
          <w:rFonts w:ascii="Arial" w:hAnsi="Arial" w:cs="Arial"/>
          <w:sz w:val="20"/>
          <w:szCs w:val="20"/>
        </w:rPr>
        <w:t>,</w:t>
      </w:r>
      <w:r w:rsidRPr="00372EAA">
        <w:rPr>
          <w:rFonts w:ascii="Arial" w:hAnsi="Arial" w:cs="Arial"/>
          <w:sz w:val="20"/>
          <w:szCs w:val="20"/>
        </w:rPr>
        <w:t xml:space="preserve"> le-ti niso bili več med kršitelji z nedovoljenim prebivanjem. Zaradi urejenega statusa na schengenskem območju se je zmanjšalo tudi število zaznanih kršitev državljanov Moldavije. </w:t>
      </w:r>
    </w:p>
    <w:p w:rsidR="00AA3904" w:rsidRPr="00372EAA" w:rsidRDefault="00AA3904" w:rsidP="00FB410F">
      <w:pPr>
        <w:autoSpaceDE w:val="0"/>
        <w:autoSpaceDN w:val="0"/>
        <w:adjustRightInd w:val="0"/>
        <w:spacing w:after="0" w:line="240" w:lineRule="auto"/>
        <w:jc w:val="both"/>
        <w:rPr>
          <w:rFonts w:ascii="Arial" w:hAnsi="Arial" w:cs="Arial"/>
          <w:sz w:val="20"/>
          <w:szCs w:val="20"/>
        </w:rPr>
      </w:pPr>
    </w:p>
    <w:p w:rsidR="00AA3904" w:rsidRPr="00372EAA" w:rsidRDefault="00AA3904" w:rsidP="00FB410F">
      <w:pPr>
        <w:autoSpaceDE w:val="0"/>
        <w:autoSpaceDN w:val="0"/>
        <w:adjustRightInd w:val="0"/>
        <w:spacing w:after="0" w:line="240" w:lineRule="auto"/>
        <w:jc w:val="both"/>
        <w:rPr>
          <w:rFonts w:ascii="Arial" w:eastAsia="Calibri" w:hAnsi="Arial" w:cs="Arial"/>
          <w:sz w:val="20"/>
          <w:szCs w:val="20"/>
        </w:rPr>
      </w:pPr>
      <w:r w:rsidRPr="00372EAA">
        <w:rPr>
          <w:rFonts w:ascii="Arial" w:hAnsi="Arial" w:cs="Arial"/>
          <w:sz w:val="20"/>
          <w:szCs w:val="20"/>
        </w:rPr>
        <w:t xml:space="preserve">V skladu z Zakonom o tujcih je bilo izdanih 73 odločb o vrnitvi, v vseh primerih za prostovoljno vrnitev. Ugotovljenih je bilo 1.322 kršitev Zakona o tujcih. Po Zakonu o preprečevanju dela in zaposlitve na črno je bilo ugotovljenih 217 kršitev, podani so bili predlogi pristojnemu prekrškovnemu organu. Policijske enote so podale tudi 405 predlogov za razveljavitev dovoljenj za prebivanje, 208 predlogov za ugotavljanje dejanskega prebivališča in predlogov upravnim enotam povezanih z Zakonom o prijavi prebivališča, 42 predlogov drugemu prekrškovnemu organu zaradi kršitev Zakona o čezmejnem izvajanju storitev, 76 predlogov zaradi kršitev Zakona o matični evidenci uživalcev pravic iz pokojninskega in invalidskega zavarovanja, 167 predlogov zaradi kršitev Zakona o urejanju trga dela in 68 predlogov zaradi kršitev Zakona o zaposlovanju, samozaposlovanju in delu tujcev. </w:t>
      </w:r>
    </w:p>
    <w:p w:rsidR="00AA3904" w:rsidRPr="00372EAA" w:rsidRDefault="00AA3904" w:rsidP="00FB410F">
      <w:pPr>
        <w:autoSpaceDE w:val="0"/>
        <w:autoSpaceDN w:val="0"/>
        <w:adjustRightInd w:val="0"/>
        <w:spacing w:after="0" w:line="240" w:lineRule="auto"/>
        <w:jc w:val="both"/>
        <w:rPr>
          <w:rFonts w:ascii="Arial" w:hAnsi="Arial" w:cs="Arial"/>
          <w:color w:val="FF0000"/>
          <w:sz w:val="20"/>
          <w:szCs w:val="20"/>
        </w:rPr>
      </w:pPr>
    </w:p>
    <w:p w:rsidR="00AA3904" w:rsidRPr="00372EAA" w:rsidRDefault="00AA3904" w:rsidP="00FB410F">
      <w:pPr>
        <w:autoSpaceDE w:val="0"/>
        <w:autoSpaceDN w:val="0"/>
        <w:adjustRightInd w:val="0"/>
        <w:spacing w:after="0" w:line="240" w:lineRule="auto"/>
        <w:jc w:val="both"/>
        <w:rPr>
          <w:rFonts w:ascii="Arial" w:hAnsi="Arial" w:cs="Arial"/>
          <w:sz w:val="20"/>
          <w:szCs w:val="20"/>
        </w:rPr>
      </w:pPr>
      <w:r w:rsidRPr="00372EAA">
        <w:rPr>
          <w:rFonts w:ascii="Arial" w:hAnsi="Arial" w:cs="Arial"/>
          <w:sz w:val="20"/>
          <w:szCs w:val="20"/>
        </w:rPr>
        <w:t xml:space="preserve">Zakon o ukrepih za optimizacijo določenih postopkov na upravnih enotah je zaposlovanje tujcev precej olajšal in nekoliko otežil zaznavo kršitev zaradi odprave krajevne pristojnosti za reševanje podanih vlog za izdajo dovoljenja za prebivanje in prijave prebivališča. </w:t>
      </w:r>
      <w:r w:rsidRPr="00372EAA">
        <w:rPr>
          <w:rFonts w:ascii="Arial" w:eastAsia="Calibri" w:hAnsi="Arial" w:cs="Arial"/>
          <w:sz w:val="20"/>
          <w:szCs w:val="20"/>
        </w:rPr>
        <w:t xml:space="preserve">V zvezi s problematiko so se na območju Policijske uprave Celje izvajali poostreni nadzori v katere </w:t>
      </w:r>
      <w:r w:rsidR="007F5E79" w:rsidRPr="00372EAA">
        <w:rPr>
          <w:rFonts w:ascii="Arial" w:eastAsia="Calibri" w:hAnsi="Arial" w:cs="Arial"/>
          <w:sz w:val="20"/>
          <w:szCs w:val="20"/>
        </w:rPr>
        <w:t>so</w:t>
      </w:r>
      <w:r w:rsidRPr="00372EAA">
        <w:rPr>
          <w:rFonts w:ascii="Arial" w:eastAsia="Calibri" w:hAnsi="Arial" w:cs="Arial"/>
          <w:sz w:val="20"/>
          <w:szCs w:val="20"/>
        </w:rPr>
        <w:t xml:space="preserve"> </w:t>
      </w:r>
      <w:r w:rsidR="007F5E79" w:rsidRPr="00372EAA">
        <w:rPr>
          <w:rFonts w:ascii="Arial" w:eastAsia="Calibri" w:hAnsi="Arial" w:cs="Arial"/>
          <w:sz w:val="20"/>
          <w:szCs w:val="20"/>
        </w:rPr>
        <w:t>se</w:t>
      </w:r>
      <w:r w:rsidRPr="00372EAA">
        <w:rPr>
          <w:rFonts w:ascii="Arial" w:eastAsia="Calibri" w:hAnsi="Arial" w:cs="Arial"/>
          <w:sz w:val="20"/>
          <w:szCs w:val="20"/>
        </w:rPr>
        <w:t xml:space="preserve"> vključeval</w:t>
      </w:r>
      <w:r w:rsidR="007F5E79" w:rsidRPr="00372EAA">
        <w:rPr>
          <w:rFonts w:ascii="Arial" w:eastAsia="Calibri" w:hAnsi="Arial" w:cs="Arial"/>
          <w:sz w:val="20"/>
          <w:szCs w:val="20"/>
        </w:rPr>
        <w:t>i</w:t>
      </w:r>
      <w:r w:rsidRPr="00372EAA">
        <w:rPr>
          <w:rFonts w:ascii="Arial" w:eastAsia="Calibri" w:hAnsi="Arial" w:cs="Arial"/>
          <w:sz w:val="20"/>
          <w:szCs w:val="20"/>
        </w:rPr>
        <w:t xml:space="preserve"> Finančni urad Republike Slovenije, Mobilni oddelek </w:t>
      </w:r>
      <w:r w:rsidRPr="00372EAA">
        <w:rPr>
          <w:rFonts w:ascii="Arial" w:eastAsia="Calibri" w:hAnsi="Arial" w:cs="Arial"/>
          <w:noProof/>
          <w:sz w:val="20"/>
          <w:szCs w:val="20"/>
        </w:rPr>
        <w:t xml:space="preserve">Celje in inšpekcijske službe. </w:t>
      </w:r>
      <w:r w:rsidRPr="00372EAA">
        <w:rPr>
          <w:rFonts w:ascii="Arial" w:hAnsi="Arial" w:cs="Arial"/>
          <w:sz w:val="20"/>
          <w:szCs w:val="20"/>
        </w:rPr>
        <w:t xml:space="preserve">Z zunanjimi institucijami, </w:t>
      </w:r>
      <w:r w:rsidRPr="00372EAA">
        <w:rPr>
          <w:rFonts w:ascii="Arial" w:eastAsia="Calibri" w:hAnsi="Arial" w:cs="Arial"/>
          <w:sz w:val="20"/>
          <w:szCs w:val="20"/>
        </w:rPr>
        <w:t xml:space="preserve">ki izvajajo aktivnosti na področju nedovoljenega prebivanja in zaposlovanja tujcev </w:t>
      </w:r>
      <w:r w:rsidR="007F5E79" w:rsidRPr="00372EAA">
        <w:rPr>
          <w:rFonts w:ascii="Arial" w:eastAsia="Calibri" w:hAnsi="Arial" w:cs="Arial"/>
          <w:sz w:val="20"/>
          <w:szCs w:val="20"/>
        </w:rPr>
        <w:t>[</w:t>
      </w:r>
      <w:r w:rsidRPr="00372EAA">
        <w:rPr>
          <w:rFonts w:ascii="Arial" w:eastAsia="Calibri" w:hAnsi="Arial" w:cs="Arial"/>
          <w:sz w:val="20"/>
          <w:szCs w:val="20"/>
        </w:rPr>
        <w:t>upravne enote na območju Celjske in Koroške regije, inšpekcijske službe, Zavod Republike Slovenije za zaposlovanje</w:t>
      </w:r>
      <w:r w:rsidR="007F5E79" w:rsidRPr="00372EAA">
        <w:rPr>
          <w:rFonts w:ascii="Arial" w:eastAsia="Calibri" w:hAnsi="Arial" w:cs="Arial"/>
          <w:sz w:val="20"/>
          <w:szCs w:val="20"/>
        </w:rPr>
        <w:t>]</w:t>
      </w:r>
      <w:r w:rsidRPr="00372EAA">
        <w:rPr>
          <w:rFonts w:ascii="Arial" w:eastAsia="Calibri" w:hAnsi="Arial" w:cs="Arial"/>
          <w:sz w:val="20"/>
          <w:szCs w:val="20"/>
        </w:rPr>
        <w:t xml:space="preserve">, je Policijska uprava Celje organizirala in izvedla </w:t>
      </w:r>
      <w:r w:rsidR="007F5E79" w:rsidRPr="00372EAA">
        <w:rPr>
          <w:rFonts w:ascii="Arial" w:eastAsia="Calibri" w:hAnsi="Arial" w:cs="Arial"/>
          <w:sz w:val="20"/>
          <w:szCs w:val="20"/>
        </w:rPr>
        <w:t>4</w:t>
      </w:r>
      <w:r w:rsidRPr="00372EAA">
        <w:rPr>
          <w:rFonts w:ascii="Arial" w:hAnsi="Arial" w:cs="Arial"/>
          <w:sz w:val="20"/>
          <w:szCs w:val="20"/>
        </w:rPr>
        <w:t xml:space="preserve"> delovne sestanke.</w:t>
      </w:r>
    </w:p>
    <w:p w:rsidR="00327B84" w:rsidRPr="00372EAA" w:rsidRDefault="00327B84" w:rsidP="00FB410F">
      <w:pPr>
        <w:spacing w:after="0" w:line="240" w:lineRule="auto"/>
        <w:jc w:val="both"/>
        <w:rPr>
          <w:rFonts w:ascii="Arial" w:eastAsia="Times New Roman" w:hAnsi="Arial" w:cs="Arial"/>
          <w:bCs/>
          <w:sz w:val="20"/>
          <w:szCs w:val="20"/>
        </w:rPr>
      </w:pPr>
    </w:p>
    <w:p w:rsidR="000146CF" w:rsidRDefault="006F68B8" w:rsidP="007F5E79">
      <w:pPr>
        <w:pStyle w:val="Naslov2"/>
        <w:jc w:val="both"/>
        <w:rPr>
          <w:sz w:val="20"/>
          <w:szCs w:val="20"/>
        </w:rPr>
      </w:pPr>
      <w:bookmarkStart w:id="13" w:name="_Toc162434214"/>
      <w:bookmarkStart w:id="14" w:name="_Toc225423977"/>
      <w:r w:rsidRPr="00AA3904">
        <w:rPr>
          <w:sz w:val="20"/>
          <w:szCs w:val="20"/>
        </w:rPr>
        <w:lastRenderedPageBreak/>
        <w:t>Druge dejavnosti</w:t>
      </w:r>
      <w:bookmarkEnd w:id="13"/>
      <w:bookmarkEnd w:id="14"/>
    </w:p>
    <w:p w:rsidR="007F5E79" w:rsidRDefault="007F5E79" w:rsidP="007F5E79">
      <w:pPr>
        <w:spacing w:after="0" w:line="240" w:lineRule="auto"/>
        <w:rPr>
          <w:rFonts w:ascii="Arial" w:hAnsi="Arial" w:cs="Arial"/>
          <w:sz w:val="20"/>
          <w:szCs w:val="20"/>
        </w:rPr>
      </w:pPr>
    </w:p>
    <w:p w:rsidR="00372EAA" w:rsidRPr="007F5E79" w:rsidRDefault="00372EAA" w:rsidP="007F5E79">
      <w:pPr>
        <w:spacing w:after="0" w:line="240" w:lineRule="auto"/>
        <w:rPr>
          <w:rFonts w:ascii="Arial" w:hAnsi="Arial" w:cs="Arial"/>
          <w:sz w:val="20"/>
          <w:szCs w:val="20"/>
        </w:rPr>
      </w:pPr>
    </w:p>
    <w:p w:rsidR="00270883" w:rsidRPr="00EC2DD4" w:rsidRDefault="007B7D61" w:rsidP="005A790C">
      <w:pPr>
        <w:pStyle w:val="Naslov3"/>
      </w:pPr>
      <w:bookmarkStart w:id="15" w:name="_Toc162434215"/>
      <w:bookmarkStart w:id="16" w:name="_Toc225423978"/>
      <w:r w:rsidRPr="00EC2DD4">
        <w:t>Policijsko delo v skupnosti in preventivna dejavnost</w:t>
      </w:r>
      <w:bookmarkEnd w:id="15"/>
      <w:bookmarkEnd w:id="16"/>
    </w:p>
    <w:p w:rsidR="00270883" w:rsidRDefault="00270883" w:rsidP="0040440D">
      <w:pPr>
        <w:spacing w:after="0" w:line="240" w:lineRule="auto"/>
        <w:jc w:val="both"/>
        <w:rPr>
          <w:rFonts w:ascii="Arial" w:eastAsia="Times New Roman" w:hAnsi="Arial" w:cs="Arial"/>
          <w:bCs/>
          <w:sz w:val="20"/>
          <w:szCs w:val="20"/>
        </w:rPr>
      </w:pPr>
    </w:p>
    <w:p w:rsidR="002E50E4" w:rsidRPr="002E50E4" w:rsidRDefault="002E50E4" w:rsidP="002E50E4">
      <w:pPr>
        <w:spacing w:after="0" w:line="240" w:lineRule="auto"/>
        <w:jc w:val="both"/>
        <w:rPr>
          <w:rFonts w:ascii="Arial" w:eastAsia="Times New Roman" w:hAnsi="Arial" w:cs="Arial"/>
          <w:sz w:val="20"/>
          <w:szCs w:val="20"/>
          <w:lang w:eastAsia="sl-SI"/>
        </w:rPr>
      </w:pPr>
      <w:r w:rsidRPr="002E50E4">
        <w:rPr>
          <w:rFonts w:ascii="Arial" w:eastAsia="Times New Roman" w:hAnsi="Arial" w:cs="Arial"/>
          <w:sz w:val="20"/>
          <w:szCs w:val="20"/>
          <w:lang w:eastAsia="sl-SI"/>
        </w:rPr>
        <w:t xml:space="preserve">V letu 2025 je bilo evidentiranih 2.687 (2.757) </w:t>
      </w:r>
      <w:r w:rsidR="005877BE">
        <w:rPr>
          <w:rFonts w:ascii="Arial" w:eastAsia="Times New Roman" w:hAnsi="Arial" w:cs="Arial"/>
          <w:sz w:val="20"/>
          <w:szCs w:val="20"/>
          <w:lang w:eastAsia="sl-SI"/>
        </w:rPr>
        <w:t xml:space="preserve">preventivnih </w:t>
      </w:r>
      <w:r w:rsidRPr="002E50E4">
        <w:rPr>
          <w:rFonts w:ascii="Arial" w:eastAsia="Times New Roman" w:hAnsi="Arial" w:cs="Arial"/>
          <w:sz w:val="20"/>
          <w:szCs w:val="20"/>
          <w:lang w:eastAsia="sl-SI"/>
        </w:rPr>
        <w:t xml:space="preserve">aktivnosti. Policijske enote so največ aktivnosti opravile, na splošnem področju </w:t>
      </w:r>
      <w:r w:rsidR="005877BE">
        <w:rPr>
          <w:rFonts w:ascii="Arial" w:eastAsia="Times New Roman" w:hAnsi="Arial" w:cs="Arial"/>
          <w:sz w:val="20"/>
          <w:szCs w:val="20"/>
          <w:lang w:eastAsia="sl-SI"/>
        </w:rPr>
        <w:t>[</w:t>
      </w:r>
      <w:r w:rsidRPr="002E50E4">
        <w:rPr>
          <w:rFonts w:ascii="Arial" w:eastAsia="Times New Roman" w:hAnsi="Arial" w:cs="Arial"/>
          <w:sz w:val="20"/>
          <w:szCs w:val="20"/>
          <w:lang w:eastAsia="sl-SI"/>
        </w:rPr>
        <w:t>971</w:t>
      </w:r>
      <w:r w:rsidR="005877BE">
        <w:rPr>
          <w:rFonts w:ascii="Arial" w:eastAsia="Times New Roman" w:hAnsi="Arial" w:cs="Arial"/>
          <w:sz w:val="20"/>
          <w:szCs w:val="20"/>
          <w:lang w:eastAsia="sl-SI"/>
        </w:rPr>
        <w:t>]</w:t>
      </w:r>
      <w:r w:rsidRPr="002E50E4">
        <w:rPr>
          <w:rFonts w:ascii="Arial" w:eastAsia="Times New Roman" w:hAnsi="Arial" w:cs="Arial"/>
          <w:sz w:val="20"/>
          <w:szCs w:val="20"/>
          <w:lang w:eastAsia="sl-SI"/>
        </w:rPr>
        <w:t>, prometn</w:t>
      </w:r>
      <w:r w:rsidR="005877BE">
        <w:rPr>
          <w:rFonts w:ascii="Arial" w:eastAsia="Times New Roman" w:hAnsi="Arial" w:cs="Arial"/>
          <w:sz w:val="20"/>
          <w:szCs w:val="20"/>
          <w:lang w:eastAsia="sl-SI"/>
        </w:rPr>
        <w:t>i</w:t>
      </w:r>
      <w:r w:rsidRPr="002E50E4">
        <w:rPr>
          <w:rFonts w:ascii="Arial" w:eastAsia="Times New Roman" w:hAnsi="Arial" w:cs="Arial"/>
          <w:sz w:val="20"/>
          <w:szCs w:val="20"/>
          <w:lang w:eastAsia="sl-SI"/>
        </w:rPr>
        <w:t xml:space="preserve"> varnost</w:t>
      </w:r>
      <w:r w:rsidR="005877BE">
        <w:rPr>
          <w:rFonts w:ascii="Arial" w:eastAsia="Times New Roman" w:hAnsi="Arial" w:cs="Arial"/>
          <w:sz w:val="20"/>
          <w:szCs w:val="20"/>
          <w:lang w:eastAsia="sl-SI"/>
        </w:rPr>
        <w:t xml:space="preserve">i - </w:t>
      </w:r>
      <w:r w:rsidRPr="002E50E4">
        <w:rPr>
          <w:rFonts w:ascii="Arial" w:eastAsia="Times New Roman" w:hAnsi="Arial" w:cs="Arial"/>
          <w:sz w:val="20"/>
          <w:szCs w:val="20"/>
          <w:lang w:eastAsia="sl-SI"/>
        </w:rPr>
        <w:t>varn</w:t>
      </w:r>
      <w:r w:rsidR="005877BE">
        <w:rPr>
          <w:rFonts w:ascii="Arial" w:eastAsia="Times New Roman" w:hAnsi="Arial" w:cs="Arial"/>
          <w:sz w:val="20"/>
          <w:szCs w:val="20"/>
          <w:lang w:eastAsia="sl-SI"/>
        </w:rPr>
        <w:t>e</w:t>
      </w:r>
      <w:r w:rsidRPr="002E50E4">
        <w:rPr>
          <w:rFonts w:ascii="Arial" w:eastAsia="Times New Roman" w:hAnsi="Arial" w:cs="Arial"/>
          <w:sz w:val="20"/>
          <w:szCs w:val="20"/>
          <w:lang w:eastAsia="sl-SI"/>
        </w:rPr>
        <w:t xml:space="preserve"> pot</w:t>
      </w:r>
      <w:r w:rsidR="005877BE">
        <w:rPr>
          <w:rFonts w:ascii="Arial" w:eastAsia="Times New Roman" w:hAnsi="Arial" w:cs="Arial"/>
          <w:sz w:val="20"/>
          <w:szCs w:val="20"/>
          <w:lang w:eastAsia="sl-SI"/>
        </w:rPr>
        <w:t>i</w:t>
      </w:r>
      <w:r w:rsidRPr="002E50E4">
        <w:rPr>
          <w:rFonts w:ascii="Arial" w:eastAsia="Times New Roman" w:hAnsi="Arial" w:cs="Arial"/>
          <w:sz w:val="20"/>
          <w:szCs w:val="20"/>
          <w:lang w:eastAsia="sl-SI"/>
        </w:rPr>
        <w:t xml:space="preserve"> v šolo </w:t>
      </w:r>
      <w:r w:rsidR="005877BE">
        <w:rPr>
          <w:rFonts w:ascii="Arial" w:eastAsia="Times New Roman" w:hAnsi="Arial" w:cs="Arial"/>
          <w:sz w:val="20"/>
          <w:szCs w:val="20"/>
          <w:lang w:eastAsia="sl-SI"/>
        </w:rPr>
        <w:t>[</w:t>
      </w:r>
      <w:r w:rsidRPr="002E50E4">
        <w:rPr>
          <w:rFonts w:ascii="Arial" w:eastAsia="Times New Roman" w:hAnsi="Arial" w:cs="Arial"/>
          <w:sz w:val="20"/>
          <w:szCs w:val="20"/>
          <w:lang w:eastAsia="sl-SI"/>
        </w:rPr>
        <w:t>508</w:t>
      </w:r>
      <w:r w:rsidR="005877BE">
        <w:rPr>
          <w:rFonts w:ascii="Arial" w:eastAsia="Times New Roman" w:hAnsi="Arial" w:cs="Arial"/>
          <w:sz w:val="20"/>
          <w:szCs w:val="20"/>
          <w:lang w:eastAsia="sl-SI"/>
        </w:rPr>
        <w:t>]</w:t>
      </w:r>
      <w:r w:rsidRPr="002E50E4">
        <w:rPr>
          <w:rFonts w:ascii="Arial" w:eastAsia="Times New Roman" w:hAnsi="Arial" w:cs="Arial"/>
          <w:sz w:val="20"/>
          <w:szCs w:val="20"/>
          <w:lang w:eastAsia="sl-SI"/>
        </w:rPr>
        <w:t>, prometn</w:t>
      </w:r>
      <w:r w:rsidR="005877BE">
        <w:rPr>
          <w:rFonts w:ascii="Arial" w:eastAsia="Times New Roman" w:hAnsi="Arial" w:cs="Arial"/>
          <w:sz w:val="20"/>
          <w:szCs w:val="20"/>
          <w:lang w:eastAsia="sl-SI"/>
        </w:rPr>
        <w:t>i</w:t>
      </w:r>
      <w:r w:rsidRPr="002E50E4">
        <w:rPr>
          <w:rFonts w:ascii="Arial" w:eastAsia="Times New Roman" w:hAnsi="Arial" w:cs="Arial"/>
          <w:sz w:val="20"/>
          <w:szCs w:val="20"/>
          <w:lang w:eastAsia="sl-SI"/>
        </w:rPr>
        <w:t xml:space="preserve"> varnost</w:t>
      </w:r>
      <w:r w:rsidR="005877BE">
        <w:rPr>
          <w:rFonts w:ascii="Arial" w:eastAsia="Times New Roman" w:hAnsi="Arial" w:cs="Arial"/>
          <w:sz w:val="20"/>
          <w:szCs w:val="20"/>
          <w:lang w:eastAsia="sl-SI"/>
        </w:rPr>
        <w:t>i</w:t>
      </w:r>
      <w:r w:rsidRPr="002E50E4">
        <w:rPr>
          <w:rFonts w:ascii="Arial" w:eastAsia="Times New Roman" w:hAnsi="Arial" w:cs="Arial"/>
          <w:sz w:val="20"/>
          <w:szCs w:val="20"/>
          <w:lang w:eastAsia="sl-SI"/>
        </w:rPr>
        <w:t xml:space="preserve"> pešc</w:t>
      </w:r>
      <w:r w:rsidR="005877BE">
        <w:rPr>
          <w:rFonts w:ascii="Arial" w:eastAsia="Times New Roman" w:hAnsi="Arial" w:cs="Arial"/>
          <w:sz w:val="20"/>
          <w:szCs w:val="20"/>
          <w:lang w:eastAsia="sl-SI"/>
        </w:rPr>
        <w:t>ev</w:t>
      </w:r>
      <w:r w:rsidRPr="002E50E4">
        <w:rPr>
          <w:rFonts w:ascii="Arial" w:eastAsia="Times New Roman" w:hAnsi="Arial" w:cs="Arial"/>
          <w:sz w:val="20"/>
          <w:szCs w:val="20"/>
          <w:lang w:eastAsia="sl-SI"/>
        </w:rPr>
        <w:t xml:space="preserve"> v prometu </w:t>
      </w:r>
      <w:r w:rsidR="005877BE">
        <w:rPr>
          <w:rFonts w:ascii="Arial" w:eastAsia="Times New Roman" w:hAnsi="Arial" w:cs="Arial"/>
          <w:sz w:val="20"/>
          <w:szCs w:val="20"/>
          <w:lang w:eastAsia="sl-SI"/>
        </w:rPr>
        <w:t>[</w:t>
      </w:r>
      <w:r w:rsidRPr="002E50E4">
        <w:rPr>
          <w:rFonts w:ascii="Arial" w:eastAsia="Times New Roman" w:hAnsi="Arial" w:cs="Arial"/>
          <w:sz w:val="20"/>
          <w:szCs w:val="20"/>
          <w:lang w:eastAsia="sl-SI"/>
        </w:rPr>
        <w:t>371</w:t>
      </w:r>
      <w:r w:rsidR="005877BE">
        <w:rPr>
          <w:rFonts w:ascii="Arial" w:eastAsia="Times New Roman" w:hAnsi="Arial" w:cs="Arial"/>
          <w:sz w:val="20"/>
          <w:szCs w:val="20"/>
          <w:lang w:eastAsia="sl-SI"/>
        </w:rPr>
        <w:t>]</w:t>
      </w:r>
      <w:r w:rsidRPr="002E50E4">
        <w:rPr>
          <w:rFonts w:ascii="Arial" w:eastAsia="Times New Roman" w:hAnsi="Arial" w:cs="Arial"/>
          <w:sz w:val="20"/>
          <w:szCs w:val="20"/>
          <w:lang w:eastAsia="sl-SI"/>
        </w:rPr>
        <w:t xml:space="preserve">, </w:t>
      </w:r>
      <w:r w:rsidR="005877BE">
        <w:rPr>
          <w:rFonts w:ascii="Arial" w:eastAsia="Times New Roman" w:hAnsi="Arial" w:cs="Arial"/>
          <w:sz w:val="20"/>
          <w:szCs w:val="20"/>
          <w:lang w:eastAsia="sl-SI"/>
        </w:rPr>
        <w:t xml:space="preserve">na področju javnega reda in miru </w:t>
      </w:r>
      <w:r w:rsidRPr="002E50E4">
        <w:rPr>
          <w:rFonts w:ascii="Arial" w:eastAsia="Times New Roman" w:hAnsi="Arial" w:cs="Arial"/>
          <w:sz w:val="20"/>
          <w:szCs w:val="20"/>
          <w:lang w:eastAsia="sl-SI"/>
        </w:rPr>
        <w:t>- medvrstnišk</w:t>
      </w:r>
      <w:r w:rsidR="005877BE">
        <w:rPr>
          <w:rFonts w:ascii="Arial" w:eastAsia="Times New Roman" w:hAnsi="Arial" w:cs="Arial"/>
          <w:sz w:val="20"/>
          <w:szCs w:val="20"/>
          <w:lang w:eastAsia="sl-SI"/>
        </w:rPr>
        <w:t>ega</w:t>
      </w:r>
      <w:r w:rsidRPr="002E50E4">
        <w:rPr>
          <w:rFonts w:ascii="Arial" w:eastAsia="Times New Roman" w:hAnsi="Arial" w:cs="Arial"/>
          <w:sz w:val="20"/>
          <w:szCs w:val="20"/>
          <w:lang w:eastAsia="sl-SI"/>
        </w:rPr>
        <w:t xml:space="preserve"> nasilj</w:t>
      </w:r>
      <w:r w:rsidR="005877BE">
        <w:rPr>
          <w:rFonts w:ascii="Arial" w:eastAsia="Times New Roman" w:hAnsi="Arial" w:cs="Arial"/>
          <w:sz w:val="20"/>
          <w:szCs w:val="20"/>
          <w:lang w:eastAsia="sl-SI"/>
        </w:rPr>
        <w:t>a</w:t>
      </w:r>
      <w:r w:rsidRPr="002E50E4">
        <w:rPr>
          <w:rFonts w:ascii="Arial" w:eastAsia="Times New Roman" w:hAnsi="Arial" w:cs="Arial"/>
          <w:sz w:val="20"/>
          <w:szCs w:val="20"/>
          <w:lang w:eastAsia="sl-SI"/>
        </w:rPr>
        <w:t xml:space="preserve"> </w:t>
      </w:r>
      <w:r w:rsidR="005877BE">
        <w:rPr>
          <w:rFonts w:ascii="Arial" w:eastAsia="Times New Roman" w:hAnsi="Arial" w:cs="Arial"/>
          <w:sz w:val="20"/>
          <w:szCs w:val="20"/>
          <w:lang w:eastAsia="sl-SI"/>
        </w:rPr>
        <w:t>[</w:t>
      </w:r>
      <w:r w:rsidRPr="002E50E4">
        <w:rPr>
          <w:rFonts w:ascii="Arial" w:eastAsia="Times New Roman" w:hAnsi="Arial" w:cs="Arial"/>
          <w:sz w:val="20"/>
          <w:szCs w:val="20"/>
          <w:lang w:eastAsia="sl-SI"/>
        </w:rPr>
        <w:t>270</w:t>
      </w:r>
      <w:r w:rsidR="005877BE">
        <w:rPr>
          <w:rFonts w:ascii="Arial" w:eastAsia="Times New Roman" w:hAnsi="Arial" w:cs="Arial"/>
          <w:sz w:val="20"/>
          <w:szCs w:val="20"/>
          <w:lang w:eastAsia="sl-SI"/>
        </w:rPr>
        <w:t>] in</w:t>
      </w:r>
      <w:r w:rsidRPr="002E50E4">
        <w:rPr>
          <w:rFonts w:ascii="Arial" w:eastAsia="Times New Roman" w:hAnsi="Arial" w:cs="Arial"/>
          <w:sz w:val="20"/>
          <w:szCs w:val="20"/>
          <w:lang w:eastAsia="sl-SI"/>
        </w:rPr>
        <w:t xml:space="preserve"> prometn</w:t>
      </w:r>
      <w:r w:rsidR="005877BE">
        <w:rPr>
          <w:rFonts w:ascii="Arial" w:eastAsia="Times New Roman" w:hAnsi="Arial" w:cs="Arial"/>
          <w:sz w:val="20"/>
          <w:szCs w:val="20"/>
          <w:lang w:eastAsia="sl-SI"/>
        </w:rPr>
        <w:t>e</w:t>
      </w:r>
      <w:r w:rsidRPr="002E50E4">
        <w:rPr>
          <w:rFonts w:ascii="Arial" w:eastAsia="Times New Roman" w:hAnsi="Arial" w:cs="Arial"/>
          <w:sz w:val="20"/>
          <w:szCs w:val="20"/>
          <w:lang w:eastAsia="sl-SI"/>
        </w:rPr>
        <w:t xml:space="preserve"> varnost</w:t>
      </w:r>
      <w:r w:rsidR="005877BE">
        <w:rPr>
          <w:rFonts w:ascii="Arial" w:eastAsia="Times New Roman" w:hAnsi="Arial" w:cs="Arial"/>
          <w:sz w:val="20"/>
          <w:szCs w:val="20"/>
          <w:lang w:eastAsia="sl-SI"/>
        </w:rPr>
        <w:t>i -</w:t>
      </w:r>
      <w:r w:rsidRPr="002E50E4">
        <w:rPr>
          <w:rFonts w:ascii="Arial" w:eastAsia="Times New Roman" w:hAnsi="Arial" w:cs="Arial"/>
          <w:sz w:val="20"/>
          <w:szCs w:val="20"/>
          <w:lang w:eastAsia="sl-SI"/>
        </w:rPr>
        <w:t xml:space="preserve"> vožnj</w:t>
      </w:r>
      <w:r w:rsidR="005877BE">
        <w:rPr>
          <w:rFonts w:ascii="Arial" w:eastAsia="Times New Roman" w:hAnsi="Arial" w:cs="Arial"/>
          <w:sz w:val="20"/>
          <w:szCs w:val="20"/>
          <w:lang w:eastAsia="sl-SI"/>
        </w:rPr>
        <w:t>e</w:t>
      </w:r>
      <w:r w:rsidRPr="002E50E4">
        <w:rPr>
          <w:rFonts w:ascii="Arial" w:eastAsia="Times New Roman" w:hAnsi="Arial" w:cs="Arial"/>
          <w:sz w:val="20"/>
          <w:szCs w:val="20"/>
          <w:lang w:eastAsia="sl-SI"/>
        </w:rPr>
        <w:t xml:space="preserve"> s kolesom </w:t>
      </w:r>
      <w:r w:rsidR="005877BE">
        <w:rPr>
          <w:rFonts w:ascii="Arial" w:eastAsia="Times New Roman" w:hAnsi="Arial" w:cs="Arial"/>
          <w:sz w:val="20"/>
          <w:szCs w:val="20"/>
          <w:lang w:eastAsia="sl-SI"/>
        </w:rPr>
        <w:t>[</w:t>
      </w:r>
      <w:r w:rsidRPr="002E50E4">
        <w:rPr>
          <w:rFonts w:ascii="Arial" w:eastAsia="Times New Roman" w:hAnsi="Arial" w:cs="Arial"/>
          <w:sz w:val="20"/>
          <w:szCs w:val="20"/>
          <w:lang w:eastAsia="sl-SI"/>
        </w:rPr>
        <w:t>217</w:t>
      </w:r>
      <w:r w:rsidR="005877BE">
        <w:rPr>
          <w:rFonts w:ascii="Arial" w:eastAsia="Times New Roman" w:hAnsi="Arial" w:cs="Arial"/>
          <w:sz w:val="20"/>
          <w:szCs w:val="20"/>
          <w:lang w:eastAsia="sl-SI"/>
        </w:rPr>
        <w:t>]</w:t>
      </w:r>
      <w:r w:rsidRPr="002E50E4">
        <w:rPr>
          <w:rFonts w:ascii="Arial" w:eastAsia="Times New Roman" w:hAnsi="Arial" w:cs="Arial"/>
          <w:sz w:val="20"/>
          <w:szCs w:val="20"/>
          <w:lang w:eastAsia="sl-SI"/>
        </w:rPr>
        <w:t xml:space="preserve">. </w:t>
      </w:r>
      <w:r w:rsidR="005877BE">
        <w:rPr>
          <w:rFonts w:ascii="Arial" w:eastAsia="Times New Roman" w:hAnsi="Arial" w:cs="Arial"/>
          <w:sz w:val="20"/>
          <w:szCs w:val="20"/>
          <w:lang w:eastAsia="sl-SI"/>
        </w:rPr>
        <w:t>Policisti PU Celje so s</w:t>
      </w:r>
      <w:r w:rsidRPr="002E50E4">
        <w:rPr>
          <w:rFonts w:ascii="Arial" w:eastAsia="Times New Roman" w:hAnsi="Arial" w:cs="Arial"/>
          <w:sz w:val="20"/>
          <w:szCs w:val="20"/>
          <w:lang w:eastAsia="sl-SI"/>
        </w:rPr>
        <w:t>odelovali na več kariernih sejmih in tudi na mednarodnem obrtnem sejmu v Celju v mesecu septembru, kjer se tradicionalno predstavi delo policije. Tudi v letu 2025 je pri izvajanju preventivnih aktivnosti primanjkovalo preventivnega materiala. Izved</w:t>
      </w:r>
      <w:r w:rsidR="005877BE">
        <w:rPr>
          <w:rFonts w:ascii="Arial" w:eastAsia="Times New Roman" w:hAnsi="Arial" w:cs="Arial"/>
          <w:sz w:val="20"/>
          <w:szCs w:val="20"/>
          <w:lang w:eastAsia="sl-SI"/>
        </w:rPr>
        <w:t xml:space="preserve">enih je bilo </w:t>
      </w:r>
      <w:r w:rsidRPr="002E50E4">
        <w:rPr>
          <w:rFonts w:ascii="Arial" w:eastAsia="Times New Roman" w:hAnsi="Arial" w:cs="Arial"/>
          <w:sz w:val="20"/>
          <w:szCs w:val="20"/>
          <w:lang w:eastAsia="sl-SI"/>
        </w:rPr>
        <w:t xml:space="preserve">nekaj manj preventivnih aktivnosti, kot </w:t>
      </w:r>
      <w:r w:rsidR="005877BE">
        <w:rPr>
          <w:rFonts w:ascii="Arial" w:eastAsia="Times New Roman" w:hAnsi="Arial" w:cs="Arial"/>
          <w:sz w:val="20"/>
          <w:szCs w:val="20"/>
          <w:lang w:eastAsia="sl-SI"/>
        </w:rPr>
        <w:t>leto prej</w:t>
      </w:r>
      <w:r w:rsidRPr="002E50E4">
        <w:rPr>
          <w:rFonts w:ascii="Arial" w:eastAsia="Times New Roman" w:hAnsi="Arial" w:cs="Arial"/>
          <w:sz w:val="20"/>
          <w:szCs w:val="20"/>
          <w:lang w:eastAsia="sl-SI"/>
        </w:rPr>
        <w:t xml:space="preserve">, je pa bilo aktivnosti več glede na desetletno obdobje. </w:t>
      </w:r>
    </w:p>
    <w:p w:rsidR="002E50E4" w:rsidRPr="002E50E4" w:rsidRDefault="002E50E4" w:rsidP="002E50E4">
      <w:pPr>
        <w:spacing w:after="0" w:line="240" w:lineRule="auto"/>
        <w:jc w:val="both"/>
        <w:rPr>
          <w:rFonts w:ascii="Arial" w:eastAsia="Times New Roman" w:hAnsi="Arial" w:cs="Arial"/>
          <w:color w:val="FF0000"/>
          <w:sz w:val="20"/>
          <w:szCs w:val="20"/>
          <w:lang w:eastAsia="sl-SI"/>
        </w:rPr>
      </w:pPr>
    </w:p>
    <w:p w:rsidR="002E50E4" w:rsidRPr="002E50E4" w:rsidRDefault="002E50E4" w:rsidP="002E50E4">
      <w:pPr>
        <w:spacing w:after="0" w:line="240" w:lineRule="auto"/>
        <w:jc w:val="both"/>
        <w:rPr>
          <w:rFonts w:ascii="Arial" w:eastAsia="Times New Roman" w:hAnsi="Arial" w:cs="Arial"/>
          <w:sz w:val="20"/>
          <w:szCs w:val="20"/>
          <w:lang w:eastAsia="sl-SI"/>
        </w:rPr>
      </w:pPr>
      <w:r w:rsidRPr="002E50E4">
        <w:rPr>
          <w:rFonts w:ascii="Arial" w:eastAsia="Times New Roman" w:hAnsi="Arial" w:cs="Arial"/>
          <w:sz w:val="20"/>
          <w:szCs w:val="20"/>
          <w:lang w:eastAsia="sl-SI"/>
        </w:rPr>
        <w:t>Policijske postaje pred izdelavo letnih programov dela pisno zaprosijo lokalne skupnosti, da posredujejo pobude za delo policije v njihovem okolju. Poročila o delu vodstva enot predstavljajo občinskim svetom. Na območju PU Celje deluje 23 posvetovalnih teles. V vseh občinah imajo sprejete občinske programe varnosti, na njihovih območjih delujejo tudi medobčinska redarstva.</w:t>
      </w:r>
    </w:p>
    <w:p w:rsidR="002E50E4" w:rsidRPr="002E50E4" w:rsidRDefault="002E50E4" w:rsidP="002E50E4">
      <w:pPr>
        <w:spacing w:after="0" w:line="240" w:lineRule="auto"/>
        <w:jc w:val="both"/>
        <w:rPr>
          <w:rFonts w:ascii="Arial" w:eastAsia="Times New Roman" w:hAnsi="Arial" w:cs="Arial"/>
          <w:color w:val="FF0000"/>
          <w:sz w:val="20"/>
          <w:szCs w:val="20"/>
          <w:lang w:eastAsia="sl-SI"/>
        </w:rPr>
      </w:pPr>
    </w:p>
    <w:p w:rsidR="002E50E4" w:rsidRPr="002E50E4" w:rsidRDefault="002E50E4" w:rsidP="002E50E4">
      <w:pPr>
        <w:spacing w:after="0" w:line="240" w:lineRule="auto"/>
        <w:jc w:val="both"/>
        <w:rPr>
          <w:rFonts w:ascii="Arial" w:eastAsia="Times New Roman" w:hAnsi="Arial" w:cs="Arial"/>
          <w:sz w:val="20"/>
          <w:szCs w:val="20"/>
          <w:lang w:eastAsia="sl-SI"/>
        </w:rPr>
      </w:pPr>
      <w:r w:rsidRPr="002E50E4">
        <w:rPr>
          <w:rFonts w:ascii="Arial" w:eastAsia="Times New Roman" w:hAnsi="Arial" w:cs="Arial"/>
          <w:sz w:val="20"/>
          <w:szCs w:val="20"/>
          <w:lang w:eastAsia="sl-SI"/>
        </w:rPr>
        <w:t xml:space="preserve">Vodstva policijskih postaj in medobčinska redarstva so se samostojno dogovarjala o sodelovanju in skupnih patruljah. Delo z mešanimi patruljami se je najpogosteje izvajalo na področju kontroliranja prometa in vzdrževanja javnega reda. V sklopu regijske koordinacije inšpekcijskih služb smo v lanskem letu sodelovali z vsemi inšpektorati, ki delujejo na našem območju. V okviru sodelovanja policije v regijski koordinaciji inšpekcijskih služb so bili sprejeti dogovori za skupno izvajanje poostrenih nadzorov. Izvedenih je bilo več skupnih nadzorov na različnih področjih dela. V primeru pojava konkretne problematike, so se policijske enote za poostrene nadzore z inšpekcijskimi službami dogovorile same. Na omenjenem posvetu smo sodelovali tudi skupaj z vodji Medobčinskih redarstev občin, ki delujejo na območju PU Celje, kjer smo izmenjali nove izkušnje in okrepili sodelovanje. </w:t>
      </w:r>
    </w:p>
    <w:p w:rsidR="002E50E4" w:rsidRPr="002E50E4" w:rsidRDefault="002E50E4" w:rsidP="002E50E4">
      <w:pPr>
        <w:spacing w:after="0" w:line="240" w:lineRule="auto"/>
        <w:jc w:val="both"/>
        <w:rPr>
          <w:rFonts w:ascii="Arial" w:eastAsia="Times New Roman" w:hAnsi="Arial" w:cs="Arial"/>
          <w:sz w:val="20"/>
          <w:szCs w:val="20"/>
          <w:lang w:eastAsia="sl-SI"/>
        </w:rPr>
      </w:pPr>
    </w:p>
    <w:p w:rsidR="002E50E4" w:rsidRPr="002E50E4" w:rsidRDefault="002E50E4" w:rsidP="002E50E4">
      <w:pPr>
        <w:spacing w:after="0" w:line="240" w:lineRule="auto"/>
        <w:jc w:val="both"/>
        <w:rPr>
          <w:rFonts w:ascii="Arial" w:eastAsia="Times New Roman" w:hAnsi="Arial" w:cs="Arial"/>
          <w:sz w:val="20"/>
          <w:szCs w:val="20"/>
          <w:lang w:eastAsia="sl-SI"/>
        </w:rPr>
      </w:pPr>
      <w:r w:rsidRPr="002E50E4">
        <w:rPr>
          <w:rFonts w:ascii="Arial" w:eastAsia="Times New Roman" w:hAnsi="Arial" w:cs="Arial"/>
          <w:sz w:val="20"/>
          <w:szCs w:val="20"/>
          <w:lang w:eastAsia="sl-SI"/>
        </w:rPr>
        <w:t>Pred vsakim pričakovanim povečanjem varnostne problematike, v zvezi z varovanjem življenja in zdravja ljudi ter njihovega premoženja, so bili pripravljeni preventivni nasveti za medije. Poleg samozaščitnih nasvetov in nasvetov za varno udeležbo v cestnem prometu, je bilo veliko aktivnosti usmerjenih v preprečevanje kršitev na javnih prireditvah, preprečevanje nasilja v družini, vandalizma, medvrstniškega nasilja med mladimi ter zlorabe vseh vrst drog. Ob začetku sezone je bilo veliko aktivnosti za varnost v gorah, na smučiščih, kopališčih in drugih krajih za rekreacijo.</w:t>
      </w:r>
    </w:p>
    <w:p w:rsidR="002E50E4" w:rsidRPr="002E50E4" w:rsidRDefault="002E50E4" w:rsidP="002E50E4">
      <w:pPr>
        <w:spacing w:after="0" w:line="240" w:lineRule="auto"/>
        <w:jc w:val="both"/>
        <w:rPr>
          <w:rFonts w:ascii="Arial" w:eastAsia="Times New Roman" w:hAnsi="Arial" w:cs="Arial"/>
          <w:sz w:val="20"/>
          <w:szCs w:val="20"/>
          <w:lang w:eastAsia="sl-SI"/>
        </w:rPr>
      </w:pPr>
    </w:p>
    <w:p w:rsidR="002E50E4" w:rsidRPr="002E50E4" w:rsidRDefault="002E50E4" w:rsidP="002E50E4">
      <w:pPr>
        <w:spacing w:after="0" w:line="240" w:lineRule="auto"/>
        <w:jc w:val="both"/>
        <w:rPr>
          <w:rFonts w:ascii="Arial" w:eastAsia="Times New Roman" w:hAnsi="Arial" w:cs="Arial"/>
          <w:sz w:val="20"/>
          <w:szCs w:val="20"/>
          <w:lang w:eastAsia="sl-SI"/>
        </w:rPr>
      </w:pPr>
      <w:r w:rsidRPr="002E50E4">
        <w:rPr>
          <w:rFonts w:ascii="Arial" w:eastAsia="Times New Roman" w:hAnsi="Arial" w:cs="Arial"/>
          <w:sz w:val="20"/>
          <w:szCs w:val="20"/>
          <w:lang w:eastAsia="sl-SI"/>
        </w:rPr>
        <w:t>Policisti PU Celje vsako leto izvajajo različne aktivnosti v lokalnih skupnostih in drugih subjektih ter se vključujejo v njihove aktivnosti. Zelo dobro je sodelovanje s šolami in vrtci na področju izobraževanja otrok in samozaščitnega osveščanja odraslih. Pogosta so neformalna in formalna srečanja ter druženja z različnimi društvi in njihovimi predstavniki. Aktivnosti policistov</w:t>
      </w:r>
      <w:r w:rsidR="00022205">
        <w:rPr>
          <w:rFonts w:ascii="Arial" w:eastAsia="Times New Roman" w:hAnsi="Arial" w:cs="Arial"/>
          <w:sz w:val="20"/>
          <w:szCs w:val="20"/>
          <w:lang w:eastAsia="sl-SI"/>
        </w:rPr>
        <w:t>,</w:t>
      </w:r>
      <w:r w:rsidRPr="002E50E4">
        <w:rPr>
          <w:rFonts w:ascii="Arial" w:eastAsia="Times New Roman" w:hAnsi="Arial" w:cs="Arial"/>
          <w:sz w:val="20"/>
          <w:szCs w:val="20"/>
          <w:lang w:eastAsia="sl-SI"/>
        </w:rPr>
        <w:t xml:space="preserve"> vodij policijskih okolišev</w:t>
      </w:r>
      <w:r w:rsidR="00022205">
        <w:rPr>
          <w:rFonts w:ascii="Arial" w:eastAsia="Times New Roman" w:hAnsi="Arial" w:cs="Arial"/>
          <w:sz w:val="20"/>
          <w:szCs w:val="20"/>
          <w:lang w:eastAsia="sl-SI"/>
        </w:rPr>
        <w:t>,</w:t>
      </w:r>
      <w:r w:rsidRPr="002E50E4">
        <w:rPr>
          <w:rFonts w:ascii="Arial" w:eastAsia="Times New Roman" w:hAnsi="Arial" w:cs="Arial"/>
          <w:sz w:val="20"/>
          <w:szCs w:val="20"/>
          <w:lang w:eastAsia="sl-SI"/>
        </w:rPr>
        <w:t xml:space="preserve"> so bile usmerjene v izvajanje metod in oblik policijskega dela v skupnosti na podlagi analiz varnostnih pojavov na vseh področjih policijskega dela. Zelo dobro je delo potekalo na področju preprečevanja nasilja v družini in medvrstniškega nasilja, kjer so se vodje policijskih okolišev aktivno vključevali v reševanje konkretnih primerov. Na tem področju dobro poteka tudi sodelovanje s centri za socialno delo in VIZ. Izvedenih je bilo več aktivnosti za varnost starejših občanov ter načrtnim in metodološkim pristopom reševanja medvrstniškega nasilja na vseh območnih PP predvsem pa na območju PP Celje in PP Velenje. Več aktivnosti </w:t>
      </w:r>
      <w:r w:rsidR="00577E21">
        <w:rPr>
          <w:rFonts w:ascii="Arial" w:eastAsia="Times New Roman" w:hAnsi="Arial" w:cs="Arial"/>
          <w:sz w:val="20"/>
          <w:szCs w:val="20"/>
          <w:lang w:eastAsia="sl-SI"/>
        </w:rPr>
        <w:t xml:space="preserve">je bilo </w:t>
      </w:r>
      <w:r w:rsidRPr="002E50E4">
        <w:rPr>
          <w:rFonts w:ascii="Arial" w:eastAsia="Times New Roman" w:hAnsi="Arial" w:cs="Arial"/>
          <w:sz w:val="20"/>
          <w:szCs w:val="20"/>
          <w:lang w:eastAsia="sl-SI"/>
        </w:rPr>
        <w:t xml:space="preserve">v sklopu preventivnih vsebin </w:t>
      </w:r>
      <w:r w:rsidR="00577E21">
        <w:rPr>
          <w:rFonts w:ascii="Arial" w:eastAsia="Times New Roman" w:hAnsi="Arial" w:cs="Arial"/>
          <w:sz w:val="20"/>
          <w:szCs w:val="20"/>
          <w:lang w:eastAsia="sl-SI"/>
        </w:rPr>
        <w:t>opravljenih</w:t>
      </w:r>
      <w:r w:rsidRPr="002E50E4">
        <w:rPr>
          <w:rFonts w:ascii="Arial" w:eastAsia="Times New Roman" w:hAnsi="Arial" w:cs="Arial"/>
          <w:sz w:val="20"/>
          <w:szCs w:val="20"/>
          <w:lang w:eastAsia="sl-SI"/>
        </w:rPr>
        <w:t xml:space="preserve"> tudi s področja AMOK situacij, kjer so bili ciljna skupina uslužbenci VIZ in zdravstvenih ustanov.  </w:t>
      </w:r>
    </w:p>
    <w:p w:rsidR="00270883" w:rsidRDefault="00270883" w:rsidP="0040440D">
      <w:pPr>
        <w:spacing w:after="0" w:line="240" w:lineRule="auto"/>
        <w:jc w:val="both"/>
        <w:rPr>
          <w:rFonts w:ascii="Arial" w:eastAsia="Times New Roman" w:hAnsi="Arial" w:cs="Arial"/>
          <w:bCs/>
          <w:sz w:val="20"/>
          <w:szCs w:val="20"/>
        </w:rPr>
      </w:pPr>
    </w:p>
    <w:p w:rsidR="00577E21" w:rsidRPr="0040440D" w:rsidRDefault="00577E21" w:rsidP="00577E21">
      <w:pPr>
        <w:spacing w:after="0" w:line="240" w:lineRule="auto"/>
        <w:jc w:val="both"/>
        <w:rPr>
          <w:rFonts w:ascii="Arial" w:eastAsia="Times New Roman" w:hAnsi="Arial" w:cs="Arial"/>
          <w:bCs/>
          <w:sz w:val="20"/>
          <w:szCs w:val="20"/>
        </w:rPr>
      </w:pPr>
    </w:p>
    <w:p w:rsidR="000C691D" w:rsidRPr="000C691D" w:rsidRDefault="000C691D" w:rsidP="000C691D">
      <w:pPr>
        <w:pStyle w:val="Odstavekseznama"/>
        <w:keepNext/>
        <w:keepLines/>
        <w:numPr>
          <w:ilvl w:val="1"/>
          <w:numId w:val="25"/>
        </w:numPr>
        <w:spacing w:before="40" w:after="0"/>
        <w:contextualSpacing w:val="0"/>
        <w:outlineLvl w:val="2"/>
        <w:rPr>
          <w:rFonts w:ascii="Arial" w:eastAsia="Times New Roman" w:hAnsi="Arial" w:cstheme="majorBidi"/>
          <w:vanish/>
          <w:sz w:val="20"/>
          <w:szCs w:val="24"/>
        </w:rPr>
      </w:pPr>
      <w:bookmarkStart w:id="17" w:name="_Toc162434083"/>
      <w:bookmarkStart w:id="18" w:name="_Toc162434140"/>
      <w:bookmarkStart w:id="19" w:name="_Toc162434193"/>
      <w:bookmarkStart w:id="20" w:name="_Toc162434216"/>
      <w:bookmarkStart w:id="21" w:name="_Toc162434333"/>
      <w:bookmarkStart w:id="22" w:name="_Toc225320482"/>
      <w:bookmarkStart w:id="23" w:name="_Toc225423488"/>
      <w:bookmarkStart w:id="24" w:name="_Toc225423979"/>
      <w:bookmarkEnd w:id="17"/>
      <w:bookmarkEnd w:id="18"/>
      <w:bookmarkEnd w:id="19"/>
      <w:bookmarkEnd w:id="20"/>
      <w:bookmarkEnd w:id="21"/>
      <w:bookmarkEnd w:id="22"/>
      <w:bookmarkEnd w:id="23"/>
      <w:bookmarkEnd w:id="24"/>
    </w:p>
    <w:p w:rsidR="000C691D" w:rsidRPr="000C691D" w:rsidRDefault="000C691D" w:rsidP="000C691D">
      <w:pPr>
        <w:pStyle w:val="Odstavekseznama"/>
        <w:keepNext/>
        <w:keepLines/>
        <w:numPr>
          <w:ilvl w:val="1"/>
          <w:numId w:val="25"/>
        </w:numPr>
        <w:spacing w:before="40" w:after="0"/>
        <w:contextualSpacing w:val="0"/>
        <w:outlineLvl w:val="2"/>
        <w:rPr>
          <w:rFonts w:ascii="Arial" w:eastAsia="Times New Roman" w:hAnsi="Arial" w:cstheme="majorBidi"/>
          <w:vanish/>
          <w:sz w:val="20"/>
          <w:szCs w:val="24"/>
        </w:rPr>
      </w:pPr>
      <w:bookmarkStart w:id="25" w:name="_Toc162434084"/>
      <w:bookmarkStart w:id="26" w:name="_Toc162434141"/>
      <w:bookmarkStart w:id="27" w:name="_Toc162434194"/>
      <w:bookmarkStart w:id="28" w:name="_Toc162434217"/>
      <w:bookmarkStart w:id="29" w:name="_Toc162434334"/>
      <w:bookmarkStart w:id="30" w:name="_Toc225320483"/>
      <w:bookmarkStart w:id="31" w:name="_Toc225423489"/>
      <w:bookmarkStart w:id="32" w:name="_Toc225423980"/>
      <w:bookmarkEnd w:id="25"/>
      <w:bookmarkEnd w:id="26"/>
      <w:bookmarkEnd w:id="27"/>
      <w:bookmarkEnd w:id="28"/>
      <w:bookmarkEnd w:id="29"/>
      <w:bookmarkEnd w:id="30"/>
      <w:bookmarkEnd w:id="31"/>
      <w:bookmarkEnd w:id="32"/>
    </w:p>
    <w:p w:rsidR="000C691D" w:rsidRPr="000C691D" w:rsidRDefault="000C691D" w:rsidP="000C691D">
      <w:pPr>
        <w:pStyle w:val="Odstavekseznama"/>
        <w:keepNext/>
        <w:keepLines/>
        <w:numPr>
          <w:ilvl w:val="2"/>
          <w:numId w:val="25"/>
        </w:numPr>
        <w:spacing w:before="40" w:after="0"/>
        <w:ind w:left="426" w:hanging="426"/>
        <w:contextualSpacing w:val="0"/>
        <w:outlineLvl w:val="2"/>
        <w:rPr>
          <w:rFonts w:ascii="Arial" w:eastAsia="Times New Roman" w:hAnsi="Arial" w:cstheme="majorBidi"/>
          <w:vanish/>
          <w:sz w:val="20"/>
          <w:szCs w:val="24"/>
        </w:rPr>
      </w:pPr>
      <w:bookmarkStart w:id="33" w:name="_Toc162434085"/>
      <w:bookmarkStart w:id="34" w:name="_Toc162434142"/>
      <w:bookmarkStart w:id="35" w:name="_Toc162434195"/>
      <w:bookmarkStart w:id="36" w:name="_Toc162434218"/>
      <w:bookmarkStart w:id="37" w:name="_Toc162434335"/>
      <w:bookmarkStart w:id="38" w:name="_Toc225320484"/>
      <w:bookmarkStart w:id="39" w:name="_Toc225423490"/>
      <w:bookmarkStart w:id="40" w:name="_Toc225423981"/>
      <w:bookmarkEnd w:id="33"/>
      <w:bookmarkEnd w:id="34"/>
      <w:bookmarkEnd w:id="35"/>
      <w:bookmarkEnd w:id="36"/>
      <w:bookmarkEnd w:id="37"/>
      <w:bookmarkEnd w:id="38"/>
      <w:bookmarkEnd w:id="39"/>
      <w:bookmarkEnd w:id="40"/>
    </w:p>
    <w:p w:rsidR="005415AB" w:rsidRDefault="005415AB" w:rsidP="005A790C">
      <w:pPr>
        <w:pStyle w:val="Naslov3"/>
      </w:pPr>
      <w:bookmarkStart w:id="41" w:name="_Toc162434219"/>
      <w:bookmarkStart w:id="42" w:name="_Toc225423982"/>
      <w:r w:rsidRPr="0040440D">
        <w:t>Operativno-komunikacijska dejavnost</w:t>
      </w:r>
      <w:bookmarkEnd w:id="41"/>
      <w:bookmarkEnd w:id="42"/>
    </w:p>
    <w:p w:rsidR="00AA3560" w:rsidRPr="00372EAA" w:rsidRDefault="00AA3560" w:rsidP="00981FDF">
      <w:pPr>
        <w:spacing w:after="0" w:line="240" w:lineRule="auto"/>
        <w:rPr>
          <w:rFonts w:ascii="Arial" w:hAnsi="Arial" w:cs="Arial"/>
        </w:rPr>
      </w:pPr>
    </w:p>
    <w:p w:rsidR="008C0CA7" w:rsidRDefault="008C0CA7" w:rsidP="008C0CA7">
      <w:pPr>
        <w:spacing w:after="0" w:line="240" w:lineRule="auto"/>
        <w:jc w:val="both"/>
        <w:rPr>
          <w:rFonts w:ascii="Arial" w:eastAsia="Times New Roman" w:hAnsi="Arial" w:cs="Arial"/>
          <w:bCs/>
          <w:sz w:val="20"/>
          <w:szCs w:val="20"/>
        </w:rPr>
      </w:pPr>
      <w:r w:rsidRPr="008C0CA7">
        <w:rPr>
          <w:rFonts w:ascii="Arial" w:eastAsia="Times New Roman" w:hAnsi="Arial" w:cs="Arial"/>
          <w:bCs/>
          <w:sz w:val="20"/>
          <w:szCs w:val="20"/>
        </w:rPr>
        <w:t xml:space="preserve">V letu 2025 je bilo na telefonsko številko 113 sprejetih 70.763 (69.206) klicev </w:t>
      </w:r>
      <w:r w:rsidR="0046032B">
        <w:rPr>
          <w:rFonts w:ascii="Arial" w:eastAsia="Times New Roman" w:hAnsi="Arial" w:cs="Arial"/>
          <w:bCs/>
          <w:sz w:val="20"/>
          <w:szCs w:val="20"/>
        </w:rPr>
        <w:t>kar je</w:t>
      </w:r>
      <w:r w:rsidRPr="008C0CA7">
        <w:rPr>
          <w:rFonts w:ascii="Arial" w:eastAsia="Times New Roman" w:hAnsi="Arial" w:cs="Arial"/>
          <w:bCs/>
          <w:sz w:val="20"/>
          <w:szCs w:val="20"/>
        </w:rPr>
        <w:t xml:space="preserve"> 2,2 % več kot leta 2024. Obravnavanih je bilo 24.993 (24.904) ali 0,4 % več interventnih dogodkov, od tega je bilo 399 (519) nujnih klicev </w:t>
      </w:r>
      <w:r w:rsidR="0046032B">
        <w:rPr>
          <w:rFonts w:ascii="Arial" w:eastAsia="Times New Roman" w:hAnsi="Arial" w:cs="Arial"/>
          <w:bCs/>
          <w:sz w:val="20"/>
          <w:szCs w:val="20"/>
        </w:rPr>
        <w:t>oziroma</w:t>
      </w:r>
      <w:r w:rsidRPr="008C0CA7">
        <w:rPr>
          <w:rFonts w:ascii="Arial" w:eastAsia="Times New Roman" w:hAnsi="Arial" w:cs="Arial"/>
          <w:bCs/>
          <w:sz w:val="20"/>
          <w:szCs w:val="20"/>
        </w:rPr>
        <w:t xml:space="preserve"> 23,1 % manj kot v letu 2024. Na interventne dogodke po vseh delovnih področjih policije je bilo napotenih 24.128 (24.127) policijskih patrulj, le ena napotitev več kot v letu prej.</w:t>
      </w:r>
    </w:p>
    <w:p w:rsidR="00B168AC" w:rsidRPr="008C0CA7" w:rsidRDefault="00B168AC" w:rsidP="008C0CA7">
      <w:pPr>
        <w:spacing w:after="0" w:line="240" w:lineRule="auto"/>
        <w:jc w:val="both"/>
        <w:rPr>
          <w:rFonts w:ascii="Arial" w:eastAsia="Times New Roman" w:hAnsi="Arial" w:cs="Arial"/>
          <w:bCs/>
          <w:sz w:val="20"/>
          <w:szCs w:val="20"/>
        </w:rPr>
      </w:pPr>
    </w:p>
    <w:p w:rsidR="008C0CA7" w:rsidRDefault="008C0CA7" w:rsidP="008C0CA7">
      <w:pPr>
        <w:spacing w:after="0" w:line="240" w:lineRule="auto"/>
        <w:jc w:val="both"/>
        <w:rPr>
          <w:rFonts w:ascii="Arial" w:eastAsia="Times New Roman" w:hAnsi="Arial" w:cs="Arial"/>
          <w:bCs/>
          <w:sz w:val="20"/>
          <w:szCs w:val="20"/>
        </w:rPr>
      </w:pPr>
      <w:r w:rsidRPr="008C0CA7">
        <w:rPr>
          <w:rFonts w:ascii="Arial" w:eastAsia="Times New Roman" w:hAnsi="Arial" w:cs="Arial"/>
          <w:bCs/>
          <w:sz w:val="20"/>
          <w:szCs w:val="20"/>
        </w:rPr>
        <w:t xml:space="preserve">Povprečen čas sprejema klicev </w:t>
      </w:r>
      <w:r w:rsidR="00B168AC">
        <w:rPr>
          <w:rFonts w:ascii="Arial" w:eastAsia="Times New Roman" w:hAnsi="Arial" w:cs="Arial"/>
          <w:bCs/>
          <w:sz w:val="20"/>
          <w:szCs w:val="20"/>
        </w:rPr>
        <w:t>[</w:t>
      </w:r>
      <w:r w:rsidRPr="008C0CA7">
        <w:rPr>
          <w:rFonts w:ascii="Arial" w:eastAsia="Times New Roman" w:hAnsi="Arial" w:cs="Arial"/>
          <w:bCs/>
          <w:sz w:val="20"/>
          <w:szCs w:val="20"/>
        </w:rPr>
        <w:t>čas zvonjenja</w:t>
      </w:r>
      <w:r w:rsidR="00B168AC">
        <w:rPr>
          <w:rFonts w:ascii="Arial" w:eastAsia="Times New Roman" w:hAnsi="Arial" w:cs="Arial"/>
          <w:bCs/>
          <w:sz w:val="20"/>
          <w:szCs w:val="20"/>
        </w:rPr>
        <w:t>]</w:t>
      </w:r>
      <w:r w:rsidRPr="008C0CA7">
        <w:rPr>
          <w:rFonts w:ascii="Arial" w:eastAsia="Times New Roman" w:hAnsi="Arial" w:cs="Arial"/>
          <w:bCs/>
          <w:sz w:val="20"/>
          <w:szCs w:val="20"/>
        </w:rPr>
        <w:t xml:space="preserve"> na številko 113 se je izboljšal in je znašal 5,0 sekund. Je zelo pod slovenskim povprečjem, ki je ostalo enako že od leta 2022 in je znašalo 7,1 sekunde.</w:t>
      </w:r>
    </w:p>
    <w:p w:rsidR="00B168AC" w:rsidRPr="008C0CA7" w:rsidRDefault="00B168AC" w:rsidP="008C0CA7">
      <w:pPr>
        <w:spacing w:after="0" w:line="240" w:lineRule="auto"/>
        <w:jc w:val="both"/>
        <w:rPr>
          <w:rFonts w:ascii="Arial" w:eastAsia="Times New Roman" w:hAnsi="Arial" w:cs="Arial"/>
          <w:bCs/>
          <w:sz w:val="20"/>
          <w:szCs w:val="20"/>
        </w:rPr>
      </w:pPr>
    </w:p>
    <w:p w:rsidR="008C0CA7" w:rsidRPr="008C0CA7" w:rsidRDefault="008C0CA7" w:rsidP="008C0CA7">
      <w:pPr>
        <w:spacing w:after="0" w:line="240" w:lineRule="auto"/>
        <w:jc w:val="both"/>
        <w:rPr>
          <w:rFonts w:ascii="Arial" w:eastAsia="Times New Roman" w:hAnsi="Arial" w:cs="Arial"/>
          <w:bCs/>
          <w:sz w:val="20"/>
          <w:szCs w:val="20"/>
        </w:rPr>
      </w:pPr>
      <w:r w:rsidRPr="008C0CA7">
        <w:rPr>
          <w:rFonts w:ascii="Arial" w:eastAsia="Times New Roman" w:hAnsi="Arial" w:cs="Arial"/>
          <w:bCs/>
          <w:sz w:val="20"/>
          <w:szCs w:val="20"/>
        </w:rPr>
        <w:lastRenderedPageBreak/>
        <w:t>Število nedogovorjenih klicev na telefonski številki 113</w:t>
      </w:r>
      <w:r w:rsidR="00F63659">
        <w:rPr>
          <w:rFonts w:ascii="Arial" w:eastAsia="Times New Roman" w:hAnsi="Arial" w:cs="Arial"/>
          <w:bCs/>
          <w:sz w:val="20"/>
          <w:szCs w:val="20"/>
        </w:rPr>
        <w:t xml:space="preserve"> je </w:t>
      </w:r>
      <w:r w:rsidRPr="008C0CA7">
        <w:rPr>
          <w:rFonts w:ascii="Arial" w:eastAsia="Times New Roman" w:hAnsi="Arial" w:cs="Arial"/>
          <w:bCs/>
          <w:sz w:val="20"/>
          <w:szCs w:val="20"/>
        </w:rPr>
        <w:t xml:space="preserve">od leta 2021 </w:t>
      </w:r>
      <w:r w:rsidR="00F63659">
        <w:rPr>
          <w:rFonts w:ascii="Arial" w:eastAsia="Times New Roman" w:hAnsi="Arial" w:cs="Arial"/>
          <w:bCs/>
          <w:sz w:val="20"/>
          <w:szCs w:val="20"/>
        </w:rPr>
        <w:t xml:space="preserve">do 2023 </w:t>
      </w:r>
      <w:r w:rsidRPr="008C0CA7">
        <w:rPr>
          <w:rFonts w:ascii="Arial" w:eastAsia="Times New Roman" w:hAnsi="Arial" w:cs="Arial"/>
          <w:bCs/>
          <w:sz w:val="20"/>
          <w:szCs w:val="20"/>
        </w:rPr>
        <w:t>pada</w:t>
      </w:r>
      <w:r w:rsidR="00F63659">
        <w:rPr>
          <w:rFonts w:ascii="Arial" w:eastAsia="Times New Roman" w:hAnsi="Arial" w:cs="Arial"/>
          <w:bCs/>
          <w:sz w:val="20"/>
          <w:szCs w:val="20"/>
        </w:rPr>
        <w:t>lo</w:t>
      </w:r>
      <w:r w:rsidRPr="008C0CA7">
        <w:rPr>
          <w:rFonts w:ascii="Arial" w:eastAsia="Times New Roman" w:hAnsi="Arial" w:cs="Arial"/>
          <w:bCs/>
          <w:sz w:val="20"/>
          <w:szCs w:val="20"/>
        </w:rPr>
        <w:t xml:space="preserve">. V letu 2024 se je pričelo ponovno dvigovati. </w:t>
      </w:r>
      <w:r w:rsidR="00F63659">
        <w:rPr>
          <w:rFonts w:ascii="Arial" w:eastAsia="Times New Roman" w:hAnsi="Arial" w:cs="Arial"/>
          <w:bCs/>
          <w:sz w:val="20"/>
          <w:szCs w:val="20"/>
        </w:rPr>
        <w:t>V letu 2024 je bilo z</w:t>
      </w:r>
      <w:r w:rsidRPr="008C0CA7">
        <w:rPr>
          <w:rFonts w:ascii="Arial" w:eastAsia="Times New Roman" w:hAnsi="Arial" w:cs="Arial"/>
          <w:bCs/>
          <w:sz w:val="20"/>
          <w:szCs w:val="20"/>
        </w:rPr>
        <w:t>abeležen</w:t>
      </w:r>
      <w:r w:rsidR="00F63659">
        <w:rPr>
          <w:rFonts w:ascii="Arial" w:eastAsia="Times New Roman" w:hAnsi="Arial" w:cs="Arial"/>
          <w:bCs/>
          <w:sz w:val="20"/>
          <w:szCs w:val="20"/>
        </w:rPr>
        <w:t>ih</w:t>
      </w:r>
      <w:r w:rsidRPr="008C0CA7">
        <w:rPr>
          <w:rFonts w:ascii="Arial" w:eastAsia="Times New Roman" w:hAnsi="Arial" w:cs="Arial"/>
          <w:bCs/>
          <w:sz w:val="20"/>
          <w:szCs w:val="20"/>
        </w:rPr>
        <w:t xml:space="preserve"> 3.605 neodgovorjenih klicev </w:t>
      </w:r>
      <w:r w:rsidR="00B168AC">
        <w:rPr>
          <w:rFonts w:ascii="Arial" w:eastAsia="Times New Roman" w:hAnsi="Arial" w:cs="Arial"/>
          <w:bCs/>
          <w:sz w:val="20"/>
          <w:szCs w:val="20"/>
        </w:rPr>
        <w:t>[</w:t>
      </w:r>
      <w:r w:rsidRPr="008C0CA7">
        <w:rPr>
          <w:rFonts w:ascii="Arial" w:eastAsia="Times New Roman" w:hAnsi="Arial" w:cs="Arial"/>
          <w:bCs/>
          <w:sz w:val="20"/>
          <w:szCs w:val="20"/>
        </w:rPr>
        <w:t>v tem letu je prišlo do tehnične napake na opuščeni direktni liniji, dodatno je bilo zabeleženo 521 neodgovorjenih klicev</w:t>
      </w:r>
      <w:r w:rsidR="00B168AC">
        <w:rPr>
          <w:rFonts w:ascii="Arial" w:eastAsia="Times New Roman" w:hAnsi="Arial" w:cs="Arial"/>
          <w:bCs/>
          <w:sz w:val="20"/>
          <w:szCs w:val="20"/>
        </w:rPr>
        <w:t>]</w:t>
      </w:r>
      <w:r w:rsidRPr="008C0CA7">
        <w:rPr>
          <w:rFonts w:ascii="Arial" w:eastAsia="Times New Roman" w:hAnsi="Arial" w:cs="Arial"/>
          <w:bCs/>
          <w:sz w:val="20"/>
          <w:szCs w:val="20"/>
        </w:rPr>
        <w:t>. V tistem letu je bilo torej realno število 3.081 neodgovorjenih klicev. V letu 2025 je bilo zabeleženih 3.210 neodgovorjenih klicev, kar je za okoli 4,2 % več kot leto prej. Povprečen čas pogovora s klicatelji se je nekoliko zmanjševal in je v letu 2025 znašal 96,5 (100,1) sekund. Povprečni reakcijski čas pri nujnih interventnih dogodkih je bil 11:22 (11:46) minute.</w:t>
      </w:r>
      <w:r w:rsidR="00F63659">
        <w:rPr>
          <w:rFonts w:ascii="Arial" w:eastAsia="Times New Roman" w:hAnsi="Arial" w:cs="Arial"/>
          <w:bCs/>
          <w:sz w:val="20"/>
          <w:szCs w:val="20"/>
        </w:rPr>
        <w:t xml:space="preserve"> </w:t>
      </w:r>
      <w:r w:rsidRPr="008C0CA7">
        <w:rPr>
          <w:rFonts w:ascii="Arial" w:eastAsia="Times New Roman" w:hAnsi="Arial" w:cs="Arial"/>
          <w:bCs/>
          <w:sz w:val="20"/>
          <w:szCs w:val="20"/>
        </w:rPr>
        <w:t xml:space="preserve">Opravljenih je bilo skupno 24.640 (24.979) ali 1,4 % manj obveščanj predstojnikov, policijskih enot, pristojnih služb in posameznikov, kot </w:t>
      </w:r>
      <w:r w:rsidR="00BE6615">
        <w:rPr>
          <w:rFonts w:ascii="Arial" w:eastAsia="Times New Roman" w:hAnsi="Arial" w:cs="Arial"/>
          <w:bCs/>
          <w:sz w:val="20"/>
          <w:szCs w:val="20"/>
        </w:rPr>
        <w:t>v letu 2024</w:t>
      </w:r>
      <w:r w:rsidRPr="008C0CA7">
        <w:rPr>
          <w:rFonts w:ascii="Arial" w:eastAsia="Times New Roman" w:hAnsi="Arial" w:cs="Arial"/>
          <w:bCs/>
          <w:sz w:val="20"/>
          <w:szCs w:val="20"/>
        </w:rPr>
        <w:t>.</w:t>
      </w:r>
    </w:p>
    <w:p w:rsidR="008C0CA7" w:rsidRPr="008C0CA7" w:rsidRDefault="008C0CA7" w:rsidP="008C0CA7">
      <w:pPr>
        <w:spacing w:after="0" w:line="240" w:lineRule="auto"/>
        <w:jc w:val="both"/>
        <w:rPr>
          <w:rFonts w:ascii="Arial" w:eastAsia="Times New Roman" w:hAnsi="Arial" w:cs="Arial"/>
          <w:bCs/>
          <w:sz w:val="20"/>
          <w:szCs w:val="20"/>
        </w:rPr>
      </w:pPr>
    </w:p>
    <w:p w:rsidR="008C0CA7" w:rsidRPr="008C0CA7" w:rsidRDefault="008C0CA7" w:rsidP="008C0CA7">
      <w:pPr>
        <w:spacing w:after="0" w:line="240" w:lineRule="auto"/>
        <w:jc w:val="both"/>
        <w:rPr>
          <w:rFonts w:ascii="Arial" w:eastAsia="Times New Roman" w:hAnsi="Arial" w:cs="Arial"/>
          <w:bCs/>
          <w:sz w:val="20"/>
          <w:szCs w:val="20"/>
        </w:rPr>
      </w:pPr>
      <w:r w:rsidRPr="008C0CA7">
        <w:rPr>
          <w:rFonts w:ascii="Arial" w:eastAsia="Times New Roman" w:hAnsi="Arial" w:cs="Arial"/>
          <w:bCs/>
          <w:sz w:val="20"/>
          <w:szCs w:val="20"/>
        </w:rPr>
        <w:t>Leto 2025 je</w:t>
      </w:r>
      <w:r w:rsidR="00BE6615">
        <w:rPr>
          <w:rFonts w:ascii="Arial" w:eastAsia="Times New Roman" w:hAnsi="Arial" w:cs="Arial"/>
          <w:bCs/>
          <w:sz w:val="20"/>
          <w:szCs w:val="20"/>
        </w:rPr>
        <w:t>,</w:t>
      </w:r>
      <w:r w:rsidRPr="008C0CA7">
        <w:rPr>
          <w:rFonts w:ascii="Arial" w:eastAsia="Times New Roman" w:hAnsi="Arial" w:cs="Arial"/>
          <w:bCs/>
          <w:sz w:val="20"/>
          <w:szCs w:val="20"/>
        </w:rPr>
        <w:t xml:space="preserve"> kar se tiče statističnih pokazateljev</w:t>
      </w:r>
      <w:r w:rsidR="00BE6615">
        <w:rPr>
          <w:rFonts w:ascii="Arial" w:eastAsia="Times New Roman" w:hAnsi="Arial" w:cs="Arial"/>
          <w:bCs/>
          <w:sz w:val="20"/>
          <w:szCs w:val="20"/>
        </w:rPr>
        <w:t>,</w:t>
      </w:r>
      <w:r w:rsidRPr="008C0CA7">
        <w:rPr>
          <w:rFonts w:ascii="Arial" w:eastAsia="Times New Roman" w:hAnsi="Arial" w:cs="Arial"/>
          <w:bCs/>
          <w:sz w:val="20"/>
          <w:szCs w:val="20"/>
        </w:rPr>
        <w:t xml:space="preserve"> s področja interventne dejavnosti ter operativnega obveščanja in poročanja po večini merjenih parametrih podobno glede na leto 2024 in primerljivo s pet</w:t>
      </w:r>
      <w:r w:rsidR="00BE6615">
        <w:rPr>
          <w:rFonts w:ascii="Arial" w:eastAsia="Times New Roman" w:hAnsi="Arial" w:cs="Arial"/>
          <w:bCs/>
          <w:sz w:val="20"/>
          <w:szCs w:val="20"/>
        </w:rPr>
        <w:t xml:space="preserve"> </w:t>
      </w:r>
      <w:r w:rsidRPr="008C0CA7">
        <w:rPr>
          <w:rFonts w:ascii="Arial" w:eastAsia="Times New Roman" w:hAnsi="Arial" w:cs="Arial"/>
          <w:bCs/>
          <w:sz w:val="20"/>
          <w:szCs w:val="20"/>
        </w:rPr>
        <w:t xml:space="preserve">letnim obdobjem. </w:t>
      </w:r>
      <w:r w:rsidR="00BE6615">
        <w:rPr>
          <w:rFonts w:ascii="Arial" w:eastAsia="Times New Roman" w:hAnsi="Arial" w:cs="Arial"/>
          <w:bCs/>
          <w:sz w:val="20"/>
          <w:szCs w:val="20"/>
        </w:rPr>
        <w:t xml:space="preserve">Na OKC PU Celje so si za leto </w:t>
      </w:r>
      <w:r w:rsidRPr="008C0CA7">
        <w:rPr>
          <w:rFonts w:ascii="Arial" w:eastAsia="Times New Roman" w:hAnsi="Arial" w:cs="Arial"/>
          <w:bCs/>
          <w:sz w:val="20"/>
          <w:szCs w:val="20"/>
        </w:rPr>
        <w:t xml:space="preserve">2025 zadali tri </w:t>
      </w:r>
      <w:r w:rsidR="00BE6615">
        <w:rPr>
          <w:rFonts w:ascii="Arial" w:eastAsia="Times New Roman" w:hAnsi="Arial" w:cs="Arial"/>
          <w:bCs/>
          <w:sz w:val="20"/>
          <w:szCs w:val="20"/>
        </w:rPr>
        <w:t xml:space="preserve">temeljne </w:t>
      </w:r>
      <w:r w:rsidRPr="008C0CA7">
        <w:rPr>
          <w:rFonts w:ascii="Arial" w:eastAsia="Times New Roman" w:hAnsi="Arial" w:cs="Arial"/>
          <w:bCs/>
          <w:sz w:val="20"/>
          <w:szCs w:val="20"/>
        </w:rPr>
        <w:t>naloge, ki pa so vse tudi realizirane. Po</w:t>
      </w:r>
      <w:r w:rsidR="00BE6615">
        <w:rPr>
          <w:rFonts w:ascii="Arial" w:eastAsia="Times New Roman" w:hAnsi="Arial" w:cs="Arial"/>
          <w:bCs/>
          <w:sz w:val="20"/>
          <w:szCs w:val="20"/>
        </w:rPr>
        <w:t>sebej izstopa podatek, da imajo</w:t>
      </w:r>
      <w:r w:rsidRPr="008C0CA7">
        <w:rPr>
          <w:rFonts w:ascii="Arial" w:eastAsia="Times New Roman" w:hAnsi="Arial" w:cs="Arial"/>
          <w:bCs/>
          <w:sz w:val="20"/>
          <w:szCs w:val="20"/>
        </w:rPr>
        <w:t xml:space="preserve"> najkrajši čas zvonjenja na telefonski številki 113 izmed vseh OKC-jev v Sloveniji</w:t>
      </w:r>
      <w:r w:rsidR="00BE6615">
        <w:rPr>
          <w:rFonts w:ascii="Arial" w:eastAsia="Times New Roman" w:hAnsi="Arial" w:cs="Arial"/>
          <w:bCs/>
          <w:sz w:val="20"/>
          <w:szCs w:val="20"/>
        </w:rPr>
        <w:t>. Čas zvonjenja</w:t>
      </w:r>
      <w:r w:rsidRPr="008C0CA7">
        <w:rPr>
          <w:rFonts w:ascii="Arial" w:eastAsia="Times New Roman" w:hAnsi="Arial" w:cs="Arial"/>
          <w:bCs/>
          <w:sz w:val="20"/>
          <w:szCs w:val="20"/>
        </w:rPr>
        <w:t>, ki znaša 5</w:t>
      </w:r>
      <w:r w:rsidR="00BE6615">
        <w:rPr>
          <w:rFonts w:ascii="Arial" w:eastAsia="Times New Roman" w:hAnsi="Arial" w:cs="Arial"/>
          <w:bCs/>
          <w:sz w:val="20"/>
          <w:szCs w:val="20"/>
        </w:rPr>
        <w:t>,</w:t>
      </w:r>
      <w:r w:rsidRPr="008C0CA7">
        <w:rPr>
          <w:rFonts w:ascii="Arial" w:eastAsia="Times New Roman" w:hAnsi="Arial" w:cs="Arial"/>
          <w:bCs/>
          <w:sz w:val="20"/>
          <w:szCs w:val="20"/>
        </w:rPr>
        <w:t>0 sekund in je v okviru predpisane evropske norme. Prav tako je že četrto leto zaporedoma število neodgovorjenih klicev na telefonski številki 113 pod 5</w:t>
      </w:r>
      <w:r w:rsidR="00BE6615">
        <w:rPr>
          <w:rFonts w:ascii="Arial" w:eastAsia="Times New Roman" w:hAnsi="Arial" w:cs="Arial"/>
          <w:bCs/>
          <w:sz w:val="20"/>
          <w:szCs w:val="20"/>
        </w:rPr>
        <w:t xml:space="preserve"> </w:t>
      </w:r>
      <w:r w:rsidRPr="008C0CA7">
        <w:rPr>
          <w:rFonts w:ascii="Arial" w:eastAsia="Times New Roman" w:hAnsi="Arial" w:cs="Arial"/>
          <w:bCs/>
          <w:sz w:val="20"/>
          <w:szCs w:val="20"/>
        </w:rPr>
        <w:t xml:space="preserve">% vseh klicev. </w:t>
      </w:r>
    </w:p>
    <w:p w:rsidR="008C0CA7" w:rsidRPr="008C0CA7" w:rsidRDefault="008C0CA7" w:rsidP="008C0CA7">
      <w:pPr>
        <w:spacing w:after="0" w:line="240" w:lineRule="auto"/>
        <w:jc w:val="both"/>
        <w:rPr>
          <w:rFonts w:ascii="Arial" w:eastAsia="Times New Roman" w:hAnsi="Arial" w:cs="Arial"/>
          <w:bCs/>
          <w:color w:val="FF0000"/>
          <w:sz w:val="20"/>
          <w:szCs w:val="20"/>
        </w:rPr>
      </w:pPr>
    </w:p>
    <w:p w:rsidR="008C0CA7" w:rsidRPr="008C0CA7" w:rsidRDefault="008C0CA7" w:rsidP="008C0CA7">
      <w:pPr>
        <w:spacing w:after="0" w:line="240" w:lineRule="auto"/>
        <w:jc w:val="both"/>
        <w:rPr>
          <w:rFonts w:ascii="Arial" w:hAnsi="Arial" w:cs="Arial"/>
          <w:bCs/>
          <w:sz w:val="20"/>
          <w:szCs w:val="20"/>
        </w:rPr>
      </w:pPr>
      <w:r w:rsidRPr="008C0CA7">
        <w:rPr>
          <w:rFonts w:ascii="Arial" w:eastAsia="Times New Roman" w:hAnsi="Arial" w:cs="Arial"/>
          <w:bCs/>
          <w:sz w:val="20"/>
          <w:szCs w:val="20"/>
        </w:rPr>
        <w:t xml:space="preserve">Na podlagi statističnih podatkov, ugotovitev analiz, ocen opravljenega dela, predvsem pa celovite realizacije načrtovanih aktivnosti </w:t>
      </w:r>
      <w:r w:rsidR="00BE6615">
        <w:rPr>
          <w:rFonts w:ascii="Arial" w:eastAsia="Times New Roman" w:hAnsi="Arial" w:cs="Arial"/>
          <w:bCs/>
          <w:sz w:val="20"/>
          <w:szCs w:val="20"/>
        </w:rPr>
        <w:t>se ocenjuje</w:t>
      </w:r>
      <w:r w:rsidRPr="008C0CA7">
        <w:rPr>
          <w:rFonts w:ascii="Arial" w:eastAsia="Times New Roman" w:hAnsi="Arial" w:cs="Arial"/>
          <w:bCs/>
          <w:sz w:val="20"/>
          <w:szCs w:val="20"/>
        </w:rPr>
        <w:t>, da je bilo delo na področju operativno komunikacijske dejavnosti v letu 2025 opravljeno zelo dobro.</w:t>
      </w:r>
    </w:p>
    <w:p w:rsidR="005415AB" w:rsidRDefault="005415AB" w:rsidP="0040440D">
      <w:pPr>
        <w:spacing w:after="0" w:line="240" w:lineRule="auto"/>
        <w:jc w:val="both"/>
        <w:rPr>
          <w:rFonts w:ascii="Arial" w:eastAsia="Times New Roman" w:hAnsi="Arial" w:cs="Arial"/>
          <w:bCs/>
          <w:sz w:val="20"/>
          <w:szCs w:val="20"/>
        </w:rPr>
      </w:pPr>
    </w:p>
    <w:p w:rsidR="008C0CA7" w:rsidRPr="0040440D" w:rsidRDefault="008C0CA7" w:rsidP="0040440D">
      <w:pPr>
        <w:spacing w:after="0" w:line="240" w:lineRule="auto"/>
        <w:jc w:val="both"/>
        <w:rPr>
          <w:rFonts w:ascii="Arial" w:eastAsia="Times New Roman" w:hAnsi="Arial" w:cs="Arial"/>
          <w:bCs/>
          <w:sz w:val="20"/>
          <w:szCs w:val="20"/>
        </w:rPr>
      </w:pPr>
    </w:p>
    <w:p w:rsidR="00A02D92" w:rsidRPr="0040440D" w:rsidRDefault="00A02D92" w:rsidP="005A790C">
      <w:pPr>
        <w:pStyle w:val="Naslov3"/>
      </w:pPr>
      <w:bookmarkStart w:id="43" w:name="_Toc162434220"/>
      <w:bookmarkStart w:id="44" w:name="_Toc225423983"/>
      <w:r w:rsidRPr="0040440D">
        <w:t>Forenzična in kriminalistično-tehnična dejavnost</w:t>
      </w:r>
      <w:bookmarkEnd w:id="43"/>
      <w:bookmarkEnd w:id="44"/>
    </w:p>
    <w:p w:rsidR="00A02D92" w:rsidRDefault="00A02D92" w:rsidP="0040440D">
      <w:pPr>
        <w:spacing w:after="0" w:line="240" w:lineRule="auto"/>
        <w:jc w:val="both"/>
        <w:rPr>
          <w:rFonts w:ascii="Arial" w:eastAsia="Times New Roman" w:hAnsi="Arial" w:cs="Arial"/>
          <w:bCs/>
          <w:sz w:val="20"/>
          <w:szCs w:val="20"/>
        </w:rPr>
      </w:pPr>
    </w:p>
    <w:p w:rsidR="00AF2DFC" w:rsidRPr="00AF2DFC" w:rsidRDefault="00AF2DFC" w:rsidP="00AF2DFC">
      <w:pPr>
        <w:spacing w:line="256" w:lineRule="auto"/>
        <w:jc w:val="both"/>
        <w:rPr>
          <w:rFonts w:ascii="Arial" w:eastAsia="Calibri" w:hAnsi="Arial" w:cs="Arial"/>
          <w:sz w:val="20"/>
          <w:szCs w:val="20"/>
        </w:rPr>
      </w:pPr>
      <w:r w:rsidRPr="00AF2DFC">
        <w:rPr>
          <w:rFonts w:ascii="Arial" w:eastAsia="Calibri" w:hAnsi="Arial" w:cs="Arial"/>
          <w:sz w:val="20"/>
          <w:szCs w:val="20"/>
        </w:rPr>
        <w:t>Iz podatkov s področja kriminalistično-tehničnih opravil in ogledne dejavnosti je razvidno, da je trend opravljenih ogledov krajev kaznivih dejanj in drugih dogodkov na območju PU Celje v obdobju zadnjih desetih letih v upadanju</w:t>
      </w:r>
      <w:r w:rsidR="00BE6615">
        <w:rPr>
          <w:rFonts w:ascii="Arial" w:eastAsia="Calibri" w:hAnsi="Arial" w:cs="Arial"/>
          <w:sz w:val="20"/>
          <w:szCs w:val="20"/>
        </w:rPr>
        <w:t xml:space="preserve">. Podatek za leto </w:t>
      </w:r>
      <w:r w:rsidRPr="00AF2DFC">
        <w:rPr>
          <w:rFonts w:ascii="Arial" w:eastAsia="Calibri" w:hAnsi="Arial" w:cs="Arial"/>
          <w:sz w:val="20"/>
          <w:szCs w:val="20"/>
        </w:rPr>
        <w:t xml:space="preserve">2025 </w:t>
      </w:r>
      <w:r w:rsidR="00BE6615">
        <w:rPr>
          <w:rFonts w:ascii="Arial" w:eastAsia="Calibri" w:hAnsi="Arial" w:cs="Arial"/>
          <w:sz w:val="20"/>
          <w:szCs w:val="20"/>
        </w:rPr>
        <w:t>odstopa od dolgoletnega trenda, saj je</w:t>
      </w:r>
      <w:r w:rsidRPr="00AF2DFC">
        <w:rPr>
          <w:rFonts w:ascii="Arial" w:eastAsia="Calibri" w:hAnsi="Arial" w:cs="Arial"/>
          <w:sz w:val="20"/>
          <w:szCs w:val="20"/>
        </w:rPr>
        <w:t xml:space="preserve"> bilo opravljenih skupno 2.598 ogledov, </w:t>
      </w:r>
      <w:r w:rsidR="00BE6615">
        <w:rPr>
          <w:rFonts w:ascii="Arial" w:eastAsia="Calibri" w:hAnsi="Arial" w:cs="Arial"/>
          <w:sz w:val="20"/>
          <w:szCs w:val="20"/>
        </w:rPr>
        <w:t xml:space="preserve">deset </w:t>
      </w:r>
      <w:r w:rsidRPr="00AF2DFC">
        <w:rPr>
          <w:rFonts w:ascii="Arial" w:eastAsia="Calibri" w:hAnsi="Arial" w:cs="Arial"/>
          <w:sz w:val="20"/>
          <w:szCs w:val="20"/>
        </w:rPr>
        <w:t xml:space="preserve">letno povprečje pa </w:t>
      </w:r>
      <w:r w:rsidR="00BE6615">
        <w:rPr>
          <w:rFonts w:ascii="Arial" w:eastAsia="Calibri" w:hAnsi="Arial" w:cs="Arial"/>
          <w:sz w:val="20"/>
          <w:szCs w:val="20"/>
        </w:rPr>
        <w:t>je</w:t>
      </w:r>
      <w:r w:rsidRPr="00AF2DFC">
        <w:rPr>
          <w:rFonts w:ascii="Arial" w:eastAsia="Calibri" w:hAnsi="Arial" w:cs="Arial"/>
          <w:sz w:val="20"/>
          <w:szCs w:val="20"/>
        </w:rPr>
        <w:t xml:space="preserve"> 2.095. V letu 2025 je bilo </w:t>
      </w:r>
      <w:r w:rsidR="00BE6615">
        <w:rPr>
          <w:rFonts w:ascii="Arial" w:eastAsia="Calibri" w:hAnsi="Arial" w:cs="Arial"/>
          <w:sz w:val="20"/>
          <w:szCs w:val="20"/>
        </w:rPr>
        <w:t>opravljenih</w:t>
      </w:r>
      <w:r w:rsidRPr="00AF2DFC">
        <w:rPr>
          <w:rFonts w:ascii="Arial" w:eastAsia="Calibri" w:hAnsi="Arial" w:cs="Arial"/>
          <w:sz w:val="20"/>
          <w:szCs w:val="20"/>
        </w:rPr>
        <w:t xml:space="preserve"> 109 ogledov več kot v letu 2024.</w:t>
      </w:r>
    </w:p>
    <w:p w:rsidR="00AF2DFC" w:rsidRPr="00AF2DFC" w:rsidRDefault="00AF2DFC" w:rsidP="00AF2DFC">
      <w:pPr>
        <w:jc w:val="both"/>
        <w:rPr>
          <w:rFonts w:ascii="Arial" w:eastAsia="Calibri" w:hAnsi="Arial" w:cs="Arial"/>
          <w:sz w:val="20"/>
          <w:szCs w:val="20"/>
        </w:rPr>
      </w:pPr>
      <w:r w:rsidRPr="00AF2DFC">
        <w:rPr>
          <w:rFonts w:ascii="Arial" w:eastAsia="Calibri" w:hAnsi="Arial" w:cs="Arial"/>
          <w:sz w:val="20"/>
          <w:szCs w:val="20"/>
        </w:rPr>
        <w:t xml:space="preserve">Povečalo se je število ogledov pri katerih so </w:t>
      </w:r>
      <w:r w:rsidR="00494A0D">
        <w:rPr>
          <w:rFonts w:ascii="Arial" w:eastAsia="Calibri" w:hAnsi="Arial" w:cs="Arial"/>
          <w:sz w:val="20"/>
          <w:szCs w:val="20"/>
        </w:rPr>
        <w:t xml:space="preserve">policistom </w:t>
      </w:r>
      <w:r w:rsidRPr="00AF2DFC">
        <w:rPr>
          <w:rFonts w:ascii="Arial" w:eastAsia="Calibri" w:hAnsi="Arial" w:cs="Arial"/>
          <w:sz w:val="20"/>
          <w:szCs w:val="20"/>
        </w:rPr>
        <w:t xml:space="preserve">nudili strokovno pomoč kriminalistični tehniki. V letu 2025 </w:t>
      </w:r>
      <w:r w:rsidR="00494A0D">
        <w:rPr>
          <w:rFonts w:ascii="Arial" w:eastAsia="Calibri" w:hAnsi="Arial" w:cs="Arial"/>
          <w:sz w:val="20"/>
          <w:szCs w:val="20"/>
        </w:rPr>
        <w:t xml:space="preserve">se, </w:t>
      </w:r>
      <w:r w:rsidRPr="00AF2DFC">
        <w:rPr>
          <w:rFonts w:ascii="Arial" w:eastAsia="Calibri" w:hAnsi="Arial" w:cs="Arial"/>
          <w:sz w:val="20"/>
          <w:szCs w:val="20"/>
        </w:rPr>
        <w:t xml:space="preserve">zaradi teže kaznivih dejanj in zahtevnosti ogledov, v PU Celje beleži povečanje zaprosil z zavarovanimi sledovi, saj je bilo posredovanih 1.765 zavarovanih sledi </w:t>
      </w:r>
      <w:r w:rsidR="00B168AC">
        <w:rPr>
          <w:rFonts w:ascii="Arial" w:eastAsia="Calibri" w:hAnsi="Arial" w:cs="Arial"/>
          <w:sz w:val="20"/>
          <w:szCs w:val="20"/>
        </w:rPr>
        <w:t>[</w:t>
      </w:r>
      <w:r w:rsidR="00494A0D">
        <w:rPr>
          <w:rFonts w:ascii="Arial" w:eastAsia="Calibri" w:hAnsi="Arial" w:cs="Arial"/>
          <w:sz w:val="20"/>
          <w:szCs w:val="20"/>
        </w:rPr>
        <w:t xml:space="preserve">deset </w:t>
      </w:r>
      <w:r w:rsidRPr="00AF2DFC">
        <w:rPr>
          <w:rFonts w:ascii="Arial" w:eastAsia="Calibri" w:hAnsi="Arial" w:cs="Arial"/>
          <w:sz w:val="20"/>
          <w:szCs w:val="20"/>
        </w:rPr>
        <w:t>letno povprečje je 1.545</w:t>
      </w:r>
      <w:r w:rsidR="00B168AC">
        <w:rPr>
          <w:rFonts w:ascii="Arial" w:eastAsia="Calibri" w:hAnsi="Arial" w:cs="Arial"/>
          <w:sz w:val="20"/>
          <w:szCs w:val="20"/>
        </w:rPr>
        <w:t>]</w:t>
      </w:r>
      <w:r w:rsidRPr="00AF2DFC">
        <w:rPr>
          <w:rFonts w:ascii="Arial" w:eastAsia="Calibri" w:hAnsi="Arial" w:cs="Arial"/>
          <w:sz w:val="20"/>
          <w:szCs w:val="20"/>
        </w:rPr>
        <w:t>. Konkretno je bilo največje povečanje zavarovanih sledi na področju DNK</w:t>
      </w:r>
      <w:r w:rsidR="00494A0D">
        <w:rPr>
          <w:rFonts w:ascii="Arial" w:eastAsia="Calibri" w:hAnsi="Arial" w:cs="Arial"/>
          <w:sz w:val="20"/>
          <w:szCs w:val="20"/>
        </w:rPr>
        <w:t>,</w:t>
      </w:r>
      <w:r w:rsidRPr="00AF2DFC">
        <w:rPr>
          <w:rFonts w:ascii="Arial" w:eastAsia="Calibri" w:hAnsi="Arial" w:cs="Arial"/>
          <w:sz w:val="20"/>
          <w:szCs w:val="20"/>
        </w:rPr>
        <w:t xml:space="preserve"> sledi obuval</w:t>
      </w:r>
      <w:r w:rsidR="00494A0D">
        <w:rPr>
          <w:rFonts w:ascii="Arial" w:eastAsia="Calibri" w:hAnsi="Arial" w:cs="Arial"/>
          <w:sz w:val="20"/>
          <w:szCs w:val="20"/>
        </w:rPr>
        <w:t>,</w:t>
      </w:r>
      <w:r w:rsidRPr="00AF2DFC">
        <w:rPr>
          <w:rFonts w:ascii="Arial" w:eastAsia="Calibri" w:hAnsi="Arial" w:cs="Arial"/>
          <w:sz w:val="20"/>
          <w:szCs w:val="20"/>
        </w:rPr>
        <w:t xml:space="preserve"> orožja in sledi orodja. Sicer trend kriminalistično tehnično obdelanih oseb skozi obdobje niha in je trenutno pod povprečjem, je pa dejansko odvisen od števila obravnavanih osumljencev. Ugotavlja se, da je bilo opravljenih več ogledov krajev kaznivih dejanj, dogodkov in zavarovanih več uporabnih sledi, zato se je število identificiranih oseb povečalo in je nad </w:t>
      </w:r>
      <w:r w:rsidR="00494A0D">
        <w:rPr>
          <w:rFonts w:ascii="Arial" w:eastAsia="Calibri" w:hAnsi="Arial" w:cs="Arial"/>
          <w:sz w:val="20"/>
          <w:szCs w:val="20"/>
        </w:rPr>
        <w:t>deset</w:t>
      </w:r>
      <w:r w:rsidRPr="00AF2DFC">
        <w:rPr>
          <w:rFonts w:ascii="Arial" w:eastAsia="Calibri" w:hAnsi="Arial" w:cs="Arial"/>
          <w:sz w:val="20"/>
          <w:szCs w:val="20"/>
        </w:rPr>
        <w:t xml:space="preserve"> letnim povprečjem. V letu 2025 so v OKT SKP PU Celje, v sodelovanju z GPU PA, izvedena trimesečna strokovna usposabljanja policistov za izvajanje kriminalistično tehničnih opravil na PU, katero so zaključili trije policisti.</w:t>
      </w:r>
    </w:p>
    <w:p w:rsidR="00A02D92" w:rsidRDefault="00A02D92" w:rsidP="00372EAA">
      <w:pPr>
        <w:spacing w:after="0" w:line="240" w:lineRule="auto"/>
        <w:jc w:val="both"/>
        <w:rPr>
          <w:rFonts w:ascii="Arial" w:eastAsia="Times New Roman" w:hAnsi="Arial" w:cs="Arial"/>
          <w:bCs/>
          <w:sz w:val="20"/>
          <w:szCs w:val="20"/>
        </w:rPr>
      </w:pPr>
    </w:p>
    <w:p w:rsidR="00372EAA" w:rsidRPr="0040440D" w:rsidRDefault="00372EAA" w:rsidP="00372EAA">
      <w:pPr>
        <w:spacing w:after="0" w:line="240" w:lineRule="auto"/>
        <w:jc w:val="both"/>
        <w:rPr>
          <w:rFonts w:ascii="Arial" w:eastAsia="Times New Roman" w:hAnsi="Arial" w:cs="Arial"/>
          <w:bCs/>
          <w:sz w:val="20"/>
          <w:szCs w:val="20"/>
        </w:rPr>
      </w:pPr>
    </w:p>
    <w:p w:rsidR="000C48CD" w:rsidRPr="0040440D" w:rsidRDefault="000C48CD" w:rsidP="005A790C">
      <w:pPr>
        <w:pStyle w:val="Naslov3"/>
      </w:pPr>
      <w:bookmarkStart w:id="45" w:name="_Toc2770824"/>
      <w:bookmarkStart w:id="46" w:name="_Toc160620896"/>
      <w:bookmarkStart w:id="47" w:name="_Toc162434221"/>
      <w:bookmarkStart w:id="48" w:name="_Toc225423984"/>
      <w:r w:rsidRPr="0040440D">
        <w:t>Raziskovalna, analitska in kriminalistično-obveščevalna dejavnost</w:t>
      </w:r>
      <w:bookmarkEnd w:id="45"/>
      <w:bookmarkEnd w:id="46"/>
      <w:bookmarkEnd w:id="47"/>
      <w:bookmarkEnd w:id="48"/>
      <w:r w:rsidRPr="0040440D">
        <w:t xml:space="preserve"> </w:t>
      </w:r>
    </w:p>
    <w:p w:rsidR="000C48CD" w:rsidRPr="0040440D" w:rsidRDefault="000C48CD" w:rsidP="0040440D">
      <w:pPr>
        <w:spacing w:after="0" w:line="240" w:lineRule="auto"/>
        <w:jc w:val="both"/>
        <w:rPr>
          <w:rFonts w:ascii="Arial" w:eastAsia="Times New Roman" w:hAnsi="Arial" w:cs="Arial"/>
          <w:sz w:val="20"/>
          <w:szCs w:val="20"/>
        </w:rPr>
      </w:pPr>
    </w:p>
    <w:p w:rsidR="00AF2DFC" w:rsidRPr="00AF2DFC" w:rsidRDefault="00AF2DFC" w:rsidP="00AF2DFC">
      <w:pPr>
        <w:jc w:val="both"/>
        <w:rPr>
          <w:rFonts w:ascii="Arial" w:hAnsi="Arial" w:cs="Arial"/>
          <w:sz w:val="20"/>
          <w:szCs w:val="20"/>
          <w:lang w:eastAsia="sl-SI"/>
        </w:rPr>
      </w:pPr>
      <w:r w:rsidRPr="00AF2DFC">
        <w:rPr>
          <w:rFonts w:ascii="Arial" w:hAnsi="Arial" w:cs="Arial"/>
          <w:sz w:val="20"/>
          <w:szCs w:val="20"/>
          <w:lang w:eastAsia="sl-SI"/>
        </w:rPr>
        <w:t xml:space="preserve">V letu 2025 je bila prioriteta pripravljanje kriminalistično analitičnih izdelkov predvsem za potrebe kriminalistov SKP PU Celje. Število pripravljenih analitičnih izdelkov je primerljivo glede na pretekla leta. Same analize so izvedene na posameznih obširnejših primerih </w:t>
      </w:r>
      <w:r w:rsidR="00B168AC">
        <w:rPr>
          <w:rFonts w:ascii="Arial" w:hAnsi="Arial" w:cs="Arial"/>
          <w:sz w:val="20"/>
          <w:szCs w:val="20"/>
          <w:lang w:eastAsia="sl-SI"/>
        </w:rPr>
        <w:t>[</w:t>
      </w:r>
      <w:r w:rsidRPr="00AF2DFC">
        <w:rPr>
          <w:rFonts w:ascii="Arial" w:hAnsi="Arial" w:cs="Arial"/>
          <w:sz w:val="20"/>
          <w:szCs w:val="20"/>
          <w:lang w:eastAsia="sl-SI"/>
        </w:rPr>
        <w:t>več podatkov povezanih z izpisi telefonskega prometa, vrednotenja podatkov iz zaseženih telefonov od osumljencev ali TRR računi</w:t>
      </w:r>
      <w:r w:rsidR="00B168AC">
        <w:rPr>
          <w:rFonts w:ascii="Arial" w:hAnsi="Arial" w:cs="Arial"/>
          <w:sz w:val="20"/>
          <w:szCs w:val="20"/>
          <w:lang w:eastAsia="sl-SI"/>
        </w:rPr>
        <w:t>]</w:t>
      </w:r>
      <w:r w:rsidRPr="00AF2DFC">
        <w:rPr>
          <w:rFonts w:ascii="Arial" w:hAnsi="Arial" w:cs="Arial"/>
          <w:sz w:val="20"/>
          <w:szCs w:val="20"/>
          <w:lang w:eastAsia="sl-SI"/>
        </w:rPr>
        <w:t>.</w:t>
      </w:r>
    </w:p>
    <w:p w:rsidR="00AF2DFC" w:rsidRDefault="00AF2DFC" w:rsidP="00DF244F">
      <w:pPr>
        <w:spacing w:after="0" w:line="240" w:lineRule="auto"/>
        <w:jc w:val="both"/>
        <w:rPr>
          <w:rFonts w:ascii="Arial" w:hAnsi="Arial" w:cs="Arial"/>
          <w:sz w:val="20"/>
          <w:szCs w:val="20"/>
          <w:lang w:eastAsia="sl-SI"/>
        </w:rPr>
      </w:pPr>
      <w:r w:rsidRPr="00AF2DFC">
        <w:rPr>
          <w:rFonts w:ascii="Arial" w:hAnsi="Arial" w:cs="Arial"/>
          <w:sz w:val="20"/>
          <w:szCs w:val="20"/>
          <w:lang w:eastAsia="sl-SI"/>
        </w:rPr>
        <w:t xml:space="preserve">Značilnost v letu 2025 je, da je večina izdelkov pripravljena za potrebe kriminalistov SKP PU Celje, kljub temu pa so se izdelki pripravljali tudi za ostale policijske enote PU Celje. Tudi v letu 2025 so bile vsem enotam periodično </w:t>
      </w:r>
      <w:r w:rsidR="00B168AC">
        <w:rPr>
          <w:rFonts w:ascii="Arial" w:hAnsi="Arial" w:cs="Arial"/>
          <w:sz w:val="20"/>
          <w:szCs w:val="20"/>
          <w:lang w:eastAsia="sl-SI"/>
        </w:rPr>
        <w:t>[</w:t>
      </w:r>
      <w:r w:rsidRPr="00AF2DFC">
        <w:rPr>
          <w:rFonts w:ascii="Arial" w:hAnsi="Arial" w:cs="Arial"/>
          <w:sz w:val="20"/>
          <w:szCs w:val="20"/>
          <w:lang w:eastAsia="sl-SI"/>
        </w:rPr>
        <w:t>mesečno</w:t>
      </w:r>
      <w:r w:rsidR="00B168AC">
        <w:rPr>
          <w:rFonts w:ascii="Arial" w:hAnsi="Arial" w:cs="Arial"/>
          <w:sz w:val="20"/>
          <w:szCs w:val="20"/>
          <w:lang w:eastAsia="sl-SI"/>
        </w:rPr>
        <w:t>]</w:t>
      </w:r>
      <w:r w:rsidRPr="00AF2DFC">
        <w:rPr>
          <w:rFonts w:ascii="Arial" w:hAnsi="Arial" w:cs="Arial"/>
          <w:sz w:val="20"/>
          <w:szCs w:val="20"/>
          <w:lang w:eastAsia="sl-SI"/>
        </w:rPr>
        <w:t xml:space="preserve"> posredovane analitične informacije oz. ugotovitve o stanju na področju operativnih informacij, ter mesečno posredovane analitične inf</w:t>
      </w:r>
      <w:r w:rsidR="00A36D91">
        <w:rPr>
          <w:rFonts w:ascii="Arial" w:hAnsi="Arial" w:cs="Arial"/>
          <w:sz w:val="20"/>
          <w:szCs w:val="20"/>
          <w:lang w:eastAsia="sl-SI"/>
        </w:rPr>
        <w:t>ormacije</w:t>
      </w:r>
      <w:r w:rsidRPr="00AF2DFC">
        <w:rPr>
          <w:rFonts w:ascii="Arial" w:hAnsi="Arial" w:cs="Arial"/>
          <w:sz w:val="20"/>
          <w:szCs w:val="20"/>
          <w:lang w:eastAsia="sl-SI"/>
        </w:rPr>
        <w:t xml:space="preserve"> na PPIU v zvezi stanja kaznivih dejanj na območju avtoceste. </w:t>
      </w:r>
    </w:p>
    <w:p w:rsidR="00DF244F" w:rsidRPr="00AF2DFC" w:rsidRDefault="00DF244F" w:rsidP="00DF244F">
      <w:pPr>
        <w:spacing w:after="0" w:line="240" w:lineRule="auto"/>
        <w:jc w:val="both"/>
        <w:rPr>
          <w:rFonts w:ascii="Arial" w:hAnsi="Arial" w:cs="Arial"/>
          <w:sz w:val="20"/>
          <w:szCs w:val="20"/>
          <w:lang w:eastAsia="sl-SI"/>
        </w:rPr>
      </w:pPr>
    </w:p>
    <w:p w:rsidR="00AF2DFC" w:rsidRDefault="00DF244F" w:rsidP="00DF244F">
      <w:pPr>
        <w:spacing w:after="0" w:line="240" w:lineRule="auto"/>
        <w:jc w:val="both"/>
        <w:rPr>
          <w:rFonts w:ascii="Arial" w:hAnsi="Arial" w:cs="Arial"/>
          <w:sz w:val="20"/>
          <w:szCs w:val="20"/>
          <w:lang w:eastAsia="sl-SI"/>
        </w:rPr>
      </w:pPr>
      <w:r>
        <w:rPr>
          <w:rFonts w:ascii="Arial" w:hAnsi="Arial" w:cs="Arial"/>
          <w:sz w:val="20"/>
          <w:szCs w:val="20"/>
          <w:lang w:eastAsia="sl-SI"/>
        </w:rPr>
        <w:lastRenderedPageBreak/>
        <w:t>Zaznan je p</w:t>
      </w:r>
      <w:r w:rsidR="00AF2DFC" w:rsidRPr="00AF2DFC">
        <w:rPr>
          <w:rFonts w:ascii="Arial" w:hAnsi="Arial" w:cs="Arial"/>
          <w:sz w:val="20"/>
          <w:szCs w:val="20"/>
          <w:lang w:eastAsia="sl-SI"/>
        </w:rPr>
        <w:t xml:space="preserve">orast zaprosil upravnih enot za </w:t>
      </w:r>
      <w:proofErr w:type="spellStart"/>
      <w:r w:rsidR="00AF2DFC" w:rsidRPr="00AF2DFC">
        <w:rPr>
          <w:rFonts w:ascii="Arial" w:hAnsi="Arial" w:cs="Arial"/>
          <w:sz w:val="20"/>
          <w:szCs w:val="20"/>
          <w:lang w:eastAsia="sl-SI"/>
        </w:rPr>
        <w:t>prevreke</w:t>
      </w:r>
      <w:proofErr w:type="spellEnd"/>
      <w:r w:rsidR="00AF2DFC" w:rsidRPr="00AF2DFC">
        <w:rPr>
          <w:rFonts w:ascii="Arial" w:hAnsi="Arial" w:cs="Arial"/>
          <w:sz w:val="20"/>
          <w:szCs w:val="20"/>
          <w:lang w:eastAsia="sl-SI"/>
        </w:rPr>
        <w:t xml:space="preserve"> tujih državljanov pri pridobivanju bivalnih in delavnih dovoljenj. V letu 2025 je bilo opravljenih 973 tovrstnih </w:t>
      </w:r>
      <w:proofErr w:type="spellStart"/>
      <w:r w:rsidR="00AF2DFC" w:rsidRPr="00AF2DFC">
        <w:rPr>
          <w:rFonts w:ascii="Arial" w:hAnsi="Arial" w:cs="Arial"/>
          <w:sz w:val="20"/>
          <w:szCs w:val="20"/>
          <w:lang w:eastAsia="sl-SI"/>
        </w:rPr>
        <w:t>preverk</w:t>
      </w:r>
      <w:proofErr w:type="spellEnd"/>
      <w:r w:rsidR="00AF2DFC" w:rsidRPr="00AF2DFC">
        <w:rPr>
          <w:rFonts w:ascii="Arial" w:hAnsi="Arial" w:cs="Arial"/>
          <w:sz w:val="20"/>
          <w:szCs w:val="20"/>
          <w:lang w:eastAsia="sl-SI"/>
        </w:rPr>
        <w:t xml:space="preserve">, kar predstavlja konstanten porast glede na pretekla leta </w:t>
      </w:r>
      <w:r w:rsidR="00B168AC">
        <w:rPr>
          <w:rFonts w:ascii="Arial" w:hAnsi="Arial" w:cs="Arial"/>
          <w:sz w:val="20"/>
          <w:szCs w:val="20"/>
          <w:lang w:eastAsia="sl-SI"/>
        </w:rPr>
        <w:t>[</w:t>
      </w:r>
      <w:r w:rsidR="00B168AC" w:rsidRPr="00AF2DFC">
        <w:rPr>
          <w:rFonts w:ascii="Arial" w:hAnsi="Arial" w:cs="Arial"/>
          <w:sz w:val="20"/>
          <w:szCs w:val="20"/>
          <w:lang w:eastAsia="sl-SI"/>
        </w:rPr>
        <w:t xml:space="preserve">744 </w:t>
      </w:r>
      <w:proofErr w:type="spellStart"/>
      <w:r w:rsidR="00B168AC" w:rsidRPr="00AF2DFC">
        <w:rPr>
          <w:rFonts w:ascii="Arial" w:hAnsi="Arial" w:cs="Arial"/>
          <w:sz w:val="20"/>
          <w:szCs w:val="20"/>
          <w:lang w:eastAsia="sl-SI"/>
        </w:rPr>
        <w:t>preverk</w:t>
      </w:r>
      <w:proofErr w:type="spellEnd"/>
      <w:r w:rsidR="00B168AC" w:rsidRPr="00AF2DFC">
        <w:rPr>
          <w:rFonts w:ascii="Arial" w:hAnsi="Arial" w:cs="Arial"/>
          <w:sz w:val="20"/>
          <w:szCs w:val="20"/>
          <w:lang w:eastAsia="sl-SI"/>
        </w:rPr>
        <w:t xml:space="preserve"> </w:t>
      </w:r>
      <w:r w:rsidR="00B168AC">
        <w:rPr>
          <w:rFonts w:ascii="Arial" w:hAnsi="Arial" w:cs="Arial"/>
          <w:sz w:val="20"/>
          <w:szCs w:val="20"/>
          <w:lang w:eastAsia="sl-SI"/>
        </w:rPr>
        <w:t xml:space="preserve">v </w:t>
      </w:r>
      <w:r w:rsidR="00AF2DFC" w:rsidRPr="00AF2DFC">
        <w:rPr>
          <w:rFonts w:ascii="Arial" w:hAnsi="Arial" w:cs="Arial"/>
          <w:sz w:val="20"/>
          <w:szCs w:val="20"/>
          <w:lang w:eastAsia="sl-SI"/>
        </w:rPr>
        <w:t>let</w:t>
      </w:r>
      <w:r w:rsidR="00B168AC">
        <w:rPr>
          <w:rFonts w:ascii="Arial" w:hAnsi="Arial" w:cs="Arial"/>
          <w:sz w:val="20"/>
          <w:szCs w:val="20"/>
          <w:lang w:eastAsia="sl-SI"/>
        </w:rPr>
        <w:t>u</w:t>
      </w:r>
      <w:r w:rsidR="00AF2DFC" w:rsidRPr="00AF2DFC">
        <w:rPr>
          <w:rFonts w:ascii="Arial" w:hAnsi="Arial" w:cs="Arial"/>
          <w:sz w:val="20"/>
          <w:szCs w:val="20"/>
          <w:lang w:eastAsia="sl-SI"/>
        </w:rPr>
        <w:t xml:space="preserve"> 2024, </w:t>
      </w:r>
      <w:r w:rsidR="00B168AC" w:rsidRPr="00AF2DFC">
        <w:rPr>
          <w:rFonts w:ascii="Arial" w:hAnsi="Arial" w:cs="Arial"/>
          <w:sz w:val="20"/>
          <w:szCs w:val="20"/>
          <w:lang w:eastAsia="sl-SI"/>
        </w:rPr>
        <w:t xml:space="preserve">401 </w:t>
      </w:r>
      <w:proofErr w:type="spellStart"/>
      <w:r w:rsidR="00B168AC" w:rsidRPr="00AF2DFC">
        <w:rPr>
          <w:rFonts w:ascii="Arial" w:hAnsi="Arial" w:cs="Arial"/>
          <w:sz w:val="20"/>
          <w:szCs w:val="20"/>
          <w:lang w:eastAsia="sl-SI"/>
        </w:rPr>
        <w:t>preverka</w:t>
      </w:r>
      <w:proofErr w:type="spellEnd"/>
      <w:r w:rsidR="00B168AC">
        <w:rPr>
          <w:rFonts w:ascii="Arial" w:hAnsi="Arial" w:cs="Arial"/>
          <w:sz w:val="20"/>
          <w:szCs w:val="20"/>
          <w:lang w:eastAsia="sl-SI"/>
        </w:rPr>
        <w:t xml:space="preserve"> v</w:t>
      </w:r>
      <w:r w:rsidR="00B168AC" w:rsidRPr="00AF2DFC">
        <w:rPr>
          <w:rFonts w:ascii="Arial" w:hAnsi="Arial" w:cs="Arial"/>
          <w:sz w:val="20"/>
          <w:szCs w:val="20"/>
          <w:lang w:eastAsia="sl-SI"/>
        </w:rPr>
        <w:t xml:space="preserve"> </w:t>
      </w:r>
      <w:r w:rsidR="00AF2DFC" w:rsidRPr="00AF2DFC">
        <w:rPr>
          <w:rFonts w:ascii="Arial" w:hAnsi="Arial" w:cs="Arial"/>
          <w:sz w:val="20"/>
          <w:szCs w:val="20"/>
          <w:lang w:eastAsia="sl-SI"/>
        </w:rPr>
        <w:t>let</w:t>
      </w:r>
      <w:r w:rsidR="00B168AC">
        <w:rPr>
          <w:rFonts w:ascii="Arial" w:hAnsi="Arial" w:cs="Arial"/>
          <w:sz w:val="20"/>
          <w:szCs w:val="20"/>
          <w:lang w:eastAsia="sl-SI"/>
        </w:rPr>
        <w:t>u</w:t>
      </w:r>
      <w:r w:rsidR="00AF2DFC" w:rsidRPr="00AF2DFC">
        <w:rPr>
          <w:rFonts w:ascii="Arial" w:hAnsi="Arial" w:cs="Arial"/>
          <w:sz w:val="20"/>
          <w:szCs w:val="20"/>
          <w:lang w:eastAsia="sl-SI"/>
        </w:rPr>
        <w:t xml:space="preserve"> 2023</w:t>
      </w:r>
      <w:r w:rsidR="00B168AC">
        <w:rPr>
          <w:rFonts w:ascii="Arial" w:hAnsi="Arial" w:cs="Arial"/>
          <w:sz w:val="20"/>
          <w:szCs w:val="20"/>
          <w:lang w:eastAsia="sl-SI"/>
        </w:rPr>
        <w:t>]</w:t>
      </w:r>
      <w:r w:rsidR="00AF2DFC" w:rsidRPr="00AF2DFC">
        <w:rPr>
          <w:rFonts w:ascii="Arial" w:hAnsi="Arial" w:cs="Arial"/>
          <w:sz w:val="20"/>
          <w:szCs w:val="20"/>
          <w:lang w:eastAsia="sl-SI"/>
        </w:rPr>
        <w:t xml:space="preserve">. </w:t>
      </w:r>
    </w:p>
    <w:p w:rsidR="00B168AC" w:rsidRDefault="00B168AC" w:rsidP="00DF244F">
      <w:pPr>
        <w:autoSpaceDE w:val="0"/>
        <w:autoSpaceDN w:val="0"/>
        <w:adjustRightInd w:val="0"/>
        <w:spacing w:after="0" w:line="240" w:lineRule="auto"/>
        <w:jc w:val="both"/>
        <w:rPr>
          <w:rFonts w:ascii="Arial" w:hAnsi="Arial" w:cs="Arial"/>
          <w:sz w:val="20"/>
          <w:szCs w:val="20"/>
          <w:lang w:eastAsia="sl-SI"/>
        </w:rPr>
      </w:pPr>
    </w:p>
    <w:p w:rsidR="00DF244F" w:rsidRPr="00DF244F" w:rsidRDefault="00DF244F" w:rsidP="00DF244F">
      <w:pPr>
        <w:autoSpaceDE w:val="0"/>
        <w:autoSpaceDN w:val="0"/>
        <w:adjustRightInd w:val="0"/>
        <w:spacing w:after="0" w:line="240" w:lineRule="auto"/>
        <w:jc w:val="both"/>
        <w:rPr>
          <w:rFonts w:ascii="Arial" w:hAnsi="Arial" w:cs="Arial"/>
          <w:sz w:val="20"/>
          <w:szCs w:val="20"/>
          <w:lang w:eastAsia="sl-SI"/>
        </w:rPr>
      </w:pPr>
      <w:r w:rsidRPr="00DF244F">
        <w:rPr>
          <w:rFonts w:ascii="Arial" w:hAnsi="Arial" w:cs="Arial"/>
          <w:sz w:val="20"/>
          <w:szCs w:val="20"/>
          <w:lang w:eastAsia="sl-SI"/>
        </w:rPr>
        <w:t xml:space="preserve">Na področju nadzora državne meje in izvajanja predpisov o tujcih sta bili izdelani polletna in letna analiza tveganja s področja mejnih zadev in tujcev ter mesečne ocene stanja na področju državne meje in tujcev. </w:t>
      </w:r>
    </w:p>
    <w:p w:rsidR="00DF244F" w:rsidRPr="00DF244F" w:rsidRDefault="00DF244F" w:rsidP="00DF244F">
      <w:pPr>
        <w:autoSpaceDE w:val="0"/>
        <w:autoSpaceDN w:val="0"/>
        <w:adjustRightInd w:val="0"/>
        <w:spacing w:after="0" w:line="240" w:lineRule="auto"/>
        <w:jc w:val="both"/>
        <w:rPr>
          <w:rFonts w:ascii="Arial" w:hAnsi="Arial" w:cs="Arial"/>
          <w:sz w:val="20"/>
          <w:szCs w:val="20"/>
          <w:lang w:eastAsia="sl-SI"/>
        </w:rPr>
      </w:pPr>
    </w:p>
    <w:p w:rsidR="00DF244F" w:rsidRPr="00DF244F" w:rsidRDefault="00DF244F" w:rsidP="00DF244F">
      <w:pPr>
        <w:autoSpaceDE w:val="0"/>
        <w:autoSpaceDN w:val="0"/>
        <w:adjustRightInd w:val="0"/>
        <w:spacing w:after="0" w:line="240" w:lineRule="auto"/>
        <w:jc w:val="both"/>
        <w:rPr>
          <w:rFonts w:ascii="Arial" w:hAnsi="Arial" w:cs="Arial"/>
          <w:sz w:val="20"/>
          <w:szCs w:val="20"/>
          <w:lang w:eastAsia="sl-SI"/>
        </w:rPr>
      </w:pPr>
      <w:r w:rsidRPr="00DF244F">
        <w:rPr>
          <w:rFonts w:ascii="Arial" w:hAnsi="Arial" w:cs="Arial"/>
          <w:sz w:val="20"/>
          <w:szCs w:val="20"/>
          <w:lang w:eastAsia="sl-SI"/>
        </w:rPr>
        <w:t xml:space="preserve">V zvezi z varovanjem državne meje z Republiko Hrvaško so bila izdelana mesečna poročila glede uporabe brezpilotnih </w:t>
      </w:r>
      <w:proofErr w:type="spellStart"/>
      <w:r w:rsidRPr="00DF244F">
        <w:rPr>
          <w:rFonts w:ascii="Arial" w:hAnsi="Arial" w:cs="Arial"/>
          <w:sz w:val="20"/>
          <w:szCs w:val="20"/>
          <w:lang w:eastAsia="sl-SI"/>
        </w:rPr>
        <w:t>letalnikov</w:t>
      </w:r>
      <w:proofErr w:type="spellEnd"/>
      <w:r w:rsidRPr="00DF244F">
        <w:rPr>
          <w:rFonts w:ascii="Arial" w:hAnsi="Arial" w:cs="Arial"/>
          <w:sz w:val="20"/>
          <w:szCs w:val="20"/>
          <w:lang w:eastAsia="sl-SI"/>
        </w:rPr>
        <w:t xml:space="preserve"> ter poročila po izvedenih observacijah državne meje s helikopterjem. </w:t>
      </w:r>
    </w:p>
    <w:p w:rsidR="00DF244F" w:rsidRPr="00DF244F" w:rsidRDefault="00DF244F" w:rsidP="00DF244F">
      <w:pPr>
        <w:autoSpaceDE w:val="0"/>
        <w:autoSpaceDN w:val="0"/>
        <w:adjustRightInd w:val="0"/>
        <w:spacing w:after="0" w:line="240" w:lineRule="auto"/>
        <w:jc w:val="both"/>
        <w:rPr>
          <w:rFonts w:ascii="Arial" w:hAnsi="Arial" w:cs="Arial"/>
          <w:sz w:val="20"/>
          <w:szCs w:val="20"/>
          <w:lang w:eastAsia="sl-SI"/>
        </w:rPr>
      </w:pPr>
    </w:p>
    <w:p w:rsidR="00DF244F" w:rsidRPr="00DF244F" w:rsidRDefault="00DF244F" w:rsidP="00DF244F">
      <w:pPr>
        <w:autoSpaceDE w:val="0"/>
        <w:autoSpaceDN w:val="0"/>
        <w:adjustRightInd w:val="0"/>
        <w:spacing w:after="0" w:line="240" w:lineRule="auto"/>
        <w:jc w:val="both"/>
        <w:rPr>
          <w:rFonts w:ascii="Arial" w:hAnsi="Arial" w:cs="Arial"/>
          <w:sz w:val="20"/>
          <w:szCs w:val="20"/>
          <w:lang w:eastAsia="sl-SI"/>
        </w:rPr>
      </w:pPr>
      <w:r w:rsidRPr="00DF244F">
        <w:rPr>
          <w:rFonts w:ascii="Arial" w:hAnsi="Arial" w:cs="Arial"/>
          <w:sz w:val="20"/>
          <w:szCs w:val="20"/>
          <w:lang w:eastAsia="sl-SI"/>
        </w:rPr>
        <w:t>Izdelan</w:t>
      </w:r>
      <w:r w:rsidR="00C92423">
        <w:rPr>
          <w:rFonts w:ascii="Arial" w:hAnsi="Arial" w:cs="Arial"/>
          <w:sz w:val="20"/>
          <w:szCs w:val="20"/>
          <w:lang w:eastAsia="sl-SI"/>
        </w:rPr>
        <w:t>i sta bili</w:t>
      </w:r>
      <w:r w:rsidRPr="00DF244F">
        <w:rPr>
          <w:rFonts w:ascii="Arial" w:hAnsi="Arial" w:cs="Arial"/>
          <w:sz w:val="20"/>
          <w:szCs w:val="20"/>
          <w:lang w:eastAsia="sl-SI"/>
        </w:rPr>
        <w:t xml:space="preserve"> polletna in letna analiza mešanega patruljiranja na državni meji z Republiko Hrvaško in Republiko Avstrijo. Mesečno in tedensko so se spremljale načrtovane in izvedene mešane patrulje ter poostreni nadzori s hrvaškimi in avstrijskimi varnostnimi organi. </w:t>
      </w:r>
    </w:p>
    <w:p w:rsidR="00DF244F" w:rsidRPr="00DF244F" w:rsidRDefault="00DF244F" w:rsidP="00DF244F">
      <w:pPr>
        <w:autoSpaceDE w:val="0"/>
        <w:autoSpaceDN w:val="0"/>
        <w:adjustRightInd w:val="0"/>
        <w:spacing w:after="0" w:line="240" w:lineRule="auto"/>
        <w:jc w:val="both"/>
        <w:rPr>
          <w:rFonts w:ascii="Arial" w:hAnsi="Arial" w:cs="Arial"/>
          <w:sz w:val="20"/>
          <w:szCs w:val="20"/>
          <w:lang w:eastAsia="sl-SI"/>
        </w:rPr>
      </w:pPr>
    </w:p>
    <w:p w:rsidR="00DF244F" w:rsidRPr="00DF244F" w:rsidRDefault="00DF244F" w:rsidP="00DF244F">
      <w:pPr>
        <w:autoSpaceDE w:val="0"/>
        <w:autoSpaceDN w:val="0"/>
        <w:adjustRightInd w:val="0"/>
        <w:spacing w:after="0" w:line="240" w:lineRule="auto"/>
        <w:jc w:val="both"/>
        <w:rPr>
          <w:rFonts w:ascii="Arial" w:hAnsi="Arial" w:cs="Arial"/>
          <w:sz w:val="20"/>
          <w:szCs w:val="20"/>
          <w:lang w:eastAsia="sl-SI"/>
        </w:rPr>
      </w:pPr>
      <w:r w:rsidRPr="00DF244F">
        <w:rPr>
          <w:rFonts w:ascii="Arial" w:hAnsi="Arial" w:cs="Arial"/>
          <w:sz w:val="20"/>
          <w:szCs w:val="20"/>
          <w:lang w:eastAsia="sl-SI"/>
        </w:rPr>
        <w:t xml:space="preserve">Izdelana so bila mesečna poročila glede skupnih oblik dela z avstrijskimi varnostnimi organi. </w:t>
      </w:r>
    </w:p>
    <w:p w:rsidR="00DF244F" w:rsidRDefault="00DF244F" w:rsidP="00DF244F">
      <w:pPr>
        <w:spacing w:after="0" w:line="240" w:lineRule="auto"/>
        <w:jc w:val="both"/>
        <w:rPr>
          <w:rFonts w:ascii="Arial" w:hAnsi="Arial" w:cs="Arial"/>
          <w:sz w:val="20"/>
          <w:szCs w:val="20"/>
          <w:lang w:eastAsia="sl-SI"/>
        </w:rPr>
      </w:pPr>
    </w:p>
    <w:p w:rsidR="000C48CD" w:rsidRPr="0040440D" w:rsidRDefault="000C48CD" w:rsidP="0040440D">
      <w:pPr>
        <w:spacing w:after="0" w:line="240" w:lineRule="auto"/>
        <w:jc w:val="both"/>
        <w:rPr>
          <w:rFonts w:ascii="Arial" w:eastAsia="Times New Roman" w:hAnsi="Arial" w:cs="Arial"/>
          <w:sz w:val="20"/>
          <w:szCs w:val="20"/>
        </w:rPr>
      </w:pPr>
    </w:p>
    <w:p w:rsidR="00A02D92" w:rsidRPr="0040440D" w:rsidRDefault="000C48CD" w:rsidP="005A790C">
      <w:pPr>
        <w:pStyle w:val="Naslov3"/>
      </w:pPr>
      <w:bookmarkStart w:id="49" w:name="_Toc162434222"/>
      <w:bookmarkStart w:id="50" w:name="_Toc225423985"/>
      <w:r w:rsidRPr="0040440D">
        <w:t>Nadzorna dejavnost</w:t>
      </w:r>
      <w:bookmarkEnd w:id="49"/>
      <w:bookmarkEnd w:id="50"/>
    </w:p>
    <w:p w:rsidR="000C48CD" w:rsidRPr="0040440D" w:rsidRDefault="000C48CD" w:rsidP="0040440D">
      <w:pPr>
        <w:spacing w:after="0" w:line="240" w:lineRule="auto"/>
        <w:jc w:val="both"/>
        <w:rPr>
          <w:rFonts w:ascii="Arial" w:eastAsia="Times New Roman" w:hAnsi="Arial" w:cs="Arial"/>
          <w:bCs/>
          <w:sz w:val="20"/>
          <w:szCs w:val="20"/>
        </w:rPr>
      </w:pPr>
    </w:p>
    <w:p w:rsidR="00AF2DFC" w:rsidRPr="00AF2DFC" w:rsidRDefault="00AF2DFC" w:rsidP="00AF2DFC">
      <w:pPr>
        <w:spacing w:after="0" w:line="260" w:lineRule="exact"/>
        <w:jc w:val="both"/>
        <w:rPr>
          <w:rFonts w:ascii="Arial" w:eastAsia="Times New Roman" w:hAnsi="Arial" w:cs="Arial"/>
          <w:sz w:val="20"/>
          <w:szCs w:val="20"/>
          <w:lang w:eastAsia="sl-SI"/>
        </w:rPr>
      </w:pPr>
      <w:r w:rsidRPr="00AF2DFC">
        <w:rPr>
          <w:rFonts w:ascii="Arial" w:eastAsia="Times New Roman" w:hAnsi="Arial" w:cs="Arial"/>
          <w:sz w:val="20"/>
          <w:szCs w:val="20"/>
          <w:lang w:eastAsia="sl-SI"/>
        </w:rPr>
        <w:t xml:space="preserve">Realizirani so bili vsi nadzori, ki so bili zajeti v načrtu dela PU Celje ter letnem načrtu nadzorov za leto 2025. </w:t>
      </w:r>
    </w:p>
    <w:p w:rsidR="00AF2DFC" w:rsidRPr="00AF2DFC" w:rsidRDefault="00AF2DFC" w:rsidP="00AF2DFC">
      <w:pPr>
        <w:spacing w:after="0" w:line="260" w:lineRule="exact"/>
        <w:jc w:val="both"/>
        <w:rPr>
          <w:rFonts w:ascii="Arial" w:eastAsia="Times New Roman" w:hAnsi="Arial" w:cs="Arial"/>
          <w:sz w:val="20"/>
          <w:szCs w:val="20"/>
          <w:lang w:eastAsia="sl-SI"/>
        </w:rPr>
      </w:pPr>
    </w:p>
    <w:p w:rsidR="00AF2DFC" w:rsidRPr="00AF2DFC" w:rsidRDefault="00AF2DFC" w:rsidP="00AF2DFC">
      <w:pPr>
        <w:spacing w:after="0" w:line="240" w:lineRule="auto"/>
        <w:jc w:val="both"/>
        <w:rPr>
          <w:rFonts w:ascii="Arial" w:eastAsia="Times New Roman" w:hAnsi="Arial" w:cs="Arial"/>
          <w:sz w:val="20"/>
          <w:szCs w:val="20"/>
          <w:lang w:eastAsia="sl-SI"/>
        </w:rPr>
      </w:pPr>
      <w:r w:rsidRPr="00AF2DFC">
        <w:rPr>
          <w:rFonts w:ascii="Arial" w:eastAsia="Times New Roman" w:hAnsi="Arial" w:cs="Arial"/>
          <w:sz w:val="20"/>
          <w:szCs w:val="20"/>
          <w:lang w:eastAsia="sl-SI"/>
        </w:rPr>
        <w:t xml:space="preserve">Ocena obeh splošnih nadzorov nad delom PP Celje </w:t>
      </w:r>
      <w:r w:rsidR="00B168AC">
        <w:rPr>
          <w:rFonts w:ascii="Arial" w:eastAsia="Times New Roman" w:hAnsi="Arial" w:cs="Arial"/>
          <w:sz w:val="20"/>
          <w:szCs w:val="20"/>
          <w:lang w:eastAsia="sl-SI"/>
        </w:rPr>
        <w:t>[</w:t>
      </w:r>
      <w:r w:rsidRPr="00AF2DFC">
        <w:rPr>
          <w:rFonts w:ascii="Arial" w:eastAsia="Times New Roman" w:hAnsi="Arial" w:cs="Arial"/>
          <w:sz w:val="20"/>
          <w:szCs w:val="20"/>
          <w:lang w:eastAsia="sl-SI"/>
        </w:rPr>
        <w:t>v mesecu marcu</w:t>
      </w:r>
      <w:r w:rsidR="00B168AC">
        <w:rPr>
          <w:rFonts w:ascii="Arial" w:eastAsia="Times New Roman" w:hAnsi="Arial" w:cs="Arial"/>
          <w:sz w:val="20"/>
          <w:szCs w:val="20"/>
          <w:lang w:eastAsia="sl-SI"/>
        </w:rPr>
        <w:t>]</w:t>
      </w:r>
      <w:r w:rsidRPr="00AF2DFC">
        <w:rPr>
          <w:rFonts w:ascii="Arial" w:eastAsia="Times New Roman" w:hAnsi="Arial" w:cs="Arial"/>
          <w:sz w:val="20"/>
          <w:szCs w:val="20"/>
          <w:lang w:eastAsia="sl-SI"/>
        </w:rPr>
        <w:t xml:space="preserve"> in PP Radlje ob Dravi </w:t>
      </w:r>
      <w:r w:rsidR="00B168AC">
        <w:rPr>
          <w:rFonts w:ascii="Arial" w:eastAsia="Times New Roman" w:hAnsi="Arial" w:cs="Arial"/>
          <w:sz w:val="20"/>
          <w:szCs w:val="20"/>
          <w:lang w:eastAsia="sl-SI"/>
        </w:rPr>
        <w:t>[</w:t>
      </w:r>
      <w:r w:rsidRPr="00AF2DFC">
        <w:rPr>
          <w:rFonts w:ascii="Arial" w:eastAsia="Times New Roman" w:hAnsi="Arial" w:cs="Arial"/>
          <w:sz w:val="20"/>
          <w:szCs w:val="20"/>
          <w:lang w:eastAsia="sl-SI"/>
        </w:rPr>
        <w:t>v mesecu oktobru</w:t>
      </w:r>
      <w:r w:rsidR="00B168AC">
        <w:rPr>
          <w:rFonts w:ascii="Arial" w:eastAsia="Times New Roman" w:hAnsi="Arial" w:cs="Arial"/>
          <w:sz w:val="20"/>
          <w:szCs w:val="20"/>
          <w:lang w:eastAsia="sl-SI"/>
        </w:rPr>
        <w:t>]</w:t>
      </w:r>
      <w:r w:rsidRPr="00AF2DFC">
        <w:rPr>
          <w:rFonts w:ascii="Arial" w:eastAsia="Times New Roman" w:hAnsi="Arial" w:cs="Arial"/>
          <w:sz w:val="20"/>
          <w:szCs w:val="20"/>
          <w:lang w:eastAsia="sl-SI"/>
        </w:rPr>
        <w:t xml:space="preserve"> je bila, da nadzirani enoti delo opravljata skladno s predpisi, strokovno in učinkovito. </w:t>
      </w:r>
    </w:p>
    <w:p w:rsidR="00AF2DFC" w:rsidRPr="00AF2DFC" w:rsidRDefault="00AF2DFC" w:rsidP="00AF2DFC">
      <w:pPr>
        <w:spacing w:after="0" w:line="240" w:lineRule="auto"/>
        <w:jc w:val="both"/>
        <w:rPr>
          <w:rFonts w:ascii="Arial" w:eastAsia="Times New Roman" w:hAnsi="Arial" w:cs="Arial"/>
          <w:sz w:val="20"/>
          <w:szCs w:val="20"/>
          <w:lang w:eastAsia="sl-SI"/>
        </w:rPr>
      </w:pPr>
    </w:p>
    <w:p w:rsidR="00AF2DFC" w:rsidRPr="00AF2DFC" w:rsidRDefault="00AF2DFC" w:rsidP="00AF2DFC">
      <w:pPr>
        <w:spacing w:after="0" w:line="240" w:lineRule="auto"/>
        <w:jc w:val="both"/>
        <w:rPr>
          <w:rFonts w:ascii="Arial" w:eastAsia="Times New Roman" w:hAnsi="Arial" w:cs="Arial"/>
          <w:sz w:val="20"/>
          <w:szCs w:val="20"/>
          <w:lang w:eastAsia="sl-SI"/>
        </w:rPr>
      </w:pPr>
      <w:r w:rsidRPr="00AF2DFC">
        <w:rPr>
          <w:rFonts w:ascii="Arial" w:eastAsia="Times New Roman" w:hAnsi="Arial" w:cs="Arial"/>
          <w:sz w:val="20"/>
          <w:szCs w:val="20"/>
          <w:lang w:eastAsia="sl-SI"/>
        </w:rPr>
        <w:t xml:space="preserve">NOE PU Celje so izvedle 9 strokovnih nadzorov na vsebinsko zaokroženem delu različnih delovnih področjih, pri katerih nadzorniki niso ugotovili takšnih nepravilnosti ali pomanjkljivosti, ki bi terjale takojšnje ali posebne ukrepe. Ugotovljene so bile le določene pomanjkljivosti, na katere so bile enote opozorjene, vodstvo pa je poskrbelo za odpravo le-teh. </w:t>
      </w:r>
    </w:p>
    <w:p w:rsidR="00AF2DFC" w:rsidRPr="00AF2DFC" w:rsidRDefault="00AF2DFC" w:rsidP="00AF2DFC">
      <w:pPr>
        <w:spacing w:after="0" w:line="240" w:lineRule="auto"/>
        <w:jc w:val="both"/>
        <w:rPr>
          <w:rFonts w:ascii="Arial" w:eastAsia="Times New Roman" w:hAnsi="Arial" w:cs="Arial"/>
          <w:sz w:val="20"/>
          <w:szCs w:val="20"/>
          <w:lang w:eastAsia="sl-SI"/>
        </w:rPr>
      </w:pPr>
    </w:p>
    <w:p w:rsidR="00AF2DFC" w:rsidRPr="00AF2DFC" w:rsidRDefault="00AF2DFC" w:rsidP="00AF2DFC">
      <w:pPr>
        <w:spacing w:after="0" w:line="240" w:lineRule="auto"/>
        <w:jc w:val="both"/>
        <w:rPr>
          <w:rFonts w:ascii="Arial" w:hAnsi="Arial" w:cs="Arial"/>
          <w:sz w:val="20"/>
          <w:szCs w:val="20"/>
        </w:rPr>
      </w:pPr>
      <w:r w:rsidRPr="00AF2DFC">
        <w:rPr>
          <w:rFonts w:ascii="Arial" w:hAnsi="Arial" w:cs="Arial"/>
          <w:sz w:val="20"/>
          <w:szCs w:val="20"/>
        </w:rPr>
        <w:t>Izvedli smo tudi nadzor nad delom uslužbencev policije na vseh policijskih enotah PU Celje, pri čemer se je nadzorovalo dosledno izvajanje Pravil policije kot so napotitev in vrnitev z dela, osebna urejenost, opremljenost policistov, vzdrževanje orožja in opreme … Pomembnih odstopanj ni bilo, za odpravo posameznih pomanjkljivosti so bile vodstvom enot podane usmeritve.</w:t>
      </w:r>
    </w:p>
    <w:p w:rsidR="000C48CD" w:rsidRPr="00372EAA" w:rsidRDefault="000C48CD" w:rsidP="0040440D">
      <w:pPr>
        <w:spacing w:after="0" w:line="240" w:lineRule="auto"/>
        <w:rPr>
          <w:rFonts w:ascii="Arial" w:eastAsia="Times New Roman" w:hAnsi="Arial" w:cs="Arial"/>
          <w:sz w:val="20"/>
          <w:szCs w:val="20"/>
          <w:lang w:eastAsia="sl-SI"/>
        </w:rPr>
      </w:pPr>
    </w:p>
    <w:p w:rsidR="000C48CD" w:rsidRPr="0040440D" w:rsidRDefault="000C48CD" w:rsidP="0040440D">
      <w:pPr>
        <w:spacing w:after="0" w:line="240" w:lineRule="auto"/>
        <w:jc w:val="both"/>
        <w:rPr>
          <w:rFonts w:ascii="Arial" w:eastAsia="Times New Roman" w:hAnsi="Arial" w:cs="Arial"/>
          <w:bCs/>
          <w:sz w:val="20"/>
          <w:szCs w:val="20"/>
        </w:rPr>
      </w:pPr>
    </w:p>
    <w:p w:rsidR="00071437" w:rsidRPr="00071437" w:rsidRDefault="00071437" w:rsidP="005A790C">
      <w:pPr>
        <w:pStyle w:val="Naslov3"/>
      </w:pPr>
      <w:bookmarkStart w:id="51" w:name="_Toc131148076"/>
      <w:bookmarkStart w:id="52" w:name="_Toc162434223"/>
      <w:bookmarkStart w:id="53" w:name="_Toc225423986"/>
      <w:r w:rsidRPr="00071437">
        <w:t>Spremljanje izvajanja policijskih pooblastil in ogrožanja policistov</w:t>
      </w:r>
      <w:bookmarkEnd w:id="51"/>
      <w:bookmarkEnd w:id="52"/>
      <w:bookmarkEnd w:id="53"/>
    </w:p>
    <w:p w:rsidR="000C48CD" w:rsidRDefault="000C48CD" w:rsidP="0040440D">
      <w:pPr>
        <w:spacing w:after="0" w:line="240" w:lineRule="auto"/>
        <w:jc w:val="both"/>
        <w:rPr>
          <w:rFonts w:ascii="Arial" w:eastAsia="Times New Roman" w:hAnsi="Arial" w:cs="Arial"/>
          <w:bCs/>
          <w:sz w:val="20"/>
          <w:szCs w:val="20"/>
        </w:rPr>
      </w:pPr>
    </w:p>
    <w:p w:rsidR="002E50E4" w:rsidRPr="002E50E4" w:rsidRDefault="002E50E4" w:rsidP="002E50E4">
      <w:pPr>
        <w:spacing w:after="0" w:line="240" w:lineRule="auto"/>
        <w:jc w:val="both"/>
        <w:rPr>
          <w:rFonts w:ascii="Arial" w:hAnsi="Arial" w:cs="Arial"/>
          <w:sz w:val="20"/>
          <w:szCs w:val="20"/>
        </w:rPr>
      </w:pPr>
      <w:r w:rsidRPr="002E50E4">
        <w:rPr>
          <w:rFonts w:ascii="Arial" w:hAnsi="Arial" w:cs="Arial"/>
          <w:sz w:val="20"/>
          <w:szCs w:val="20"/>
        </w:rPr>
        <w:t xml:space="preserve">Policisti PU Celje </w:t>
      </w:r>
      <w:r w:rsidR="00C92423">
        <w:rPr>
          <w:rFonts w:ascii="Arial" w:hAnsi="Arial" w:cs="Arial"/>
          <w:sz w:val="20"/>
          <w:szCs w:val="20"/>
        </w:rPr>
        <w:t>so v letu 2025</w:t>
      </w:r>
      <w:r w:rsidRPr="002E50E4">
        <w:rPr>
          <w:rFonts w:ascii="Arial" w:hAnsi="Arial" w:cs="Arial"/>
          <w:sz w:val="20"/>
          <w:szCs w:val="20"/>
        </w:rPr>
        <w:t xml:space="preserve"> ugotavljali identiteto 5.792 (5.956) oseb, kar je primer</w:t>
      </w:r>
      <w:r w:rsidR="00C92423">
        <w:rPr>
          <w:rFonts w:ascii="Arial" w:hAnsi="Arial" w:cs="Arial"/>
          <w:sz w:val="20"/>
          <w:szCs w:val="20"/>
        </w:rPr>
        <w:t>ljivo</w:t>
      </w:r>
      <w:r w:rsidRPr="002E50E4">
        <w:rPr>
          <w:rFonts w:ascii="Arial" w:hAnsi="Arial" w:cs="Arial"/>
          <w:sz w:val="20"/>
          <w:szCs w:val="20"/>
        </w:rPr>
        <w:t xml:space="preserve"> s pet</w:t>
      </w:r>
      <w:r w:rsidR="00C92423">
        <w:rPr>
          <w:rFonts w:ascii="Arial" w:hAnsi="Arial" w:cs="Arial"/>
          <w:sz w:val="20"/>
          <w:szCs w:val="20"/>
        </w:rPr>
        <w:t xml:space="preserve"> </w:t>
      </w:r>
      <w:r w:rsidRPr="002E50E4">
        <w:rPr>
          <w:rFonts w:ascii="Arial" w:hAnsi="Arial" w:cs="Arial"/>
          <w:sz w:val="20"/>
          <w:szCs w:val="20"/>
        </w:rPr>
        <w:t>letnim povprečjem.</w:t>
      </w:r>
    </w:p>
    <w:p w:rsidR="002E50E4" w:rsidRPr="002E50E4" w:rsidRDefault="002E50E4" w:rsidP="002E50E4">
      <w:pPr>
        <w:spacing w:after="0" w:line="240" w:lineRule="auto"/>
        <w:jc w:val="both"/>
        <w:rPr>
          <w:rFonts w:ascii="Arial" w:hAnsi="Arial" w:cs="Arial"/>
          <w:sz w:val="20"/>
          <w:szCs w:val="20"/>
        </w:rPr>
      </w:pPr>
    </w:p>
    <w:p w:rsidR="002E50E4" w:rsidRPr="002E50E4" w:rsidRDefault="002E50E4" w:rsidP="002E50E4">
      <w:pPr>
        <w:spacing w:after="0" w:line="240" w:lineRule="auto"/>
        <w:jc w:val="both"/>
        <w:rPr>
          <w:rFonts w:ascii="Arial" w:hAnsi="Arial" w:cs="Arial"/>
          <w:sz w:val="20"/>
          <w:szCs w:val="20"/>
        </w:rPr>
      </w:pPr>
      <w:r w:rsidRPr="002E50E4">
        <w:rPr>
          <w:rFonts w:ascii="Arial" w:hAnsi="Arial" w:cs="Arial"/>
          <w:sz w:val="20"/>
          <w:szCs w:val="20"/>
        </w:rPr>
        <w:t xml:space="preserve">V primerjalnem obdobju od 2019 – 2023 so policisti PU Celje v povprečju odvzeli prostost 731 kršiteljem po vseh zakonskih predpisanih pogojih. Od tega izstopata predvsem leti 2019 in 2020 </w:t>
      </w:r>
      <w:r w:rsidR="00E53D4C">
        <w:rPr>
          <w:rFonts w:ascii="Arial" w:hAnsi="Arial" w:cs="Arial"/>
          <w:sz w:val="20"/>
          <w:szCs w:val="20"/>
        </w:rPr>
        <w:t>[</w:t>
      </w:r>
      <w:r w:rsidRPr="002E50E4">
        <w:rPr>
          <w:rFonts w:ascii="Arial" w:hAnsi="Arial" w:cs="Arial"/>
          <w:sz w:val="20"/>
          <w:szCs w:val="20"/>
        </w:rPr>
        <w:t xml:space="preserve">začetek ukrepov </w:t>
      </w:r>
      <w:r w:rsidRPr="002E50E4">
        <w:rPr>
          <w:rFonts w:ascii="Arial" w:eastAsia="Times New Roman" w:hAnsi="Arial" w:cs="Arial"/>
          <w:sz w:val="20"/>
          <w:szCs w:val="20"/>
          <w:lang w:eastAsia="sl-SI"/>
        </w:rPr>
        <w:t xml:space="preserve">za zajezitev širjenja virusa </w:t>
      </w:r>
      <w:r w:rsidRPr="002E50E4">
        <w:rPr>
          <w:rFonts w:ascii="Arial" w:hAnsi="Arial" w:cs="Arial"/>
          <w:sz w:val="20"/>
          <w:szCs w:val="20"/>
        </w:rPr>
        <w:t>COVID-19</w:t>
      </w:r>
      <w:r w:rsidR="00E53D4C">
        <w:rPr>
          <w:rFonts w:ascii="Arial" w:hAnsi="Arial" w:cs="Arial"/>
          <w:sz w:val="20"/>
          <w:szCs w:val="20"/>
        </w:rPr>
        <w:t>]</w:t>
      </w:r>
      <w:r w:rsidRPr="002E50E4">
        <w:rPr>
          <w:rFonts w:ascii="Arial" w:hAnsi="Arial" w:cs="Arial"/>
          <w:sz w:val="20"/>
          <w:szCs w:val="20"/>
        </w:rPr>
        <w:t xml:space="preserve"> in pa leto 2022, ko so policisti pridržali 970 oseb, kar je nad povprečjem iz primerjalnega obdobja. V letu 2025 je bilo odrejenih 570 (892) pridržanj. Bistveni upad  odvzemov prostosti se odraža na podlagi ZNDM, in sicer 134 (434) pridržanj v letu 2025.</w:t>
      </w:r>
    </w:p>
    <w:p w:rsidR="002E50E4" w:rsidRPr="002E50E4" w:rsidRDefault="002E50E4" w:rsidP="002E50E4">
      <w:pPr>
        <w:spacing w:after="0" w:line="240" w:lineRule="auto"/>
        <w:jc w:val="both"/>
        <w:rPr>
          <w:rFonts w:ascii="Arial" w:hAnsi="Arial" w:cs="Arial"/>
          <w:sz w:val="20"/>
          <w:szCs w:val="20"/>
        </w:rPr>
      </w:pPr>
      <w:r w:rsidRPr="002E50E4">
        <w:rPr>
          <w:rFonts w:ascii="Arial" w:hAnsi="Arial" w:cs="Arial"/>
          <w:sz w:val="20"/>
          <w:szCs w:val="20"/>
        </w:rPr>
        <w:t xml:space="preserve"> </w:t>
      </w:r>
    </w:p>
    <w:p w:rsidR="002E50E4" w:rsidRPr="002E50E4" w:rsidRDefault="002E50E4" w:rsidP="002E50E4">
      <w:pPr>
        <w:spacing w:after="0" w:line="240" w:lineRule="auto"/>
        <w:jc w:val="both"/>
        <w:rPr>
          <w:rFonts w:ascii="Arial" w:hAnsi="Arial" w:cs="Arial"/>
          <w:sz w:val="20"/>
          <w:szCs w:val="20"/>
        </w:rPr>
      </w:pPr>
      <w:r w:rsidRPr="002E50E4">
        <w:rPr>
          <w:rFonts w:ascii="Arial" w:hAnsi="Arial" w:cs="Arial"/>
          <w:sz w:val="20"/>
          <w:szCs w:val="20"/>
        </w:rPr>
        <w:t>V letu</w:t>
      </w:r>
      <w:r w:rsidR="00E53D4C">
        <w:rPr>
          <w:rFonts w:ascii="Arial" w:hAnsi="Arial" w:cs="Arial"/>
          <w:sz w:val="20"/>
          <w:szCs w:val="20"/>
        </w:rPr>
        <w:t xml:space="preserve"> 2025</w:t>
      </w:r>
      <w:r w:rsidRPr="002E50E4">
        <w:rPr>
          <w:rFonts w:ascii="Arial" w:hAnsi="Arial" w:cs="Arial"/>
          <w:sz w:val="20"/>
          <w:szCs w:val="20"/>
        </w:rPr>
        <w:t xml:space="preserve"> je bilo največ odvzemov prostosti po ZKP, in sicer 189 (189) oseb</w:t>
      </w:r>
      <w:r w:rsidR="00E53D4C">
        <w:rPr>
          <w:rFonts w:ascii="Arial" w:hAnsi="Arial" w:cs="Arial"/>
          <w:sz w:val="20"/>
          <w:szCs w:val="20"/>
        </w:rPr>
        <w:t>am</w:t>
      </w:r>
      <w:r w:rsidRPr="002E50E4">
        <w:rPr>
          <w:rFonts w:ascii="Arial" w:hAnsi="Arial" w:cs="Arial"/>
          <w:sz w:val="20"/>
          <w:szCs w:val="20"/>
        </w:rPr>
        <w:t xml:space="preserve">, sledi odvzem prostosti po ZP-1, kjer je bilo v preteklem letu pridržanih 131 (154) oseb. </w:t>
      </w:r>
      <w:r w:rsidR="00E53D4C">
        <w:rPr>
          <w:rFonts w:ascii="Arial" w:hAnsi="Arial" w:cs="Arial"/>
          <w:sz w:val="20"/>
          <w:szCs w:val="20"/>
        </w:rPr>
        <w:t xml:space="preserve">Policisti PU Celje so </w:t>
      </w:r>
      <w:r w:rsidR="00E53D4C" w:rsidRPr="002E50E4">
        <w:rPr>
          <w:rFonts w:ascii="Arial" w:hAnsi="Arial" w:cs="Arial"/>
          <w:sz w:val="20"/>
          <w:szCs w:val="20"/>
        </w:rPr>
        <w:t xml:space="preserve">po ZPrCP </w:t>
      </w:r>
      <w:r w:rsidRPr="002E50E4">
        <w:rPr>
          <w:rFonts w:ascii="Arial" w:hAnsi="Arial" w:cs="Arial"/>
          <w:sz w:val="20"/>
          <w:szCs w:val="20"/>
        </w:rPr>
        <w:t>odvze</w:t>
      </w:r>
      <w:r w:rsidR="00E53D4C">
        <w:rPr>
          <w:rFonts w:ascii="Arial" w:hAnsi="Arial" w:cs="Arial"/>
          <w:sz w:val="20"/>
          <w:szCs w:val="20"/>
        </w:rPr>
        <w:t>li</w:t>
      </w:r>
      <w:r w:rsidRPr="002E50E4">
        <w:rPr>
          <w:rFonts w:ascii="Arial" w:hAnsi="Arial" w:cs="Arial"/>
          <w:sz w:val="20"/>
          <w:szCs w:val="20"/>
        </w:rPr>
        <w:t xml:space="preserve"> prostost 110 (99) oseb</w:t>
      </w:r>
      <w:r w:rsidR="00E53D4C">
        <w:rPr>
          <w:rFonts w:ascii="Arial" w:hAnsi="Arial" w:cs="Arial"/>
          <w:sz w:val="20"/>
          <w:szCs w:val="20"/>
        </w:rPr>
        <w:t>am</w:t>
      </w:r>
      <w:r w:rsidRPr="002E50E4">
        <w:rPr>
          <w:rFonts w:ascii="Arial" w:hAnsi="Arial" w:cs="Arial"/>
          <w:sz w:val="20"/>
          <w:szCs w:val="20"/>
        </w:rPr>
        <w:t xml:space="preserve">. </w:t>
      </w:r>
    </w:p>
    <w:p w:rsidR="002E50E4" w:rsidRPr="002E50E4" w:rsidRDefault="002E50E4" w:rsidP="002E50E4">
      <w:pPr>
        <w:spacing w:after="0" w:line="240" w:lineRule="auto"/>
        <w:jc w:val="both"/>
        <w:rPr>
          <w:rFonts w:ascii="Arial" w:hAnsi="Arial" w:cs="Arial"/>
          <w:sz w:val="20"/>
          <w:szCs w:val="20"/>
        </w:rPr>
      </w:pPr>
    </w:p>
    <w:p w:rsidR="002E50E4" w:rsidRPr="002E50E4" w:rsidRDefault="002E50E4" w:rsidP="002E50E4">
      <w:pPr>
        <w:spacing w:after="0" w:line="240" w:lineRule="auto"/>
        <w:jc w:val="both"/>
        <w:rPr>
          <w:rFonts w:ascii="Arial" w:hAnsi="Arial" w:cs="Arial"/>
          <w:sz w:val="20"/>
          <w:szCs w:val="20"/>
        </w:rPr>
      </w:pPr>
      <w:r w:rsidRPr="002E50E4">
        <w:rPr>
          <w:rFonts w:ascii="Arial" w:hAnsi="Arial" w:cs="Arial"/>
          <w:sz w:val="20"/>
          <w:szCs w:val="20"/>
        </w:rPr>
        <w:t xml:space="preserve">Policisti </w:t>
      </w:r>
      <w:r w:rsidR="00465003">
        <w:rPr>
          <w:rFonts w:ascii="Arial" w:hAnsi="Arial" w:cs="Arial"/>
          <w:sz w:val="20"/>
          <w:szCs w:val="20"/>
        </w:rPr>
        <w:t xml:space="preserve">PU Celje </w:t>
      </w:r>
      <w:r w:rsidRPr="002E50E4">
        <w:rPr>
          <w:rFonts w:ascii="Arial" w:hAnsi="Arial" w:cs="Arial"/>
          <w:sz w:val="20"/>
          <w:szCs w:val="20"/>
        </w:rPr>
        <w:t xml:space="preserve">so v letu 2025 v 358 (419) primerih, zoper 375 (455) kršiteljev, uporabili 791 (966) prisilnih sredstev zoper posameznike. Največkrat je bila uporabljena telesna sila ter sredstva za vklepanje in vezanje, kar predstavlja kar 98,99 % vseh uporabljenih prisilnih sredstev. </w:t>
      </w:r>
    </w:p>
    <w:p w:rsidR="002E50E4" w:rsidRPr="002E50E4" w:rsidRDefault="002E50E4" w:rsidP="002E50E4">
      <w:pPr>
        <w:spacing w:after="0" w:line="240" w:lineRule="auto"/>
        <w:jc w:val="both"/>
        <w:rPr>
          <w:rFonts w:ascii="Arial" w:hAnsi="Arial" w:cs="Arial"/>
          <w:sz w:val="20"/>
          <w:szCs w:val="20"/>
        </w:rPr>
      </w:pPr>
    </w:p>
    <w:p w:rsidR="002E50E4" w:rsidRPr="002E50E4" w:rsidRDefault="00EE5325" w:rsidP="002E50E4">
      <w:pPr>
        <w:spacing w:after="0" w:line="240" w:lineRule="auto"/>
        <w:jc w:val="both"/>
        <w:rPr>
          <w:rFonts w:ascii="Arial" w:hAnsi="Arial" w:cs="Arial"/>
          <w:sz w:val="20"/>
          <w:szCs w:val="20"/>
        </w:rPr>
      </w:pPr>
      <w:r>
        <w:rPr>
          <w:rFonts w:ascii="Arial" w:hAnsi="Arial" w:cs="Arial"/>
          <w:sz w:val="20"/>
          <w:szCs w:val="20"/>
        </w:rPr>
        <w:t>N</w:t>
      </w:r>
      <w:r w:rsidR="002E50E4" w:rsidRPr="002E50E4">
        <w:rPr>
          <w:rFonts w:ascii="Arial" w:hAnsi="Arial" w:cs="Arial"/>
          <w:sz w:val="20"/>
          <w:szCs w:val="20"/>
        </w:rPr>
        <w:t>ajveč</w:t>
      </w:r>
      <w:r>
        <w:rPr>
          <w:rFonts w:ascii="Arial" w:hAnsi="Arial" w:cs="Arial"/>
          <w:sz w:val="20"/>
          <w:szCs w:val="20"/>
        </w:rPr>
        <w:t>krat je bila</w:t>
      </w:r>
      <w:r w:rsidR="002E50E4" w:rsidRPr="002E50E4">
        <w:rPr>
          <w:rFonts w:ascii="Arial" w:hAnsi="Arial" w:cs="Arial"/>
          <w:sz w:val="20"/>
          <w:szCs w:val="20"/>
        </w:rPr>
        <w:t xml:space="preserve"> uporabljen</w:t>
      </w:r>
      <w:r>
        <w:rPr>
          <w:rFonts w:ascii="Arial" w:hAnsi="Arial" w:cs="Arial"/>
          <w:sz w:val="20"/>
          <w:szCs w:val="20"/>
        </w:rPr>
        <w:t>a</w:t>
      </w:r>
      <w:r w:rsidR="002E50E4" w:rsidRPr="002E50E4">
        <w:rPr>
          <w:rFonts w:ascii="Arial" w:hAnsi="Arial" w:cs="Arial"/>
          <w:sz w:val="20"/>
          <w:szCs w:val="20"/>
        </w:rPr>
        <w:t xml:space="preserve"> telesn</w:t>
      </w:r>
      <w:r>
        <w:rPr>
          <w:rFonts w:ascii="Arial" w:hAnsi="Arial" w:cs="Arial"/>
          <w:sz w:val="20"/>
          <w:szCs w:val="20"/>
        </w:rPr>
        <w:t>a</w:t>
      </w:r>
      <w:r w:rsidR="002E50E4" w:rsidRPr="002E50E4">
        <w:rPr>
          <w:rFonts w:ascii="Arial" w:hAnsi="Arial" w:cs="Arial"/>
          <w:sz w:val="20"/>
          <w:szCs w:val="20"/>
        </w:rPr>
        <w:t xml:space="preserve"> sil</w:t>
      </w:r>
      <w:r>
        <w:rPr>
          <w:rFonts w:ascii="Arial" w:hAnsi="Arial" w:cs="Arial"/>
          <w:sz w:val="20"/>
          <w:szCs w:val="20"/>
        </w:rPr>
        <w:t>a</w:t>
      </w:r>
      <w:r w:rsidR="002E50E4" w:rsidRPr="002E50E4">
        <w:rPr>
          <w:rFonts w:ascii="Arial" w:hAnsi="Arial" w:cs="Arial"/>
          <w:sz w:val="20"/>
          <w:szCs w:val="20"/>
        </w:rPr>
        <w:t xml:space="preserve"> </w:t>
      </w:r>
      <w:r>
        <w:rPr>
          <w:rFonts w:ascii="Arial" w:hAnsi="Arial" w:cs="Arial"/>
          <w:sz w:val="20"/>
          <w:szCs w:val="20"/>
        </w:rPr>
        <w:t>[</w:t>
      </w:r>
      <w:r w:rsidR="002E50E4" w:rsidRPr="002E50E4">
        <w:rPr>
          <w:rFonts w:ascii="Arial" w:hAnsi="Arial" w:cs="Arial"/>
          <w:sz w:val="20"/>
          <w:szCs w:val="20"/>
        </w:rPr>
        <w:t>399</w:t>
      </w:r>
      <w:r>
        <w:rPr>
          <w:rFonts w:ascii="Arial" w:hAnsi="Arial" w:cs="Arial"/>
          <w:sz w:val="20"/>
          <w:szCs w:val="20"/>
        </w:rPr>
        <w:t xml:space="preserve">] in sicer </w:t>
      </w:r>
      <w:r w:rsidR="002E50E4" w:rsidRPr="002E50E4">
        <w:rPr>
          <w:rFonts w:ascii="Arial" w:hAnsi="Arial" w:cs="Arial"/>
          <w:sz w:val="20"/>
          <w:szCs w:val="20"/>
        </w:rPr>
        <w:t xml:space="preserve">strokovni prijem </w:t>
      </w:r>
      <w:r>
        <w:rPr>
          <w:rFonts w:ascii="Arial" w:hAnsi="Arial" w:cs="Arial"/>
          <w:sz w:val="20"/>
          <w:szCs w:val="20"/>
        </w:rPr>
        <w:t>[</w:t>
      </w:r>
      <w:r w:rsidR="002E50E4" w:rsidRPr="002E50E4">
        <w:rPr>
          <w:rFonts w:ascii="Arial" w:hAnsi="Arial" w:cs="Arial"/>
          <w:sz w:val="20"/>
          <w:szCs w:val="20"/>
        </w:rPr>
        <w:t>325</w:t>
      </w:r>
      <w:r>
        <w:rPr>
          <w:rFonts w:ascii="Arial" w:hAnsi="Arial" w:cs="Arial"/>
          <w:sz w:val="20"/>
          <w:szCs w:val="20"/>
        </w:rPr>
        <w:t>]</w:t>
      </w:r>
      <w:r w:rsidR="002E50E4" w:rsidRPr="002E50E4">
        <w:rPr>
          <w:rFonts w:ascii="Arial" w:hAnsi="Arial" w:cs="Arial"/>
          <w:sz w:val="20"/>
          <w:szCs w:val="20"/>
        </w:rPr>
        <w:t xml:space="preserve">, individualna ali skupinska uporaba telesne sile </w:t>
      </w:r>
      <w:r>
        <w:rPr>
          <w:rFonts w:ascii="Arial" w:hAnsi="Arial" w:cs="Arial"/>
          <w:sz w:val="20"/>
          <w:szCs w:val="20"/>
        </w:rPr>
        <w:t>[</w:t>
      </w:r>
      <w:r w:rsidR="002E50E4" w:rsidRPr="002E50E4">
        <w:rPr>
          <w:rFonts w:ascii="Arial" w:hAnsi="Arial" w:cs="Arial"/>
          <w:sz w:val="20"/>
          <w:szCs w:val="20"/>
        </w:rPr>
        <w:t>38</w:t>
      </w:r>
      <w:r>
        <w:rPr>
          <w:rFonts w:ascii="Arial" w:hAnsi="Arial" w:cs="Arial"/>
          <w:sz w:val="20"/>
          <w:szCs w:val="20"/>
        </w:rPr>
        <w:t>]</w:t>
      </w:r>
      <w:r w:rsidR="002E50E4" w:rsidRPr="002E50E4">
        <w:rPr>
          <w:rFonts w:ascii="Arial" w:hAnsi="Arial" w:cs="Arial"/>
          <w:sz w:val="20"/>
          <w:szCs w:val="20"/>
        </w:rPr>
        <w:t>, strokovni meti</w:t>
      </w:r>
      <w:r>
        <w:rPr>
          <w:rFonts w:ascii="Arial" w:hAnsi="Arial" w:cs="Arial"/>
          <w:sz w:val="20"/>
          <w:szCs w:val="20"/>
        </w:rPr>
        <w:t xml:space="preserve"> [4]</w:t>
      </w:r>
      <w:r w:rsidR="002E50E4" w:rsidRPr="002E50E4">
        <w:rPr>
          <w:rFonts w:ascii="Arial" w:hAnsi="Arial" w:cs="Arial"/>
          <w:sz w:val="20"/>
          <w:szCs w:val="20"/>
        </w:rPr>
        <w:t>, strokovni pritiski</w:t>
      </w:r>
      <w:r>
        <w:rPr>
          <w:rFonts w:ascii="Arial" w:hAnsi="Arial" w:cs="Arial"/>
          <w:sz w:val="20"/>
          <w:szCs w:val="20"/>
        </w:rPr>
        <w:t xml:space="preserve"> [3]</w:t>
      </w:r>
      <w:r w:rsidR="002E50E4" w:rsidRPr="002E50E4">
        <w:rPr>
          <w:rFonts w:ascii="Arial" w:hAnsi="Arial" w:cs="Arial"/>
          <w:sz w:val="20"/>
          <w:szCs w:val="20"/>
        </w:rPr>
        <w:t xml:space="preserve"> ter strokovni udarec</w:t>
      </w:r>
      <w:r>
        <w:rPr>
          <w:rFonts w:ascii="Arial" w:hAnsi="Arial" w:cs="Arial"/>
          <w:sz w:val="20"/>
          <w:szCs w:val="20"/>
        </w:rPr>
        <w:t xml:space="preserve"> [1]</w:t>
      </w:r>
      <w:r w:rsidR="002E50E4" w:rsidRPr="002E50E4">
        <w:rPr>
          <w:rFonts w:ascii="Arial" w:hAnsi="Arial" w:cs="Arial"/>
          <w:sz w:val="20"/>
          <w:szCs w:val="20"/>
        </w:rPr>
        <w:t xml:space="preserve">. Poleg 384 </w:t>
      </w:r>
      <w:r w:rsidR="002E50E4" w:rsidRPr="002E50E4">
        <w:rPr>
          <w:rFonts w:ascii="Arial" w:hAnsi="Arial" w:cs="Arial"/>
          <w:sz w:val="20"/>
          <w:szCs w:val="20"/>
        </w:rPr>
        <w:lastRenderedPageBreak/>
        <w:t>uporab sredstev za vklepaje in vezanje so policisti uporabili tudi plinski razpršilec</w:t>
      </w:r>
      <w:r>
        <w:rPr>
          <w:rFonts w:ascii="Arial" w:hAnsi="Arial" w:cs="Arial"/>
          <w:sz w:val="20"/>
          <w:szCs w:val="20"/>
        </w:rPr>
        <w:t xml:space="preserve"> [3]</w:t>
      </w:r>
      <w:r w:rsidR="002E50E4" w:rsidRPr="002E50E4">
        <w:rPr>
          <w:rFonts w:ascii="Arial" w:hAnsi="Arial" w:cs="Arial"/>
          <w:sz w:val="20"/>
          <w:szCs w:val="20"/>
        </w:rPr>
        <w:t>, sredstva za prisilno ustavljanje vozil</w:t>
      </w:r>
      <w:r>
        <w:rPr>
          <w:rFonts w:ascii="Arial" w:hAnsi="Arial" w:cs="Arial"/>
          <w:sz w:val="20"/>
          <w:szCs w:val="20"/>
        </w:rPr>
        <w:t xml:space="preserve"> [3]</w:t>
      </w:r>
      <w:r w:rsidR="002E50E4" w:rsidRPr="002E50E4">
        <w:rPr>
          <w:rFonts w:ascii="Arial" w:hAnsi="Arial" w:cs="Arial"/>
          <w:sz w:val="20"/>
          <w:szCs w:val="20"/>
        </w:rPr>
        <w:t xml:space="preserve"> ter službenega psa </w:t>
      </w:r>
      <w:r>
        <w:rPr>
          <w:rFonts w:ascii="Arial" w:hAnsi="Arial" w:cs="Arial"/>
          <w:sz w:val="20"/>
          <w:szCs w:val="20"/>
        </w:rPr>
        <w:t xml:space="preserve">[1] </w:t>
      </w:r>
      <w:r w:rsidR="002E50E4" w:rsidRPr="002E50E4">
        <w:rPr>
          <w:rFonts w:ascii="Arial" w:hAnsi="Arial" w:cs="Arial"/>
          <w:sz w:val="20"/>
          <w:szCs w:val="20"/>
        </w:rPr>
        <w:t>in palico</w:t>
      </w:r>
      <w:r>
        <w:rPr>
          <w:rFonts w:ascii="Arial" w:hAnsi="Arial" w:cs="Arial"/>
          <w:sz w:val="20"/>
          <w:szCs w:val="20"/>
        </w:rPr>
        <w:t>[1]</w:t>
      </w:r>
      <w:r w:rsidR="002E50E4" w:rsidRPr="002E50E4">
        <w:rPr>
          <w:rFonts w:ascii="Arial" w:hAnsi="Arial" w:cs="Arial"/>
          <w:sz w:val="20"/>
          <w:szCs w:val="20"/>
        </w:rPr>
        <w:t>. Ostalih prisilnih sredstev policisti niso uporabili.</w:t>
      </w:r>
    </w:p>
    <w:p w:rsidR="002E50E4" w:rsidRPr="002E50E4" w:rsidRDefault="002E50E4" w:rsidP="002E50E4">
      <w:pPr>
        <w:spacing w:after="0" w:line="240" w:lineRule="auto"/>
        <w:jc w:val="both"/>
        <w:rPr>
          <w:rFonts w:ascii="Arial" w:hAnsi="Arial" w:cs="Arial"/>
          <w:sz w:val="20"/>
          <w:szCs w:val="20"/>
        </w:rPr>
      </w:pPr>
    </w:p>
    <w:p w:rsidR="002E50E4" w:rsidRPr="002E50E4" w:rsidRDefault="002E50E4" w:rsidP="002E50E4">
      <w:pPr>
        <w:spacing w:after="0" w:line="240" w:lineRule="auto"/>
        <w:jc w:val="both"/>
        <w:rPr>
          <w:rFonts w:ascii="Arial" w:hAnsi="Arial" w:cs="Arial"/>
          <w:sz w:val="20"/>
          <w:szCs w:val="20"/>
        </w:rPr>
      </w:pPr>
      <w:r w:rsidRPr="002E50E4">
        <w:rPr>
          <w:rFonts w:ascii="Arial" w:hAnsi="Arial" w:cs="Arial"/>
          <w:sz w:val="20"/>
          <w:szCs w:val="20"/>
        </w:rPr>
        <w:t xml:space="preserve">Vodje enot in člani komisij za preverjanje okoliščin uporabe prisilnih sredstev so ocenili, da je bilo od skupnega števila 794 prisilnih sredstev, zakonito in strokovno uporabljenih 780 prisilnih sredstev; 7 prisilna sredstva sta bila uporabljena zakonito vendar nestrokovno, za 7 na dan pridobitve ni bilo podatka. Nezakonito in nestrokovno ni bilo ocenjenega prisilnega sredstva. Pri vseh uporabah policijskih pooblastil so policisti upoštevali in spoštovali načeli postopnosti in sorazmernosti. </w:t>
      </w:r>
    </w:p>
    <w:p w:rsidR="002E50E4" w:rsidRPr="002E50E4" w:rsidRDefault="002E50E4" w:rsidP="002E50E4">
      <w:pPr>
        <w:spacing w:after="0" w:line="240" w:lineRule="auto"/>
        <w:jc w:val="both"/>
        <w:rPr>
          <w:rFonts w:ascii="Arial" w:hAnsi="Arial" w:cs="Arial"/>
          <w:sz w:val="20"/>
          <w:szCs w:val="20"/>
        </w:rPr>
      </w:pPr>
    </w:p>
    <w:p w:rsidR="002E50E4" w:rsidRPr="002E50E4" w:rsidRDefault="002E50E4" w:rsidP="002E50E4">
      <w:pPr>
        <w:spacing w:after="0" w:line="240" w:lineRule="auto"/>
        <w:jc w:val="both"/>
        <w:rPr>
          <w:rFonts w:ascii="Arial" w:hAnsi="Arial" w:cs="Arial"/>
          <w:sz w:val="20"/>
          <w:szCs w:val="20"/>
        </w:rPr>
      </w:pPr>
      <w:r w:rsidRPr="002E50E4">
        <w:rPr>
          <w:rFonts w:ascii="Arial" w:hAnsi="Arial" w:cs="Arial"/>
          <w:sz w:val="20"/>
          <w:szCs w:val="20"/>
        </w:rPr>
        <w:t>V letu 2025 so bili na PU Celje pri uporabi prisilnih sredstev zaradi napadov na policiste poškodovani 3</w:t>
      </w:r>
      <w:r w:rsidR="00045C57">
        <w:rPr>
          <w:rFonts w:ascii="Arial" w:hAnsi="Arial" w:cs="Arial"/>
          <w:sz w:val="20"/>
          <w:szCs w:val="20"/>
        </w:rPr>
        <w:t xml:space="preserve"> </w:t>
      </w:r>
      <w:r w:rsidRPr="002E50E4">
        <w:rPr>
          <w:rFonts w:ascii="Arial" w:hAnsi="Arial" w:cs="Arial"/>
          <w:sz w:val="20"/>
          <w:szCs w:val="20"/>
        </w:rPr>
        <w:t xml:space="preserve">(4) kršitelji in 11 (22) policistov. Poleg tega so bili pri 89 kršiteljih vidni zunanji znaki uporabe prisilnih sredstev </w:t>
      </w:r>
      <w:r w:rsidR="00045C57">
        <w:rPr>
          <w:rFonts w:ascii="Arial" w:hAnsi="Arial" w:cs="Arial"/>
          <w:sz w:val="20"/>
          <w:szCs w:val="20"/>
        </w:rPr>
        <w:t>[</w:t>
      </w:r>
      <w:r w:rsidRPr="002E50E4">
        <w:rPr>
          <w:rFonts w:ascii="Arial" w:hAnsi="Arial" w:cs="Arial"/>
          <w:sz w:val="20"/>
          <w:szCs w:val="20"/>
        </w:rPr>
        <w:t>praske, odrgnine, druge manjše poškodbe kože</w:t>
      </w:r>
      <w:r w:rsidR="00045C57">
        <w:rPr>
          <w:rFonts w:ascii="Arial" w:hAnsi="Arial" w:cs="Arial"/>
          <w:sz w:val="20"/>
          <w:szCs w:val="20"/>
        </w:rPr>
        <w:t>, ipd.]</w:t>
      </w:r>
      <w:r w:rsidRPr="002E50E4">
        <w:rPr>
          <w:rFonts w:ascii="Arial" w:hAnsi="Arial" w:cs="Arial"/>
          <w:sz w:val="20"/>
          <w:szCs w:val="20"/>
        </w:rPr>
        <w:t xml:space="preserve">. </w:t>
      </w:r>
    </w:p>
    <w:p w:rsidR="002E50E4" w:rsidRPr="002E50E4" w:rsidRDefault="002E50E4" w:rsidP="002E50E4">
      <w:pPr>
        <w:spacing w:after="0" w:line="240" w:lineRule="auto"/>
        <w:jc w:val="both"/>
        <w:rPr>
          <w:rFonts w:ascii="Arial" w:hAnsi="Arial" w:cs="Arial"/>
          <w:sz w:val="20"/>
          <w:szCs w:val="20"/>
        </w:rPr>
      </w:pPr>
    </w:p>
    <w:p w:rsidR="002E50E4" w:rsidRPr="002E50E4" w:rsidRDefault="002E50E4" w:rsidP="002E50E4">
      <w:pPr>
        <w:spacing w:after="0" w:line="240" w:lineRule="auto"/>
        <w:jc w:val="both"/>
        <w:rPr>
          <w:rFonts w:ascii="Arial" w:eastAsia="Times New Roman" w:hAnsi="Arial" w:cs="Arial"/>
          <w:sz w:val="20"/>
          <w:szCs w:val="20"/>
        </w:rPr>
      </w:pPr>
      <w:r w:rsidRPr="002E50E4">
        <w:rPr>
          <w:rFonts w:ascii="Arial" w:eastAsia="Times New Roman" w:hAnsi="Arial" w:cs="Arial"/>
          <w:sz w:val="20"/>
          <w:szCs w:val="20"/>
        </w:rPr>
        <w:t>V letu</w:t>
      </w:r>
      <w:r w:rsidR="00045C57">
        <w:rPr>
          <w:rFonts w:ascii="Arial" w:eastAsia="Times New Roman" w:hAnsi="Arial" w:cs="Arial"/>
          <w:sz w:val="20"/>
          <w:szCs w:val="20"/>
        </w:rPr>
        <w:t xml:space="preserve"> 2025</w:t>
      </w:r>
      <w:r w:rsidRPr="002E50E4">
        <w:rPr>
          <w:rFonts w:ascii="Arial" w:eastAsia="Times New Roman" w:hAnsi="Arial" w:cs="Arial"/>
          <w:sz w:val="20"/>
          <w:szCs w:val="20"/>
        </w:rPr>
        <w:t xml:space="preserve"> je bilo </w:t>
      </w:r>
      <w:r w:rsidR="00045C57">
        <w:rPr>
          <w:rFonts w:ascii="Arial" w:eastAsia="Times New Roman" w:hAnsi="Arial" w:cs="Arial"/>
          <w:sz w:val="20"/>
          <w:szCs w:val="20"/>
        </w:rPr>
        <w:t xml:space="preserve">na </w:t>
      </w:r>
      <w:r w:rsidRPr="002E50E4">
        <w:rPr>
          <w:rFonts w:ascii="Arial" w:eastAsia="Times New Roman" w:hAnsi="Arial" w:cs="Arial"/>
          <w:sz w:val="20"/>
          <w:szCs w:val="20"/>
        </w:rPr>
        <w:t xml:space="preserve">PU Celje 15 (23) napadov na policiste, pri </w:t>
      </w:r>
      <w:r w:rsidR="00045C57">
        <w:rPr>
          <w:rFonts w:ascii="Arial" w:eastAsia="Times New Roman" w:hAnsi="Arial" w:cs="Arial"/>
          <w:sz w:val="20"/>
          <w:szCs w:val="20"/>
        </w:rPr>
        <w:t>katerih j</w:t>
      </w:r>
      <w:r w:rsidRPr="002E50E4">
        <w:rPr>
          <w:rFonts w:ascii="Arial" w:eastAsia="Times New Roman" w:hAnsi="Arial" w:cs="Arial"/>
          <w:sz w:val="20"/>
          <w:szCs w:val="20"/>
        </w:rPr>
        <w:t xml:space="preserve">e bilo oškodovanih 20 (29) policistov. Poleg napadov na policiste </w:t>
      </w:r>
      <w:r w:rsidR="00045C57">
        <w:rPr>
          <w:rFonts w:ascii="Arial" w:eastAsia="Times New Roman" w:hAnsi="Arial" w:cs="Arial"/>
          <w:sz w:val="20"/>
          <w:szCs w:val="20"/>
        </w:rPr>
        <w:t>sta bili</w:t>
      </w:r>
      <w:r w:rsidRPr="002E50E4">
        <w:rPr>
          <w:rFonts w:ascii="Arial" w:eastAsia="Times New Roman" w:hAnsi="Arial" w:cs="Arial"/>
          <w:sz w:val="20"/>
          <w:szCs w:val="20"/>
        </w:rPr>
        <w:t xml:space="preserve"> obravnavani tudi 2 (8) groženj policistom</w:t>
      </w:r>
      <w:r w:rsidR="00045C57">
        <w:rPr>
          <w:rFonts w:ascii="Arial" w:eastAsia="Times New Roman" w:hAnsi="Arial" w:cs="Arial"/>
          <w:sz w:val="20"/>
          <w:szCs w:val="20"/>
        </w:rPr>
        <w:t>. O</w:t>
      </w:r>
      <w:r w:rsidRPr="002E50E4">
        <w:rPr>
          <w:rFonts w:ascii="Arial" w:eastAsia="Times New Roman" w:hAnsi="Arial" w:cs="Arial"/>
          <w:sz w:val="20"/>
          <w:szCs w:val="20"/>
        </w:rPr>
        <w:t>be izrečen</w:t>
      </w:r>
      <w:r w:rsidR="00045C57">
        <w:rPr>
          <w:rFonts w:ascii="Arial" w:eastAsia="Times New Roman" w:hAnsi="Arial" w:cs="Arial"/>
          <w:sz w:val="20"/>
          <w:szCs w:val="20"/>
        </w:rPr>
        <w:t>i</w:t>
      </w:r>
      <w:r w:rsidRPr="002E50E4">
        <w:rPr>
          <w:rFonts w:ascii="Arial" w:eastAsia="Times New Roman" w:hAnsi="Arial" w:cs="Arial"/>
          <w:sz w:val="20"/>
          <w:szCs w:val="20"/>
        </w:rPr>
        <w:t xml:space="preserve"> grožnj</w:t>
      </w:r>
      <w:r w:rsidR="00045C57">
        <w:rPr>
          <w:rFonts w:ascii="Arial" w:eastAsia="Times New Roman" w:hAnsi="Arial" w:cs="Arial"/>
          <w:sz w:val="20"/>
          <w:szCs w:val="20"/>
        </w:rPr>
        <w:t>i sta bili</w:t>
      </w:r>
      <w:r w:rsidRPr="002E50E4">
        <w:rPr>
          <w:rFonts w:ascii="Arial" w:eastAsia="Times New Roman" w:hAnsi="Arial" w:cs="Arial"/>
          <w:sz w:val="20"/>
          <w:szCs w:val="20"/>
        </w:rPr>
        <w:t xml:space="preserve"> ocenjen</w:t>
      </w:r>
      <w:r w:rsidR="00045C57">
        <w:rPr>
          <w:rFonts w:ascii="Arial" w:eastAsia="Times New Roman" w:hAnsi="Arial" w:cs="Arial"/>
          <w:sz w:val="20"/>
          <w:szCs w:val="20"/>
        </w:rPr>
        <w:t>i</w:t>
      </w:r>
      <w:r w:rsidRPr="002E50E4">
        <w:rPr>
          <w:rFonts w:ascii="Arial" w:eastAsia="Times New Roman" w:hAnsi="Arial" w:cs="Arial"/>
          <w:sz w:val="20"/>
          <w:szCs w:val="20"/>
        </w:rPr>
        <w:t xml:space="preserve"> z nizko stopnjo ogroženosti. </w:t>
      </w:r>
    </w:p>
    <w:p w:rsidR="002E50E4" w:rsidRPr="0040440D" w:rsidRDefault="002E50E4" w:rsidP="0040440D">
      <w:pPr>
        <w:spacing w:after="0" w:line="240" w:lineRule="auto"/>
        <w:jc w:val="both"/>
        <w:rPr>
          <w:rFonts w:ascii="Arial" w:eastAsia="Times New Roman" w:hAnsi="Arial" w:cs="Arial"/>
          <w:bCs/>
          <w:sz w:val="20"/>
          <w:szCs w:val="20"/>
        </w:rPr>
      </w:pPr>
    </w:p>
    <w:p w:rsidR="00071437" w:rsidRPr="0040440D" w:rsidRDefault="00071437" w:rsidP="0040440D">
      <w:pPr>
        <w:spacing w:after="0" w:line="240" w:lineRule="auto"/>
        <w:jc w:val="both"/>
        <w:rPr>
          <w:rFonts w:ascii="Arial" w:eastAsia="Times New Roman" w:hAnsi="Arial" w:cs="Arial"/>
          <w:bCs/>
          <w:sz w:val="20"/>
          <w:szCs w:val="20"/>
        </w:rPr>
      </w:pPr>
    </w:p>
    <w:p w:rsidR="00071437" w:rsidRPr="00071437" w:rsidRDefault="00071437" w:rsidP="005A790C">
      <w:pPr>
        <w:pStyle w:val="Naslov3"/>
      </w:pPr>
      <w:bookmarkStart w:id="54" w:name="_Toc2770827"/>
      <w:bookmarkStart w:id="55" w:name="_Toc131148077"/>
      <w:bookmarkStart w:id="56" w:name="_Toc162434224"/>
      <w:bookmarkStart w:id="57" w:name="_Toc225423987"/>
      <w:r w:rsidRPr="00071437">
        <w:t>Reševanje pritožb</w:t>
      </w:r>
      <w:bookmarkEnd w:id="54"/>
      <w:bookmarkEnd w:id="55"/>
      <w:bookmarkEnd w:id="56"/>
      <w:bookmarkEnd w:id="57"/>
    </w:p>
    <w:p w:rsidR="00071437" w:rsidRPr="0040440D" w:rsidRDefault="00071437" w:rsidP="0040440D">
      <w:pPr>
        <w:spacing w:after="0" w:line="240" w:lineRule="auto"/>
        <w:jc w:val="both"/>
        <w:rPr>
          <w:rFonts w:ascii="Arial" w:eastAsia="Times New Roman" w:hAnsi="Arial" w:cs="Arial"/>
          <w:bCs/>
          <w:sz w:val="20"/>
          <w:szCs w:val="20"/>
        </w:rPr>
      </w:pPr>
    </w:p>
    <w:p w:rsidR="006033B1" w:rsidRPr="006033B1" w:rsidRDefault="006033B1" w:rsidP="006033B1">
      <w:pPr>
        <w:spacing w:after="0" w:line="240" w:lineRule="auto"/>
        <w:jc w:val="both"/>
        <w:rPr>
          <w:rFonts w:ascii="Arial" w:eastAsia="Times New Roman" w:hAnsi="Arial" w:cs="Arial"/>
          <w:sz w:val="20"/>
          <w:szCs w:val="20"/>
        </w:rPr>
      </w:pPr>
      <w:r w:rsidRPr="006033B1">
        <w:rPr>
          <w:rFonts w:ascii="Arial" w:eastAsia="Times New Roman" w:hAnsi="Arial" w:cs="Arial"/>
          <w:sz w:val="20"/>
          <w:szCs w:val="20"/>
        </w:rPr>
        <w:t>V zadnjih letih je število podanih pritožb skoraj nespremenjeno in se giblje okoli 70 podanih pritožb na leto. V letu 2025 je bil zazna</w:t>
      </w:r>
      <w:r w:rsidR="00E80F10">
        <w:rPr>
          <w:rFonts w:ascii="Arial" w:eastAsia="Times New Roman" w:hAnsi="Arial" w:cs="Arial"/>
          <w:sz w:val="20"/>
          <w:szCs w:val="20"/>
        </w:rPr>
        <w:t>n</w:t>
      </w:r>
      <w:r w:rsidRPr="006033B1">
        <w:rPr>
          <w:rFonts w:ascii="Arial" w:eastAsia="Times New Roman" w:hAnsi="Arial" w:cs="Arial"/>
          <w:sz w:val="20"/>
          <w:szCs w:val="20"/>
        </w:rPr>
        <w:t xml:space="preserve"> padec vloženih pritožb in sicer </w:t>
      </w:r>
      <w:r w:rsidR="00E80F10">
        <w:rPr>
          <w:rFonts w:ascii="Arial" w:eastAsia="Times New Roman" w:hAnsi="Arial" w:cs="Arial"/>
          <w:sz w:val="20"/>
          <w:szCs w:val="20"/>
        </w:rPr>
        <w:t xml:space="preserve">je bilo sprejetih </w:t>
      </w:r>
      <w:r w:rsidRPr="006033B1">
        <w:rPr>
          <w:rFonts w:ascii="Arial" w:eastAsia="Times New Roman" w:hAnsi="Arial" w:cs="Arial"/>
          <w:sz w:val="20"/>
          <w:szCs w:val="20"/>
        </w:rPr>
        <w:t xml:space="preserve">59 </w:t>
      </w:r>
      <w:r w:rsidR="00B168AC">
        <w:rPr>
          <w:rFonts w:ascii="Arial" w:eastAsia="Times New Roman" w:hAnsi="Arial" w:cs="Arial"/>
          <w:sz w:val="20"/>
          <w:szCs w:val="20"/>
        </w:rPr>
        <w:t>[</w:t>
      </w:r>
      <w:r w:rsidRPr="006033B1">
        <w:rPr>
          <w:rFonts w:ascii="Arial" w:eastAsia="Times New Roman" w:hAnsi="Arial" w:cs="Arial"/>
          <w:sz w:val="20"/>
          <w:szCs w:val="20"/>
        </w:rPr>
        <w:t>9  oz. 13 % manj kot 2024</w:t>
      </w:r>
      <w:r w:rsidR="00B168AC">
        <w:rPr>
          <w:rFonts w:ascii="Arial" w:eastAsia="Times New Roman" w:hAnsi="Arial" w:cs="Arial"/>
          <w:sz w:val="20"/>
          <w:szCs w:val="20"/>
        </w:rPr>
        <w:t>]</w:t>
      </w:r>
      <w:r w:rsidR="00E80F10">
        <w:rPr>
          <w:rFonts w:ascii="Arial" w:eastAsia="Times New Roman" w:hAnsi="Arial" w:cs="Arial"/>
          <w:sz w:val="20"/>
          <w:szCs w:val="20"/>
        </w:rPr>
        <w:t xml:space="preserve"> pritožb</w:t>
      </w:r>
      <w:r w:rsidRPr="006033B1">
        <w:rPr>
          <w:rFonts w:ascii="Arial" w:eastAsia="Times New Roman" w:hAnsi="Arial" w:cs="Arial"/>
          <w:sz w:val="20"/>
          <w:szCs w:val="20"/>
        </w:rPr>
        <w:t xml:space="preserve">. V letu 2025 </w:t>
      </w:r>
      <w:r w:rsidR="00E80F10">
        <w:rPr>
          <w:rFonts w:ascii="Arial" w:eastAsia="Times New Roman" w:hAnsi="Arial" w:cs="Arial"/>
          <w:sz w:val="20"/>
          <w:szCs w:val="20"/>
        </w:rPr>
        <w:t>je bilo rešenih</w:t>
      </w:r>
      <w:r w:rsidRPr="006033B1">
        <w:rPr>
          <w:rFonts w:ascii="Arial" w:eastAsia="Times New Roman" w:hAnsi="Arial" w:cs="Arial"/>
          <w:sz w:val="20"/>
          <w:szCs w:val="20"/>
        </w:rPr>
        <w:t xml:space="preserve"> 64 pritožb </w:t>
      </w:r>
      <w:r w:rsidR="00B168AC">
        <w:rPr>
          <w:rFonts w:ascii="Arial" w:eastAsia="Times New Roman" w:hAnsi="Arial" w:cs="Arial"/>
          <w:sz w:val="20"/>
          <w:szCs w:val="20"/>
        </w:rPr>
        <w:t>[</w:t>
      </w:r>
      <w:r w:rsidRPr="006033B1">
        <w:rPr>
          <w:rFonts w:ascii="Arial" w:eastAsia="Times New Roman" w:hAnsi="Arial" w:cs="Arial"/>
          <w:sz w:val="20"/>
          <w:szCs w:val="20"/>
        </w:rPr>
        <w:t>5 oz. 7</w:t>
      </w:r>
      <w:r w:rsidR="00B168AC">
        <w:rPr>
          <w:rFonts w:ascii="Arial" w:eastAsia="Times New Roman" w:hAnsi="Arial" w:cs="Arial"/>
          <w:sz w:val="20"/>
          <w:szCs w:val="20"/>
        </w:rPr>
        <w:t xml:space="preserve"> </w:t>
      </w:r>
      <w:r w:rsidRPr="006033B1">
        <w:rPr>
          <w:rFonts w:ascii="Arial" w:eastAsia="Times New Roman" w:hAnsi="Arial" w:cs="Arial"/>
          <w:sz w:val="20"/>
          <w:szCs w:val="20"/>
        </w:rPr>
        <w:t>% manj kot 2024</w:t>
      </w:r>
      <w:r w:rsidR="00B168AC">
        <w:rPr>
          <w:rFonts w:ascii="Arial" w:eastAsia="Times New Roman" w:hAnsi="Arial" w:cs="Arial"/>
          <w:sz w:val="20"/>
          <w:szCs w:val="20"/>
        </w:rPr>
        <w:t>]</w:t>
      </w:r>
      <w:r w:rsidRPr="006033B1">
        <w:rPr>
          <w:rFonts w:ascii="Arial" w:eastAsia="Times New Roman" w:hAnsi="Arial" w:cs="Arial"/>
          <w:sz w:val="20"/>
          <w:szCs w:val="20"/>
        </w:rPr>
        <w:t>. Trend upadanja števila vloženih pritožb je zaznan tudi na nivoju celotne države, kjer je število vloženih pritožb v letu 2025 upadlo za približno 10 % v primerjavi z letom 2024.</w:t>
      </w:r>
    </w:p>
    <w:p w:rsidR="006033B1" w:rsidRPr="006033B1" w:rsidRDefault="006033B1" w:rsidP="00372EAA">
      <w:pPr>
        <w:spacing w:after="0" w:line="240" w:lineRule="auto"/>
        <w:jc w:val="both"/>
        <w:rPr>
          <w:rFonts w:ascii="Arial" w:eastAsia="Times New Roman" w:hAnsi="Arial" w:cs="Arial"/>
          <w:sz w:val="20"/>
          <w:szCs w:val="20"/>
        </w:rPr>
      </w:pPr>
    </w:p>
    <w:p w:rsidR="006033B1" w:rsidRPr="006033B1" w:rsidRDefault="006033B1" w:rsidP="006033B1">
      <w:pPr>
        <w:spacing w:after="0" w:line="240" w:lineRule="auto"/>
        <w:jc w:val="both"/>
        <w:rPr>
          <w:rFonts w:ascii="Arial" w:eastAsia="Times New Roman" w:hAnsi="Arial" w:cs="Arial"/>
          <w:sz w:val="20"/>
          <w:szCs w:val="20"/>
        </w:rPr>
      </w:pPr>
      <w:r w:rsidRPr="006033B1">
        <w:rPr>
          <w:rFonts w:ascii="Arial" w:eastAsia="Times New Roman" w:hAnsi="Arial" w:cs="Arial"/>
          <w:sz w:val="20"/>
          <w:szCs w:val="20"/>
        </w:rPr>
        <w:t xml:space="preserve">V pomiritvenih postopkih je bila obravnavana približno tretjina prejetih pritožbenih zadev </w:t>
      </w:r>
      <w:r w:rsidR="00B168AC">
        <w:rPr>
          <w:rFonts w:ascii="Arial" w:eastAsia="Times New Roman" w:hAnsi="Arial" w:cs="Arial"/>
          <w:sz w:val="20"/>
          <w:szCs w:val="20"/>
        </w:rPr>
        <w:t>[</w:t>
      </w:r>
      <w:r w:rsidRPr="006033B1">
        <w:rPr>
          <w:rFonts w:ascii="Arial" w:eastAsia="Times New Roman" w:hAnsi="Arial" w:cs="Arial"/>
          <w:sz w:val="20"/>
          <w:szCs w:val="20"/>
        </w:rPr>
        <w:t>17 zadev oz. 28,8 %</w:t>
      </w:r>
      <w:r w:rsidR="00B168AC">
        <w:rPr>
          <w:rFonts w:ascii="Arial" w:eastAsia="Times New Roman" w:hAnsi="Arial" w:cs="Arial"/>
          <w:sz w:val="20"/>
          <w:szCs w:val="20"/>
        </w:rPr>
        <w:t>]</w:t>
      </w:r>
      <w:r w:rsidRPr="006033B1">
        <w:rPr>
          <w:rFonts w:ascii="Arial" w:eastAsia="Times New Roman" w:hAnsi="Arial" w:cs="Arial"/>
          <w:sz w:val="20"/>
          <w:szCs w:val="20"/>
        </w:rPr>
        <w:t>, ravnanja policistov v neskladju s predpisi ni bilo ugotovljenega. V pomiritvenih postopkih je bilo uspešno zaključenih 14 pritožb, 3 pa so se v nadaljevanju obravnavale na senatu. Na senatu so bile obravnavane 3 pritožbe kar je 50</w:t>
      </w:r>
      <w:r w:rsidR="00B168AC">
        <w:rPr>
          <w:rFonts w:ascii="Arial" w:eastAsia="Times New Roman" w:hAnsi="Arial" w:cs="Arial"/>
          <w:sz w:val="20"/>
          <w:szCs w:val="20"/>
        </w:rPr>
        <w:t xml:space="preserve"> </w:t>
      </w:r>
      <w:r w:rsidRPr="006033B1">
        <w:rPr>
          <w:rFonts w:ascii="Arial" w:eastAsia="Times New Roman" w:hAnsi="Arial" w:cs="Arial"/>
          <w:sz w:val="20"/>
          <w:szCs w:val="20"/>
        </w:rPr>
        <w:t xml:space="preserve">% manj kot v letu 2024. Ena izmed obravnavanih pritožb na senatu je bila tudi pritožba iz </w:t>
      </w:r>
      <w:r w:rsidR="005D4959">
        <w:rPr>
          <w:rFonts w:ascii="Arial" w:eastAsia="Times New Roman" w:hAnsi="Arial" w:cs="Arial"/>
          <w:sz w:val="20"/>
          <w:szCs w:val="20"/>
        </w:rPr>
        <w:t xml:space="preserve">leta </w:t>
      </w:r>
      <w:r w:rsidRPr="006033B1">
        <w:rPr>
          <w:rFonts w:ascii="Arial" w:eastAsia="Times New Roman" w:hAnsi="Arial" w:cs="Arial"/>
          <w:sz w:val="20"/>
          <w:szCs w:val="20"/>
        </w:rPr>
        <w:t>2022, za katero je bilo odločeno, da je bila utemeljena. Za vse tri obravnave na senatu je bilo ugotovljeno, da so utemeljene.</w:t>
      </w:r>
    </w:p>
    <w:p w:rsidR="006033B1" w:rsidRPr="006033B1" w:rsidRDefault="006033B1" w:rsidP="006033B1">
      <w:pPr>
        <w:spacing w:after="0" w:line="240" w:lineRule="auto"/>
        <w:jc w:val="both"/>
        <w:rPr>
          <w:rFonts w:ascii="Arial" w:eastAsia="Times New Roman" w:hAnsi="Arial" w:cs="Arial"/>
          <w:sz w:val="20"/>
          <w:szCs w:val="20"/>
        </w:rPr>
      </w:pPr>
    </w:p>
    <w:p w:rsidR="006033B1" w:rsidRPr="006033B1" w:rsidRDefault="006033B1" w:rsidP="006033B1">
      <w:pPr>
        <w:spacing w:after="0" w:line="240" w:lineRule="auto"/>
        <w:jc w:val="both"/>
        <w:rPr>
          <w:rFonts w:ascii="Arial" w:eastAsia="Times New Roman" w:hAnsi="Arial" w:cs="Arial"/>
          <w:sz w:val="20"/>
          <w:szCs w:val="20"/>
        </w:rPr>
      </w:pPr>
      <w:r w:rsidRPr="006033B1">
        <w:rPr>
          <w:rFonts w:ascii="Arial" w:eastAsia="Times New Roman" w:hAnsi="Arial" w:cs="Arial"/>
          <w:sz w:val="20"/>
          <w:szCs w:val="20"/>
        </w:rPr>
        <w:t xml:space="preserve">V primerjavi z letom 2024 </w:t>
      </w:r>
      <w:r w:rsidR="005D4959">
        <w:rPr>
          <w:rFonts w:ascii="Arial" w:eastAsia="Times New Roman" w:hAnsi="Arial" w:cs="Arial"/>
          <w:sz w:val="20"/>
          <w:szCs w:val="20"/>
        </w:rPr>
        <w:t>je bilo</w:t>
      </w:r>
      <w:r w:rsidRPr="006033B1">
        <w:rPr>
          <w:rFonts w:ascii="Arial" w:eastAsia="Times New Roman" w:hAnsi="Arial" w:cs="Arial"/>
          <w:sz w:val="20"/>
          <w:szCs w:val="20"/>
        </w:rPr>
        <w:t xml:space="preserve"> v letu 2025 brez obravnave [primeri, ko pritožbe ne izpolnjujejo zakonsko določenih pogojev za obravnavo in primeri, ko se pritožbeni postopek prične, nato se zaradi predpisanih okoliščin ustavi, se pa tudi v teh primerih preveri strokovnost in zakonitost dela policistov] zaključ</w:t>
      </w:r>
      <w:r w:rsidR="005D4959">
        <w:rPr>
          <w:rFonts w:ascii="Arial" w:eastAsia="Times New Roman" w:hAnsi="Arial" w:cs="Arial"/>
          <w:sz w:val="20"/>
          <w:szCs w:val="20"/>
        </w:rPr>
        <w:t>enih</w:t>
      </w:r>
      <w:r w:rsidRPr="006033B1">
        <w:rPr>
          <w:rFonts w:ascii="Arial" w:eastAsia="Times New Roman" w:hAnsi="Arial" w:cs="Arial"/>
          <w:sz w:val="20"/>
          <w:szCs w:val="20"/>
        </w:rPr>
        <w:t xml:space="preserve"> 44 zadev, kar pomeni 2 manj</w:t>
      </w:r>
      <w:r w:rsidR="005D4959">
        <w:rPr>
          <w:rFonts w:ascii="Arial" w:eastAsia="Times New Roman" w:hAnsi="Arial" w:cs="Arial"/>
          <w:sz w:val="20"/>
          <w:szCs w:val="20"/>
        </w:rPr>
        <w:t xml:space="preserve"> kot leto prej</w:t>
      </w:r>
      <w:r w:rsidRPr="006033B1">
        <w:rPr>
          <w:rFonts w:ascii="Arial" w:eastAsia="Times New Roman" w:hAnsi="Arial" w:cs="Arial"/>
          <w:sz w:val="20"/>
          <w:szCs w:val="20"/>
        </w:rPr>
        <w:t xml:space="preserve">. </w:t>
      </w:r>
    </w:p>
    <w:p w:rsidR="006033B1" w:rsidRPr="006033B1" w:rsidRDefault="006033B1" w:rsidP="006033B1">
      <w:pPr>
        <w:spacing w:after="0" w:line="240" w:lineRule="auto"/>
        <w:jc w:val="both"/>
        <w:rPr>
          <w:rFonts w:ascii="Arial" w:eastAsia="Times New Roman" w:hAnsi="Arial" w:cs="Arial"/>
          <w:sz w:val="20"/>
          <w:szCs w:val="20"/>
        </w:rPr>
      </w:pPr>
    </w:p>
    <w:p w:rsidR="006033B1" w:rsidRPr="006033B1" w:rsidRDefault="006033B1" w:rsidP="006033B1">
      <w:pPr>
        <w:spacing w:after="0" w:line="240" w:lineRule="auto"/>
        <w:jc w:val="both"/>
        <w:rPr>
          <w:rFonts w:ascii="Arial" w:eastAsia="Times New Roman" w:hAnsi="Arial" w:cs="Arial"/>
          <w:sz w:val="20"/>
          <w:szCs w:val="20"/>
        </w:rPr>
      </w:pPr>
      <w:r w:rsidRPr="006033B1">
        <w:rPr>
          <w:rFonts w:ascii="Arial" w:eastAsia="Times New Roman" w:hAnsi="Arial" w:cs="Arial"/>
          <w:sz w:val="20"/>
          <w:szCs w:val="20"/>
        </w:rPr>
        <w:t>Pritožb, ki bi se obravnavale neposredno pred senatom v letu 2025 ni</w:t>
      </w:r>
      <w:r w:rsidR="005D4959">
        <w:rPr>
          <w:rFonts w:ascii="Arial" w:eastAsia="Times New Roman" w:hAnsi="Arial" w:cs="Arial"/>
          <w:sz w:val="20"/>
          <w:szCs w:val="20"/>
        </w:rPr>
        <w:t xml:space="preserve"> bilo prejetih</w:t>
      </w:r>
      <w:r w:rsidRPr="006033B1">
        <w:rPr>
          <w:rFonts w:ascii="Arial" w:eastAsia="Times New Roman" w:hAnsi="Arial" w:cs="Arial"/>
          <w:sz w:val="20"/>
          <w:szCs w:val="20"/>
        </w:rPr>
        <w:t>.</w:t>
      </w:r>
    </w:p>
    <w:p w:rsidR="006033B1" w:rsidRPr="006033B1" w:rsidRDefault="006033B1" w:rsidP="006033B1">
      <w:pPr>
        <w:spacing w:after="0" w:line="240" w:lineRule="auto"/>
        <w:jc w:val="both"/>
        <w:rPr>
          <w:rFonts w:ascii="Arial" w:eastAsia="Times New Roman" w:hAnsi="Arial" w:cs="Arial"/>
          <w:sz w:val="20"/>
          <w:szCs w:val="20"/>
        </w:rPr>
      </w:pPr>
    </w:p>
    <w:p w:rsidR="006033B1" w:rsidRPr="006033B1" w:rsidRDefault="005D4959" w:rsidP="006033B1">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2 od </w:t>
      </w:r>
      <w:r w:rsidR="006033B1" w:rsidRPr="006033B1">
        <w:rPr>
          <w:rFonts w:ascii="Arial" w:eastAsia="Times New Roman" w:hAnsi="Arial" w:cs="Arial"/>
          <w:sz w:val="20"/>
          <w:szCs w:val="20"/>
        </w:rPr>
        <w:t>prejetih pritožb v letu 2025 še nis</w:t>
      </w:r>
      <w:r>
        <w:rPr>
          <w:rFonts w:ascii="Arial" w:eastAsia="Times New Roman" w:hAnsi="Arial" w:cs="Arial"/>
          <w:sz w:val="20"/>
          <w:szCs w:val="20"/>
        </w:rPr>
        <w:t>ta</w:t>
      </w:r>
      <w:r w:rsidR="006033B1" w:rsidRPr="006033B1">
        <w:rPr>
          <w:rFonts w:ascii="Arial" w:eastAsia="Times New Roman" w:hAnsi="Arial" w:cs="Arial"/>
          <w:sz w:val="20"/>
          <w:szCs w:val="20"/>
        </w:rPr>
        <w:t xml:space="preserve"> zaključen</w:t>
      </w:r>
      <w:r>
        <w:rPr>
          <w:rFonts w:ascii="Arial" w:eastAsia="Times New Roman" w:hAnsi="Arial" w:cs="Arial"/>
          <w:sz w:val="20"/>
          <w:szCs w:val="20"/>
        </w:rPr>
        <w:t>i</w:t>
      </w:r>
      <w:r w:rsidR="006033B1" w:rsidRPr="006033B1">
        <w:rPr>
          <w:rFonts w:ascii="Arial" w:eastAsia="Times New Roman" w:hAnsi="Arial" w:cs="Arial"/>
          <w:sz w:val="20"/>
          <w:szCs w:val="20"/>
        </w:rPr>
        <w:t>, in sicer za 1 zadev</w:t>
      </w:r>
      <w:r>
        <w:rPr>
          <w:rFonts w:ascii="Arial" w:eastAsia="Times New Roman" w:hAnsi="Arial" w:cs="Arial"/>
          <w:sz w:val="20"/>
          <w:szCs w:val="20"/>
        </w:rPr>
        <w:t>o</w:t>
      </w:r>
      <w:r w:rsidR="006033B1" w:rsidRPr="006033B1">
        <w:rPr>
          <w:rFonts w:ascii="Arial" w:eastAsia="Times New Roman" w:hAnsi="Arial" w:cs="Arial"/>
          <w:sz w:val="20"/>
          <w:szCs w:val="20"/>
        </w:rPr>
        <w:t xml:space="preserve"> po neuspelem pomiritvenem postopku MNZ DPDV SPZP še ni sporočil ali bo obravnava na senatu, za 1 zadevo iz decembra 2025 pa še ni bil izveden pomiritven postopek.</w:t>
      </w:r>
    </w:p>
    <w:p w:rsidR="006033B1" w:rsidRPr="006033B1" w:rsidRDefault="006033B1" w:rsidP="006033B1">
      <w:pPr>
        <w:spacing w:after="0" w:line="240" w:lineRule="auto"/>
        <w:jc w:val="both"/>
        <w:rPr>
          <w:rFonts w:ascii="Arial" w:eastAsia="Times New Roman" w:hAnsi="Arial" w:cs="Arial"/>
          <w:sz w:val="20"/>
          <w:szCs w:val="20"/>
        </w:rPr>
      </w:pPr>
    </w:p>
    <w:p w:rsidR="006033B1" w:rsidRPr="006033B1" w:rsidRDefault="006033B1" w:rsidP="006033B1">
      <w:pPr>
        <w:spacing w:after="0" w:line="240" w:lineRule="auto"/>
        <w:jc w:val="both"/>
        <w:rPr>
          <w:rFonts w:ascii="Arial" w:eastAsia="Times New Roman" w:hAnsi="Arial" w:cs="Arial"/>
          <w:bCs/>
          <w:sz w:val="20"/>
          <w:szCs w:val="20"/>
        </w:rPr>
      </w:pPr>
      <w:r w:rsidRPr="006033B1">
        <w:rPr>
          <w:rFonts w:ascii="Arial" w:eastAsia="Times New Roman" w:hAnsi="Arial" w:cs="Arial"/>
          <w:bCs/>
          <w:sz w:val="20"/>
          <w:szCs w:val="20"/>
        </w:rPr>
        <w:t>Najpogosteje obravnavan</w:t>
      </w:r>
      <w:r w:rsidR="00770194">
        <w:rPr>
          <w:rFonts w:ascii="Arial" w:eastAsia="Times New Roman" w:hAnsi="Arial" w:cs="Arial"/>
          <w:bCs/>
          <w:sz w:val="20"/>
          <w:szCs w:val="20"/>
        </w:rPr>
        <w:t>i</w:t>
      </w:r>
      <w:r w:rsidRPr="006033B1">
        <w:rPr>
          <w:rFonts w:ascii="Arial" w:eastAsia="Times New Roman" w:hAnsi="Arial" w:cs="Arial"/>
          <w:bCs/>
          <w:sz w:val="20"/>
          <w:szCs w:val="20"/>
        </w:rPr>
        <w:t xml:space="preserve"> pritožbeni očitki v letu 2025 so se nanašali na povezavo s področjem cestnega prometa </w:t>
      </w:r>
      <w:r w:rsidR="006A2DB4">
        <w:rPr>
          <w:rFonts w:ascii="Arial" w:eastAsia="Times New Roman" w:hAnsi="Arial" w:cs="Arial"/>
          <w:bCs/>
          <w:sz w:val="20"/>
          <w:szCs w:val="20"/>
        </w:rPr>
        <w:t>[</w:t>
      </w:r>
      <w:r w:rsidRPr="006033B1">
        <w:rPr>
          <w:rFonts w:ascii="Arial" w:eastAsia="Times New Roman" w:hAnsi="Arial" w:cs="Arial"/>
          <w:bCs/>
          <w:sz w:val="20"/>
          <w:szCs w:val="20"/>
        </w:rPr>
        <w:t>41</w:t>
      </w:r>
      <w:r w:rsidR="006A2DB4">
        <w:rPr>
          <w:rFonts w:ascii="Arial" w:eastAsia="Times New Roman" w:hAnsi="Arial" w:cs="Arial"/>
          <w:bCs/>
          <w:sz w:val="20"/>
          <w:szCs w:val="20"/>
        </w:rPr>
        <w:t>]</w:t>
      </w:r>
      <w:r w:rsidRPr="006033B1">
        <w:rPr>
          <w:rFonts w:ascii="Arial" w:eastAsia="Times New Roman" w:hAnsi="Arial" w:cs="Arial"/>
          <w:bCs/>
          <w:sz w:val="20"/>
          <w:szCs w:val="20"/>
        </w:rPr>
        <w:t xml:space="preserve">, sledita področji javnega reda in miru </w:t>
      </w:r>
      <w:r w:rsidR="006A2DB4">
        <w:rPr>
          <w:rFonts w:ascii="Arial" w:eastAsia="Times New Roman" w:hAnsi="Arial" w:cs="Arial"/>
          <w:bCs/>
          <w:sz w:val="20"/>
          <w:szCs w:val="20"/>
        </w:rPr>
        <w:t>[</w:t>
      </w:r>
      <w:r w:rsidRPr="006033B1">
        <w:rPr>
          <w:rFonts w:ascii="Arial" w:eastAsia="Times New Roman" w:hAnsi="Arial" w:cs="Arial"/>
          <w:bCs/>
          <w:sz w:val="20"/>
          <w:szCs w:val="20"/>
        </w:rPr>
        <w:t>20</w:t>
      </w:r>
      <w:r w:rsidR="006A2DB4">
        <w:rPr>
          <w:rFonts w:ascii="Arial" w:eastAsia="Times New Roman" w:hAnsi="Arial" w:cs="Arial"/>
          <w:bCs/>
          <w:sz w:val="20"/>
          <w:szCs w:val="20"/>
        </w:rPr>
        <w:t>]</w:t>
      </w:r>
      <w:r w:rsidRPr="006033B1">
        <w:rPr>
          <w:rFonts w:ascii="Arial" w:eastAsia="Times New Roman" w:hAnsi="Arial" w:cs="Arial"/>
          <w:bCs/>
          <w:sz w:val="20"/>
          <w:szCs w:val="20"/>
        </w:rPr>
        <w:t xml:space="preserve"> in kriminalitete </w:t>
      </w:r>
      <w:r w:rsidR="006A2DB4">
        <w:rPr>
          <w:rFonts w:ascii="Arial" w:eastAsia="Times New Roman" w:hAnsi="Arial" w:cs="Arial"/>
          <w:bCs/>
          <w:sz w:val="20"/>
          <w:szCs w:val="20"/>
        </w:rPr>
        <w:t>[</w:t>
      </w:r>
      <w:r w:rsidRPr="006033B1">
        <w:rPr>
          <w:rFonts w:ascii="Arial" w:eastAsia="Times New Roman" w:hAnsi="Arial" w:cs="Arial"/>
          <w:bCs/>
          <w:sz w:val="20"/>
          <w:szCs w:val="20"/>
        </w:rPr>
        <w:t>19</w:t>
      </w:r>
      <w:r w:rsidR="006A2DB4">
        <w:rPr>
          <w:rFonts w:ascii="Arial" w:eastAsia="Times New Roman" w:hAnsi="Arial" w:cs="Arial"/>
          <w:bCs/>
          <w:sz w:val="20"/>
          <w:szCs w:val="20"/>
        </w:rPr>
        <w:t>]</w:t>
      </w:r>
      <w:r w:rsidRPr="006033B1">
        <w:rPr>
          <w:rFonts w:ascii="Arial" w:eastAsia="Times New Roman" w:hAnsi="Arial" w:cs="Arial"/>
          <w:bCs/>
          <w:sz w:val="20"/>
          <w:szCs w:val="20"/>
        </w:rPr>
        <w:t xml:space="preserve">. Pritožb, ki </w:t>
      </w:r>
      <w:r w:rsidR="002D0B70">
        <w:rPr>
          <w:rFonts w:ascii="Arial" w:eastAsia="Times New Roman" w:hAnsi="Arial" w:cs="Arial"/>
          <w:bCs/>
          <w:sz w:val="20"/>
          <w:szCs w:val="20"/>
        </w:rPr>
        <w:t xml:space="preserve">so </w:t>
      </w:r>
      <w:r w:rsidRPr="006033B1">
        <w:rPr>
          <w:rFonts w:ascii="Arial" w:eastAsia="Times New Roman" w:hAnsi="Arial" w:cs="Arial"/>
          <w:bCs/>
          <w:sz w:val="20"/>
          <w:szCs w:val="20"/>
        </w:rPr>
        <w:t xml:space="preserve">se nanašala na druga področja je bilo 14. </w:t>
      </w:r>
    </w:p>
    <w:p w:rsidR="006033B1" w:rsidRPr="006033B1" w:rsidRDefault="006033B1" w:rsidP="006033B1">
      <w:pPr>
        <w:spacing w:after="0" w:line="240" w:lineRule="auto"/>
        <w:jc w:val="both"/>
        <w:rPr>
          <w:rFonts w:ascii="Arial" w:eastAsia="Times New Roman" w:hAnsi="Arial" w:cs="Arial"/>
          <w:bCs/>
          <w:sz w:val="20"/>
          <w:szCs w:val="20"/>
        </w:rPr>
      </w:pPr>
    </w:p>
    <w:p w:rsidR="006033B1" w:rsidRPr="006033B1" w:rsidRDefault="006033B1" w:rsidP="006033B1">
      <w:pPr>
        <w:spacing w:after="0" w:line="240" w:lineRule="auto"/>
        <w:jc w:val="both"/>
        <w:rPr>
          <w:rFonts w:ascii="Arial" w:eastAsia="Times New Roman" w:hAnsi="Arial" w:cs="Arial"/>
          <w:bCs/>
          <w:sz w:val="20"/>
          <w:szCs w:val="20"/>
        </w:rPr>
      </w:pPr>
      <w:r w:rsidRPr="006033B1">
        <w:rPr>
          <w:rFonts w:ascii="Arial" w:eastAsia="Times New Roman" w:hAnsi="Arial" w:cs="Arial"/>
          <w:bCs/>
          <w:sz w:val="20"/>
          <w:szCs w:val="20"/>
        </w:rPr>
        <w:t xml:space="preserve">Največ pritožbenih razlogov </w:t>
      </w:r>
      <w:r w:rsidR="006A2DB4">
        <w:rPr>
          <w:rFonts w:ascii="Arial" w:eastAsia="Times New Roman" w:hAnsi="Arial" w:cs="Arial"/>
          <w:bCs/>
          <w:sz w:val="20"/>
          <w:szCs w:val="20"/>
        </w:rPr>
        <w:t xml:space="preserve">[11] </w:t>
      </w:r>
      <w:r w:rsidRPr="006033B1">
        <w:rPr>
          <w:rFonts w:ascii="Arial" w:eastAsia="Times New Roman" w:hAnsi="Arial" w:cs="Arial"/>
          <w:bCs/>
          <w:sz w:val="20"/>
          <w:szCs w:val="20"/>
        </w:rPr>
        <w:t xml:space="preserve">(11) se je nanašalo na komunikacijo, sledijo pritožbeni razlogi, ki </w:t>
      </w:r>
      <w:r w:rsidR="002D0B70">
        <w:rPr>
          <w:rFonts w:ascii="Arial" w:eastAsia="Times New Roman" w:hAnsi="Arial" w:cs="Arial"/>
          <w:bCs/>
          <w:sz w:val="20"/>
          <w:szCs w:val="20"/>
        </w:rPr>
        <w:t xml:space="preserve">so </w:t>
      </w:r>
      <w:r w:rsidRPr="006033B1">
        <w:rPr>
          <w:rFonts w:ascii="Arial" w:eastAsia="Times New Roman" w:hAnsi="Arial" w:cs="Arial"/>
          <w:bCs/>
          <w:sz w:val="20"/>
          <w:szCs w:val="20"/>
        </w:rPr>
        <w:t>se nanaša</w:t>
      </w:r>
      <w:r w:rsidR="002D0B70">
        <w:rPr>
          <w:rFonts w:ascii="Arial" w:eastAsia="Times New Roman" w:hAnsi="Arial" w:cs="Arial"/>
          <w:bCs/>
          <w:sz w:val="20"/>
          <w:szCs w:val="20"/>
        </w:rPr>
        <w:t>li</w:t>
      </w:r>
      <w:r w:rsidRPr="006033B1">
        <w:rPr>
          <w:rFonts w:ascii="Arial" w:eastAsia="Times New Roman" w:hAnsi="Arial" w:cs="Arial"/>
          <w:bCs/>
          <w:sz w:val="20"/>
          <w:szCs w:val="20"/>
        </w:rPr>
        <w:t xml:space="preserve"> na </w:t>
      </w:r>
      <w:proofErr w:type="spellStart"/>
      <w:r w:rsidRPr="006033B1">
        <w:rPr>
          <w:rFonts w:ascii="Arial" w:eastAsia="Times New Roman" w:hAnsi="Arial" w:cs="Arial"/>
          <w:bCs/>
          <w:sz w:val="20"/>
          <w:szCs w:val="20"/>
        </w:rPr>
        <w:t>neukrepanje</w:t>
      </w:r>
      <w:proofErr w:type="spellEnd"/>
      <w:r w:rsidRPr="006033B1">
        <w:rPr>
          <w:rFonts w:ascii="Arial" w:eastAsia="Times New Roman" w:hAnsi="Arial" w:cs="Arial"/>
          <w:bCs/>
          <w:sz w:val="20"/>
          <w:szCs w:val="20"/>
        </w:rPr>
        <w:t xml:space="preserve"> </w:t>
      </w:r>
      <w:r w:rsidR="006A2DB4">
        <w:rPr>
          <w:rFonts w:ascii="Arial" w:eastAsia="Times New Roman" w:hAnsi="Arial" w:cs="Arial"/>
          <w:bCs/>
          <w:sz w:val="20"/>
          <w:szCs w:val="20"/>
        </w:rPr>
        <w:t>[</w:t>
      </w:r>
      <w:r w:rsidRPr="006033B1">
        <w:rPr>
          <w:rFonts w:ascii="Arial" w:eastAsia="Times New Roman" w:hAnsi="Arial" w:cs="Arial"/>
          <w:bCs/>
          <w:sz w:val="20"/>
          <w:szCs w:val="20"/>
        </w:rPr>
        <w:t>9</w:t>
      </w:r>
      <w:r w:rsidR="006A2DB4">
        <w:rPr>
          <w:rFonts w:ascii="Arial" w:eastAsia="Times New Roman" w:hAnsi="Arial" w:cs="Arial"/>
          <w:bCs/>
          <w:sz w:val="20"/>
          <w:szCs w:val="20"/>
        </w:rPr>
        <w:t>]</w:t>
      </w:r>
      <w:r w:rsidRPr="006033B1">
        <w:rPr>
          <w:rFonts w:ascii="Arial" w:eastAsia="Times New Roman" w:hAnsi="Arial" w:cs="Arial"/>
          <w:bCs/>
          <w:sz w:val="20"/>
          <w:szCs w:val="20"/>
        </w:rPr>
        <w:t xml:space="preserve"> </w:t>
      </w:r>
      <w:r w:rsidR="006A2DB4">
        <w:rPr>
          <w:rFonts w:ascii="Arial" w:eastAsia="Times New Roman" w:hAnsi="Arial" w:cs="Arial"/>
          <w:bCs/>
          <w:sz w:val="20"/>
          <w:szCs w:val="20"/>
        </w:rPr>
        <w:t>(8)</w:t>
      </w:r>
      <w:r w:rsidRPr="006033B1">
        <w:rPr>
          <w:rFonts w:ascii="Arial" w:eastAsia="Times New Roman" w:hAnsi="Arial" w:cs="Arial"/>
          <w:bCs/>
          <w:sz w:val="20"/>
          <w:szCs w:val="20"/>
        </w:rPr>
        <w:t>, 6</w:t>
      </w:r>
      <w:r w:rsidR="002D0B70">
        <w:rPr>
          <w:rFonts w:ascii="Arial" w:eastAsia="Times New Roman" w:hAnsi="Arial" w:cs="Arial"/>
          <w:bCs/>
          <w:sz w:val="20"/>
          <w:szCs w:val="20"/>
        </w:rPr>
        <w:t xml:space="preserve"> </w:t>
      </w:r>
      <w:r w:rsidR="002D0B70" w:rsidRPr="006033B1">
        <w:rPr>
          <w:rFonts w:ascii="Arial" w:eastAsia="Times New Roman" w:hAnsi="Arial" w:cs="Arial"/>
          <w:bCs/>
          <w:sz w:val="20"/>
          <w:szCs w:val="20"/>
        </w:rPr>
        <w:t>(</w:t>
      </w:r>
      <w:r w:rsidR="002D0B70">
        <w:rPr>
          <w:rFonts w:ascii="Arial" w:eastAsia="Times New Roman" w:hAnsi="Arial" w:cs="Arial"/>
          <w:bCs/>
          <w:sz w:val="20"/>
          <w:szCs w:val="20"/>
        </w:rPr>
        <w:t>10</w:t>
      </w:r>
      <w:r w:rsidR="002D0B70" w:rsidRPr="006033B1">
        <w:rPr>
          <w:rFonts w:ascii="Arial" w:eastAsia="Times New Roman" w:hAnsi="Arial" w:cs="Arial"/>
          <w:bCs/>
          <w:sz w:val="20"/>
          <w:szCs w:val="20"/>
        </w:rPr>
        <w:t>)</w:t>
      </w:r>
      <w:r w:rsidR="002D0B70">
        <w:rPr>
          <w:rFonts w:ascii="Arial" w:eastAsia="Times New Roman" w:hAnsi="Arial" w:cs="Arial"/>
          <w:bCs/>
          <w:sz w:val="20"/>
          <w:szCs w:val="20"/>
        </w:rPr>
        <w:t xml:space="preserve"> </w:t>
      </w:r>
      <w:r w:rsidRPr="006033B1">
        <w:rPr>
          <w:rFonts w:ascii="Arial" w:eastAsia="Times New Roman" w:hAnsi="Arial" w:cs="Arial"/>
          <w:bCs/>
          <w:sz w:val="20"/>
          <w:szCs w:val="20"/>
        </w:rPr>
        <w:t>očitkov se je nanašalo na uporabo policijskih pooblastil</w:t>
      </w:r>
      <w:r w:rsidR="002D0B70">
        <w:rPr>
          <w:rFonts w:ascii="Arial" w:eastAsia="Times New Roman" w:hAnsi="Arial" w:cs="Arial"/>
          <w:bCs/>
          <w:sz w:val="20"/>
          <w:szCs w:val="20"/>
        </w:rPr>
        <w:t>. P</w:t>
      </w:r>
      <w:r w:rsidRPr="006033B1">
        <w:rPr>
          <w:rFonts w:ascii="Arial" w:eastAsia="Times New Roman" w:hAnsi="Arial" w:cs="Arial"/>
          <w:bCs/>
          <w:sz w:val="20"/>
          <w:szCs w:val="20"/>
        </w:rPr>
        <w:t xml:space="preserve">rav tako sta bili obravnavani 2 pritožbi zaradi uporabe prisilnih sredstev, kar je enako kot v letu 2024. </w:t>
      </w:r>
    </w:p>
    <w:p w:rsidR="006033B1" w:rsidRPr="006033B1" w:rsidRDefault="006033B1" w:rsidP="006033B1">
      <w:pPr>
        <w:spacing w:after="0" w:line="240" w:lineRule="auto"/>
        <w:jc w:val="both"/>
        <w:rPr>
          <w:rFonts w:ascii="Arial" w:eastAsia="Times New Roman" w:hAnsi="Arial" w:cs="Times New Roman"/>
          <w:sz w:val="20"/>
          <w:szCs w:val="24"/>
        </w:rPr>
      </w:pPr>
    </w:p>
    <w:p w:rsidR="00A6059F" w:rsidRPr="0040440D" w:rsidRDefault="00A6059F" w:rsidP="0040440D">
      <w:pPr>
        <w:spacing w:after="0" w:line="240" w:lineRule="auto"/>
        <w:jc w:val="both"/>
        <w:rPr>
          <w:rFonts w:ascii="Arial" w:eastAsia="Times New Roman" w:hAnsi="Arial" w:cs="Arial"/>
          <w:bCs/>
          <w:sz w:val="20"/>
          <w:szCs w:val="20"/>
        </w:rPr>
      </w:pPr>
    </w:p>
    <w:p w:rsidR="00B5724E" w:rsidRDefault="00B5724E" w:rsidP="0040440D">
      <w:pPr>
        <w:pStyle w:val="Naslov3"/>
        <w:spacing w:line="240" w:lineRule="auto"/>
        <w:jc w:val="both"/>
        <w:rPr>
          <w:lang w:eastAsia="sl-SI"/>
        </w:rPr>
      </w:pPr>
      <w:bookmarkStart w:id="58" w:name="_Toc381784577"/>
      <w:bookmarkStart w:id="59" w:name="_Toc66276354"/>
      <w:bookmarkStart w:id="60" w:name="_Toc162434225"/>
      <w:bookmarkStart w:id="61" w:name="_Toc225423988"/>
      <w:r w:rsidRPr="0040440D">
        <w:t>Notranje preiskave</w:t>
      </w:r>
      <w:bookmarkEnd w:id="58"/>
      <w:bookmarkEnd w:id="59"/>
      <w:bookmarkEnd w:id="60"/>
      <w:bookmarkEnd w:id="61"/>
    </w:p>
    <w:p w:rsidR="00AF2DFC" w:rsidRPr="00372EAA" w:rsidRDefault="00AF2DFC" w:rsidP="00AF2DFC">
      <w:pPr>
        <w:spacing w:after="0" w:line="240" w:lineRule="auto"/>
        <w:rPr>
          <w:rFonts w:ascii="Arial" w:hAnsi="Arial" w:cs="Arial"/>
          <w:sz w:val="20"/>
          <w:szCs w:val="20"/>
          <w:lang w:eastAsia="sl-SI"/>
        </w:rPr>
      </w:pPr>
    </w:p>
    <w:p w:rsidR="00AF2DFC" w:rsidRPr="006B6CD9" w:rsidRDefault="00AF2DFC" w:rsidP="00AF2DFC">
      <w:pPr>
        <w:spacing w:after="0" w:line="260" w:lineRule="exact"/>
        <w:jc w:val="both"/>
        <w:rPr>
          <w:rFonts w:ascii="Arial" w:eastAsia="Times New Roman" w:hAnsi="Arial" w:cs="Times New Roman"/>
          <w:sz w:val="20"/>
          <w:szCs w:val="20"/>
        </w:rPr>
      </w:pPr>
      <w:bookmarkStart w:id="62" w:name="_Hlk223329833"/>
      <w:r w:rsidRPr="006B6CD9">
        <w:rPr>
          <w:rFonts w:ascii="Arial" w:eastAsia="Times New Roman" w:hAnsi="Arial" w:cs="Times New Roman"/>
          <w:sz w:val="20"/>
          <w:szCs w:val="20"/>
        </w:rPr>
        <w:t>V letu 2025 je bilo naznanjenih 39 kaznivih dejanj, ki so jih bili osumljeni policisti</w:t>
      </w:r>
      <w:r>
        <w:rPr>
          <w:rFonts w:ascii="Arial" w:eastAsia="Times New Roman" w:hAnsi="Arial" w:cs="Times New Roman"/>
          <w:sz w:val="20"/>
          <w:szCs w:val="20"/>
        </w:rPr>
        <w:t>. P</w:t>
      </w:r>
      <w:r w:rsidRPr="006B6CD9">
        <w:rPr>
          <w:rFonts w:ascii="Arial" w:eastAsia="Times New Roman" w:hAnsi="Arial" w:cs="Times New Roman"/>
          <w:sz w:val="20"/>
          <w:szCs w:val="20"/>
        </w:rPr>
        <w:t xml:space="preserve">revladovala so kazniva dejanja zoper uradno dolžnost in javna pooblastila (20). V 23 primerih so bile zadeve sprejete v enotah PU Celje ter evidentirane v evidencah kaznivih dejanj. Vse zadeve so bile na podlagi določil </w:t>
      </w:r>
      <w:r w:rsidRPr="006B6CD9">
        <w:rPr>
          <w:rFonts w:ascii="Arial" w:eastAsia="Times New Roman" w:hAnsi="Arial" w:cs="Times New Roman"/>
          <w:sz w:val="20"/>
          <w:szCs w:val="20"/>
        </w:rPr>
        <w:lastRenderedPageBreak/>
        <w:t xml:space="preserve">158.a člena Zakona o kazenskem postopku odstopljene v reševanje Posebnemu oddelku Specializiranega državnega tožilstva </w:t>
      </w:r>
      <w:r w:rsidR="006A2DB4">
        <w:rPr>
          <w:rFonts w:ascii="Arial" w:eastAsia="Times New Roman" w:hAnsi="Arial" w:cs="Times New Roman"/>
          <w:sz w:val="20"/>
          <w:szCs w:val="20"/>
        </w:rPr>
        <w:t>[</w:t>
      </w:r>
      <w:r w:rsidRPr="006B6CD9">
        <w:rPr>
          <w:rFonts w:ascii="Arial" w:eastAsia="Times New Roman" w:hAnsi="Arial" w:cs="Times New Roman"/>
          <w:sz w:val="20"/>
          <w:szCs w:val="20"/>
        </w:rPr>
        <w:t>PO SDT</w:t>
      </w:r>
      <w:r w:rsidR="006A2DB4">
        <w:rPr>
          <w:rFonts w:ascii="Arial" w:eastAsia="Times New Roman" w:hAnsi="Arial" w:cs="Times New Roman"/>
          <w:sz w:val="20"/>
          <w:szCs w:val="20"/>
        </w:rPr>
        <w:t>]</w:t>
      </w:r>
      <w:r w:rsidRPr="006B6CD9">
        <w:rPr>
          <w:rFonts w:ascii="Arial" w:eastAsia="Times New Roman" w:hAnsi="Arial" w:cs="Times New Roman"/>
          <w:sz w:val="20"/>
          <w:szCs w:val="20"/>
        </w:rPr>
        <w:t xml:space="preserve">. </w:t>
      </w:r>
    </w:p>
    <w:p w:rsidR="00AF2DFC" w:rsidRPr="006B6CD9" w:rsidRDefault="00AF2DFC" w:rsidP="00AF2DFC">
      <w:pPr>
        <w:spacing w:after="0" w:line="260" w:lineRule="exact"/>
        <w:jc w:val="both"/>
        <w:rPr>
          <w:rFonts w:ascii="Arial" w:eastAsia="Times New Roman" w:hAnsi="Arial" w:cs="Times New Roman"/>
          <w:sz w:val="20"/>
          <w:szCs w:val="20"/>
        </w:rPr>
      </w:pPr>
    </w:p>
    <w:p w:rsidR="00AF2DFC" w:rsidRPr="006B6CD9" w:rsidRDefault="00AF2DFC" w:rsidP="00AF2DFC">
      <w:pPr>
        <w:spacing w:after="0" w:line="260" w:lineRule="exact"/>
        <w:jc w:val="both"/>
        <w:rPr>
          <w:rFonts w:ascii="Arial" w:eastAsia="Times New Roman" w:hAnsi="Arial" w:cs="Times New Roman"/>
          <w:sz w:val="20"/>
          <w:szCs w:val="20"/>
        </w:rPr>
      </w:pPr>
      <w:r w:rsidRPr="006B6CD9">
        <w:rPr>
          <w:rFonts w:ascii="Arial" w:eastAsia="Times New Roman" w:hAnsi="Arial" w:cs="Times New Roman"/>
          <w:sz w:val="20"/>
          <w:szCs w:val="20"/>
        </w:rPr>
        <w:t xml:space="preserve">V ostalih (16) primerih so </w:t>
      </w:r>
      <w:r>
        <w:rPr>
          <w:rFonts w:ascii="Arial" w:eastAsia="Times New Roman" w:hAnsi="Arial" w:cs="Times New Roman"/>
          <w:sz w:val="20"/>
          <w:szCs w:val="20"/>
        </w:rPr>
        <w:t xml:space="preserve">bile prijave podane </w:t>
      </w:r>
      <w:r w:rsidRPr="006B6CD9">
        <w:rPr>
          <w:rFonts w:ascii="Arial" w:eastAsia="Times New Roman" w:hAnsi="Arial" w:cs="Times New Roman"/>
          <w:sz w:val="20"/>
          <w:szCs w:val="20"/>
        </w:rPr>
        <w:t xml:space="preserve">neposredno na PO SDT. Slednji so nas v 3. primerih o sumu KD obvestili le z obvestilom o </w:t>
      </w:r>
      <w:proofErr w:type="spellStart"/>
      <w:r w:rsidRPr="006B6CD9">
        <w:rPr>
          <w:rFonts w:ascii="Arial" w:eastAsia="Times New Roman" w:hAnsi="Arial" w:cs="Times New Roman"/>
          <w:sz w:val="20"/>
          <w:szCs w:val="20"/>
        </w:rPr>
        <w:t>zavržbi</w:t>
      </w:r>
      <w:proofErr w:type="spellEnd"/>
      <w:r w:rsidRPr="006B6CD9">
        <w:rPr>
          <w:rFonts w:ascii="Arial" w:eastAsia="Times New Roman" w:hAnsi="Arial" w:cs="Times New Roman"/>
          <w:sz w:val="20"/>
          <w:szCs w:val="20"/>
        </w:rPr>
        <w:t xml:space="preserve"> kazenske ovadbe, v 3. primerih pa so podali zgolj informacijo, da zadeve obravnavajo kot sum KD. V ostalih 10. primerih, pa so nas zaprosili za posredovanje podatkov in dokumentacije za zadeve, ki so bile obravnavane pred letom 2025.   </w:t>
      </w:r>
    </w:p>
    <w:p w:rsidR="00AF2DFC" w:rsidRPr="006B6CD9" w:rsidRDefault="00AF2DFC" w:rsidP="00AF2DFC">
      <w:pPr>
        <w:spacing w:after="0" w:line="260" w:lineRule="exact"/>
        <w:jc w:val="both"/>
        <w:rPr>
          <w:rFonts w:ascii="Arial" w:eastAsia="Times New Roman" w:hAnsi="Arial" w:cs="Times New Roman"/>
          <w:sz w:val="20"/>
          <w:szCs w:val="20"/>
        </w:rPr>
      </w:pPr>
    </w:p>
    <w:p w:rsidR="00AF2DFC" w:rsidRPr="00220D1D" w:rsidRDefault="00AF2DFC" w:rsidP="00AF2DFC">
      <w:pPr>
        <w:spacing w:after="0" w:line="260" w:lineRule="exact"/>
        <w:jc w:val="both"/>
        <w:rPr>
          <w:rFonts w:ascii="Arial" w:eastAsia="Times New Roman" w:hAnsi="Arial" w:cs="Times New Roman"/>
          <w:sz w:val="20"/>
          <w:szCs w:val="20"/>
        </w:rPr>
      </w:pPr>
      <w:r w:rsidRPr="00220D1D">
        <w:rPr>
          <w:rFonts w:ascii="Arial" w:eastAsia="Times New Roman" w:hAnsi="Arial" w:cs="Times New Roman"/>
          <w:sz w:val="20"/>
          <w:szCs w:val="20"/>
        </w:rPr>
        <w:t xml:space="preserve">Zaradi suma storitve kaznivega dejanja je bil zoper 1. policista uveden postopek izredne odpovedi pogodbe o zaposlitvi, ki pa zaradi odpovedi delavca </w:t>
      </w:r>
      <w:r w:rsidR="006A2DB4">
        <w:rPr>
          <w:rFonts w:ascii="Arial" w:eastAsia="Times New Roman" w:hAnsi="Arial" w:cs="Times New Roman"/>
          <w:sz w:val="20"/>
          <w:szCs w:val="20"/>
        </w:rPr>
        <w:t>[</w:t>
      </w:r>
      <w:r w:rsidRPr="003A332E">
        <w:rPr>
          <w:rFonts w:ascii="Arial" w:eastAsia="Times New Roman" w:hAnsi="Arial" w:cs="Times New Roman"/>
          <w:sz w:val="20"/>
          <w:szCs w:val="20"/>
        </w:rPr>
        <w:t>upokojitev</w:t>
      </w:r>
      <w:r w:rsidR="006A2DB4">
        <w:rPr>
          <w:rFonts w:ascii="Arial" w:eastAsia="Times New Roman" w:hAnsi="Arial" w:cs="Times New Roman"/>
          <w:sz w:val="20"/>
          <w:szCs w:val="20"/>
        </w:rPr>
        <w:t>]</w:t>
      </w:r>
      <w:r w:rsidRPr="003A332E">
        <w:rPr>
          <w:rFonts w:ascii="Arial" w:eastAsia="Times New Roman" w:hAnsi="Arial" w:cs="Times New Roman"/>
          <w:sz w:val="20"/>
          <w:szCs w:val="20"/>
        </w:rPr>
        <w:t xml:space="preserve"> </w:t>
      </w:r>
      <w:r w:rsidRPr="00220D1D">
        <w:rPr>
          <w:rFonts w:ascii="Arial" w:eastAsia="Times New Roman" w:hAnsi="Arial" w:cs="Times New Roman"/>
          <w:sz w:val="20"/>
          <w:szCs w:val="20"/>
        </w:rPr>
        <w:t xml:space="preserve">ni bila realizirana. </w:t>
      </w:r>
    </w:p>
    <w:p w:rsidR="00AF2DFC" w:rsidRDefault="00AF2DFC" w:rsidP="00AF2DFC">
      <w:pPr>
        <w:spacing w:after="0" w:line="260" w:lineRule="exact"/>
        <w:jc w:val="both"/>
        <w:rPr>
          <w:rFonts w:ascii="Arial" w:eastAsia="Times New Roman" w:hAnsi="Arial" w:cs="Times New Roman"/>
          <w:bCs/>
          <w:sz w:val="20"/>
          <w:szCs w:val="20"/>
        </w:rPr>
      </w:pPr>
    </w:p>
    <w:p w:rsidR="00AF2DFC" w:rsidRPr="006B6CD9" w:rsidRDefault="00AF2DFC" w:rsidP="00AF2DFC">
      <w:pPr>
        <w:spacing w:after="0" w:line="260" w:lineRule="exact"/>
        <w:jc w:val="both"/>
        <w:rPr>
          <w:rFonts w:ascii="Arial" w:eastAsia="Times New Roman" w:hAnsi="Arial" w:cs="Times New Roman"/>
          <w:sz w:val="20"/>
          <w:szCs w:val="20"/>
        </w:rPr>
      </w:pPr>
      <w:r w:rsidRPr="006B6CD9">
        <w:rPr>
          <w:rFonts w:ascii="Arial" w:eastAsia="Times New Roman" w:hAnsi="Arial" w:cs="Times New Roman"/>
          <w:bCs/>
          <w:sz w:val="20"/>
          <w:szCs w:val="20"/>
        </w:rPr>
        <w:t xml:space="preserve">Poleg kaznivih dejanj smo obravnavali 82 primerov </w:t>
      </w:r>
      <w:r w:rsidRPr="006B6CD9">
        <w:rPr>
          <w:rFonts w:ascii="Arial" w:eastAsia="Times New Roman" w:hAnsi="Arial" w:cs="Times New Roman"/>
          <w:sz w:val="20"/>
          <w:szCs w:val="20"/>
        </w:rPr>
        <w:t xml:space="preserve">različnih pisanj in sumov odklonskega ali neetičnega ravnanja uslužbencev policije, pri čemer bistvenih odstopanj oz. nepravilnosti nismo ugotovili. V 8 primerih so bili zaradi ugotovljenih strokovni napak v postopku z uslužbenci opravljeni opozorilni razgovori, v 4. primerih pa je bil z uslužbenci opravljen razgovor v  </w:t>
      </w:r>
      <w:r w:rsidRPr="006B6CD9">
        <w:rPr>
          <w:rFonts w:ascii="Arial" w:eastAsia="Times New Roman" w:hAnsi="Arial" w:cs="Times New Roman"/>
          <w:sz w:val="20"/>
          <w:szCs w:val="24"/>
        </w:rPr>
        <w:t>skladu z določili 9. člena Pravilnika o notranji varnosti v policiji.</w:t>
      </w:r>
    </w:p>
    <w:p w:rsidR="00AF2DFC" w:rsidRPr="00372EAA" w:rsidRDefault="00AF2DFC" w:rsidP="00AF2DFC">
      <w:pPr>
        <w:spacing w:after="0" w:line="260" w:lineRule="exact"/>
        <w:jc w:val="both"/>
        <w:rPr>
          <w:rFonts w:ascii="Arial" w:eastAsia="Times New Roman" w:hAnsi="Arial" w:cs="Times New Roman"/>
          <w:sz w:val="20"/>
          <w:szCs w:val="20"/>
        </w:rPr>
      </w:pPr>
    </w:p>
    <w:p w:rsidR="00AF2DFC" w:rsidRPr="006B6CD9" w:rsidRDefault="00AF2DFC" w:rsidP="00AF2DFC">
      <w:pPr>
        <w:spacing w:after="0" w:line="260" w:lineRule="exact"/>
        <w:jc w:val="both"/>
        <w:rPr>
          <w:rFonts w:ascii="Arial" w:eastAsia="Times New Roman" w:hAnsi="Arial" w:cs="Times New Roman"/>
          <w:sz w:val="20"/>
          <w:szCs w:val="20"/>
        </w:rPr>
      </w:pPr>
      <w:r w:rsidRPr="006B6CD9">
        <w:rPr>
          <w:rFonts w:ascii="Arial" w:eastAsia="Times New Roman" w:hAnsi="Arial" w:cs="Times New Roman"/>
          <w:sz w:val="20"/>
          <w:szCs w:val="20"/>
        </w:rPr>
        <w:t xml:space="preserve">Na podlagi lastnih zaznav ter zaprosil drugih enot smo v 14 primerih preverjali upravičenost obdelave osebnih podatkov. Pri tem smo v treh primerih zaznali sum neupravičene obdelave osebnih podatkov. V dveh primerih postopek o prekršku ni bil več dopusten </w:t>
      </w:r>
      <w:r w:rsidR="002F28BC">
        <w:rPr>
          <w:rFonts w:ascii="Arial" w:eastAsia="Times New Roman" w:hAnsi="Arial" w:cs="Times New Roman"/>
          <w:sz w:val="20"/>
          <w:szCs w:val="20"/>
        </w:rPr>
        <w:t>[</w:t>
      </w:r>
      <w:r w:rsidRPr="006B6CD9">
        <w:rPr>
          <w:rFonts w:ascii="Arial" w:eastAsia="Times New Roman" w:hAnsi="Arial" w:cs="Times New Roman"/>
          <w:sz w:val="20"/>
          <w:szCs w:val="20"/>
        </w:rPr>
        <w:t>1. odstavek 42. člena Zakona o prekrških</w:t>
      </w:r>
      <w:r w:rsidR="002F28BC">
        <w:rPr>
          <w:rFonts w:ascii="Arial" w:eastAsia="Times New Roman" w:hAnsi="Arial" w:cs="Times New Roman"/>
          <w:sz w:val="20"/>
          <w:szCs w:val="20"/>
        </w:rPr>
        <w:t>]</w:t>
      </w:r>
      <w:r w:rsidRPr="006B6CD9">
        <w:rPr>
          <w:rFonts w:ascii="Arial" w:eastAsia="Times New Roman" w:hAnsi="Arial" w:cs="Times New Roman"/>
          <w:sz w:val="20"/>
          <w:szCs w:val="20"/>
        </w:rPr>
        <w:t xml:space="preserve">, o zadevi pa je bil pisno obveščen Informacijski pooblaščenec. Slednji je za vse tri primere poslal obvestilo o ne uvedbi inšpekcijskega postopka </w:t>
      </w:r>
      <w:r w:rsidR="002F28BC">
        <w:rPr>
          <w:rFonts w:ascii="Arial" w:eastAsia="Times New Roman" w:hAnsi="Arial" w:cs="Times New Roman"/>
          <w:sz w:val="20"/>
          <w:szCs w:val="20"/>
        </w:rPr>
        <w:t>[</w:t>
      </w:r>
      <w:r w:rsidRPr="006B6CD9">
        <w:rPr>
          <w:rFonts w:ascii="Arial" w:eastAsia="Times New Roman" w:hAnsi="Arial" w:cs="Times New Roman"/>
          <w:sz w:val="20"/>
          <w:szCs w:val="20"/>
        </w:rPr>
        <w:t>zastaranje, enkratno dejanje…</w:t>
      </w:r>
      <w:r w:rsidR="002F28BC">
        <w:rPr>
          <w:rFonts w:ascii="Arial" w:eastAsia="Times New Roman" w:hAnsi="Arial" w:cs="Times New Roman"/>
          <w:sz w:val="20"/>
          <w:szCs w:val="20"/>
        </w:rPr>
        <w:t>]</w:t>
      </w:r>
      <w:r w:rsidRPr="006B6CD9">
        <w:rPr>
          <w:rFonts w:ascii="Arial" w:eastAsia="Times New Roman" w:hAnsi="Arial" w:cs="Times New Roman"/>
          <w:sz w:val="20"/>
          <w:szCs w:val="20"/>
        </w:rPr>
        <w:t xml:space="preserve">.  </w:t>
      </w:r>
    </w:p>
    <w:p w:rsidR="00AF2DFC" w:rsidRPr="006B6CD9" w:rsidRDefault="00AF2DFC" w:rsidP="00AF2DFC">
      <w:pPr>
        <w:spacing w:after="0" w:line="260" w:lineRule="exact"/>
        <w:jc w:val="both"/>
        <w:rPr>
          <w:rFonts w:ascii="Arial" w:eastAsia="Times New Roman" w:hAnsi="Arial" w:cs="Times New Roman"/>
          <w:sz w:val="20"/>
          <w:szCs w:val="20"/>
        </w:rPr>
      </w:pPr>
    </w:p>
    <w:p w:rsidR="00AF2DFC" w:rsidRPr="006B6CD9" w:rsidRDefault="00AF2DFC" w:rsidP="00AF2DFC">
      <w:pPr>
        <w:spacing w:after="0" w:line="260" w:lineRule="exact"/>
        <w:jc w:val="both"/>
        <w:rPr>
          <w:rFonts w:ascii="Arial" w:eastAsia="Times New Roman" w:hAnsi="Arial" w:cs="Times New Roman"/>
          <w:sz w:val="20"/>
          <w:szCs w:val="20"/>
        </w:rPr>
      </w:pPr>
      <w:r w:rsidRPr="006B6CD9">
        <w:rPr>
          <w:rFonts w:ascii="Arial" w:eastAsia="Times New Roman" w:hAnsi="Arial" w:cs="Times New Roman"/>
          <w:sz w:val="20"/>
          <w:szCs w:val="20"/>
        </w:rPr>
        <w:t>V sodelovanju s področnimi PP in SKP PU Celje smo opravili varnostna preverjanja za 149 oseb.</w:t>
      </w:r>
    </w:p>
    <w:bookmarkEnd w:id="62"/>
    <w:p w:rsidR="00AF2DFC" w:rsidRDefault="00AF2DFC" w:rsidP="00372EAA">
      <w:pPr>
        <w:spacing w:after="0" w:line="240" w:lineRule="auto"/>
        <w:rPr>
          <w:rFonts w:ascii="Arial" w:hAnsi="Arial" w:cs="Arial"/>
          <w:sz w:val="20"/>
          <w:szCs w:val="20"/>
          <w:lang w:eastAsia="sl-SI"/>
        </w:rPr>
      </w:pPr>
    </w:p>
    <w:p w:rsidR="00372EAA" w:rsidRPr="00372EAA" w:rsidRDefault="00372EAA" w:rsidP="00372EAA">
      <w:pPr>
        <w:spacing w:after="0" w:line="240" w:lineRule="auto"/>
        <w:rPr>
          <w:rFonts w:ascii="Arial" w:hAnsi="Arial" w:cs="Arial"/>
          <w:sz w:val="20"/>
          <w:szCs w:val="20"/>
          <w:lang w:eastAsia="sl-SI"/>
        </w:rPr>
      </w:pPr>
    </w:p>
    <w:p w:rsidR="00A6059F" w:rsidRPr="0040440D" w:rsidRDefault="00912E21" w:rsidP="005A790C">
      <w:pPr>
        <w:pStyle w:val="Naslov3"/>
        <w:rPr>
          <w:bCs/>
        </w:rPr>
      </w:pPr>
      <w:bookmarkStart w:id="63" w:name="_Toc2770829"/>
      <w:bookmarkStart w:id="64" w:name="_Toc131148079"/>
      <w:bookmarkStart w:id="65" w:name="_Toc162434226"/>
      <w:bookmarkStart w:id="66" w:name="_Toc225423989"/>
      <w:r w:rsidRPr="0040440D">
        <w:t>Informacijska in telekomunikacijska dejavnost</w:t>
      </w:r>
      <w:bookmarkEnd w:id="63"/>
      <w:bookmarkEnd w:id="64"/>
      <w:bookmarkEnd w:id="65"/>
      <w:bookmarkEnd w:id="66"/>
    </w:p>
    <w:p w:rsidR="000C48CD" w:rsidRPr="0040440D" w:rsidRDefault="000C48CD" w:rsidP="0040440D">
      <w:pPr>
        <w:spacing w:after="0" w:line="240" w:lineRule="auto"/>
        <w:jc w:val="both"/>
        <w:rPr>
          <w:rFonts w:ascii="Arial" w:eastAsia="Times New Roman" w:hAnsi="Arial" w:cs="Arial"/>
          <w:bCs/>
          <w:sz w:val="20"/>
          <w:szCs w:val="20"/>
        </w:rPr>
      </w:pPr>
    </w:p>
    <w:p w:rsidR="001B5484" w:rsidRPr="00717BB1" w:rsidRDefault="001B5484" w:rsidP="001B5484">
      <w:pPr>
        <w:spacing w:after="120" w:line="240" w:lineRule="auto"/>
        <w:jc w:val="both"/>
        <w:rPr>
          <w:rFonts w:ascii="Arial" w:hAnsi="Arial" w:cs="Arial"/>
          <w:sz w:val="20"/>
          <w:szCs w:val="20"/>
        </w:rPr>
      </w:pPr>
      <w:r w:rsidRPr="00717BB1">
        <w:rPr>
          <w:rFonts w:ascii="Arial" w:hAnsi="Arial" w:cs="Arial"/>
          <w:sz w:val="20"/>
          <w:szCs w:val="20"/>
        </w:rPr>
        <w:t>V letu 202</w:t>
      </w:r>
      <w:r>
        <w:rPr>
          <w:rFonts w:ascii="Arial" w:hAnsi="Arial" w:cs="Arial"/>
          <w:sz w:val="20"/>
          <w:szCs w:val="20"/>
        </w:rPr>
        <w:t>5</w:t>
      </w:r>
      <w:r w:rsidRPr="00717BB1">
        <w:rPr>
          <w:rFonts w:ascii="Arial" w:hAnsi="Arial" w:cs="Arial"/>
          <w:sz w:val="20"/>
          <w:szCs w:val="20"/>
        </w:rPr>
        <w:t xml:space="preserve"> </w:t>
      </w:r>
      <w:r w:rsidR="005F4B57">
        <w:rPr>
          <w:rFonts w:ascii="Arial" w:hAnsi="Arial" w:cs="Arial"/>
          <w:sz w:val="20"/>
          <w:szCs w:val="20"/>
        </w:rPr>
        <w:t>je bilo izvedeno</w:t>
      </w:r>
      <w:r w:rsidRPr="00717BB1">
        <w:rPr>
          <w:rFonts w:ascii="Arial" w:hAnsi="Arial" w:cs="Arial"/>
          <w:sz w:val="20"/>
          <w:szCs w:val="20"/>
        </w:rPr>
        <w:t xml:space="preserve"> redno vzdrževanje in nadgradnj</w:t>
      </w:r>
      <w:r w:rsidR="005F4B57">
        <w:rPr>
          <w:rFonts w:ascii="Arial" w:hAnsi="Arial" w:cs="Arial"/>
          <w:sz w:val="20"/>
          <w:szCs w:val="20"/>
        </w:rPr>
        <w:t>a</w:t>
      </w:r>
      <w:r w:rsidRPr="00717BB1">
        <w:rPr>
          <w:rFonts w:ascii="Arial" w:hAnsi="Arial" w:cs="Arial"/>
          <w:sz w:val="20"/>
          <w:szCs w:val="20"/>
        </w:rPr>
        <w:t xml:space="preserve"> informacijskega sistema ter nud</w:t>
      </w:r>
      <w:r w:rsidR="005F4B57">
        <w:rPr>
          <w:rFonts w:ascii="Arial" w:hAnsi="Arial" w:cs="Arial"/>
          <w:sz w:val="20"/>
          <w:szCs w:val="20"/>
        </w:rPr>
        <w:t>ena</w:t>
      </w:r>
      <w:r w:rsidRPr="00717BB1">
        <w:rPr>
          <w:rFonts w:ascii="Arial" w:hAnsi="Arial" w:cs="Arial"/>
          <w:sz w:val="20"/>
          <w:szCs w:val="20"/>
        </w:rPr>
        <w:t xml:space="preserve"> pomoč uporabnikom</w:t>
      </w:r>
      <w:r>
        <w:rPr>
          <w:rFonts w:ascii="Arial" w:hAnsi="Arial" w:cs="Arial"/>
          <w:sz w:val="20"/>
          <w:szCs w:val="20"/>
        </w:rPr>
        <w:t>. Dokonča</w:t>
      </w:r>
      <w:r w:rsidR="005F4B57">
        <w:rPr>
          <w:rFonts w:ascii="Arial" w:hAnsi="Arial" w:cs="Arial"/>
          <w:sz w:val="20"/>
          <w:szCs w:val="20"/>
        </w:rPr>
        <w:t xml:space="preserve">na je bila </w:t>
      </w:r>
      <w:r w:rsidRPr="00717BB1">
        <w:rPr>
          <w:rFonts w:ascii="Arial" w:hAnsi="Arial" w:cs="Arial"/>
          <w:sz w:val="20"/>
          <w:szCs w:val="20"/>
        </w:rPr>
        <w:t>večj</w:t>
      </w:r>
      <w:r w:rsidR="005F4B57">
        <w:rPr>
          <w:rFonts w:ascii="Arial" w:hAnsi="Arial" w:cs="Arial"/>
          <w:sz w:val="20"/>
          <w:szCs w:val="20"/>
        </w:rPr>
        <w:t>a</w:t>
      </w:r>
      <w:r w:rsidRPr="00717BB1">
        <w:rPr>
          <w:rFonts w:ascii="Arial" w:hAnsi="Arial" w:cs="Arial"/>
          <w:sz w:val="20"/>
          <w:szCs w:val="20"/>
        </w:rPr>
        <w:t xml:space="preserve"> zamenjavo delovnih postaj na celotnem območju PU Celje</w:t>
      </w:r>
      <w:r>
        <w:rPr>
          <w:rFonts w:ascii="Arial" w:hAnsi="Arial" w:cs="Arial"/>
          <w:sz w:val="20"/>
          <w:szCs w:val="20"/>
        </w:rPr>
        <w:t>, ki s</w:t>
      </w:r>
      <w:r w:rsidR="005F4B57">
        <w:rPr>
          <w:rFonts w:ascii="Arial" w:hAnsi="Arial" w:cs="Arial"/>
          <w:sz w:val="20"/>
          <w:szCs w:val="20"/>
        </w:rPr>
        <w:t>e</w:t>
      </w:r>
      <w:r>
        <w:rPr>
          <w:rFonts w:ascii="Arial" w:hAnsi="Arial" w:cs="Arial"/>
          <w:sz w:val="20"/>
          <w:szCs w:val="20"/>
        </w:rPr>
        <w:t xml:space="preserve"> j</w:t>
      </w:r>
      <w:r w:rsidR="005F4B57">
        <w:rPr>
          <w:rFonts w:ascii="Arial" w:hAnsi="Arial" w:cs="Arial"/>
          <w:sz w:val="20"/>
          <w:szCs w:val="20"/>
        </w:rPr>
        <w:t>e</w:t>
      </w:r>
      <w:r>
        <w:rPr>
          <w:rFonts w:ascii="Arial" w:hAnsi="Arial" w:cs="Arial"/>
          <w:sz w:val="20"/>
          <w:szCs w:val="20"/>
        </w:rPr>
        <w:t xml:space="preserve"> pričel</w:t>
      </w:r>
      <w:r w:rsidR="005F4B57">
        <w:rPr>
          <w:rFonts w:ascii="Arial" w:hAnsi="Arial" w:cs="Arial"/>
          <w:sz w:val="20"/>
          <w:szCs w:val="20"/>
        </w:rPr>
        <w:t>a</w:t>
      </w:r>
      <w:r>
        <w:rPr>
          <w:rFonts w:ascii="Arial" w:hAnsi="Arial" w:cs="Arial"/>
          <w:sz w:val="20"/>
          <w:szCs w:val="20"/>
        </w:rPr>
        <w:t xml:space="preserve"> v letu 2024.</w:t>
      </w:r>
      <w:r w:rsidRPr="00717BB1">
        <w:rPr>
          <w:rFonts w:ascii="Arial" w:hAnsi="Arial" w:cs="Arial"/>
          <w:sz w:val="20"/>
          <w:szCs w:val="20"/>
        </w:rPr>
        <w:t xml:space="preserve"> </w:t>
      </w:r>
    </w:p>
    <w:p w:rsidR="001B5484" w:rsidRDefault="001B5484" w:rsidP="001B5484">
      <w:pPr>
        <w:spacing w:after="120" w:line="240" w:lineRule="auto"/>
        <w:jc w:val="both"/>
        <w:rPr>
          <w:rFonts w:ascii="Arial" w:hAnsi="Arial" w:cs="Arial"/>
          <w:sz w:val="20"/>
          <w:szCs w:val="20"/>
        </w:rPr>
      </w:pPr>
      <w:r>
        <w:rPr>
          <w:rFonts w:ascii="Arial" w:hAnsi="Arial" w:cs="Arial"/>
          <w:sz w:val="20"/>
          <w:szCs w:val="20"/>
        </w:rPr>
        <w:t>Nadgra</w:t>
      </w:r>
      <w:r w:rsidR="005F4B57">
        <w:rPr>
          <w:rFonts w:ascii="Arial" w:hAnsi="Arial" w:cs="Arial"/>
          <w:sz w:val="20"/>
          <w:szCs w:val="20"/>
        </w:rPr>
        <w:t>jen je bil</w:t>
      </w:r>
      <w:r>
        <w:rPr>
          <w:rFonts w:ascii="Arial" w:hAnsi="Arial" w:cs="Arial"/>
          <w:sz w:val="20"/>
          <w:szCs w:val="20"/>
        </w:rPr>
        <w:t xml:space="preserve"> alarmni sistem </w:t>
      </w:r>
      <w:proofErr w:type="spellStart"/>
      <w:r>
        <w:rPr>
          <w:rFonts w:ascii="Arial" w:hAnsi="Arial" w:cs="Arial"/>
          <w:sz w:val="20"/>
          <w:szCs w:val="20"/>
        </w:rPr>
        <w:t>Infranet</w:t>
      </w:r>
      <w:proofErr w:type="spellEnd"/>
      <w:r>
        <w:rPr>
          <w:rFonts w:ascii="Arial" w:hAnsi="Arial" w:cs="Arial"/>
          <w:sz w:val="20"/>
          <w:szCs w:val="20"/>
        </w:rPr>
        <w:t xml:space="preserve"> in telefonski del sistema za sprejem klicev 113. Izved</w:t>
      </w:r>
      <w:r w:rsidR="005F4B57">
        <w:rPr>
          <w:rFonts w:ascii="Arial" w:hAnsi="Arial" w:cs="Arial"/>
          <w:sz w:val="20"/>
          <w:szCs w:val="20"/>
        </w:rPr>
        <w:t>ena je bila</w:t>
      </w:r>
      <w:r>
        <w:rPr>
          <w:rFonts w:ascii="Arial" w:hAnsi="Arial" w:cs="Arial"/>
          <w:sz w:val="20"/>
          <w:szCs w:val="20"/>
        </w:rPr>
        <w:t xml:space="preserve"> montaž</w:t>
      </w:r>
      <w:r w:rsidR="005F4B57">
        <w:rPr>
          <w:rFonts w:ascii="Arial" w:hAnsi="Arial" w:cs="Arial"/>
          <w:sz w:val="20"/>
          <w:szCs w:val="20"/>
        </w:rPr>
        <w:t>a</w:t>
      </w:r>
      <w:r>
        <w:rPr>
          <w:rFonts w:ascii="Arial" w:hAnsi="Arial" w:cs="Arial"/>
          <w:sz w:val="20"/>
          <w:szCs w:val="20"/>
        </w:rPr>
        <w:t xml:space="preserve"> nove alarmne centrale na PP Žalec</w:t>
      </w:r>
      <w:r w:rsidR="005F4B57">
        <w:rPr>
          <w:rFonts w:ascii="Arial" w:hAnsi="Arial" w:cs="Arial"/>
          <w:sz w:val="20"/>
          <w:szCs w:val="20"/>
        </w:rPr>
        <w:t xml:space="preserve">, </w:t>
      </w:r>
      <w:r>
        <w:rPr>
          <w:rFonts w:ascii="Arial" w:hAnsi="Arial" w:cs="Arial"/>
          <w:sz w:val="20"/>
          <w:szCs w:val="20"/>
        </w:rPr>
        <w:t>zamenjav</w:t>
      </w:r>
      <w:r w:rsidR="005F4B57">
        <w:rPr>
          <w:rFonts w:ascii="Arial" w:hAnsi="Arial" w:cs="Arial"/>
          <w:sz w:val="20"/>
          <w:szCs w:val="20"/>
        </w:rPr>
        <w:t>a</w:t>
      </w:r>
      <w:r>
        <w:rPr>
          <w:rFonts w:ascii="Arial" w:hAnsi="Arial" w:cs="Arial"/>
          <w:sz w:val="20"/>
          <w:szCs w:val="20"/>
        </w:rPr>
        <w:t xml:space="preserve"> obstoječih govornih in podatkovnih SIM kartic s karticami novega operaterja</w:t>
      </w:r>
      <w:r w:rsidR="005F4B57">
        <w:rPr>
          <w:rFonts w:ascii="Arial" w:hAnsi="Arial" w:cs="Arial"/>
          <w:sz w:val="20"/>
          <w:szCs w:val="20"/>
        </w:rPr>
        <w:t xml:space="preserve"> ter nadgrajene</w:t>
      </w:r>
      <w:r w:rsidRPr="00717BB1">
        <w:rPr>
          <w:rFonts w:ascii="Arial" w:hAnsi="Arial" w:cs="Arial"/>
          <w:sz w:val="20"/>
          <w:szCs w:val="20"/>
        </w:rPr>
        <w:t xml:space="preserve"> delovne postaje za dostop do sistema </w:t>
      </w:r>
      <w:r>
        <w:rPr>
          <w:rFonts w:ascii="Arial" w:hAnsi="Arial" w:cs="Arial"/>
          <w:sz w:val="20"/>
          <w:szCs w:val="20"/>
        </w:rPr>
        <w:t xml:space="preserve">Vstop in Izstop </w:t>
      </w:r>
      <w:r w:rsidR="006A2DB4">
        <w:rPr>
          <w:rFonts w:ascii="Arial" w:hAnsi="Arial" w:cs="Arial"/>
          <w:sz w:val="20"/>
          <w:szCs w:val="20"/>
        </w:rPr>
        <w:t>[</w:t>
      </w:r>
      <w:r>
        <w:rPr>
          <w:rFonts w:ascii="Arial" w:hAnsi="Arial" w:cs="Arial"/>
          <w:sz w:val="20"/>
          <w:szCs w:val="20"/>
        </w:rPr>
        <w:t>EES</w:t>
      </w:r>
      <w:r w:rsidR="006A2DB4">
        <w:rPr>
          <w:rFonts w:ascii="Arial" w:hAnsi="Arial" w:cs="Arial"/>
          <w:sz w:val="20"/>
          <w:szCs w:val="20"/>
        </w:rPr>
        <w:t>]</w:t>
      </w:r>
      <w:r w:rsidRPr="00717BB1">
        <w:rPr>
          <w:rFonts w:ascii="Arial" w:hAnsi="Arial" w:cs="Arial"/>
          <w:sz w:val="20"/>
          <w:szCs w:val="20"/>
        </w:rPr>
        <w:t>.</w:t>
      </w:r>
    </w:p>
    <w:p w:rsidR="00372EAA" w:rsidRPr="00717BB1" w:rsidRDefault="00372EAA" w:rsidP="00372EAA">
      <w:pPr>
        <w:spacing w:after="0" w:line="240" w:lineRule="auto"/>
        <w:jc w:val="both"/>
        <w:rPr>
          <w:rFonts w:ascii="Arial" w:hAnsi="Arial" w:cs="Arial"/>
          <w:sz w:val="20"/>
          <w:szCs w:val="20"/>
        </w:rPr>
      </w:pPr>
    </w:p>
    <w:p w:rsidR="001B5484" w:rsidRDefault="005F4B57" w:rsidP="001B5484">
      <w:pPr>
        <w:spacing w:after="120" w:line="240" w:lineRule="auto"/>
        <w:jc w:val="both"/>
        <w:rPr>
          <w:rFonts w:ascii="Arial" w:hAnsi="Arial" w:cs="Arial"/>
          <w:sz w:val="20"/>
          <w:szCs w:val="20"/>
        </w:rPr>
      </w:pPr>
      <w:r>
        <w:rPr>
          <w:rFonts w:ascii="Arial" w:hAnsi="Arial" w:cs="Arial"/>
          <w:sz w:val="20"/>
          <w:szCs w:val="20"/>
        </w:rPr>
        <w:t>Na PU Celje je bilo poskrbljeno</w:t>
      </w:r>
      <w:r w:rsidR="001B5484" w:rsidRPr="00717BB1">
        <w:rPr>
          <w:rFonts w:ascii="Arial" w:hAnsi="Arial" w:cs="Arial"/>
          <w:sz w:val="20"/>
          <w:szCs w:val="20"/>
        </w:rPr>
        <w:t xml:space="preserve"> za nemoteno delovanje sistema zvez, telefonije ter video nadzornih in alarmnih sistemov. Redno so</w:t>
      </w:r>
      <w:r>
        <w:rPr>
          <w:rFonts w:ascii="Arial" w:hAnsi="Arial" w:cs="Arial"/>
          <w:sz w:val="20"/>
          <w:szCs w:val="20"/>
        </w:rPr>
        <w:t xml:space="preserve"> bili </w:t>
      </w:r>
      <w:r w:rsidR="001B5484" w:rsidRPr="00717BB1">
        <w:rPr>
          <w:rFonts w:ascii="Arial" w:hAnsi="Arial" w:cs="Arial"/>
          <w:sz w:val="20"/>
          <w:szCs w:val="20"/>
        </w:rPr>
        <w:t>servisira</w:t>
      </w:r>
      <w:r>
        <w:rPr>
          <w:rFonts w:ascii="Arial" w:hAnsi="Arial" w:cs="Arial"/>
          <w:sz w:val="20"/>
          <w:szCs w:val="20"/>
        </w:rPr>
        <w:t>n</w:t>
      </w:r>
      <w:r w:rsidR="001B5484" w:rsidRPr="00717BB1">
        <w:rPr>
          <w:rFonts w:ascii="Arial" w:hAnsi="Arial" w:cs="Arial"/>
          <w:sz w:val="20"/>
          <w:szCs w:val="20"/>
        </w:rPr>
        <w:t>i in kalibrira</w:t>
      </w:r>
      <w:r>
        <w:rPr>
          <w:rFonts w:ascii="Arial" w:hAnsi="Arial" w:cs="Arial"/>
          <w:sz w:val="20"/>
          <w:szCs w:val="20"/>
        </w:rPr>
        <w:t>n</w:t>
      </w:r>
      <w:r w:rsidR="001B5484" w:rsidRPr="00717BB1">
        <w:rPr>
          <w:rFonts w:ascii="Arial" w:hAnsi="Arial" w:cs="Arial"/>
          <w:sz w:val="20"/>
          <w:szCs w:val="20"/>
        </w:rPr>
        <w:t>i alkotest</w:t>
      </w:r>
      <w:r>
        <w:rPr>
          <w:rFonts w:ascii="Arial" w:hAnsi="Arial" w:cs="Arial"/>
          <w:sz w:val="20"/>
          <w:szCs w:val="20"/>
        </w:rPr>
        <w:t>i</w:t>
      </w:r>
      <w:r w:rsidR="001B5484" w:rsidRPr="00717BB1">
        <w:rPr>
          <w:rFonts w:ascii="Arial" w:hAnsi="Arial" w:cs="Arial"/>
          <w:sz w:val="20"/>
          <w:szCs w:val="20"/>
        </w:rPr>
        <w:t xml:space="preserve"> in izv</w:t>
      </w:r>
      <w:r>
        <w:rPr>
          <w:rFonts w:ascii="Arial" w:hAnsi="Arial" w:cs="Arial"/>
          <w:sz w:val="20"/>
          <w:szCs w:val="20"/>
        </w:rPr>
        <w:t>edeni</w:t>
      </w:r>
      <w:r w:rsidR="001B5484" w:rsidRPr="00717BB1">
        <w:rPr>
          <w:rFonts w:ascii="Arial" w:hAnsi="Arial" w:cs="Arial"/>
          <w:sz w:val="20"/>
          <w:szCs w:val="20"/>
        </w:rPr>
        <w:t xml:space="preserve"> redn</w:t>
      </w:r>
      <w:r>
        <w:rPr>
          <w:rFonts w:ascii="Arial" w:hAnsi="Arial" w:cs="Arial"/>
          <w:sz w:val="20"/>
          <w:szCs w:val="20"/>
        </w:rPr>
        <w:t>i</w:t>
      </w:r>
      <w:r w:rsidR="001B5484" w:rsidRPr="00717BB1">
        <w:rPr>
          <w:rFonts w:ascii="Arial" w:hAnsi="Arial" w:cs="Arial"/>
          <w:sz w:val="20"/>
          <w:szCs w:val="20"/>
        </w:rPr>
        <w:t xml:space="preserve"> pregled</w:t>
      </w:r>
      <w:r>
        <w:rPr>
          <w:rFonts w:ascii="Arial" w:hAnsi="Arial" w:cs="Arial"/>
          <w:sz w:val="20"/>
          <w:szCs w:val="20"/>
        </w:rPr>
        <w:t>i</w:t>
      </w:r>
      <w:r w:rsidR="001B5484" w:rsidRPr="00717BB1">
        <w:rPr>
          <w:rFonts w:ascii="Arial" w:hAnsi="Arial" w:cs="Arial"/>
          <w:sz w:val="20"/>
          <w:szCs w:val="20"/>
        </w:rPr>
        <w:t xml:space="preserve"> sistemov za brezprekinitveno napajanje.</w:t>
      </w:r>
    </w:p>
    <w:p w:rsidR="000C48CD" w:rsidRDefault="000C48CD" w:rsidP="00372EAA">
      <w:pPr>
        <w:spacing w:after="0" w:line="240" w:lineRule="auto"/>
        <w:jc w:val="both"/>
        <w:rPr>
          <w:rFonts w:ascii="Arial" w:eastAsia="Times New Roman" w:hAnsi="Arial" w:cs="Arial"/>
          <w:bCs/>
          <w:sz w:val="20"/>
          <w:szCs w:val="20"/>
        </w:rPr>
      </w:pPr>
    </w:p>
    <w:p w:rsidR="00372EAA" w:rsidRPr="0040440D" w:rsidRDefault="00372EAA" w:rsidP="00372EAA">
      <w:pPr>
        <w:spacing w:after="0" w:line="240" w:lineRule="auto"/>
        <w:jc w:val="both"/>
        <w:rPr>
          <w:rFonts w:ascii="Arial" w:eastAsia="Times New Roman" w:hAnsi="Arial" w:cs="Arial"/>
          <w:bCs/>
          <w:sz w:val="20"/>
          <w:szCs w:val="20"/>
        </w:rPr>
      </w:pPr>
    </w:p>
    <w:p w:rsidR="002206C4" w:rsidRPr="002206C4" w:rsidRDefault="002206C4" w:rsidP="005A790C">
      <w:pPr>
        <w:pStyle w:val="Naslov3"/>
      </w:pPr>
      <w:bookmarkStart w:id="67" w:name="_Toc2770830"/>
      <w:bookmarkStart w:id="68" w:name="_Toc131148080"/>
      <w:bookmarkStart w:id="69" w:name="_Toc162434227"/>
      <w:bookmarkStart w:id="70" w:name="_Toc225423990"/>
      <w:r w:rsidRPr="002206C4">
        <w:t>Kadrovske in organizacijske zadeve</w:t>
      </w:r>
      <w:bookmarkEnd w:id="67"/>
      <w:bookmarkEnd w:id="68"/>
      <w:bookmarkEnd w:id="69"/>
      <w:bookmarkEnd w:id="70"/>
      <w:r w:rsidRPr="002206C4">
        <w:t xml:space="preserve"> </w:t>
      </w:r>
    </w:p>
    <w:p w:rsidR="00912E21" w:rsidRPr="0040440D" w:rsidRDefault="00912E21" w:rsidP="0040440D">
      <w:pPr>
        <w:spacing w:after="0" w:line="240" w:lineRule="auto"/>
        <w:jc w:val="both"/>
        <w:rPr>
          <w:rFonts w:ascii="Arial" w:eastAsia="Times New Roman" w:hAnsi="Arial" w:cs="Arial"/>
          <w:bCs/>
          <w:sz w:val="20"/>
          <w:szCs w:val="20"/>
        </w:rPr>
      </w:pPr>
    </w:p>
    <w:p w:rsidR="002F28BC" w:rsidRPr="002F28BC" w:rsidRDefault="002F28BC" w:rsidP="002F28BC">
      <w:pPr>
        <w:autoSpaceDE w:val="0"/>
        <w:autoSpaceDN w:val="0"/>
        <w:adjustRightInd w:val="0"/>
        <w:jc w:val="both"/>
        <w:rPr>
          <w:rFonts w:ascii="Arial" w:eastAsia="Times New Roman" w:hAnsi="Arial" w:cs="Times New Roman"/>
          <w:sz w:val="20"/>
          <w:szCs w:val="20"/>
        </w:rPr>
      </w:pPr>
      <w:r w:rsidRPr="002F28BC">
        <w:rPr>
          <w:rFonts w:ascii="Arial" w:eastAsia="Times New Roman" w:hAnsi="Arial" w:cs="Times New Roman"/>
          <w:sz w:val="20"/>
          <w:szCs w:val="20"/>
        </w:rPr>
        <w:t>Na dan 31. 12. 2025 je bilo na PU Celje sistemiziranih 1.127 delovnih mest, od tega 822 delovnih mest uniformiranih policistov, 154 delovnih mest neuniformiranih policistov in 151 delovnih mest delavcev brez statusa policista. Delovna mesta je na ta dan zasedalo 821 delavcev, od tega 563 uniformiranih policistov, 118 neuniformiranih policistov in 140 delavcev brez statusa policista</w:t>
      </w:r>
      <w:r w:rsidR="00F53002">
        <w:rPr>
          <w:rFonts w:ascii="Arial" w:eastAsia="Times New Roman" w:hAnsi="Arial" w:cs="Times New Roman"/>
          <w:sz w:val="20"/>
          <w:szCs w:val="20"/>
        </w:rPr>
        <w:t>. P</w:t>
      </w:r>
      <w:r w:rsidRPr="002F28BC">
        <w:rPr>
          <w:rFonts w:ascii="Arial" w:eastAsia="Times New Roman" w:hAnsi="Arial" w:cs="Times New Roman"/>
          <w:sz w:val="20"/>
          <w:szCs w:val="20"/>
        </w:rPr>
        <w:t>ovedano drugače</w:t>
      </w:r>
      <w:r w:rsidR="00F53002">
        <w:rPr>
          <w:rFonts w:ascii="Arial" w:eastAsia="Times New Roman" w:hAnsi="Arial" w:cs="Times New Roman"/>
          <w:sz w:val="20"/>
          <w:szCs w:val="20"/>
        </w:rPr>
        <w:t>,</w:t>
      </w:r>
      <w:r w:rsidRPr="002F28BC">
        <w:rPr>
          <w:rFonts w:ascii="Arial" w:eastAsia="Times New Roman" w:hAnsi="Arial" w:cs="Times New Roman"/>
          <w:sz w:val="20"/>
          <w:szCs w:val="20"/>
        </w:rPr>
        <w:t xml:space="preserve"> vsa delovna mesta so </w:t>
      </w:r>
      <w:r w:rsidR="00F53002">
        <w:rPr>
          <w:rFonts w:ascii="Arial" w:eastAsia="Times New Roman" w:hAnsi="Arial" w:cs="Times New Roman"/>
          <w:sz w:val="20"/>
          <w:szCs w:val="20"/>
        </w:rPr>
        <w:t xml:space="preserve">bila </w:t>
      </w:r>
      <w:r w:rsidRPr="002F28BC">
        <w:rPr>
          <w:rFonts w:ascii="Arial" w:eastAsia="Times New Roman" w:hAnsi="Arial" w:cs="Times New Roman"/>
          <w:sz w:val="20"/>
          <w:szCs w:val="20"/>
        </w:rPr>
        <w:t>73 % zasedena, delovna mesta s statusom policista so</w:t>
      </w:r>
      <w:r w:rsidR="00F53002">
        <w:rPr>
          <w:rFonts w:ascii="Arial" w:eastAsia="Times New Roman" w:hAnsi="Arial" w:cs="Times New Roman"/>
          <w:sz w:val="20"/>
          <w:szCs w:val="20"/>
        </w:rPr>
        <w:t xml:space="preserve"> bila</w:t>
      </w:r>
      <w:r w:rsidRPr="002F28BC">
        <w:rPr>
          <w:rFonts w:ascii="Arial" w:eastAsia="Times New Roman" w:hAnsi="Arial" w:cs="Times New Roman"/>
          <w:sz w:val="20"/>
          <w:szCs w:val="20"/>
        </w:rPr>
        <w:t xml:space="preserve"> zasedena 70 %, ostala [strokovno tehnična] delovna mesta pa so</w:t>
      </w:r>
      <w:r w:rsidR="00F53002">
        <w:rPr>
          <w:rFonts w:ascii="Arial" w:eastAsia="Times New Roman" w:hAnsi="Arial" w:cs="Times New Roman"/>
          <w:sz w:val="20"/>
          <w:szCs w:val="20"/>
        </w:rPr>
        <w:t xml:space="preserve"> bila</w:t>
      </w:r>
      <w:r w:rsidRPr="002F28BC">
        <w:rPr>
          <w:rFonts w:ascii="Arial" w:eastAsia="Times New Roman" w:hAnsi="Arial" w:cs="Times New Roman"/>
          <w:sz w:val="20"/>
          <w:szCs w:val="20"/>
        </w:rPr>
        <w:t xml:space="preserve"> zasedena 93 %. </w:t>
      </w:r>
    </w:p>
    <w:p w:rsidR="002F28BC" w:rsidRPr="002F28BC" w:rsidRDefault="002F28BC" w:rsidP="002F28BC">
      <w:pPr>
        <w:autoSpaceDE w:val="0"/>
        <w:autoSpaceDN w:val="0"/>
        <w:adjustRightInd w:val="0"/>
        <w:jc w:val="both"/>
        <w:rPr>
          <w:rFonts w:ascii="Arial" w:eastAsia="Times New Roman" w:hAnsi="Arial" w:cs="Times New Roman"/>
          <w:sz w:val="20"/>
          <w:szCs w:val="20"/>
        </w:rPr>
      </w:pPr>
      <w:r w:rsidRPr="002F28BC">
        <w:rPr>
          <w:rFonts w:ascii="Arial" w:eastAsia="Times New Roman" w:hAnsi="Arial" w:cs="Times New Roman"/>
          <w:sz w:val="20"/>
          <w:szCs w:val="20"/>
        </w:rPr>
        <w:t xml:space="preserve">Kadrovska zasedba ostaja slaba, predvsem na delovnih mestih policistov. Iz enot PU Celje je odšlo 32 (55) delavcev, od tega </w:t>
      </w:r>
      <w:r w:rsidR="00F53002">
        <w:rPr>
          <w:rFonts w:ascii="Arial" w:eastAsia="Times New Roman" w:hAnsi="Arial" w:cs="Times New Roman"/>
          <w:sz w:val="20"/>
          <w:szCs w:val="20"/>
        </w:rPr>
        <w:t xml:space="preserve">jih </w:t>
      </w:r>
      <w:r w:rsidRPr="002F28BC">
        <w:rPr>
          <w:rFonts w:ascii="Arial" w:eastAsia="Times New Roman" w:hAnsi="Arial" w:cs="Times New Roman"/>
          <w:sz w:val="20"/>
          <w:szCs w:val="20"/>
        </w:rPr>
        <w:t>je bilo 8 (7) premeščenih v različne enote generalne policijske uprave in v druge policijske uprave, 10 (13) delavcev je odšlo na lastno željo, za nobenega (0) ni bila realizirana izredna odpoved delovnega razmerja, 13 (35) se jih je upokojilo, umrl ni noben (0) aktivni delavec, 1 javni uslužbenki ni bila podaljšana pogodba o zaposlitvi, pogodbe o zaposlitvi za določen čas</w:t>
      </w:r>
      <w:r w:rsidR="00F53002">
        <w:rPr>
          <w:rFonts w:ascii="Arial" w:eastAsia="Times New Roman" w:hAnsi="Arial" w:cs="Times New Roman"/>
          <w:sz w:val="20"/>
          <w:szCs w:val="20"/>
        </w:rPr>
        <w:t xml:space="preserve"> ni bilo (1)</w:t>
      </w:r>
      <w:r w:rsidRPr="002F28BC">
        <w:rPr>
          <w:rFonts w:ascii="Arial" w:eastAsia="Times New Roman" w:hAnsi="Arial" w:cs="Times New Roman"/>
          <w:sz w:val="20"/>
          <w:szCs w:val="20"/>
        </w:rPr>
        <w:t xml:space="preserve">. </w:t>
      </w:r>
      <w:r w:rsidR="00AA2A67">
        <w:rPr>
          <w:rFonts w:ascii="Arial" w:eastAsia="Times New Roman" w:hAnsi="Arial" w:cs="Times New Roman"/>
          <w:sz w:val="20"/>
          <w:szCs w:val="20"/>
        </w:rPr>
        <w:lastRenderedPageBreak/>
        <w:t>V letu 2025 se je na PU Celje zaposlilo</w:t>
      </w:r>
      <w:r w:rsidRPr="002F28BC">
        <w:rPr>
          <w:rFonts w:ascii="Arial" w:eastAsia="Times New Roman" w:hAnsi="Arial" w:cs="Times New Roman"/>
          <w:sz w:val="20"/>
          <w:szCs w:val="20"/>
        </w:rPr>
        <w:t xml:space="preserve"> 32 (23)</w:t>
      </w:r>
      <w:r w:rsidR="00AA2A67">
        <w:rPr>
          <w:rFonts w:ascii="Arial" w:eastAsia="Times New Roman" w:hAnsi="Arial" w:cs="Times New Roman"/>
          <w:sz w:val="20"/>
          <w:szCs w:val="20"/>
        </w:rPr>
        <w:t xml:space="preserve"> uslužbencev</w:t>
      </w:r>
      <w:r w:rsidRPr="002F28BC">
        <w:rPr>
          <w:rFonts w:ascii="Arial" w:eastAsia="Times New Roman" w:hAnsi="Arial" w:cs="Times New Roman"/>
          <w:sz w:val="20"/>
          <w:szCs w:val="20"/>
        </w:rPr>
        <w:t xml:space="preserve">, </w:t>
      </w:r>
      <w:r w:rsidR="00F53002">
        <w:rPr>
          <w:rFonts w:ascii="Arial" w:eastAsia="Times New Roman" w:hAnsi="Arial" w:cs="Times New Roman"/>
          <w:sz w:val="20"/>
          <w:szCs w:val="20"/>
        </w:rPr>
        <w:t xml:space="preserve">pri čemer </w:t>
      </w:r>
      <w:r w:rsidR="00AA2A67">
        <w:rPr>
          <w:rFonts w:ascii="Arial" w:eastAsia="Times New Roman" w:hAnsi="Arial" w:cs="Times New Roman"/>
          <w:sz w:val="20"/>
          <w:szCs w:val="20"/>
        </w:rPr>
        <w:t xml:space="preserve">so bile vse nove zaposlitve [32 (20)], </w:t>
      </w:r>
      <w:r w:rsidRPr="002F28BC">
        <w:rPr>
          <w:rFonts w:ascii="Arial" w:eastAsia="Times New Roman" w:hAnsi="Arial" w:cs="Times New Roman"/>
          <w:sz w:val="20"/>
          <w:szCs w:val="20"/>
        </w:rPr>
        <w:t xml:space="preserve">premestitve iz drugih uprav </w:t>
      </w:r>
      <w:r w:rsidR="00AA2A67">
        <w:rPr>
          <w:rFonts w:ascii="Arial" w:eastAsia="Times New Roman" w:hAnsi="Arial" w:cs="Times New Roman"/>
          <w:sz w:val="20"/>
          <w:szCs w:val="20"/>
        </w:rPr>
        <w:t>ni bilo (3).</w:t>
      </w:r>
    </w:p>
    <w:p w:rsidR="002206C4" w:rsidRPr="002F28BC" w:rsidRDefault="002F28BC" w:rsidP="002F28BC">
      <w:pPr>
        <w:spacing w:after="0" w:line="240" w:lineRule="auto"/>
        <w:jc w:val="both"/>
        <w:rPr>
          <w:rFonts w:ascii="Arial" w:eastAsia="Times New Roman" w:hAnsi="Arial" w:cs="Times New Roman"/>
          <w:sz w:val="20"/>
          <w:szCs w:val="20"/>
        </w:rPr>
      </w:pPr>
      <w:r w:rsidRPr="002F28BC">
        <w:rPr>
          <w:rFonts w:ascii="Arial" w:eastAsia="Times New Roman" w:hAnsi="Arial" w:cs="Times New Roman"/>
          <w:sz w:val="20"/>
          <w:szCs w:val="20"/>
        </w:rPr>
        <w:t xml:space="preserve">Zabeleženih je bilo 31 (29) dogodkov, kjer je 35 (32) delavcev utrpelo poškodbo pri delu. </w:t>
      </w:r>
      <w:r w:rsidR="00FD0688">
        <w:rPr>
          <w:rFonts w:ascii="Arial" w:eastAsia="Times New Roman" w:hAnsi="Arial" w:cs="Times New Roman"/>
          <w:sz w:val="20"/>
          <w:szCs w:val="20"/>
        </w:rPr>
        <w:t>Z</w:t>
      </w:r>
      <w:r w:rsidRPr="002F28BC">
        <w:rPr>
          <w:rFonts w:ascii="Arial" w:eastAsia="Times New Roman" w:hAnsi="Arial" w:cs="Times New Roman"/>
          <w:sz w:val="20"/>
          <w:szCs w:val="20"/>
        </w:rPr>
        <w:t xml:space="preserve">aradi bolezni </w:t>
      </w:r>
      <w:r w:rsidR="00FD0688">
        <w:rPr>
          <w:rFonts w:ascii="Arial" w:eastAsia="Times New Roman" w:hAnsi="Arial" w:cs="Times New Roman"/>
          <w:sz w:val="20"/>
          <w:szCs w:val="20"/>
        </w:rPr>
        <w:t xml:space="preserve">je bilo </w:t>
      </w:r>
      <w:r w:rsidRPr="002F28BC">
        <w:rPr>
          <w:rFonts w:ascii="Arial" w:eastAsia="Times New Roman" w:hAnsi="Arial" w:cs="Times New Roman"/>
          <w:sz w:val="20"/>
          <w:szCs w:val="20"/>
        </w:rPr>
        <w:t>16.786 (16.439) dni odsotnosti in sicer zaradi nege oziroma porodniške 1.607 (2.364) dni, zaradi spremstva 381 (343) dni, zaradi poškodb pri delu 2.752 (2.084) dni, zaradi poškodb izven dela in poškodb po tretji osebi pa 3.454 (3.777) dni odsotnosti ter zaradi sobivanja [nova pravica v času epidemije] 25 (20) dni</w:t>
      </w:r>
      <w:r w:rsidR="00FD0688">
        <w:rPr>
          <w:rFonts w:ascii="Arial" w:eastAsia="Times New Roman" w:hAnsi="Arial" w:cs="Times New Roman"/>
          <w:sz w:val="20"/>
          <w:szCs w:val="20"/>
        </w:rPr>
        <w:t>. O</w:t>
      </w:r>
      <w:r w:rsidR="00FD0688" w:rsidRPr="002F28BC">
        <w:rPr>
          <w:rFonts w:ascii="Arial" w:eastAsia="Times New Roman" w:hAnsi="Arial" w:cs="Times New Roman"/>
          <w:sz w:val="20"/>
          <w:szCs w:val="20"/>
        </w:rPr>
        <w:t>dsotnosti zaradi karanten</w:t>
      </w:r>
      <w:r w:rsidR="00FD0688">
        <w:rPr>
          <w:rFonts w:ascii="Arial" w:eastAsia="Times New Roman" w:hAnsi="Arial" w:cs="Times New Roman"/>
          <w:sz w:val="20"/>
          <w:szCs w:val="20"/>
        </w:rPr>
        <w:t xml:space="preserve">e ni bilo (0). </w:t>
      </w:r>
      <w:r w:rsidRPr="002F28BC">
        <w:rPr>
          <w:rFonts w:ascii="Arial" w:eastAsia="Times New Roman" w:hAnsi="Arial" w:cs="Times New Roman"/>
          <w:sz w:val="20"/>
          <w:szCs w:val="20"/>
        </w:rPr>
        <w:t>Uvedenih je bilo 10 (13) postopkov ugotavljanja invalidnosti</w:t>
      </w:r>
      <w:r w:rsidR="00FD0688">
        <w:rPr>
          <w:rFonts w:ascii="Arial" w:eastAsia="Times New Roman" w:hAnsi="Arial" w:cs="Times New Roman"/>
          <w:sz w:val="20"/>
          <w:szCs w:val="20"/>
        </w:rPr>
        <w:t>.</w:t>
      </w:r>
    </w:p>
    <w:p w:rsidR="00AB5778" w:rsidRDefault="00AB5778" w:rsidP="0040440D">
      <w:pPr>
        <w:spacing w:after="0" w:line="240" w:lineRule="auto"/>
        <w:jc w:val="both"/>
        <w:rPr>
          <w:rFonts w:ascii="Arial" w:eastAsia="Times New Roman" w:hAnsi="Arial" w:cs="Arial"/>
          <w:bCs/>
          <w:sz w:val="20"/>
          <w:szCs w:val="20"/>
        </w:rPr>
      </w:pPr>
    </w:p>
    <w:p w:rsidR="00372EAA" w:rsidRPr="0040440D" w:rsidRDefault="00372EAA" w:rsidP="0040440D">
      <w:pPr>
        <w:spacing w:after="0" w:line="240" w:lineRule="auto"/>
        <w:jc w:val="both"/>
        <w:rPr>
          <w:rFonts w:ascii="Arial" w:eastAsia="Times New Roman" w:hAnsi="Arial" w:cs="Arial"/>
          <w:bCs/>
          <w:sz w:val="20"/>
          <w:szCs w:val="20"/>
        </w:rPr>
      </w:pPr>
    </w:p>
    <w:p w:rsidR="00B86F66" w:rsidRPr="00B86F66" w:rsidRDefault="00B86F66" w:rsidP="005A790C">
      <w:pPr>
        <w:pStyle w:val="Naslov3"/>
      </w:pPr>
      <w:bookmarkStart w:id="71" w:name="_Toc162434228"/>
      <w:bookmarkStart w:id="72" w:name="_Toc225423991"/>
      <w:r w:rsidRPr="00B86F66">
        <w:t>Finančno-materialne zadeve</w:t>
      </w:r>
      <w:bookmarkEnd w:id="71"/>
      <w:bookmarkEnd w:id="72"/>
      <w:r w:rsidRPr="00B86F66">
        <w:t xml:space="preserve"> </w:t>
      </w:r>
    </w:p>
    <w:p w:rsidR="00B86F66" w:rsidRDefault="00B86F66" w:rsidP="0040440D">
      <w:pPr>
        <w:spacing w:after="0" w:line="240" w:lineRule="auto"/>
        <w:jc w:val="both"/>
        <w:rPr>
          <w:rFonts w:ascii="Arial" w:eastAsia="Times New Roman" w:hAnsi="Arial" w:cs="Arial"/>
          <w:b/>
          <w:bCs/>
          <w:sz w:val="20"/>
          <w:szCs w:val="24"/>
        </w:rPr>
      </w:pPr>
    </w:p>
    <w:p w:rsidR="00AA3904" w:rsidRPr="00AA3904" w:rsidRDefault="00AA3904" w:rsidP="00AA3904">
      <w:pPr>
        <w:spacing w:after="0" w:line="240" w:lineRule="auto"/>
        <w:jc w:val="both"/>
        <w:rPr>
          <w:rFonts w:ascii="Arial" w:eastAsia="Times New Roman" w:hAnsi="Arial" w:cs="Arial"/>
          <w:bCs/>
          <w:sz w:val="20"/>
          <w:szCs w:val="24"/>
        </w:rPr>
      </w:pPr>
      <w:r w:rsidRPr="00AA3904">
        <w:rPr>
          <w:rFonts w:ascii="Arial" w:eastAsia="Times New Roman" w:hAnsi="Arial" w:cs="Arial"/>
          <w:bCs/>
          <w:sz w:val="20"/>
          <w:szCs w:val="24"/>
        </w:rPr>
        <w:t xml:space="preserve">Finančno poslovanje PU Celje, s sredstvi proračuna Policije, se je izvajalo na osnovi izdelanega  Internega finančnega načrta Policije za leto 2025 z dodeljenimi sredstvi na naslednjih proračunskih postavkah: </w:t>
      </w:r>
    </w:p>
    <w:p w:rsidR="00AA3904" w:rsidRPr="00AA3904" w:rsidRDefault="00AA3904" w:rsidP="00AA3904">
      <w:pPr>
        <w:spacing w:after="0" w:line="240" w:lineRule="auto"/>
        <w:jc w:val="both"/>
        <w:rPr>
          <w:rFonts w:ascii="Arial" w:eastAsia="Times New Roman" w:hAnsi="Arial" w:cs="Arial"/>
          <w:bCs/>
          <w:sz w:val="20"/>
          <w:szCs w:val="24"/>
        </w:rPr>
      </w:pPr>
    </w:p>
    <w:p w:rsidR="00AA3904" w:rsidRPr="00AA3904" w:rsidRDefault="00AA3904" w:rsidP="00AA3904">
      <w:pPr>
        <w:numPr>
          <w:ilvl w:val="0"/>
          <w:numId w:val="17"/>
        </w:numPr>
        <w:spacing w:after="0" w:line="240" w:lineRule="auto"/>
        <w:contextualSpacing/>
        <w:jc w:val="both"/>
        <w:rPr>
          <w:rFonts w:ascii="Arial" w:eastAsia="Times New Roman" w:hAnsi="Arial" w:cs="Arial"/>
          <w:bCs/>
          <w:sz w:val="20"/>
          <w:szCs w:val="24"/>
        </w:rPr>
      </w:pPr>
      <w:r w:rsidRPr="00AA3904">
        <w:rPr>
          <w:rFonts w:ascii="Arial" w:eastAsia="Times New Roman" w:hAnsi="Arial" w:cs="Arial"/>
          <w:bCs/>
          <w:sz w:val="20"/>
          <w:szCs w:val="24"/>
        </w:rPr>
        <w:t xml:space="preserve">PP 5572 – redni materialni stroški: odobritev 2.195.600,00 </w:t>
      </w:r>
      <w:r w:rsidR="006A2DB4">
        <w:rPr>
          <w:rFonts w:ascii="Arial" w:eastAsia="Times New Roman" w:hAnsi="Arial" w:cs="Arial"/>
          <w:bCs/>
          <w:sz w:val="20"/>
          <w:szCs w:val="24"/>
        </w:rPr>
        <w:t>€</w:t>
      </w:r>
      <w:r w:rsidRPr="00AA3904">
        <w:rPr>
          <w:rFonts w:ascii="Arial" w:eastAsia="Times New Roman" w:hAnsi="Arial" w:cs="Arial"/>
          <w:bCs/>
          <w:sz w:val="20"/>
          <w:szCs w:val="24"/>
        </w:rPr>
        <w:t xml:space="preserve"> – poraba 2.194.109,69 </w:t>
      </w:r>
      <w:r w:rsidR="006A2DB4">
        <w:rPr>
          <w:rFonts w:ascii="Arial" w:eastAsia="Times New Roman" w:hAnsi="Arial" w:cs="Arial"/>
          <w:bCs/>
          <w:sz w:val="20"/>
          <w:szCs w:val="24"/>
        </w:rPr>
        <w:t>€, kar je</w:t>
      </w:r>
      <w:r w:rsidRPr="00AA3904">
        <w:rPr>
          <w:rFonts w:ascii="Arial" w:eastAsia="Times New Roman" w:hAnsi="Arial" w:cs="Arial"/>
          <w:bCs/>
          <w:sz w:val="20"/>
          <w:szCs w:val="24"/>
        </w:rPr>
        <w:t xml:space="preserve"> 99,93 % glede na odobritev</w:t>
      </w:r>
      <w:r w:rsidR="006A2DB4">
        <w:rPr>
          <w:rFonts w:ascii="Arial" w:eastAsia="Times New Roman" w:hAnsi="Arial" w:cs="Arial"/>
          <w:bCs/>
          <w:sz w:val="20"/>
          <w:szCs w:val="24"/>
        </w:rPr>
        <w:t>.</w:t>
      </w:r>
    </w:p>
    <w:p w:rsidR="00AA3904" w:rsidRPr="00AA3904" w:rsidRDefault="00AA3904" w:rsidP="00AA3904">
      <w:pPr>
        <w:numPr>
          <w:ilvl w:val="0"/>
          <w:numId w:val="17"/>
        </w:numPr>
        <w:spacing w:after="0" w:line="240" w:lineRule="auto"/>
        <w:contextualSpacing/>
        <w:jc w:val="both"/>
        <w:rPr>
          <w:rFonts w:ascii="Arial" w:eastAsia="Times New Roman" w:hAnsi="Arial" w:cs="Arial"/>
          <w:bCs/>
          <w:sz w:val="20"/>
          <w:szCs w:val="24"/>
        </w:rPr>
      </w:pPr>
      <w:r w:rsidRPr="00AA3904">
        <w:rPr>
          <w:rFonts w:ascii="Arial" w:eastAsia="Times New Roman" w:hAnsi="Arial" w:cs="Arial"/>
          <w:bCs/>
          <w:sz w:val="20"/>
          <w:szCs w:val="20"/>
        </w:rPr>
        <w:t>PP 5861 - sredstva za mejne prehode na bivši zunanji meji Evropske unije: odobritev 55.000,00</w:t>
      </w:r>
      <w:r w:rsidR="006A2DB4">
        <w:rPr>
          <w:rFonts w:ascii="Arial" w:eastAsia="Times New Roman" w:hAnsi="Arial" w:cs="Arial"/>
          <w:bCs/>
          <w:sz w:val="20"/>
          <w:szCs w:val="20"/>
        </w:rPr>
        <w:t xml:space="preserve"> €</w:t>
      </w:r>
      <w:r w:rsidRPr="00AA3904">
        <w:rPr>
          <w:rFonts w:ascii="Arial" w:eastAsia="Times New Roman" w:hAnsi="Arial" w:cs="Arial"/>
          <w:bCs/>
          <w:sz w:val="20"/>
          <w:szCs w:val="20"/>
        </w:rPr>
        <w:t xml:space="preserve"> – poraba 60.505,14</w:t>
      </w:r>
      <w:r w:rsidR="006A2DB4">
        <w:rPr>
          <w:rFonts w:ascii="Arial" w:eastAsia="Times New Roman" w:hAnsi="Arial" w:cs="Arial"/>
          <w:bCs/>
          <w:sz w:val="20"/>
          <w:szCs w:val="20"/>
        </w:rPr>
        <w:t xml:space="preserve"> €, kar je </w:t>
      </w:r>
      <w:r w:rsidRPr="00AA3904">
        <w:rPr>
          <w:rFonts w:ascii="Arial" w:eastAsia="Times New Roman" w:hAnsi="Arial" w:cs="Arial"/>
          <w:bCs/>
          <w:sz w:val="20"/>
          <w:szCs w:val="24"/>
        </w:rPr>
        <w:t>110,01 % glede na odobritev</w:t>
      </w:r>
      <w:r w:rsidRPr="00AA3904">
        <w:rPr>
          <w:rFonts w:ascii="Arial" w:eastAsia="Times New Roman" w:hAnsi="Arial" w:cs="Arial"/>
          <w:bCs/>
          <w:sz w:val="20"/>
          <w:szCs w:val="20"/>
        </w:rPr>
        <w:t>.</w:t>
      </w:r>
    </w:p>
    <w:p w:rsidR="00AA3904" w:rsidRPr="00AA3904" w:rsidRDefault="00AA3904" w:rsidP="00AA3904">
      <w:pPr>
        <w:numPr>
          <w:ilvl w:val="0"/>
          <w:numId w:val="17"/>
        </w:numPr>
        <w:spacing w:after="0" w:line="240" w:lineRule="auto"/>
        <w:contextualSpacing/>
        <w:jc w:val="both"/>
        <w:rPr>
          <w:rFonts w:ascii="Arial" w:eastAsia="Times New Roman" w:hAnsi="Arial" w:cs="Arial"/>
          <w:bCs/>
          <w:sz w:val="20"/>
          <w:szCs w:val="24"/>
        </w:rPr>
      </w:pPr>
      <w:r w:rsidRPr="00AA3904">
        <w:rPr>
          <w:rFonts w:ascii="Arial" w:eastAsia="Times New Roman" w:hAnsi="Arial" w:cs="Arial"/>
          <w:bCs/>
          <w:sz w:val="20"/>
          <w:szCs w:val="20"/>
        </w:rPr>
        <w:t xml:space="preserve">PP 1226 - sredstva za izvajanje temeljne policijske dejavnosti : odobritev 336.000,00 </w:t>
      </w:r>
      <w:r w:rsidR="006A2DB4">
        <w:rPr>
          <w:rFonts w:ascii="Arial" w:eastAsia="Times New Roman" w:hAnsi="Arial" w:cs="Arial"/>
          <w:bCs/>
          <w:sz w:val="20"/>
          <w:szCs w:val="20"/>
        </w:rPr>
        <w:t>€</w:t>
      </w:r>
      <w:r w:rsidRPr="00AA3904">
        <w:rPr>
          <w:rFonts w:ascii="Arial" w:eastAsia="Times New Roman" w:hAnsi="Arial" w:cs="Arial"/>
          <w:bCs/>
          <w:sz w:val="20"/>
          <w:szCs w:val="20"/>
        </w:rPr>
        <w:t xml:space="preserve"> – poraba 372.567,26 </w:t>
      </w:r>
      <w:r w:rsidR="006A2DB4">
        <w:rPr>
          <w:rFonts w:ascii="Arial" w:eastAsia="Times New Roman" w:hAnsi="Arial" w:cs="Arial"/>
          <w:bCs/>
          <w:sz w:val="20"/>
          <w:szCs w:val="20"/>
        </w:rPr>
        <w:t>€</w:t>
      </w:r>
      <w:r w:rsidRPr="00AA3904">
        <w:rPr>
          <w:rFonts w:ascii="Arial" w:eastAsia="Times New Roman" w:hAnsi="Arial" w:cs="Arial"/>
          <w:bCs/>
          <w:sz w:val="20"/>
          <w:szCs w:val="20"/>
        </w:rPr>
        <w:t xml:space="preserve"> </w:t>
      </w:r>
      <w:r w:rsidR="006A2DB4">
        <w:rPr>
          <w:rFonts w:ascii="Arial" w:eastAsia="Times New Roman" w:hAnsi="Arial" w:cs="Arial"/>
          <w:bCs/>
          <w:sz w:val="20"/>
          <w:szCs w:val="20"/>
        </w:rPr>
        <w:t>[</w:t>
      </w:r>
      <w:r w:rsidRPr="00AA3904">
        <w:rPr>
          <w:rFonts w:ascii="Arial" w:eastAsia="Times New Roman" w:hAnsi="Arial" w:cs="Arial"/>
          <w:bCs/>
          <w:sz w:val="20"/>
          <w:szCs w:val="20"/>
        </w:rPr>
        <w:t>brez stroškov prevajanja in stroškov pomožne policije</w:t>
      </w:r>
      <w:r w:rsidR="006A2DB4">
        <w:rPr>
          <w:rFonts w:ascii="Arial" w:eastAsia="Times New Roman" w:hAnsi="Arial" w:cs="Arial"/>
          <w:bCs/>
          <w:sz w:val="20"/>
          <w:szCs w:val="20"/>
        </w:rPr>
        <w:t xml:space="preserve">], kar je </w:t>
      </w:r>
      <w:r w:rsidRPr="00AA3904">
        <w:rPr>
          <w:rFonts w:ascii="Arial" w:eastAsia="Times New Roman" w:hAnsi="Arial" w:cs="Arial"/>
          <w:bCs/>
          <w:sz w:val="20"/>
          <w:szCs w:val="20"/>
        </w:rPr>
        <w:t>110,88 % glede na odobritev</w:t>
      </w:r>
      <w:r w:rsidR="002152CF">
        <w:rPr>
          <w:rFonts w:ascii="Arial" w:eastAsia="Times New Roman" w:hAnsi="Arial" w:cs="Arial"/>
          <w:bCs/>
          <w:sz w:val="20"/>
          <w:szCs w:val="20"/>
        </w:rPr>
        <w:t>.</w:t>
      </w:r>
    </w:p>
    <w:p w:rsidR="00AA3904" w:rsidRPr="00AA3904" w:rsidRDefault="00AA3904" w:rsidP="00AA3904">
      <w:pPr>
        <w:numPr>
          <w:ilvl w:val="0"/>
          <w:numId w:val="17"/>
        </w:numPr>
        <w:spacing w:after="0" w:line="240" w:lineRule="auto"/>
        <w:contextualSpacing/>
        <w:jc w:val="both"/>
        <w:rPr>
          <w:rFonts w:ascii="Arial" w:eastAsia="Times New Roman" w:hAnsi="Arial" w:cs="Arial"/>
          <w:bCs/>
          <w:sz w:val="20"/>
          <w:szCs w:val="24"/>
        </w:rPr>
      </w:pPr>
      <w:r w:rsidRPr="00AA3904">
        <w:rPr>
          <w:rFonts w:ascii="Arial" w:eastAsia="Times New Roman" w:hAnsi="Arial" w:cs="Arial"/>
          <w:bCs/>
          <w:sz w:val="20"/>
          <w:szCs w:val="20"/>
        </w:rPr>
        <w:t xml:space="preserve">PP 1236 - posebna sredstva za izvajanje kriminalističnih dejavnosti: odobritev 210.000,00 </w:t>
      </w:r>
      <w:r w:rsidR="006A2DB4">
        <w:rPr>
          <w:rFonts w:ascii="Arial" w:eastAsia="Times New Roman" w:hAnsi="Arial" w:cs="Arial"/>
          <w:bCs/>
          <w:sz w:val="20"/>
          <w:szCs w:val="20"/>
        </w:rPr>
        <w:t>€</w:t>
      </w:r>
      <w:r w:rsidRPr="00AA3904">
        <w:rPr>
          <w:rFonts w:ascii="Arial" w:eastAsia="Times New Roman" w:hAnsi="Arial" w:cs="Arial"/>
          <w:bCs/>
          <w:sz w:val="20"/>
          <w:szCs w:val="20"/>
        </w:rPr>
        <w:t xml:space="preserve"> – poraba 212.282,91 </w:t>
      </w:r>
      <w:r w:rsidR="006A2DB4">
        <w:rPr>
          <w:rFonts w:ascii="Arial" w:eastAsia="Times New Roman" w:hAnsi="Arial" w:cs="Arial"/>
          <w:bCs/>
          <w:sz w:val="20"/>
          <w:szCs w:val="20"/>
        </w:rPr>
        <w:t>€</w:t>
      </w:r>
      <w:r w:rsidRPr="00AA3904">
        <w:rPr>
          <w:rFonts w:ascii="Arial" w:eastAsia="Times New Roman" w:hAnsi="Arial" w:cs="Arial"/>
          <w:bCs/>
          <w:sz w:val="20"/>
          <w:szCs w:val="20"/>
        </w:rPr>
        <w:t xml:space="preserve"> </w:t>
      </w:r>
      <w:r w:rsidR="006A2DB4">
        <w:rPr>
          <w:rFonts w:ascii="Arial" w:eastAsia="Times New Roman" w:hAnsi="Arial" w:cs="Arial"/>
          <w:bCs/>
          <w:sz w:val="20"/>
          <w:szCs w:val="20"/>
        </w:rPr>
        <w:t>[</w:t>
      </w:r>
      <w:r w:rsidRPr="00AA3904">
        <w:rPr>
          <w:rFonts w:ascii="Arial" w:eastAsia="Times New Roman" w:hAnsi="Arial" w:cs="Arial"/>
          <w:bCs/>
          <w:sz w:val="20"/>
          <w:szCs w:val="20"/>
        </w:rPr>
        <w:t>brez stroškov prevajanja</w:t>
      </w:r>
      <w:r w:rsidR="006A2DB4">
        <w:rPr>
          <w:rFonts w:ascii="Arial" w:eastAsia="Times New Roman" w:hAnsi="Arial" w:cs="Arial"/>
          <w:bCs/>
          <w:sz w:val="20"/>
          <w:szCs w:val="20"/>
        </w:rPr>
        <w:t xml:space="preserve">], kar je </w:t>
      </w:r>
      <w:r w:rsidRPr="00AA3904">
        <w:rPr>
          <w:rFonts w:ascii="Arial" w:eastAsia="Times New Roman" w:hAnsi="Arial" w:cs="Arial"/>
          <w:bCs/>
          <w:sz w:val="20"/>
          <w:szCs w:val="20"/>
        </w:rPr>
        <w:t>101,09 % glede na odobritev.</w:t>
      </w:r>
    </w:p>
    <w:p w:rsidR="00AA3904" w:rsidRPr="00AA3904" w:rsidRDefault="00AA3904" w:rsidP="00AA3904">
      <w:pPr>
        <w:spacing w:after="0" w:line="240" w:lineRule="auto"/>
        <w:ind w:left="720"/>
        <w:contextualSpacing/>
        <w:jc w:val="both"/>
        <w:rPr>
          <w:rFonts w:ascii="Arial" w:eastAsia="Times New Roman" w:hAnsi="Arial" w:cs="Arial"/>
          <w:bCs/>
          <w:sz w:val="20"/>
          <w:szCs w:val="24"/>
        </w:rPr>
      </w:pPr>
    </w:p>
    <w:p w:rsidR="00AA3904" w:rsidRPr="00AA3904" w:rsidRDefault="00AA3904" w:rsidP="00AA3904">
      <w:pPr>
        <w:spacing w:after="0" w:line="240" w:lineRule="auto"/>
        <w:jc w:val="both"/>
        <w:rPr>
          <w:rFonts w:ascii="Arial" w:eastAsia="Times New Roman" w:hAnsi="Arial" w:cs="Arial"/>
          <w:bCs/>
          <w:sz w:val="20"/>
          <w:szCs w:val="20"/>
        </w:rPr>
      </w:pPr>
      <w:r w:rsidRPr="00AA3904">
        <w:rPr>
          <w:rFonts w:ascii="Arial" w:eastAsia="Times New Roman" w:hAnsi="Arial" w:cs="Arial"/>
          <w:bCs/>
          <w:sz w:val="20"/>
          <w:szCs w:val="20"/>
        </w:rPr>
        <w:t xml:space="preserve">Stroški prevajanj </w:t>
      </w:r>
      <w:r w:rsidR="005F52B5">
        <w:rPr>
          <w:rFonts w:ascii="Arial" w:eastAsia="Times New Roman" w:hAnsi="Arial" w:cs="Arial"/>
          <w:bCs/>
          <w:sz w:val="20"/>
          <w:szCs w:val="20"/>
        </w:rPr>
        <w:t>[</w:t>
      </w:r>
      <w:r w:rsidRPr="00AA3904">
        <w:rPr>
          <w:rFonts w:ascii="Arial" w:eastAsia="Times New Roman" w:hAnsi="Arial" w:cs="Arial"/>
          <w:bCs/>
          <w:sz w:val="20"/>
          <w:szCs w:val="20"/>
        </w:rPr>
        <w:t>PP 1226</w:t>
      </w:r>
      <w:r w:rsidR="005F52B5">
        <w:rPr>
          <w:rFonts w:ascii="Arial" w:eastAsia="Times New Roman" w:hAnsi="Arial" w:cs="Arial"/>
          <w:bCs/>
          <w:sz w:val="20"/>
          <w:szCs w:val="20"/>
        </w:rPr>
        <w:t>]</w:t>
      </w:r>
      <w:r w:rsidRPr="00AA3904">
        <w:rPr>
          <w:rFonts w:ascii="Arial" w:eastAsia="Times New Roman" w:hAnsi="Arial" w:cs="Arial"/>
          <w:bCs/>
          <w:sz w:val="20"/>
          <w:szCs w:val="20"/>
        </w:rPr>
        <w:t xml:space="preserve"> so znašali 14.996,05 </w:t>
      </w:r>
      <w:r w:rsidR="006A2DB4">
        <w:rPr>
          <w:rFonts w:ascii="Arial" w:eastAsia="Times New Roman" w:hAnsi="Arial" w:cs="Arial"/>
          <w:bCs/>
          <w:sz w:val="20"/>
          <w:szCs w:val="20"/>
        </w:rPr>
        <w:t>€</w:t>
      </w:r>
      <w:r w:rsidRPr="00AA3904">
        <w:rPr>
          <w:rFonts w:ascii="Arial" w:eastAsia="Times New Roman" w:hAnsi="Arial" w:cs="Arial"/>
          <w:bCs/>
          <w:sz w:val="20"/>
          <w:szCs w:val="20"/>
        </w:rPr>
        <w:t xml:space="preserve"> </w:t>
      </w:r>
      <w:r w:rsidR="006A2DB4">
        <w:rPr>
          <w:rFonts w:ascii="Arial" w:eastAsia="Times New Roman" w:hAnsi="Arial" w:cs="Arial"/>
          <w:bCs/>
          <w:sz w:val="20"/>
          <w:szCs w:val="20"/>
        </w:rPr>
        <w:t>[</w:t>
      </w:r>
      <w:r w:rsidRPr="00AA3904">
        <w:rPr>
          <w:rFonts w:ascii="Arial" w:eastAsia="Times New Roman" w:hAnsi="Arial" w:cs="Arial"/>
          <w:bCs/>
          <w:sz w:val="20"/>
          <w:szCs w:val="20"/>
        </w:rPr>
        <w:t>63,98 % manj kot leta 2024, oz. 36,02 % porabe 2024</w:t>
      </w:r>
      <w:r w:rsidR="006A2DB4">
        <w:rPr>
          <w:rFonts w:ascii="Arial" w:eastAsia="Times New Roman" w:hAnsi="Arial" w:cs="Arial"/>
          <w:bCs/>
          <w:sz w:val="20"/>
          <w:szCs w:val="20"/>
        </w:rPr>
        <w:t>]</w:t>
      </w:r>
      <w:r w:rsidRPr="00AA3904">
        <w:rPr>
          <w:rFonts w:ascii="Arial" w:eastAsia="Times New Roman" w:hAnsi="Arial" w:cs="Arial"/>
          <w:bCs/>
          <w:sz w:val="20"/>
          <w:szCs w:val="20"/>
        </w:rPr>
        <w:t xml:space="preserve">, na PP 1236 so znašali 76.023,10 </w:t>
      </w:r>
      <w:r w:rsidR="006A2DB4">
        <w:rPr>
          <w:rFonts w:ascii="Arial" w:eastAsia="Times New Roman" w:hAnsi="Arial" w:cs="Arial"/>
          <w:bCs/>
          <w:sz w:val="20"/>
          <w:szCs w:val="20"/>
        </w:rPr>
        <w:t>€</w:t>
      </w:r>
      <w:r w:rsidRPr="00AA3904">
        <w:rPr>
          <w:rFonts w:ascii="Arial" w:eastAsia="Times New Roman" w:hAnsi="Arial" w:cs="Arial"/>
          <w:bCs/>
          <w:sz w:val="20"/>
          <w:szCs w:val="20"/>
        </w:rPr>
        <w:t xml:space="preserve"> </w:t>
      </w:r>
      <w:r w:rsidR="006A2DB4">
        <w:rPr>
          <w:rFonts w:ascii="Arial" w:eastAsia="Times New Roman" w:hAnsi="Arial" w:cs="Arial"/>
          <w:bCs/>
          <w:sz w:val="20"/>
          <w:szCs w:val="20"/>
        </w:rPr>
        <w:t>[</w:t>
      </w:r>
      <w:r w:rsidRPr="00AA3904">
        <w:rPr>
          <w:rFonts w:ascii="Arial" w:eastAsia="Times New Roman" w:hAnsi="Arial" w:cs="Arial"/>
          <w:bCs/>
          <w:sz w:val="20"/>
          <w:szCs w:val="20"/>
        </w:rPr>
        <w:t>19,90</w:t>
      </w:r>
      <w:r w:rsidR="006A2DB4">
        <w:rPr>
          <w:rFonts w:ascii="Arial" w:eastAsia="Times New Roman" w:hAnsi="Arial" w:cs="Arial"/>
          <w:bCs/>
          <w:sz w:val="20"/>
          <w:szCs w:val="20"/>
        </w:rPr>
        <w:t xml:space="preserve"> </w:t>
      </w:r>
      <w:r w:rsidRPr="00AA3904">
        <w:rPr>
          <w:rFonts w:ascii="Arial" w:eastAsia="Times New Roman" w:hAnsi="Arial" w:cs="Arial"/>
          <w:bCs/>
          <w:sz w:val="20"/>
          <w:szCs w:val="20"/>
        </w:rPr>
        <w:t>% večji kot leta 2024</w:t>
      </w:r>
      <w:r w:rsidR="006A2DB4">
        <w:rPr>
          <w:rFonts w:ascii="Arial" w:eastAsia="Times New Roman" w:hAnsi="Arial" w:cs="Arial"/>
          <w:bCs/>
          <w:sz w:val="20"/>
          <w:szCs w:val="20"/>
        </w:rPr>
        <w:t>]</w:t>
      </w:r>
      <w:r w:rsidRPr="00AA3904">
        <w:rPr>
          <w:rFonts w:ascii="Arial" w:eastAsia="Times New Roman" w:hAnsi="Arial" w:cs="Arial"/>
          <w:bCs/>
          <w:sz w:val="20"/>
          <w:szCs w:val="20"/>
        </w:rPr>
        <w:t>.</w:t>
      </w:r>
    </w:p>
    <w:p w:rsidR="00AA3904" w:rsidRPr="00AA3904" w:rsidRDefault="00AA3904" w:rsidP="00AA3904">
      <w:pPr>
        <w:spacing w:after="0" w:line="240" w:lineRule="auto"/>
        <w:jc w:val="both"/>
        <w:rPr>
          <w:rFonts w:ascii="Arial" w:eastAsia="Times New Roman" w:hAnsi="Arial" w:cs="Arial"/>
          <w:bCs/>
          <w:sz w:val="20"/>
          <w:szCs w:val="20"/>
        </w:rPr>
      </w:pPr>
    </w:p>
    <w:p w:rsidR="00AA3904" w:rsidRPr="00AA3904" w:rsidRDefault="00AA3904" w:rsidP="00AA3904">
      <w:pPr>
        <w:spacing w:after="0" w:line="240" w:lineRule="auto"/>
        <w:jc w:val="both"/>
        <w:rPr>
          <w:rFonts w:ascii="Arial" w:eastAsia="Times New Roman" w:hAnsi="Arial" w:cs="Arial"/>
          <w:bCs/>
          <w:sz w:val="20"/>
          <w:szCs w:val="20"/>
        </w:rPr>
      </w:pPr>
      <w:r w:rsidRPr="00AA3904">
        <w:rPr>
          <w:rFonts w:ascii="Arial" w:eastAsia="Times New Roman" w:hAnsi="Arial" w:cs="Arial"/>
          <w:bCs/>
          <w:sz w:val="20"/>
          <w:szCs w:val="20"/>
        </w:rPr>
        <w:t xml:space="preserve">Stroški </w:t>
      </w:r>
      <w:r w:rsidR="002152CF">
        <w:rPr>
          <w:rFonts w:ascii="Arial" w:eastAsia="Times New Roman" w:hAnsi="Arial" w:cs="Arial"/>
          <w:bCs/>
          <w:sz w:val="20"/>
          <w:szCs w:val="20"/>
        </w:rPr>
        <w:t>p</w:t>
      </w:r>
      <w:r w:rsidRPr="00AA3904">
        <w:rPr>
          <w:rFonts w:ascii="Arial" w:eastAsia="Times New Roman" w:hAnsi="Arial" w:cs="Arial"/>
          <w:bCs/>
          <w:sz w:val="20"/>
          <w:szCs w:val="20"/>
        </w:rPr>
        <w:t xml:space="preserve">omožne policije </w:t>
      </w:r>
      <w:r w:rsidR="005F52B5">
        <w:rPr>
          <w:rFonts w:ascii="Arial" w:eastAsia="Times New Roman" w:hAnsi="Arial" w:cs="Arial"/>
          <w:bCs/>
          <w:sz w:val="20"/>
          <w:szCs w:val="20"/>
        </w:rPr>
        <w:t>[</w:t>
      </w:r>
      <w:r w:rsidRPr="00AA3904">
        <w:rPr>
          <w:rFonts w:ascii="Arial" w:eastAsia="Times New Roman" w:hAnsi="Arial" w:cs="Arial"/>
          <w:bCs/>
          <w:sz w:val="20"/>
          <w:szCs w:val="20"/>
        </w:rPr>
        <w:t xml:space="preserve">izplačilo po </w:t>
      </w:r>
      <w:proofErr w:type="spellStart"/>
      <w:r w:rsidRPr="00AA3904">
        <w:rPr>
          <w:rFonts w:ascii="Arial" w:eastAsia="Times New Roman" w:hAnsi="Arial" w:cs="Arial"/>
          <w:bCs/>
          <w:sz w:val="20"/>
          <w:szCs w:val="20"/>
        </w:rPr>
        <w:t>podjem</w:t>
      </w:r>
      <w:r w:rsidR="002152CF">
        <w:rPr>
          <w:rFonts w:ascii="Arial" w:eastAsia="Times New Roman" w:hAnsi="Arial" w:cs="Arial"/>
          <w:bCs/>
          <w:sz w:val="20"/>
          <w:szCs w:val="20"/>
        </w:rPr>
        <w:t>n</w:t>
      </w:r>
      <w:r w:rsidRPr="00AA3904">
        <w:rPr>
          <w:rFonts w:ascii="Arial" w:eastAsia="Times New Roman" w:hAnsi="Arial" w:cs="Arial"/>
          <w:bCs/>
          <w:sz w:val="20"/>
          <w:szCs w:val="20"/>
        </w:rPr>
        <w:t>ih</w:t>
      </w:r>
      <w:proofErr w:type="spellEnd"/>
      <w:r w:rsidRPr="00AA3904">
        <w:rPr>
          <w:rFonts w:ascii="Arial" w:eastAsia="Times New Roman" w:hAnsi="Arial" w:cs="Arial"/>
          <w:bCs/>
          <w:sz w:val="20"/>
          <w:szCs w:val="20"/>
        </w:rPr>
        <w:t xml:space="preserve"> pogodbah in refundacije izgubljenega zaslužka</w:t>
      </w:r>
      <w:r w:rsidR="005F52B5">
        <w:rPr>
          <w:rFonts w:ascii="Arial" w:eastAsia="Times New Roman" w:hAnsi="Arial" w:cs="Arial"/>
          <w:bCs/>
          <w:sz w:val="20"/>
          <w:szCs w:val="20"/>
        </w:rPr>
        <w:t>]</w:t>
      </w:r>
      <w:r w:rsidRPr="00AA3904">
        <w:rPr>
          <w:rFonts w:ascii="Arial" w:eastAsia="Times New Roman" w:hAnsi="Arial" w:cs="Arial"/>
          <w:bCs/>
          <w:sz w:val="20"/>
          <w:szCs w:val="20"/>
        </w:rPr>
        <w:t xml:space="preserve"> so bili izplačani v višini 1.141.810,34 </w:t>
      </w:r>
      <w:r w:rsidR="005F52B5">
        <w:rPr>
          <w:rFonts w:ascii="Arial" w:eastAsia="Times New Roman" w:hAnsi="Arial" w:cs="Arial"/>
          <w:bCs/>
          <w:sz w:val="20"/>
          <w:szCs w:val="20"/>
        </w:rPr>
        <w:t>€</w:t>
      </w:r>
      <w:r w:rsidR="002152CF">
        <w:rPr>
          <w:rFonts w:ascii="Arial" w:eastAsia="Times New Roman" w:hAnsi="Arial" w:cs="Arial"/>
          <w:bCs/>
          <w:sz w:val="20"/>
          <w:szCs w:val="20"/>
        </w:rPr>
        <w:t xml:space="preserve"> [s</w:t>
      </w:r>
      <w:r w:rsidRPr="00AA3904">
        <w:rPr>
          <w:rFonts w:ascii="Arial" w:eastAsia="Times New Roman" w:hAnsi="Arial" w:cs="Arial"/>
          <w:bCs/>
          <w:sz w:val="20"/>
          <w:szCs w:val="20"/>
        </w:rPr>
        <w:t>troški ne bremenijo IFN PU Celje</w:t>
      </w:r>
      <w:r w:rsidR="002152CF">
        <w:rPr>
          <w:rFonts w:ascii="Arial" w:eastAsia="Times New Roman" w:hAnsi="Arial" w:cs="Arial"/>
          <w:bCs/>
          <w:sz w:val="20"/>
          <w:szCs w:val="20"/>
        </w:rPr>
        <w:t>]</w:t>
      </w:r>
      <w:r w:rsidRPr="00AA3904">
        <w:rPr>
          <w:rFonts w:ascii="Arial" w:eastAsia="Times New Roman" w:hAnsi="Arial" w:cs="Arial"/>
          <w:bCs/>
          <w:sz w:val="20"/>
          <w:szCs w:val="20"/>
        </w:rPr>
        <w:t>.</w:t>
      </w:r>
    </w:p>
    <w:p w:rsidR="00AA3904" w:rsidRPr="00AA3904" w:rsidRDefault="00AA3904" w:rsidP="00AA3904">
      <w:pPr>
        <w:spacing w:after="0" w:line="240" w:lineRule="auto"/>
        <w:jc w:val="both"/>
        <w:rPr>
          <w:rFonts w:ascii="Arial" w:eastAsia="Times New Roman" w:hAnsi="Arial" w:cs="Arial"/>
          <w:bCs/>
          <w:sz w:val="20"/>
          <w:szCs w:val="20"/>
        </w:rPr>
      </w:pPr>
    </w:p>
    <w:p w:rsidR="00AA3904" w:rsidRPr="00AA3904" w:rsidRDefault="00AA3904" w:rsidP="00AA3904">
      <w:pPr>
        <w:spacing w:after="0" w:line="240" w:lineRule="auto"/>
        <w:jc w:val="both"/>
        <w:rPr>
          <w:rFonts w:ascii="Arial" w:eastAsia="Times New Roman" w:hAnsi="Arial" w:cs="Arial"/>
          <w:bCs/>
          <w:sz w:val="20"/>
          <w:szCs w:val="20"/>
        </w:rPr>
      </w:pPr>
      <w:r w:rsidRPr="00AA3904">
        <w:rPr>
          <w:rFonts w:ascii="Arial" w:eastAsia="Times New Roman" w:hAnsi="Arial" w:cs="Arial"/>
          <w:bCs/>
          <w:sz w:val="20"/>
          <w:szCs w:val="20"/>
        </w:rPr>
        <w:t xml:space="preserve">Zavarovalnice so </w:t>
      </w:r>
      <w:r w:rsidR="002152CF">
        <w:rPr>
          <w:rFonts w:ascii="Arial" w:eastAsia="Times New Roman" w:hAnsi="Arial" w:cs="Arial"/>
          <w:bCs/>
          <w:sz w:val="20"/>
          <w:szCs w:val="20"/>
        </w:rPr>
        <w:t>PU Celje</w:t>
      </w:r>
      <w:r w:rsidRPr="00AA3904">
        <w:rPr>
          <w:rFonts w:ascii="Arial" w:eastAsia="Times New Roman" w:hAnsi="Arial" w:cs="Arial"/>
          <w:bCs/>
          <w:sz w:val="20"/>
          <w:szCs w:val="20"/>
        </w:rPr>
        <w:t xml:space="preserve"> povrnile škodo nastalo na službenih vozilih v višini 13.118,58 </w:t>
      </w:r>
      <w:r w:rsidR="005936A9">
        <w:rPr>
          <w:rFonts w:ascii="Arial" w:eastAsia="Times New Roman" w:hAnsi="Arial" w:cs="Arial"/>
          <w:bCs/>
          <w:sz w:val="20"/>
          <w:szCs w:val="20"/>
        </w:rPr>
        <w:t>€</w:t>
      </w:r>
      <w:r w:rsidRPr="00AA3904">
        <w:rPr>
          <w:rFonts w:ascii="Arial" w:eastAsia="Times New Roman" w:hAnsi="Arial" w:cs="Arial"/>
          <w:bCs/>
          <w:sz w:val="20"/>
          <w:szCs w:val="20"/>
        </w:rPr>
        <w:t xml:space="preserve"> </w:t>
      </w:r>
      <w:r w:rsidR="005936A9">
        <w:rPr>
          <w:rFonts w:ascii="Arial" w:eastAsia="Times New Roman" w:hAnsi="Arial" w:cs="Arial"/>
          <w:bCs/>
          <w:sz w:val="20"/>
          <w:szCs w:val="20"/>
        </w:rPr>
        <w:t>[</w:t>
      </w:r>
      <w:r w:rsidRPr="00AA3904">
        <w:rPr>
          <w:rFonts w:ascii="Arial" w:eastAsia="Times New Roman" w:hAnsi="Arial" w:cs="Arial"/>
          <w:bCs/>
          <w:sz w:val="20"/>
          <w:szCs w:val="20"/>
        </w:rPr>
        <w:t>PP 8683</w:t>
      </w:r>
      <w:r w:rsidR="005F52B5">
        <w:rPr>
          <w:rFonts w:ascii="Arial" w:eastAsia="Times New Roman" w:hAnsi="Arial" w:cs="Arial"/>
          <w:bCs/>
          <w:sz w:val="20"/>
          <w:szCs w:val="20"/>
        </w:rPr>
        <w:t>]</w:t>
      </w:r>
      <w:r w:rsidRPr="00AA3904">
        <w:rPr>
          <w:rFonts w:ascii="Arial" w:eastAsia="Times New Roman" w:hAnsi="Arial" w:cs="Arial"/>
          <w:bCs/>
          <w:sz w:val="20"/>
          <w:szCs w:val="20"/>
        </w:rPr>
        <w:t xml:space="preserve">. </w:t>
      </w:r>
    </w:p>
    <w:p w:rsidR="00AA3904" w:rsidRPr="00AA3904" w:rsidRDefault="00AA3904" w:rsidP="00AA3904">
      <w:pPr>
        <w:spacing w:after="0" w:line="240" w:lineRule="auto"/>
        <w:jc w:val="both"/>
        <w:rPr>
          <w:rFonts w:ascii="Arial" w:eastAsia="Times New Roman" w:hAnsi="Arial" w:cs="Arial"/>
          <w:bCs/>
          <w:sz w:val="20"/>
          <w:szCs w:val="24"/>
        </w:rPr>
      </w:pPr>
    </w:p>
    <w:p w:rsidR="00AA3904" w:rsidRPr="00AA3904" w:rsidRDefault="00AA3904" w:rsidP="00AA3904">
      <w:pPr>
        <w:spacing w:after="0" w:line="240" w:lineRule="auto"/>
        <w:jc w:val="both"/>
        <w:rPr>
          <w:rFonts w:ascii="Arial" w:eastAsia="Times New Roman" w:hAnsi="Arial" w:cs="Arial"/>
          <w:bCs/>
          <w:sz w:val="20"/>
          <w:szCs w:val="24"/>
        </w:rPr>
      </w:pPr>
      <w:r w:rsidRPr="00AA3904">
        <w:rPr>
          <w:rFonts w:ascii="Arial" w:eastAsia="Times New Roman" w:hAnsi="Arial" w:cs="Arial"/>
          <w:bCs/>
          <w:sz w:val="20"/>
          <w:szCs w:val="24"/>
        </w:rPr>
        <w:t xml:space="preserve">Kuhinja je v letu 2025 ustvarila za 135.474,89 </w:t>
      </w:r>
      <w:r w:rsidR="005936A9">
        <w:rPr>
          <w:rFonts w:ascii="Arial" w:eastAsia="Times New Roman" w:hAnsi="Arial" w:cs="Arial"/>
          <w:bCs/>
          <w:sz w:val="20"/>
          <w:szCs w:val="24"/>
        </w:rPr>
        <w:t>€</w:t>
      </w:r>
      <w:r w:rsidRPr="00AA3904">
        <w:rPr>
          <w:rFonts w:ascii="Arial" w:eastAsia="Times New Roman" w:hAnsi="Arial" w:cs="Arial"/>
          <w:bCs/>
          <w:sz w:val="20"/>
          <w:szCs w:val="24"/>
        </w:rPr>
        <w:t xml:space="preserve"> prihodkov</w:t>
      </w:r>
      <w:r w:rsidR="005F52B5">
        <w:rPr>
          <w:rFonts w:ascii="Arial" w:eastAsia="Times New Roman" w:hAnsi="Arial" w:cs="Arial"/>
          <w:bCs/>
          <w:sz w:val="20"/>
          <w:szCs w:val="24"/>
        </w:rPr>
        <w:t xml:space="preserve"> [PP139]</w:t>
      </w:r>
      <w:r w:rsidRPr="00AA3904">
        <w:rPr>
          <w:rFonts w:ascii="Arial" w:eastAsia="Times New Roman" w:hAnsi="Arial" w:cs="Arial"/>
          <w:bCs/>
          <w:sz w:val="20"/>
          <w:szCs w:val="24"/>
        </w:rPr>
        <w:t xml:space="preserve">. Stroški za pripravo obrokov hrane in del stroškov, ki odpade na pokrivanje obratovalnih stroškov, provizije, stroškov vzdrževanja in nabave drobnega inventarja so znašali 130.346,32 </w:t>
      </w:r>
      <w:r w:rsidR="005936A9">
        <w:rPr>
          <w:rFonts w:ascii="Arial" w:eastAsia="Times New Roman" w:hAnsi="Arial" w:cs="Arial"/>
          <w:bCs/>
          <w:sz w:val="20"/>
          <w:szCs w:val="24"/>
        </w:rPr>
        <w:t>€</w:t>
      </w:r>
      <w:r w:rsidRPr="00AA3904">
        <w:rPr>
          <w:rFonts w:ascii="Arial" w:eastAsia="Times New Roman" w:hAnsi="Arial" w:cs="Arial"/>
          <w:bCs/>
          <w:sz w:val="20"/>
          <w:szCs w:val="24"/>
        </w:rPr>
        <w:t xml:space="preserve">. Za leto 2026 </w:t>
      </w:r>
      <w:r w:rsidR="0082472C">
        <w:rPr>
          <w:rFonts w:ascii="Arial" w:eastAsia="Times New Roman" w:hAnsi="Arial" w:cs="Arial"/>
          <w:bCs/>
          <w:sz w:val="20"/>
          <w:szCs w:val="24"/>
        </w:rPr>
        <w:t>je bil ustvarjen</w:t>
      </w:r>
      <w:r w:rsidRPr="00AA3904">
        <w:rPr>
          <w:rFonts w:ascii="Arial" w:eastAsia="Times New Roman" w:hAnsi="Arial" w:cs="Arial"/>
          <w:bCs/>
          <w:sz w:val="20"/>
          <w:szCs w:val="24"/>
        </w:rPr>
        <w:t xml:space="preserve"> sklad lastne dejavnosti v višini 20.305,65 </w:t>
      </w:r>
      <w:r w:rsidR="005936A9">
        <w:rPr>
          <w:rFonts w:ascii="Arial" w:eastAsia="Times New Roman" w:hAnsi="Arial" w:cs="Arial"/>
          <w:bCs/>
          <w:sz w:val="20"/>
          <w:szCs w:val="24"/>
        </w:rPr>
        <w:t>€</w:t>
      </w:r>
      <w:r w:rsidRPr="00AA3904">
        <w:rPr>
          <w:rFonts w:ascii="Arial" w:eastAsia="Times New Roman" w:hAnsi="Arial" w:cs="Arial"/>
          <w:bCs/>
          <w:sz w:val="20"/>
          <w:szCs w:val="24"/>
        </w:rPr>
        <w:t xml:space="preserve">, ki je za 5.112,40 </w:t>
      </w:r>
      <w:r w:rsidR="005936A9">
        <w:rPr>
          <w:rFonts w:ascii="Arial" w:eastAsia="Times New Roman" w:hAnsi="Arial" w:cs="Arial"/>
          <w:bCs/>
          <w:sz w:val="20"/>
          <w:szCs w:val="24"/>
        </w:rPr>
        <w:t>€</w:t>
      </w:r>
      <w:r w:rsidRPr="00AA3904">
        <w:rPr>
          <w:rFonts w:ascii="Arial" w:eastAsia="Times New Roman" w:hAnsi="Arial" w:cs="Arial"/>
          <w:bCs/>
          <w:sz w:val="20"/>
          <w:szCs w:val="24"/>
        </w:rPr>
        <w:t xml:space="preserve"> večji od ustvarjenega sklada za leto 2025.  </w:t>
      </w:r>
    </w:p>
    <w:p w:rsidR="00AA3904" w:rsidRPr="00AA3904" w:rsidRDefault="00AA3904" w:rsidP="00AA3904">
      <w:pPr>
        <w:spacing w:after="0" w:line="240" w:lineRule="auto"/>
        <w:jc w:val="both"/>
        <w:rPr>
          <w:rFonts w:ascii="Arial" w:eastAsia="Times New Roman" w:hAnsi="Arial" w:cs="Arial"/>
          <w:bCs/>
          <w:sz w:val="20"/>
          <w:szCs w:val="24"/>
        </w:rPr>
      </w:pPr>
    </w:p>
    <w:p w:rsidR="00AA3904" w:rsidRPr="00AA3904" w:rsidRDefault="00AA3904" w:rsidP="00AA3904">
      <w:pPr>
        <w:spacing w:after="0" w:line="240" w:lineRule="auto"/>
        <w:jc w:val="both"/>
        <w:rPr>
          <w:rFonts w:ascii="Arial" w:eastAsia="Times New Roman" w:hAnsi="Arial" w:cs="Arial"/>
          <w:bCs/>
          <w:sz w:val="20"/>
          <w:szCs w:val="24"/>
        </w:rPr>
      </w:pPr>
      <w:r w:rsidRPr="00AA3904">
        <w:rPr>
          <w:rFonts w:ascii="Arial" w:eastAsia="Times New Roman" w:hAnsi="Arial" w:cs="Arial"/>
          <w:bCs/>
          <w:sz w:val="20"/>
          <w:szCs w:val="20"/>
        </w:rPr>
        <w:t xml:space="preserve">Za leto 2025 je bilo izdanih 323 računov v skupni vrednosti 103.712,19 </w:t>
      </w:r>
      <w:r w:rsidR="005936A9">
        <w:rPr>
          <w:rFonts w:ascii="Arial" w:eastAsia="Times New Roman" w:hAnsi="Arial" w:cs="Arial"/>
          <w:bCs/>
          <w:sz w:val="20"/>
          <w:szCs w:val="20"/>
        </w:rPr>
        <w:t>€</w:t>
      </w:r>
      <w:r w:rsidRPr="00AA3904">
        <w:rPr>
          <w:rFonts w:ascii="Arial" w:eastAsia="Times New Roman" w:hAnsi="Arial" w:cs="Arial"/>
          <w:bCs/>
          <w:sz w:val="20"/>
          <w:szCs w:val="20"/>
        </w:rPr>
        <w:t xml:space="preserve">. </w:t>
      </w:r>
      <w:r w:rsidRPr="00AA3904">
        <w:rPr>
          <w:rFonts w:ascii="Arial" w:eastAsia="Times New Roman" w:hAnsi="Arial" w:cs="Arial"/>
          <w:bCs/>
          <w:sz w:val="20"/>
          <w:szCs w:val="24"/>
        </w:rPr>
        <w:t xml:space="preserve">Prihodki od izdanih računov se razporedijo za odvod v MNZ in nižanje materialnih stroškov. Od tega so bili izdani računi za storitve lastne dejavnosti kuhinje PU Celje v vrednosti 7.626,85 </w:t>
      </w:r>
      <w:r w:rsidR="005936A9">
        <w:rPr>
          <w:rFonts w:ascii="Arial" w:eastAsia="Times New Roman" w:hAnsi="Arial" w:cs="Arial"/>
          <w:bCs/>
          <w:sz w:val="20"/>
          <w:szCs w:val="24"/>
        </w:rPr>
        <w:t>€</w:t>
      </w:r>
      <w:r w:rsidRPr="00AA3904">
        <w:rPr>
          <w:rFonts w:ascii="Arial" w:eastAsia="Times New Roman" w:hAnsi="Arial" w:cs="Arial"/>
          <w:bCs/>
          <w:sz w:val="20"/>
          <w:szCs w:val="24"/>
        </w:rPr>
        <w:t xml:space="preserve">. Ti računi poleg inkasa predstavljajo prihodke iz naslova lastne dejavnosti, zmanjšane za </w:t>
      </w:r>
      <w:proofErr w:type="spellStart"/>
      <w:r w:rsidR="0082472C">
        <w:rPr>
          <w:rFonts w:ascii="Arial" w:eastAsia="Times New Roman" w:hAnsi="Arial" w:cs="Arial"/>
          <w:bCs/>
          <w:sz w:val="20"/>
          <w:szCs w:val="24"/>
        </w:rPr>
        <w:t>ddv</w:t>
      </w:r>
      <w:proofErr w:type="spellEnd"/>
      <w:r w:rsidRPr="00AA3904">
        <w:rPr>
          <w:rFonts w:ascii="Arial" w:eastAsia="Times New Roman" w:hAnsi="Arial" w:cs="Arial"/>
          <w:bCs/>
          <w:sz w:val="20"/>
          <w:szCs w:val="24"/>
        </w:rPr>
        <w:t>.</w:t>
      </w:r>
    </w:p>
    <w:p w:rsidR="00AA3904" w:rsidRPr="00AA3904" w:rsidRDefault="00AA3904" w:rsidP="00AA3904">
      <w:pPr>
        <w:spacing w:after="0" w:line="240" w:lineRule="auto"/>
        <w:jc w:val="both"/>
        <w:rPr>
          <w:rFonts w:ascii="Arial" w:eastAsia="Times New Roman" w:hAnsi="Arial" w:cs="Arial"/>
          <w:bCs/>
          <w:sz w:val="20"/>
          <w:szCs w:val="24"/>
        </w:rPr>
      </w:pPr>
    </w:p>
    <w:p w:rsidR="00AA3904" w:rsidRPr="00AA3904" w:rsidRDefault="00AA3904" w:rsidP="00AA3904">
      <w:pPr>
        <w:spacing w:after="0" w:line="260" w:lineRule="exact"/>
        <w:jc w:val="both"/>
        <w:rPr>
          <w:rFonts w:ascii="Arial" w:eastAsia="Times New Roman" w:hAnsi="Arial" w:cs="Arial"/>
          <w:color w:val="000000" w:themeColor="text1"/>
          <w:sz w:val="20"/>
          <w:szCs w:val="20"/>
        </w:rPr>
      </w:pPr>
      <w:r w:rsidRPr="00AA3904">
        <w:rPr>
          <w:rFonts w:ascii="Arial" w:eastAsia="Times New Roman" w:hAnsi="Arial" w:cs="Arial"/>
          <w:color w:val="000000" w:themeColor="text1"/>
          <w:sz w:val="20"/>
          <w:szCs w:val="20"/>
        </w:rPr>
        <w:t xml:space="preserve">Na podlagi dodeljenih finančnih sredstev v letu 2025 so bile načrtovane naloge realizirane po planu tekočega in investicijskega vzdrževanja. Izvedena so bila vsa nujna in tekoča vzdrževalna dela po enotah </w:t>
      </w:r>
      <w:r w:rsidR="005936A9">
        <w:rPr>
          <w:rFonts w:ascii="Arial" w:eastAsia="Times New Roman" w:hAnsi="Arial" w:cs="Arial"/>
          <w:color w:val="000000" w:themeColor="text1"/>
          <w:sz w:val="20"/>
          <w:szCs w:val="20"/>
        </w:rPr>
        <w:t>[</w:t>
      </w:r>
      <w:r w:rsidRPr="00AA3904">
        <w:rPr>
          <w:rFonts w:ascii="Arial" w:eastAsia="Times New Roman" w:hAnsi="Arial" w:cs="Arial"/>
          <w:color w:val="000000" w:themeColor="text1"/>
          <w:sz w:val="20"/>
          <w:szCs w:val="20"/>
        </w:rPr>
        <w:t>slikopleskarska dela, popravilo ogrevalnih instalacij, menjava talnih oblog, preureditev dotrajanih elektro instalacij</w:t>
      </w:r>
      <w:r w:rsidR="005936A9">
        <w:rPr>
          <w:rFonts w:ascii="Arial" w:eastAsia="Times New Roman" w:hAnsi="Arial" w:cs="Arial"/>
          <w:color w:val="000000" w:themeColor="text1"/>
          <w:sz w:val="20"/>
          <w:szCs w:val="20"/>
        </w:rPr>
        <w:t>]</w:t>
      </w:r>
      <w:r w:rsidRPr="00AA3904">
        <w:rPr>
          <w:rFonts w:ascii="Arial" w:eastAsia="Times New Roman" w:hAnsi="Arial" w:cs="Arial"/>
          <w:color w:val="000000" w:themeColor="text1"/>
          <w:sz w:val="20"/>
          <w:szCs w:val="20"/>
        </w:rPr>
        <w:t xml:space="preserve">. </w:t>
      </w:r>
    </w:p>
    <w:p w:rsidR="00AA3904" w:rsidRPr="00AA3904" w:rsidRDefault="00AA3904" w:rsidP="00AA3904">
      <w:pPr>
        <w:spacing w:after="0" w:line="260" w:lineRule="exact"/>
        <w:jc w:val="both"/>
        <w:rPr>
          <w:rFonts w:ascii="Arial" w:eastAsia="Times New Roman" w:hAnsi="Arial" w:cs="Arial"/>
          <w:color w:val="000000" w:themeColor="text1"/>
          <w:sz w:val="20"/>
          <w:szCs w:val="20"/>
        </w:rPr>
      </w:pPr>
    </w:p>
    <w:p w:rsidR="00AA3904" w:rsidRPr="00AA3904" w:rsidRDefault="00AA3904" w:rsidP="00AA3904">
      <w:pPr>
        <w:spacing w:after="0" w:line="260" w:lineRule="exact"/>
        <w:jc w:val="both"/>
        <w:rPr>
          <w:rFonts w:ascii="Arial" w:eastAsia="Times New Roman" w:hAnsi="Arial" w:cs="Arial"/>
          <w:color w:val="000000" w:themeColor="text1"/>
          <w:sz w:val="20"/>
          <w:szCs w:val="20"/>
        </w:rPr>
      </w:pPr>
      <w:r w:rsidRPr="00AA3904">
        <w:rPr>
          <w:rFonts w:ascii="Arial" w:eastAsia="Times New Roman" w:hAnsi="Arial" w:cs="Arial"/>
          <w:color w:val="000000" w:themeColor="text1"/>
          <w:sz w:val="20"/>
          <w:szCs w:val="20"/>
        </w:rPr>
        <w:t xml:space="preserve">Prav tako je bila izvedena zamenjava dotrajanega okna v pisarni SKP PU Celje, zamenjava plinskega kotla v kotlovnici PP Dravograd, sanacija kletnih in </w:t>
      </w:r>
      <w:proofErr w:type="spellStart"/>
      <w:r w:rsidRPr="00AA3904">
        <w:rPr>
          <w:rFonts w:ascii="Arial" w:eastAsia="Times New Roman" w:hAnsi="Arial" w:cs="Arial"/>
          <w:color w:val="000000" w:themeColor="text1"/>
          <w:sz w:val="20"/>
          <w:szCs w:val="20"/>
        </w:rPr>
        <w:t>pridržalnih</w:t>
      </w:r>
      <w:proofErr w:type="spellEnd"/>
      <w:r w:rsidRPr="00AA3904">
        <w:rPr>
          <w:rFonts w:ascii="Arial" w:eastAsia="Times New Roman" w:hAnsi="Arial" w:cs="Arial"/>
          <w:color w:val="000000" w:themeColor="text1"/>
          <w:sz w:val="20"/>
          <w:szCs w:val="20"/>
        </w:rPr>
        <w:t xml:space="preserve"> prostorov zaradi izliva vode na PP Rogaška Slatina, zamenjava kanalizacijskih jaškov v kletnih prostorih PP Velenje in nadgradnja arhivskih regalov. Za potrebe PP Slovenj Gradec </w:t>
      </w:r>
      <w:r w:rsidR="00414BB5">
        <w:rPr>
          <w:rFonts w:ascii="Arial" w:eastAsia="Times New Roman" w:hAnsi="Arial" w:cs="Arial"/>
          <w:color w:val="000000" w:themeColor="text1"/>
          <w:sz w:val="20"/>
          <w:szCs w:val="20"/>
        </w:rPr>
        <w:t>je bil urejen</w:t>
      </w:r>
      <w:r w:rsidRPr="00AA3904">
        <w:rPr>
          <w:rFonts w:ascii="Arial" w:eastAsia="Times New Roman" w:hAnsi="Arial" w:cs="Arial"/>
          <w:color w:val="000000" w:themeColor="text1"/>
          <w:sz w:val="20"/>
          <w:szCs w:val="20"/>
        </w:rPr>
        <w:t xml:space="preserve"> stekleni vetrolov v I. nadstropju</w:t>
      </w:r>
      <w:r w:rsidR="00414BB5">
        <w:rPr>
          <w:rFonts w:ascii="Arial" w:eastAsia="Times New Roman" w:hAnsi="Arial" w:cs="Arial"/>
          <w:color w:val="000000" w:themeColor="text1"/>
          <w:sz w:val="20"/>
          <w:szCs w:val="20"/>
        </w:rPr>
        <w:t xml:space="preserve"> enote</w:t>
      </w:r>
      <w:r w:rsidRPr="00AA3904">
        <w:rPr>
          <w:rFonts w:ascii="Arial" w:eastAsia="Times New Roman" w:hAnsi="Arial" w:cs="Arial"/>
          <w:color w:val="000000" w:themeColor="text1"/>
          <w:sz w:val="20"/>
          <w:szCs w:val="20"/>
        </w:rPr>
        <w:t>.</w:t>
      </w:r>
    </w:p>
    <w:p w:rsidR="00AA3904" w:rsidRPr="00AA3904" w:rsidRDefault="00AA3904" w:rsidP="00AA3904">
      <w:pPr>
        <w:spacing w:after="0" w:line="260" w:lineRule="exact"/>
        <w:jc w:val="both"/>
        <w:rPr>
          <w:rFonts w:ascii="Arial" w:eastAsia="Times New Roman" w:hAnsi="Arial" w:cs="Arial"/>
          <w:color w:val="000000" w:themeColor="text1"/>
          <w:sz w:val="20"/>
          <w:szCs w:val="20"/>
          <w:highlight w:val="darkGray"/>
        </w:rPr>
      </w:pPr>
    </w:p>
    <w:p w:rsidR="00AA3904" w:rsidRPr="00AA3904" w:rsidRDefault="00AA3904" w:rsidP="00AA3904">
      <w:pPr>
        <w:spacing w:after="0" w:line="260" w:lineRule="exact"/>
        <w:jc w:val="both"/>
        <w:rPr>
          <w:rFonts w:ascii="Arial" w:eastAsia="Times New Roman" w:hAnsi="Arial" w:cs="Arial"/>
          <w:color w:val="000000" w:themeColor="text1"/>
          <w:sz w:val="20"/>
          <w:szCs w:val="20"/>
        </w:rPr>
      </w:pPr>
      <w:r w:rsidRPr="00AA3904">
        <w:rPr>
          <w:rFonts w:ascii="Arial" w:eastAsia="Times New Roman" w:hAnsi="Arial" w:cs="Arial"/>
          <w:color w:val="000000" w:themeColor="text1"/>
          <w:sz w:val="20"/>
          <w:szCs w:val="20"/>
        </w:rPr>
        <w:t>Izvedena je bila postavitev AC električnih polnilnic za električna vozila Policije na PP Dravograd, PP Žalec, PU Celje, Ljubljanska 12, Celje, PP Šmarje pri Jelšah in PP Rogaška Slatina.</w:t>
      </w:r>
    </w:p>
    <w:p w:rsidR="00AA3904" w:rsidRPr="00AA3904" w:rsidRDefault="00AA3904" w:rsidP="00AA3904">
      <w:pPr>
        <w:spacing w:after="0" w:line="260" w:lineRule="exact"/>
        <w:jc w:val="both"/>
        <w:rPr>
          <w:rFonts w:ascii="Arial" w:eastAsia="Times New Roman" w:hAnsi="Arial" w:cs="Arial"/>
          <w:color w:val="000000" w:themeColor="text1"/>
          <w:sz w:val="20"/>
          <w:szCs w:val="20"/>
        </w:rPr>
      </w:pPr>
    </w:p>
    <w:p w:rsidR="00AA3904" w:rsidRPr="00AA3904" w:rsidRDefault="00AA3904" w:rsidP="00AA3904">
      <w:pPr>
        <w:spacing w:after="0" w:line="260" w:lineRule="exact"/>
        <w:jc w:val="both"/>
        <w:rPr>
          <w:rFonts w:ascii="Arial" w:eastAsia="Times New Roman" w:hAnsi="Arial" w:cs="Arial"/>
          <w:bCs/>
          <w:sz w:val="20"/>
          <w:szCs w:val="20"/>
        </w:rPr>
      </w:pPr>
      <w:r w:rsidRPr="00AA3904">
        <w:rPr>
          <w:rFonts w:ascii="Arial" w:eastAsia="Times New Roman" w:hAnsi="Arial" w:cs="Arial"/>
          <w:bCs/>
          <w:sz w:val="20"/>
          <w:szCs w:val="20"/>
        </w:rPr>
        <w:lastRenderedPageBreak/>
        <w:t xml:space="preserve">V pisarni psihologinje PU Celje je bila nameščena klimatska naprava. Izvedena je bila nabava pisarniške opreme in opreme za vzdrževanje </w:t>
      </w:r>
      <w:r w:rsidR="005936A9">
        <w:rPr>
          <w:rFonts w:ascii="Arial" w:eastAsia="Times New Roman" w:hAnsi="Arial" w:cs="Arial"/>
          <w:bCs/>
          <w:sz w:val="20"/>
          <w:szCs w:val="20"/>
        </w:rPr>
        <w:t>[</w:t>
      </w:r>
      <w:r w:rsidRPr="00AA3904">
        <w:rPr>
          <w:rFonts w:ascii="Arial" w:eastAsia="Times New Roman" w:hAnsi="Arial" w:cs="Arial"/>
          <w:bCs/>
          <w:sz w:val="20"/>
          <w:szCs w:val="20"/>
        </w:rPr>
        <w:t>kosilnice pihalniki listja, obrezovalniki, vijačniki, …</w:t>
      </w:r>
      <w:r w:rsidR="005936A9">
        <w:rPr>
          <w:rFonts w:ascii="Arial" w:eastAsia="Times New Roman" w:hAnsi="Arial" w:cs="Arial"/>
          <w:bCs/>
          <w:sz w:val="20"/>
          <w:szCs w:val="20"/>
        </w:rPr>
        <w:t>].</w:t>
      </w:r>
      <w:r w:rsidRPr="00AA3904">
        <w:rPr>
          <w:rFonts w:ascii="Arial" w:eastAsia="Times New Roman" w:hAnsi="Arial" w:cs="Arial"/>
          <w:bCs/>
          <w:sz w:val="20"/>
          <w:szCs w:val="20"/>
        </w:rPr>
        <w:t xml:space="preserve"> </w:t>
      </w:r>
    </w:p>
    <w:p w:rsidR="00AA3904" w:rsidRPr="00AA3904" w:rsidRDefault="00AA3904" w:rsidP="00AA3904">
      <w:pPr>
        <w:spacing w:after="0" w:line="260" w:lineRule="exact"/>
        <w:jc w:val="both"/>
        <w:rPr>
          <w:rFonts w:ascii="Arial" w:eastAsia="Times New Roman" w:hAnsi="Arial" w:cs="Arial"/>
          <w:color w:val="000000" w:themeColor="text1"/>
          <w:sz w:val="20"/>
          <w:szCs w:val="20"/>
          <w:highlight w:val="darkGray"/>
        </w:rPr>
      </w:pPr>
    </w:p>
    <w:p w:rsidR="00AA3904" w:rsidRPr="00AA3904" w:rsidRDefault="00AA3904" w:rsidP="00AA3904">
      <w:pPr>
        <w:spacing w:after="0" w:line="260" w:lineRule="exact"/>
        <w:jc w:val="both"/>
        <w:rPr>
          <w:rFonts w:ascii="Arial" w:eastAsia="Times New Roman" w:hAnsi="Arial" w:cs="Arial"/>
          <w:bCs/>
          <w:sz w:val="20"/>
          <w:szCs w:val="24"/>
        </w:rPr>
      </w:pPr>
      <w:r w:rsidRPr="00AA3904">
        <w:rPr>
          <w:rFonts w:ascii="Arial" w:eastAsia="Times New Roman" w:hAnsi="Arial" w:cs="Arial"/>
          <w:color w:val="000000" w:themeColor="text1"/>
          <w:sz w:val="20"/>
          <w:szCs w:val="20"/>
        </w:rPr>
        <w:t>PU Celje je v letu 2025 zaradi dotrajanosti iz prometa izločil</w:t>
      </w:r>
      <w:r w:rsidR="00414BB5">
        <w:rPr>
          <w:rFonts w:ascii="Arial" w:eastAsia="Times New Roman" w:hAnsi="Arial" w:cs="Arial"/>
          <w:color w:val="000000" w:themeColor="text1"/>
          <w:sz w:val="20"/>
          <w:szCs w:val="20"/>
        </w:rPr>
        <w:t>a</w:t>
      </w:r>
      <w:r w:rsidRPr="00AA3904">
        <w:rPr>
          <w:rFonts w:ascii="Arial" w:eastAsia="Times New Roman" w:hAnsi="Arial" w:cs="Arial"/>
          <w:color w:val="000000" w:themeColor="text1"/>
          <w:sz w:val="20"/>
          <w:szCs w:val="20"/>
        </w:rPr>
        <w:t xml:space="preserve"> 6 vozil, dodeljeno pa je bilo </w:t>
      </w:r>
      <w:r w:rsidR="00262D92">
        <w:rPr>
          <w:rFonts w:ascii="Arial" w:eastAsia="Times New Roman" w:hAnsi="Arial" w:cs="Arial"/>
          <w:color w:val="000000" w:themeColor="text1"/>
          <w:sz w:val="20"/>
          <w:szCs w:val="20"/>
        </w:rPr>
        <w:t>1</w:t>
      </w:r>
      <w:r w:rsidRPr="00AA3904">
        <w:rPr>
          <w:rFonts w:ascii="Arial" w:eastAsia="Times New Roman" w:hAnsi="Arial" w:cs="Arial"/>
          <w:color w:val="000000" w:themeColor="text1"/>
          <w:sz w:val="20"/>
          <w:szCs w:val="20"/>
        </w:rPr>
        <w:t xml:space="preserve"> novo vozilo.</w:t>
      </w:r>
    </w:p>
    <w:p w:rsidR="00AA3904" w:rsidRPr="00372EAA" w:rsidRDefault="00AA3904" w:rsidP="0040440D">
      <w:pPr>
        <w:spacing w:after="0" w:line="240" w:lineRule="auto"/>
        <w:jc w:val="both"/>
        <w:rPr>
          <w:rFonts w:ascii="Arial" w:eastAsia="Times New Roman" w:hAnsi="Arial" w:cs="Arial"/>
          <w:bCs/>
          <w:sz w:val="20"/>
          <w:szCs w:val="24"/>
        </w:rPr>
      </w:pPr>
    </w:p>
    <w:p w:rsidR="00921911" w:rsidRPr="00B86F66" w:rsidRDefault="00921911" w:rsidP="0040440D">
      <w:pPr>
        <w:spacing w:after="0" w:line="240" w:lineRule="auto"/>
        <w:jc w:val="both"/>
        <w:rPr>
          <w:rFonts w:ascii="Arial" w:eastAsia="Times New Roman" w:hAnsi="Arial" w:cs="Arial"/>
          <w:bCs/>
          <w:sz w:val="20"/>
          <w:szCs w:val="24"/>
        </w:rPr>
      </w:pPr>
    </w:p>
    <w:p w:rsidR="000B4389" w:rsidRDefault="000B4389" w:rsidP="005A790C">
      <w:pPr>
        <w:pStyle w:val="Naslov3"/>
      </w:pPr>
      <w:bookmarkStart w:id="73" w:name="_Toc2770832"/>
      <w:bookmarkStart w:id="74" w:name="_Toc131148082"/>
      <w:bookmarkStart w:id="75" w:name="_Toc162434229"/>
      <w:bookmarkStart w:id="76" w:name="_Toc225423992"/>
      <w:r w:rsidRPr="0040440D">
        <w:t>Mednarodno sodelovanje</w:t>
      </w:r>
      <w:bookmarkEnd w:id="73"/>
      <w:bookmarkEnd w:id="74"/>
      <w:bookmarkEnd w:id="75"/>
      <w:bookmarkEnd w:id="76"/>
      <w:r w:rsidRPr="0040440D">
        <w:t xml:space="preserve"> </w:t>
      </w:r>
    </w:p>
    <w:p w:rsidR="00DF244F" w:rsidRPr="00DF244F" w:rsidRDefault="00DF244F" w:rsidP="00DF244F">
      <w:pPr>
        <w:spacing w:after="0" w:line="240" w:lineRule="auto"/>
        <w:jc w:val="both"/>
        <w:rPr>
          <w:rFonts w:ascii="Arial" w:hAnsi="Arial" w:cs="Arial"/>
          <w:sz w:val="20"/>
          <w:szCs w:val="20"/>
        </w:rPr>
      </w:pPr>
    </w:p>
    <w:p w:rsidR="00DF244F" w:rsidRPr="00DF244F" w:rsidRDefault="00DF244F" w:rsidP="00DF244F">
      <w:pPr>
        <w:spacing w:line="240" w:lineRule="auto"/>
        <w:jc w:val="both"/>
        <w:rPr>
          <w:rFonts w:ascii="Arial" w:hAnsi="Arial" w:cs="Arial"/>
          <w:sz w:val="20"/>
          <w:szCs w:val="20"/>
        </w:rPr>
      </w:pPr>
      <w:r w:rsidRPr="00DF244F">
        <w:rPr>
          <w:rFonts w:ascii="Arial" w:hAnsi="Arial" w:cs="Arial"/>
          <w:sz w:val="20"/>
          <w:szCs w:val="20"/>
        </w:rPr>
        <w:t xml:space="preserve">Mednarodno sodelovanje je v letu 2025 na področju državne meje in tujcev potekalo v skladu s Sporazumom o policijskem sodelovanju z avstrijskimi varnostnimi organi </w:t>
      </w:r>
      <w:r w:rsidR="005936A9">
        <w:rPr>
          <w:rFonts w:ascii="Arial" w:hAnsi="Arial" w:cs="Arial"/>
          <w:sz w:val="20"/>
          <w:szCs w:val="20"/>
        </w:rPr>
        <w:t>[</w:t>
      </w:r>
      <w:r w:rsidRPr="00DF244F">
        <w:rPr>
          <w:rFonts w:ascii="Arial" w:hAnsi="Arial" w:cs="Arial"/>
          <w:sz w:val="20"/>
          <w:szCs w:val="20"/>
        </w:rPr>
        <w:t>Deželno policijsko direkcijo za Koroško iz Celovca in Deželno policijsko direkcijo za Štajersko iz Gradca</w:t>
      </w:r>
      <w:r w:rsidR="005936A9">
        <w:rPr>
          <w:rFonts w:ascii="Arial" w:hAnsi="Arial" w:cs="Arial"/>
          <w:sz w:val="20"/>
          <w:szCs w:val="20"/>
        </w:rPr>
        <w:t>]</w:t>
      </w:r>
      <w:r w:rsidRPr="00DF244F">
        <w:rPr>
          <w:rFonts w:ascii="Arial" w:hAnsi="Arial" w:cs="Arial"/>
          <w:sz w:val="20"/>
          <w:szCs w:val="20"/>
        </w:rPr>
        <w:t xml:space="preserve"> ter hrvaškimi varnostnimi organi </w:t>
      </w:r>
      <w:r w:rsidR="005936A9">
        <w:rPr>
          <w:rFonts w:ascii="Arial" w:hAnsi="Arial" w:cs="Arial"/>
          <w:sz w:val="20"/>
          <w:szCs w:val="20"/>
        </w:rPr>
        <w:t>[</w:t>
      </w:r>
      <w:r w:rsidRPr="00DF244F">
        <w:rPr>
          <w:rFonts w:ascii="Arial" w:hAnsi="Arial" w:cs="Arial"/>
          <w:sz w:val="20"/>
          <w:szCs w:val="20"/>
        </w:rPr>
        <w:t xml:space="preserve">PU </w:t>
      </w:r>
      <w:r w:rsidR="005936A9">
        <w:rPr>
          <w:rFonts w:ascii="Arial" w:hAnsi="Arial" w:cs="Arial"/>
          <w:sz w:val="20"/>
          <w:szCs w:val="20"/>
        </w:rPr>
        <w:t>K</w:t>
      </w:r>
      <w:r w:rsidRPr="00DF244F">
        <w:rPr>
          <w:rFonts w:ascii="Arial" w:hAnsi="Arial" w:cs="Arial"/>
          <w:sz w:val="20"/>
          <w:szCs w:val="20"/>
        </w:rPr>
        <w:t>rapinsko-</w:t>
      </w:r>
      <w:r w:rsidR="005936A9">
        <w:rPr>
          <w:rFonts w:ascii="Arial" w:hAnsi="Arial" w:cs="Arial"/>
          <w:sz w:val="20"/>
          <w:szCs w:val="20"/>
        </w:rPr>
        <w:t>Z</w:t>
      </w:r>
      <w:r w:rsidRPr="00DF244F">
        <w:rPr>
          <w:rFonts w:ascii="Arial" w:hAnsi="Arial" w:cs="Arial"/>
          <w:sz w:val="20"/>
          <w:szCs w:val="20"/>
        </w:rPr>
        <w:t>agorska</w:t>
      </w:r>
      <w:r w:rsidR="005936A9">
        <w:rPr>
          <w:rFonts w:ascii="Arial" w:hAnsi="Arial" w:cs="Arial"/>
          <w:sz w:val="20"/>
          <w:szCs w:val="20"/>
        </w:rPr>
        <w:t>]</w:t>
      </w:r>
      <w:r w:rsidRPr="00DF244F">
        <w:rPr>
          <w:rFonts w:ascii="Arial" w:hAnsi="Arial" w:cs="Arial"/>
          <w:sz w:val="20"/>
          <w:szCs w:val="20"/>
        </w:rPr>
        <w:t xml:space="preserve">). Na regionalni in lokalni ravni so bile izmenjane informacije glede operativnega dela, varovanja notranje meje in mešanega patruljiranja. Izmenjani so bili tudi podatki o nedovoljenih migracijah in čezmejni kriminaliteti. </w:t>
      </w:r>
    </w:p>
    <w:p w:rsidR="00DF244F" w:rsidRPr="00DF244F" w:rsidRDefault="00DF244F" w:rsidP="00DF244F">
      <w:pPr>
        <w:spacing w:line="240" w:lineRule="auto"/>
        <w:jc w:val="both"/>
        <w:rPr>
          <w:rFonts w:ascii="Arial" w:hAnsi="Arial" w:cs="Arial"/>
          <w:sz w:val="20"/>
          <w:szCs w:val="20"/>
        </w:rPr>
      </w:pPr>
      <w:r w:rsidRPr="00DF244F">
        <w:rPr>
          <w:rFonts w:ascii="Arial" w:hAnsi="Arial" w:cs="Arial"/>
          <w:sz w:val="20"/>
          <w:szCs w:val="20"/>
        </w:rPr>
        <w:t xml:space="preserve">Kot dobro </w:t>
      </w:r>
      <w:r w:rsidR="00A56B67">
        <w:rPr>
          <w:rFonts w:ascii="Arial" w:hAnsi="Arial" w:cs="Arial"/>
          <w:sz w:val="20"/>
          <w:szCs w:val="20"/>
        </w:rPr>
        <w:t>se ocenjuje</w:t>
      </w:r>
      <w:r w:rsidRPr="00DF244F">
        <w:rPr>
          <w:rFonts w:ascii="Arial" w:hAnsi="Arial" w:cs="Arial"/>
          <w:sz w:val="20"/>
          <w:szCs w:val="20"/>
        </w:rPr>
        <w:t xml:space="preserve"> mešan</w:t>
      </w:r>
      <w:r w:rsidR="00A56B67">
        <w:rPr>
          <w:rFonts w:ascii="Arial" w:hAnsi="Arial" w:cs="Arial"/>
          <w:sz w:val="20"/>
          <w:szCs w:val="20"/>
        </w:rPr>
        <w:t>o</w:t>
      </w:r>
      <w:r w:rsidRPr="00DF244F">
        <w:rPr>
          <w:rFonts w:ascii="Arial" w:hAnsi="Arial" w:cs="Arial"/>
          <w:sz w:val="20"/>
          <w:szCs w:val="20"/>
        </w:rPr>
        <w:t xml:space="preserve"> patruljiranje s hrvaškimi in avstrijskimi varnostnimi organi ter skupn</w:t>
      </w:r>
      <w:r w:rsidR="00A56B67">
        <w:rPr>
          <w:rFonts w:ascii="Arial" w:hAnsi="Arial" w:cs="Arial"/>
          <w:sz w:val="20"/>
          <w:szCs w:val="20"/>
        </w:rPr>
        <w:t>i</w:t>
      </w:r>
      <w:r w:rsidRPr="00DF244F">
        <w:rPr>
          <w:rFonts w:ascii="Arial" w:hAnsi="Arial" w:cs="Arial"/>
          <w:sz w:val="20"/>
          <w:szCs w:val="20"/>
        </w:rPr>
        <w:t xml:space="preserve"> poostren</w:t>
      </w:r>
      <w:r w:rsidR="00A56B67">
        <w:rPr>
          <w:rFonts w:ascii="Arial" w:hAnsi="Arial" w:cs="Arial"/>
          <w:sz w:val="20"/>
          <w:szCs w:val="20"/>
        </w:rPr>
        <w:t>i</w:t>
      </w:r>
      <w:r w:rsidRPr="00DF244F">
        <w:rPr>
          <w:rFonts w:ascii="Arial" w:hAnsi="Arial" w:cs="Arial"/>
          <w:sz w:val="20"/>
          <w:szCs w:val="20"/>
        </w:rPr>
        <w:t xml:space="preserve"> nadzor</w:t>
      </w:r>
      <w:r w:rsidR="00A56B67">
        <w:rPr>
          <w:rFonts w:ascii="Arial" w:hAnsi="Arial" w:cs="Arial"/>
          <w:sz w:val="20"/>
          <w:szCs w:val="20"/>
        </w:rPr>
        <w:t>i</w:t>
      </w:r>
      <w:r w:rsidRPr="00DF244F">
        <w:rPr>
          <w:rFonts w:ascii="Arial" w:hAnsi="Arial" w:cs="Arial"/>
          <w:sz w:val="20"/>
          <w:szCs w:val="20"/>
        </w:rPr>
        <w:t xml:space="preserve"> z avstrijskimi varnostnimi organi. S skupnim patruljiranjem in izvajanjem poostrenih nadzorov se izboljšuje medsebojno poznavanje, zaupanje in sodelovanje.   </w:t>
      </w:r>
    </w:p>
    <w:p w:rsidR="00DF244F" w:rsidRPr="00DF244F" w:rsidRDefault="00DF244F" w:rsidP="00DF244F">
      <w:pPr>
        <w:spacing w:line="240" w:lineRule="auto"/>
        <w:jc w:val="both"/>
        <w:rPr>
          <w:rFonts w:ascii="Arial" w:hAnsi="Arial" w:cs="Arial"/>
          <w:sz w:val="20"/>
          <w:szCs w:val="20"/>
        </w:rPr>
      </w:pPr>
      <w:r w:rsidRPr="00DF244F">
        <w:rPr>
          <w:rFonts w:ascii="Arial" w:hAnsi="Arial" w:cs="Arial"/>
          <w:sz w:val="20"/>
          <w:szCs w:val="20"/>
        </w:rPr>
        <w:t xml:space="preserve">Policijske enote so se posluževale mednarodnega sodelovanja preko Centra za policijsko sodelovanje v Vratih </w:t>
      </w:r>
      <w:proofErr w:type="spellStart"/>
      <w:r w:rsidRPr="00DF244F">
        <w:rPr>
          <w:rFonts w:ascii="Arial" w:hAnsi="Arial" w:cs="Arial"/>
          <w:sz w:val="20"/>
          <w:szCs w:val="20"/>
        </w:rPr>
        <w:t>Megvarje</w:t>
      </w:r>
      <w:proofErr w:type="spellEnd"/>
      <w:r w:rsidRPr="00DF244F">
        <w:rPr>
          <w:rFonts w:ascii="Arial" w:hAnsi="Arial" w:cs="Arial"/>
          <w:sz w:val="20"/>
          <w:szCs w:val="20"/>
        </w:rPr>
        <w:t xml:space="preserve"> in Centra za sodelovanje varnostnih organov Dolga vas.</w:t>
      </w:r>
    </w:p>
    <w:p w:rsidR="000B4389" w:rsidRDefault="000B4389" w:rsidP="00372EAA">
      <w:pPr>
        <w:spacing w:after="0" w:line="240" w:lineRule="auto"/>
        <w:jc w:val="both"/>
        <w:rPr>
          <w:rFonts w:ascii="Arial" w:eastAsia="Times New Roman" w:hAnsi="Arial" w:cs="Arial"/>
          <w:bCs/>
          <w:sz w:val="20"/>
          <w:szCs w:val="20"/>
        </w:rPr>
      </w:pPr>
    </w:p>
    <w:p w:rsidR="00372EAA" w:rsidRPr="0040440D" w:rsidRDefault="00372EAA" w:rsidP="00372EAA">
      <w:pPr>
        <w:spacing w:after="0" w:line="240" w:lineRule="auto"/>
        <w:jc w:val="both"/>
        <w:rPr>
          <w:rFonts w:ascii="Arial" w:eastAsia="Times New Roman" w:hAnsi="Arial" w:cs="Arial"/>
          <w:bCs/>
          <w:sz w:val="20"/>
          <w:szCs w:val="20"/>
        </w:rPr>
      </w:pPr>
    </w:p>
    <w:p w:rsidR="002D388B" w:rsidRPr="0040440D" w:rsidRDefault="002D388B" w:rsidP="005A790C">
      <w:pPr>
        <w:pStyle w:val="Naslov3"/>
      </w:pPr>
      <w:bookmarkStart w:id="77" w:name="_Toc2770833"/>
      <w:bookmarkStart w:id="78" w:name="_Toc131148083"/>
      <w:bookmarkStart w:id="79" w:name="_Toc162434230"/>
      <w:bookmarkStart w:id="80" w:name="_Toc225423993"/>
      <w:r w:rsidRPr="0040440D">
        <w:t>Dejavnost specializiranih policijskih enot</w:t>
      </w:r>
      <w:bookmarkEnd w:id="77"/>
      <w:bookmarkEnd w:id="78"/>
      <w:bookmarkEnd w:id="79"/>
      <w:bookmarkEnd w:id="80"/>
      <w:r w:rsidRPr="0040440D">
        <w:t xml:space="preserve"> </w:t>
      </w:r>
    </w:p>
    <w:p w:rsidR="000B4389" w:rsidRPr="0040440D" w:rsidRDefault="000B4389" w:rsidP="0040440D">
      <w:pPr>
        <w:spacing w:after="0" w:line="240" w:lineRule="auto"/>
        <w:jc w:val="both"/>
        <w:rPr>
          <w:rFonts w:ascii="Arial" w:eastAsia="Times New Roman" w:hAnsi="Arial" w:cs="Arial"/>
          <w:bCs/>
          <w:sz w:val="20"/>
          <w:szCs w:val="20"/>
        </w:rPr>
      </w:pPr>
    </w:p>
    <w:p w:rsidR="00DF244F" w:rsidRPr="00DF244F" w:rsidRDefault="00DF244F" w:rsidP="00DF244F">
      <w:pPr>
        <w:spacing w:after="0" w:line="260" w:lineRule="exact"/>
        <w:jc w:val="both"/>
        <w:rPr>
          <w:rFonts w:ascii="Arial" w:hAnsi="Arial" w:cs="Arial"/>
          <w:sz w:val="20"/>
        </w:rPr>
      </w:pPr>
      <w:r w:rsidRPr="00DF244F">
        <w:rPr>
          <w:rFonts w:ascii="Arial" w:hAnsi="Arial" w:cs="Arial"/>
          <w:sz w:val="20"/>
        </w:rPr>
        <w:t xml:space="preserve">V PPE PU Celje je bilo konec leta 2025 skupaj 107 policistov, kar pomeni, da je bila enota 93 % </w:t>
      </w:r>
      <w:r w:rsidR="005936A9">
        <w:rPr>
          <w:rFonts w:ascii="Arial" w:hAnsi="Arial" w:cs="Arial"/>
          <w:sz w:val="20"/>
        </w:rPr>
        <w:t>zasedena</w:t>
      </w:r>
      <w:r w:rsidRPr="00DF244F">
        <w:rPr>
          <w:rFonts w:ascii="Arial" w:hAnsi="Arial" w:cs="Arial"/>
          <w:sz w:val="20"/>
        </w:rPr>
        <w:t xml:space="preserve">. V mesecu novembru in decembru </w:t>
      </w:r>
      <w:r w:rsidR="003F7995">
        <w:rPr>
          <w:rFonts w:ascii="Arial" w:hAnsi="Arial" w:cs="Arial"/>
          <w:sz w:val="20"/>
        </w:rPr>
        <w:t>je bilo prejetih</w:t>
      </w:r>
      <w:r w:rsidRPr="00DF244F">
        <w:rPr>
          <w:rFonts w:ascii="Arial" w:hAnsi="Arial" w:cs="Arial"/>
          <w:sz w:val="20"/>
        </w:rPr>
        <w:t xml:space="preserve"> 10 prošenj za vstop v PPE, vse za sestav </w:t>
      </w:r>
      <w:r w:rsidR="00D661E9">
        <w:rPr>
          <w:rFonts w:ascii="Arial" w:hAnsi="Arial" w:cs="Arial"/>
          <w:sz w:val="20"/>
        </w:rPr>
        <w:t>II.</w:t>
      </w:r>
      <w:r w:rsidRPr="00DF244F">
        <w:rPr>
          <w:rFonts w:ascii="Arial" w:hAnsi="Arial" w:cs="Arial"/>
          <w:sz w:val="20"/>
        </w:rPr>
        <w:t xml:space="preserve"> Iz leta 2023</w:t>
      </w:r>
      <w:r w:rsidR="003F7995">
        <w:rPr>
          <w:rFonts w:ascii="Arial" w:hAnsi="Arial" w:cs="Arial"/>
          <w:sz w:val="20"/>
        </w:rPr>
        <w:t xml:space="preserve"> je odprtih</w:t>
      </w:r>
      <w:r w:rsidRPr="00DF244F">
        <w:rPr>
          <w:rFonts w:ascii="Arial" w:hAnsi="Arial" w:cs="Arial"/>
          <w:sz w:val="20"/>
        </w:rPr>
        <w:t xml:space="preserve"> še 5 vlog za vstop, vendar zaradi obremenjenosti določenih enot vloge niso bile realizirane. </w:t>
      </w:r>
    </w:p>
    <w:p w:rsidR="00DF244F" w:rsidRPr="00DF244F" w:rsidRDefault="00DF244F" w:rsidP="00DF244F">
      <w:pPr>
        <w:spacing w:after="0" w:line="260" w:lineRule="exact"/>
        <w:jc w:val="both"/>
        <w:rPr>
          <w:rFonts w:ascii="Arial" w:hAnsi="Arial" w:cs="Arial"/>
          <w:sz w:val="20"/>
          <w:szCs w:val="20"/>
        </w:rPr>
      </w:pPr>
    </w:p>
    <w:p w:rsidR="00DF244F" w:rsidRPr="00DF244F" w:rsidRDefault="00DF244F" w:rsidP="00DF244F">
      <w:pPr>
        <w:spacing w:after="0" w:line="260" w:lineRule="exact"/>
        <w:jc w:val="both"/>
        <w:rPr>
          <w:rFonts w:ascii="Arial" w:hAnsi="Arial" w:cs="Arial"/>
          <w:sz w:val="20"/>
          <w:szCs w:val="20"/>
        </w:rPr>
      </w:pPr>
      <w:r w:rsidRPr="00DF244F">
        <w:rPr>
          <w:rFonts w:ascii="Arial" w:hAnsi="Arial" w:cs="Arial"/>
          <w:sz w:val="20"/>
          <w:szCs w:val="20"/>
        </w:rPr>
        <w:t xml:space="preserve">PPE PU Celje je bil v letu 2025 aktiviran 87 (71) krat od tega sestav I. v 40 (37) primerih </w:t>
      </w:r>
      <w:r w:rsidR="003F7995">
        <w:rPr>
          <w:rFonts w:ascii="Arial" w:hAnsi="Arial" w:cs="Arial"/>
          <w:sz w:val="20"/>
          <w:szCs w:val="20"/>
        </w:rPr>
        <w:t xml:space="preserve">in sicer </w:t>
      </w:r>
      <w:r w:rsidRPr="00DF244F">
        <w:rPr>
          <w:rFonts w:ascii="Arial" w:hAnsi="Arial" w:cs="Arial"/>
          <w:sz w:val="20"/>
          <w:szCs w:val="20"/>
        </w:rPr>
        <w:t xml:space="preserve">19 (20) krat za pomoč drugi PU </w:t>
      </w:r>
      <w:r w:rsidR="00DF20FF">
        <w:rPr>
          <w:rFonts w:ascii="Arial" w:hAnsi="Arial" w:cs="Arial"/>
          <w:sz w:val="20"/>
          <w:szCs w:val="20"/>
        </w:rPr>
        <w:t>[</w:t>
      </w:r>
      <w:r w:rsidRPr="00DF244F">
        <w:rPr>
          <w:rFonts w:ascii="Arial" w:hAnsi="Arial" w:cs="Arial"/>
          <w:sz w:val="20"/>
          <w:szCs w:val="20"/>
        </w:rPr>
        <w:t>10 x PU Ljubljana, 3 x PU Novo mesto, 2 x PU Maribor, 2 x PU Murska Sobota, 1 X Kranj in 1 x PU Koper</w:t>
      </w:r>
      <w:r w:rsidR="00DF20FF">
        <w:rPr>
          <w:rFonts w:ascii="Arial" w:hAnsi="Arial" w:cs="Arial"/>
          <w:sz w:val="20"/>
          <w:szCs w:val="20"/>
        </w:rPr>
        <w:t>]</w:t>
      </w:r>
      <w:r w:rsidR="00F91576">
        <w:rPr>
          <w:rFonts w:ascii="Arial" w:hAnsi="Arial" w:cs="Arial"/>
          <w:sz w:val="20"/>
          <w:szCs w:val="20"/>
        </w:rPr>
        <w:t xml:space="preserve"> ter</w:t>
      </w:r>
      <w:r w:rsidRPr="00DF244F">
        <w:rPr>
          <w:rFonts w:ascii="Arial" w:hAnsi="Arial" w:cs="Arial"/>
          <w:sz w:val="20"/>
          <w:szCs w:val="20"/>
        </w:rPr>
        <w:t xml:space="preserve"> sestav II. v 15 (10) primerih</w:t>
      </w:r>
      <w:r w:rsidR="00F91576">
        <w:rPr>
          <w:rFonts w:ascii="Arial" w:hAnsi="Arial" w:cs="Arial"/>
          <w:sz w:val="20"/>
          <w:szCs w:val="20"/>
        </w:rPr>
        <w:t>,</w:t>
      </w:r>
      <w:r w:rsidRPr="00DF244F">
        <w:rPr>
          <w:rFonts w:ascii="Arial" w:hAnsi="Arial" w:cs="Arial"/>
          <w:sz w:val="20"/>
          <w:szCs w:val="20"/>
        </w:rPr>
        <w:t xml:space="preserve"> </w:t>
      </w:r>
      <w:r w:rsidR="00F91576">
        <w:rPr>
          <w:rFonts w:ascii="Arial" w:hAnsi="Arial" w:cs="Arial"/>
          <w:sz w:val="20"/>
          <w:szCs w:val="20"/>
        </w:rPr>
        <w:t>pri čemer</w:t>
      </w:r>
      <w:r w:rsidRPr="00DF244F">
        <w:rPr>
          <w:rFonts w:ascii="Arial" w:hAnsi="Arial" w:cs="Arial"/>
          <w:sz w:val="20"/>
          <w:szCs w:val="20"/>
        </w:rPr>
        <w:t xml:space="preserve"> pomoči drugim ni</w:t>
      </w:r>
      <w:r w:rsidR="003F7995">
        <w:rPr>
          <w:rFonts w:ascii="Arial" w:hAnsi="Arial" w:cs="Arial"/>
          <w:sz w:val="20"/>
          <w:szCs w:val="20"/>
        </w:rPr>
        <w:t xml:space="preserve"> bila nudena</w:t>
      </w:r>
      <w:r w:rsidRPr="00DF244F">
        <w:rPr>
          <w:rFonts w:ascii="Arial" w:hAnsi="Arial" w:cs="Arial"/>
          <w:sz w:val="20"/>
          <w:szCs w:val="20"/>
        </w:rPr>
        <w:t xml:space="preserve">. </w:t>
      </w:r>
    </w:p>
    <w:p w:rsidR="00DF244F" w:rsidRPr="00DF244F" w:rsidRDefault="00DF244F" w:rsidP="00DF244F">
      <w:pPr>
        <w:spacing w:after="0" w:line="260" w:lineRule="exact"/>
        <w:jc w:val="both"/>
        <w:rPr>
          <w:rFonts w:ascii="Arial" w:hAnsi="Arial" w:cs="Arial"/>
          <w:sz w:val="20"/>
          <w:szCs w:val="20"/>
        </w:rPr>
      </w:pPr>
    </w:p>
    <w:p w:rsidR="00DF244F" w:rsidRPr="00DF244F" w:rsidRDefault="00DF244F" w:rsidP="00DF244F">
      <w:pPr>
        <w:spacing w:after="0" w:line="260" w:lineRule="exact"/>
        <w:jc w:val="both"/>
        <w:rPr>
          <w:rFonts w:ascii="Arial" w:hAnsi="Arial" w:cs="Arial"/>
          <w:sz w:val="20"/>
          <w:szCs w:val="20"/>
        </w:rPr>
      </w:pPr>
      <w:r w:rsidRPr="00DF244F">
        <w:rPr>
          <w:rFonts w:ascii="Arial" w:hAnsi="Arial" w:cs="Arial"/>
          <w:sz w:val="20"/>
          <w:szCs w:val="20"/>
        </w:rPr>
        <w:t xml:space="preserve">Skupno število aktiviranj se je povečalo, predvsem na račun tekem evro lige, delo na PU Novo mesto in ostalih aktiviran. Zaradi tekem evro lige se je povečalo število aktiviran po sestavu II, zaradi česar je še povečana obremenjenost enot z aktiviranji. </w:t>
      </w:r>
    </w:p>
    <w:p w:rsidR="00DF244F" w:rsidRPr="00DF244F" w:rsidRDefault="00DF244F" w:rsidP="00DF244F">
      <w:pPr>
        <w:spacing w:after="0" w:line="260" w:lineRule="exact"/>
        <w:jc w:val="both"/>
        <w:rPr>
          <w:rFonts w:ascii="Arial" w:hAnsi="Arial" w:cs="Arial"/>
          <w:sz w:val="20"/>
          <w:szCs w:val="20"/>
        </w:rPr>
      </w:pPr>
    </w:p>
    <w:p w:rsidR="00DF244F" w:rsidRPr="00DF244F" w:rsidRDefault="00DF244F" w:rsidP="00DF244F">
      <w:pPr>
        <w:spacing w:after="0" w:line="260" w:lineRule="exact"/>
        <w:jc w:val="both"/>
        <w:rPr>
          <w:rFonts w:ascii="Arial" w:hAnsi="Arial" w:cs="Arial"/>
          <w:sz w:val="20"/>
          <w:szCs w:val="20"/>
        </w:rPr>
      </w:pPr>
      <w:r w:rsidRPr="00DF244F">
        <w:rPr>
          <w:rFonts w:ascii="Arial" w:hAnsi="Arial" w:cs="Arial"/>
          <w:sz w:val="20"/>
          <w:szCs w:val="20"/>
        </w:rPr>
        <w:t>Policisti Gorske enote PPE PU Celje so bili v letu 2025 aktivirani v 32 (23)</w:t>
      </w:r>
      <w:r w:rsidR="003F7995">
        <w:rPr>
          <w:rFonts w:ascii="Arial" w:hAnsi="Arial" w:cs="Arial"/>
          <w:sz w:val="20"/>
          <w:szCs w:val="20"/>
        </w:rPr>
        <w:t xml:space="preserve"> primerih</w:t>
      </w:r>
      <w:r w:rsidRPr="00DF244F">
        <w:rPr>
          <w:rFonts w:ascii="Arial" w:hAnsi="Arial" w:cs="Arial"/>
          <w:sz w:val="20"/>
          <w:szCs w:val="20"/>
        </w:rPr>
        <w:t xml:space="preserve"> </w:t>
      </w:r>
      <w:r w:rsidR="00DF20FF">
        <w:rPr>
          <w:rFonts w:ascii="Arial" w:hAnsi="Arial" w:cs="Arial"/>
          <w:sz w:val="20"/>
          <w:szCs w:val="20"/>
        </w:rPr>
        <w:t>[</w:t>
      </w:r>
      <w:r w:rsidRPr="00DF244F">
        <w:rPr>
          <w:rFonts w:ascii="Arial" w:hAnsi="Arial" w:cs="Arial"/>
          <w:sz w:val="20"/>
          <w:szCs w:val="20"/>
        </w:rPr>
        <w:t>pomoč pri letni turistični sezoni je vnesel GPU</w:t>
      </w:r>
      <w:r w:rsidR="00DF20FF">
        <w:rPr>
          <w:rFonts w:ascii="Arial" w:hAnsi="Arial" w:cs="Arial"/>
          <w:sz w:val="20"/>
          <w:szCs w:val="20"/>
        </w:rPr>
        <w:t>]</w:t>
      </w:r>
      <w:r w:rsidR="003F7995">
        <w:rPr>
          <w:rFonts w:ascii="Arial" w:hAnsi="Arial" w:cs="Arial"/>
          <w:sz w:val="20"/>
          <w:szCs w:val="20"/>
        </w:rPr>
        <w:t>, od</w:t>
      </w:r>
      <w:r w:rsidRPr="00DF244F">
        <w:rPr>
          <w:rFonts w:ascii="Arial" w:hAnsi="Arial" w:cs="Arial"/>
          <w:sz w:val="20"/>
          <w:szCs w:val="20"/>
        </w:rPr>
        <w:t xml:space="preserve"> tega 2 (1) krat za pomoč drugi PU. </w:t>
      </w:r>
    </w:p>
    <w:p w:rsidR="00DF244F" w:rsidRPr="00DF244F" w:rsidRDefault="00DF244F" w:rsidP="00DF244F">
      <w:pPr>
        <w:spacing w:after="0" w:line="260" w:lineRule="exact"/>
        <w:jc w:val="both"/>
        <w:rPr>
          <w:rFonts w:ascii="Arial" w:hAnsi="Arial" w:cs="Arial"/>
          <w:sz w:val="20"/>
          <w:szCs w:val="20"/>
        </w:rPr>
      </w:pPr>
    </w:p>
    <w:p w:rsidR="00DF244F" w:rsidRPr="00DF244F" w:rsidRDefault="00DF244F" w:rsidP="00DF244F">
      <w:pPr>
        <w:spacing w:after="0" w:line="260" w:lineRule="exact"/>
        <w:jc w:val="both"/>
        <w:rPr>
          <w:rFonts w:ascii="Arial" w:hAnsi="Arial" w:cs="Arial"/>
          <w:sz w:val="20"/>
          <w:szCs w:val="20"/>
        </w:rPr>
      </w:pPr>
      <w:r w:rsidRPr="00DF244F">
        <w:rPr>
          <w:rFonts w:ascii="Arial" w:hAnsi="Arial" w:cs="Arial"/>
          <w:sz w:val="20"/>
          <w:szCs w:val="20"/>
        </w:rPr>
        <w:t>Policisti PPE PU sestav I in II so bili aktivirani za opravljanje naslednjih nalog:</w:t>
      </w:r>
    </w:p>
    <w:p w:rsidR="00DF244F" w:rsidRPr="003F7995" w:rsidRDefault="00DF244F" w:rsidP="003F7995">
      <w:pPr>
        <w:pStyle w:val="Odstavekseznama"/>
        <w:numPr>
          <w:ilvl w:val="0"/>
          <w:numId w:val="30"/>
        </w:numPr>
        <w:spacing w:after="0" w:line="260" w:lineRule="exact"/>
        <w:ind w:left="426" w:hanging="426"/>
        <w:jc w:val="both"/>
        <w:rPr>
          <w:rFonts w:ascii="Arial" w:hAnsi="Arial" w:cs="Arial"/>
          <w:sz w:val="20"/>
          <w:szCs w:val="20"/>
        </w:rPr>
      </w:pPr>
      <w:r w:rsidRPr="003F7995">
        <w:rPr>
          <w:rFonts w:ascii="Arial" w:hAnsi="Arial" w:cs="Arial"/>
          <w:sz w:val="20"/>
          <w:szCs w:val="20"/>
        </w:rPr>
        <w:t>v 40 (30) primerih za varovanje nogometnih tekem in rokometnih tekem</w:t>
      </w:r>
    </w:p>
    <w:p w:rsidR="00DF244F" w:rsidRPr="00DF244F" w:rsidRDefault="00DF244F" w:rsidP="003F7995">
      <w:pPr>
        <w:pStyle w:val="Odstavekseznama"/>
        <w:numPr>
          <w:ilvl w:val="0"/>
          <w:numId w:val="30"/>
        </w:numPr>
        <w:spacing w:after="0" w:line="260" w:lineRule="exact"/>
        <w:ind w:left="426" w:hanging="426"/>
        <w:jc w:val="both"/>
        <w:rPr>
          <w:rFonts w:ascii="Arial" w:hAnsi="Arial" w:cs="Arial"/>
          <w:sz w:val="20"/>
          <w:szCs w:val="20"/>
        </w:rPr>
      </w:pPr>
      <w:r w:rsidRPr="00DF244F">
        <w:rPr>
          <w:rFonts w:ascii="Arial" w:hAnsi="Arial" w:cs="Arial"/>
          <w:sz w:val="20"/>
          <w:szCs w:val="20"/>
        </w:rPr>
        <w:t xml:space="preserve">v 5 (2) primerih za pomoč SKP PU pri realizaciji operativne kombinacije, </w:t>
      </w:r>
    </w:p>
    <w:p w:rsidR="00DF244F" w:rsidRPr="00DF244F" w:rsidRDefault="00DF244F" w:rsidP="003F7995">
      <w:pPr>
        <w:pStyle w:val="Odstavekseznama"/>
        <w:numPr>
          <w:ilvl w:val="0"/>
          <w:numId w:val="30"/>
        </w:numPr>
        <w:spacing w:after="0" w:line="260" w:lineRule="exact"/>
        <w:ind w:left="426" w:hanging="426"/>
        <w:jc w:val="both"/>
        <w:rPr>
          <w:rFonts w:ascii="Arial" w:hAnsi="Arial" w:cs="Arial"/>
          <w:sz w:val="20"/>
          <w:szCs w:val="20"/>
        </w:rPr>
      </w:pPr>
      <w:r w:rsidRPr="00DF244F">
        <w:rPr>
          <w:rFonts w:ascii="Arial" w:hAnsi="Arial" w:cs="Arial"/>
          <w:sz w:val="20"/>
          <w:szCs w:val="20"/>
        </w:rPr>
        <w:t xml:space="preserve">v 7 (7) primerih zaradi zagotavljanja varnosti na javnih prireditvah </w:t>
      </w:r>
      <w:r w:rsidR="00C16FB1">
        <w:rPr>
          <w:rFonts w:ascii="Arial" w:hAnsi="Arial" w:cs="Arial"/>
          <w:sz w:val="20"/>
          <w:szCs w:val="20"/>
        </w:rPr>
        <w:t>[</w:t>
      </w:r>
      <w:r w:rsidRPr="00DF244F">
        <w:rPr>
          <w:rFonts w:ascii="Arial" w:hAnsi="Arial" w:cs="Arial"/>
          <w:sz w:val="20"/>
          <w:szCs w:val="20"/>
        </w:rPr>
        <w:t>koncerti</w:t>
      </w:r>
      <w:r w:rsidR="00C16FB1">
        <w:rPr>
          <w:rFonts w:ascii="Arial" w:hAnsi="Arial" w:cs="Arial"/>
          <w:sz w:val="20"/>
          <w:szCs w:val="20"/>
        </w:rPr>
        <w:t>]</w:t>
      </w:r>
      <w:r w:rsidRPr="00DF244F">
        <w:rPr>
          <w:rFonts w:ascii="Arial" w:hAnsi="Arial" w:cs="Arial"/>
          <w:sz w:val="20"/>
          <w:szCs w:val="20"/>
        </w:rPr>
        <w:t>,</w:t>
      </w:r>
    </w:p>
    <w:p w:rsidR="00DF244F" w:rsidRPr="00DF244F" w:rsidRDefault="00DF244F" w:rsidP="003F7995">
      <w:pPr>
        <w:pStyle w:val="Odstavekseznama"/>
        <w:numPr>
          <w:ilvl w:val="0"/>
          <w:numId w:val="30"/>
        </w:numPr>
        <w:spacing w:after="0" w:line="260" w:lineRule="exact"/>
        <w:ind w:left="426" w:hanging="426"/>
        <w:jc w:val="both"/>
        <w:rPr>
          <w:rFonts w:ascii="Arial" w:hAnsi="Arial" w:cs="Arial"/>
          <w:sz w:val="20"/>
          <w:szCs w:val="20"/>
        </w:rPr>
      </w:pPr>
      <w:r w:rsidRPr="00DF244F">
        <w:rPr>
          <w:rFonts w:ascii="Arial" w:hAnsi="Arial" w:cs="Arial"/>
          <w:sz w:val="20"/>
          <w:szCs w:val="20"/>
        </w:rPr>
        <w:t>v 1 (2) primer</w:t>
      </w:r>
      <w:r w:rsidR="003F02FF">
        <w:rPr>
          <w:rFonts w:ascii="Arial" w:hAnsi="Arial" w:cs="Arial"/>
          <w:sz w:val="20"/>
          <w:szCs w:val="20"/>
        </w:rPr>
        <w:t>u</w:t>
      </w:r>
      <w:r w:rsidRPr="00DF244F">
        <w:rPr>
          <w:rFonts w:ascii="Arial" w:hAnsi="Arial" w:cs="Arial"/>
          <w:sz w:val="20"/>
          <w:szCs w:val="20"/>
        </w:rPr>
        <w:t xml:space="preserve"> zaradi zagotavljanja varnosti na javnih shodih, </w:t>
      </w:r>
    </w:p>
    <w:p w:rsidR="00DF244F" w:rsidRPr="00DF244F" w:rsidRDefault="00DF244F" w:rsidP="003F7995">
      <w:pPr>
        <w:pStyle w:val="Odstavekseznama"/>
        <w:numPr>
          <w:ilvl w:val="0"/>
          <w:numId w:val="30"/>
        </w:numPr>
        <w:spacing w:after="0" w:line="260" w:lineRule="exact"/>
        <w:ind w:left="426" w:hanging="426"/>
        <w:jc w:val="both"/>
        <w:rPr>
          <w:rFonts w:ascii="Arial" w:hAnsi="Arial" w:cs="Arial"/>
          <w:sz w:val="20"/>
          <w:szCs w:val="20"/>
        </w:rPr>
      </w:pPr>
      <w:r w:rsidRPr="00DF244F">
        <w:rPr>
          <w:rFonts w:ascii="Arial" w:hAnsi="Arial" w:cs="Arial"/>
          <w:sz w:val="20"/>
          <w:szCs w:val="20"/>
        </w:rPr>
        <w:t xml:space="preserve">v 2 (0) primerih zaradi drugih aktivnosti.  </w:t>
      </w:r>
    </w:p>
    <w:p w:rsidR="00DF244F" w:rsidRPr="00DF244F" w:rsidRDefault="00DF244F" w:rsidP="00DF244F">
      <w:pPr>
        <w:spacing w:after="0" w:line="240" w:lineRule="auto"/>
        <w:jc w:val="both"/>
        <w:rPr>
          <w:rFonts w:ascii="Arial" w:hAnsi="Arial" w:cs="Arial"/>
          <w:bCs/>
          <w:sz w:val="20"/>
          <w:szCs w:val="20"/>
        </w:rPr>
      </w:pPr>
    </w:p>
    <w:p w:rsidR="00DF244F" w:rsidRPr="00DF244F" w:rsidRDefault="00DF244F" w:rsidP="00DF244F">
      <w:pPr>
        <w:spacing w:after="0" w:line="260" w:lineRule="exact"/>
        <w:jc w:val="both"/>
        <w:rPr>
          <w:rFonts w:ascii="Arial" w:hAnsi="Arial" w:cs="Arial"/>
          <w:bCs/>
          <w:sz w:val="20"/>
          <w:szCs w:val="20"/>
        </w:rPr>
      </w:pPr>
      <w:r w:rsidRPr="00DF244F">
        <w:rPr>
          <w:rFonts w:ascii="Arial" w:hAnsi="Arial" w:cs="Arial"/>
          <w:bCs/>
          <w:sz w:val="20"/>
          <w:szCs w:val="20"/>
        </w:rPr>
        <w:t>Policisti PPE PU – Gorske enote pa so bili aktivirani za opravljanje naslednjih nalog:</w:t>
      </w:r>
    </w:p>
    <w:p w:rsidR="00DF244F" w:rsidRPr="00DF244F" w:rsidRDefault="00DF244F" w:rsidP="00DF244F">
      <w:pPr>
        <w:numPr>
          <w:ilvl w:val="0"/>
          <w:numId w:val="19"/>
        </w:numPr>
        <w:spacing w:after="0" w:line="260" w:lineRule="exact"/>
        <w:rPr>
          <w:rFonts w:ascii="Arial" w:hAnsi="Arial" w:cs="Arial"/>
          <w:sz w:val="20"/>
          <w:szCs w:val="20"/>
        </w:rPr>
      </w:pPr>
      <w:r w:rsidRPr="00DF244F">
        <w:rPr>
          <w:rFonts w:ascii="Arial" w:hAnsi="Arial" w:cs="Arial"/>
          <w:sz w:val="20"/>
          <w:szCs w:val="20"/>
        </w:rPr>
        <w:t>22 (20) x aktiviranje v okviru dežurstva v ekipi za helikoptersko reševanje,</w:t>
      </w:r>
    </w:p>
    <w:p w:rsidR="00DF244F" w:rsidRPr="00DF244F" w:rsidRDefault="00DF244F" w:rsidP="00DF244F">
      <w:pPr>
        <w:numPr>
          <w:ilvl w:val="0"/>
          <w:numId w:val="19"/>
        </w:numPr>
        <w:spacing w:after="0" w:line="260" w:lineRule="exact"/>
        <w:rPr>
          <w:rFonts w:ascii="Arial" w:hAnsi="Arial" w:cs="Arial"/>
          <w:sz w:val="20"/>
          <w:szCs w:val="20"/>
        </w:rPr>
      </w:pPr>
      <w:r w:rsidRPr="00DF244F">
        <w:rPr>
          <w:rFonts w:ascii="Arial" w:hAnsi="Arial" w:cs="Arial"/>
          <w:sz w:val="20"/>
          <w:szCs w:val="20"/>
        </w:rPr>
        <w:t xml:space="preserve">5 (2) x izvajanje nalog v zvezi gorskih nesreč, </w:t>
      </w:r>
    </w:p>
    <w:p w:rsidR="00DF244F" w:rsidRPr="00DF244F" w:rsidRDefault="00DF244F" w:rsidP="00DF244F">
      <w:pPr>
        <w:numPr>
          <w:ilvl w:val="0"/>
          <w:numId w:val="19"/>
        </w:numPr>
        <w:spacing w:after="0" w:line="260" w:lineRule="exact"/>
        <w:rPr>
          <w:rFonts w:ascii="Arial" w:hAnsi="Arial" w:cs="Arial"/>
          <w:sz w:val="20"/>
          <w:szCs w:val="20"/>
        </w:rPr>
      </w:pPr>
      <w:r w:rsidRPr="00DF244F">
        <w:rPr>
          <w:rFonts w:ascii="Arial" w:hAnsi="Arial" w:cs="Arial"/>
          <w:sz w:val="20"/>
          <w:szCs w:val="20"/>
        </w:rPr>
        <w:t>2 (0) x za sodelovanje v iskalni akciji,</w:t>
      </w:r>
    </w:p>
    <w:p w:rsidR="00DF244F" w:rsidRPr="00DF244F" w:rsidRDefault="00DF244F" w:rsidP="00DF244F">
      <w:pPr>
        <w:numPr>
          <w:ilvl w:val="0"/>
          <w:numId w:val="19"/>
        </w:numPr>
        <w:spacing w:after="0" w:line="260" w:lineRule="exact"/>
        <w:rPr>
          <w:rFonts w:ascii="Arial" w:hAnsi="Arial" w:cs="Arial"/>
          <w:sz w:val="20"/>
          <w:szCs w:val="20"/>
        </w:rPr>
      </w:pPr>
      <w:r w:rsidRPr="00DF244F">
        <w:rPr>
          <w:rFonts w:ascii="Arial" w:hAnsi="Arial" w:cs="Arial"/>
          <w:sz w:val="20"/>
          <w:szCs w:val="20"/>
        </w:rPr>
        <w:t xml:space="preserve">3 (3) x varovanje pohoda </w:t>
      </w:r>
      <w:r w:rsidR="00DF20FF">
        <w:rPr>
          <w:rFonts w:ascii="Arial" w:hAnsi="Arial" w:cs="Arial"/>
          <w:sz w:val="20"/>
          <w:szCs w:val="20"/>
        </w:rPr>
        <w:t>[</w:t>
      </w:r>
      <w:r w:rsidRPr="00DF244F">
        <w:rPr>
          <w:rFonts w:ascii="Arial" w:hAnsi="Arial" w:cs="Arial"/>
          <w:sz w:val="20"/>
          <w:szCs w:val="20"/>
        </w:rPr>
        <w:t>na Peco in 2 x na Triglav – vnosi GPU</w:t>
      </w:r>
      <w:r w:rsidR="00DF20FF">
        <w:rPr>
          <w:rFonts w:ascii="Arial" w:hAnsi="Arial" w:cs="Arial"/>
          <w:sz w:val="20"/>
          <w:szCs w:val="20"/>
        </w:rPr>
        <w:t>]</w:t>
      </w:r>
      <w:r w:rsidRPr="00DF244F">
        <w:rPr>
          <w:rFonts w:ascii="Arial" w:hAnsi="Arial" w:cs="Arial"/>
          <w:sz w:val="20"/>
          <w:szCs w:val="20"/>
        </w:rPr>
        <w:t>,</w:t>
      </w:r>
    </w:p>
    <w:p w:rsidR="00DF244F" w:rsidRPr="00DF244F" w:rsidRDefault="00DF244F" w:rsidP="00DF244F">
      <w:pPr>
        <w:numPr>
          <w:ilvl w:val="0"/>
          <w:numId w:val="19"/>
        </w:numPr>
        <w:spacing w:after="0" w:line="260" w:lineRule="exact"/>
        <w:rPr>
          <w:rFonts w:ascii="Arial" w:hAnsi="Arial" w:cs="Arial"/>
          <w:sz w:val="20"/>
          <w:szCs w:val="20"/>
        </w:rPr>
      </w:pPr>
      <w:r w:rsidRPr="00DF244F">
        <w:rPr>
          <w:rFonts w:ascii="Arial" w:hAnsi="Arial" w:cs="Arial"/>
          <w:sz w:val="20"/>
          <w:szCs w:val="20"/>
        </w:rPr>
        <w:t xml:space="preserve">1 x izvajanje nalog na smučiščih </w:t>
      </w:r>
      <w:r w:rsidR="00DF20FF">
        <w:rPr>
          <w:rFonts w:ascii="Arial" w:hAnsi="Arial" w:cs="Arial"/>
          <w:sz w:val="20"/>
          <w:szCs w:val="20"/>
        </w:rPr>
        <w:t>[</w:t>
      </w:r>
      <w:r w:rsidRPr="00DF244F">
        <w:rPr>
          <w:rFonts w:ascii="Arial" w:hAnsi="Arial" w:cs="Arial"/>
          <w:sz w:val="20"/>
          <w:szCs w:val="20"/>
        </w:rPr>
        <w:t>skupaj 6 dni</w:t>
      </w:r>
      <w:r w:rsidR="00DF20FF">
        <w:rPr>
          <w:rFonts w:ascii="Arial" w:hAnsi="Arial" w:cs="Arial"/>
          <w:sz w:val="20"/>
          <w:szCs w:val="20"/>
        </w:rPr>
        <w:t>]</w:t>
      </w:r>
      <w:r w:rsidRPr="00DF244F">
        <w:rPr>
          <w:rFonts w:ascii="Arial" w:hAnsi="Arial" w:cs="Arial"/>
          <w:sz w:val="20"/>
          <w:szCs w:val="20"/>
        </w:rPr>
        <w:t>,</w:t>
      </w:r>
    </w:p>
    <w:p w:rsidR="00DF244F" w:rsidRPr="00DF244F" w:rsidRDefault="00DF244F" w:rsidP="00DF244F">
      <w:pPr>
        <w:numPr>
          <w:ilvl w:val="0"/>
          <w:numId w:val="19"/>
        </w:numPr>
        <w:spacing w:after="0" w:line="260" w:lineRule="exact"/>
        <w:rPr>
          <w:rFonts w:ascii="Arial" w:hAnsi="Arial" w:cs="Arial"/>
          <w:sz w:val="20"/>
          <w:szCs w:val="20"/>
        </w:rPr>
      </w:pPr>
      <w:r w:rsidRPr="00DF244F">
        <w:rPr>
          <w:rFonts w:ascii="Arial" w:hAnsi="Arial" w:cs="Arial"/>
          <w:sz w:val="20"/>
          <w:szCs w:val="20"/>
        </w:rPr>
        <w:t xml:space="preserve">1 x varovanje tekem svetovnega pokala v deskanju na snegu na Rogli </w:t>
      </w:r>
      <w:r w:rsidR="00DF20FF">
        <w:rPr>
          <w:rFonts w:ascii="Arial" w:hAnsi="Arial" w:cs="Arial"/>
          <w:sz w:val="20"/>
          <w:szCs w:val="20"/>
        </w:rPr>
        <w:t>[</w:t>
      </w:r>
      <w:r w:rsidRPr="00DF244F">
        <w:rPr>
          <w:rFonts w:ascii="Arial" w:hAnsi="Arial" w:cs="Arial"/>
          <w:sz w:val="20"/>
          <w:szCs w:val="20"/>
        </w:rPr>
        <w:t>1 dan</w:t>
      </w:r>
      <w:r w:rsidR="00DF20FF">
        <w:rPr>
          <w:rFonts w:ascii="Arial" w:hAnsi="Arial" w:cs="Arial"/>
          <w:sz w:val="20"/>
          <w:szCs w:val="20"/>
        </w:rPr>
        <w:t>]</w:t>
      </w:r>
      <w:r w:rsidRPr="00DF244F">
        <w:rPr>
          <w:rFonts w:ascii="Arial" w:hAnsi="Arial" w:cs="Arial"/>
          <w:sz w:val="20"/>
          <w:szCs w:val="20"/>
        </w:rPr>
        <w:t>.</w:t>
      </w:r>
    </w:p>
    <w:p w:rsidR="00DF244F" w:rsidRPr="00DF244F" w:rsidRDefault="00DF244F" w:rsidP="00DF244F">
      <w:pPr>
        <w:autoSpaceDE w:val="0"/>
        <w:autoSpaceDN w:val="0"/>
        <w:adjustRightInd w:val="0"/>
        <w:spacing w:after="0" w:line="240" w:lineRule="auto"/>
        <w:jc w:val="both"/>
        <w:rPr>
          <w:rFonts w:ascii="Arial" w:hAnsi="Arial" w:cs="Arial"/>
          <w:sz w:val="20"/>
          <w:szCs w:val="20"/>
        </w:rPr>
      </w:pPr>
    </w:p>
    <w:p w:rsidR="00DF244F" w:rsidRPr="00DF244F" w:rsidRDefault="00DF244F" w:rsidP="00DF244F">
      <w:pPr>
        <w:autoSpaceDE w:val="0"/>
        <w:autoSpaceDN w:val="0"/>
        <w:adjustRightInd w:val="0"/>
        <w:spacing w:after="0" w:line="240" w:lineRule="auto"/>
        <w:jc w:val="both"/>
        <w:rPr>
          <w:rFonts w:ascii="Arial" w:hAnsi="Arial" w:cs="Arial"/>
          <w:sz w:val="20"/>
          <w:szCs w:val="20"/>
        </w:rPr>
      </w:pPr>
      <w:r w:rsidRPr="00DF244F">
        <w:rPr>
          <w:rFonts w:ascii="Arial" w:hAnsi="Arial" w:cs="Arial"/>
          <w:sz w:val="20"/>
          <w:szCs w:val="20"/>
        </w:rPr>
        <w:t>V zadnjih desetih letih je bil</w:t>
      </w:r>
      <w:r w:rsidR="00F83B82">
        <w:rPr>
          <w:rFonts w:ascii="Arial" w:hAnsi="Arial" w:cs="Arial"/>
          <w:sz w:val="20"/>
          <w:szCs w:val="20"/>
        </w:rPr>
        <w:t>o največ aktiviranj</w:t>
      </w:r>
      <w:r w:rsidRPr="00DF244F">
        <w:rPr>
          <w:rFonts w:ascii="Arial" w:hAnsi="Arial" w:cs="Arial"/>
          <w:sz w:val="20"/>
          <w:szCs w:val="20"/>
        </w:rPr>
        <w:t xml:space="preserve"> PPE PU </w:t>
      </w:r>
      <w:r w:rsidR="00F83B82">
        <w:rPr>
          <w:rFonts w:ascii="Arial" w:hAnsi="Arial" w:cs="Arial"/>
          <w:sz w:val="20"/>
          <w:szCs w:val="20"/>
        </w:rPr>
        <w:t>Celje</w:t>
      </w:r>
      <w:r w:rsidRPr="00DF244F">
        <w:rPr>
          <w:rFonts w:ascii="Arial" w:hAnsi="Arial" w:cs="Arial"/>
          <w:sz w:val="20"/>
          <w:szCs w:val="20"/>
        </w:rPr>
        <w:t xml:space="preserve"> v letu 2025 </w:t>
      </w:r>
      <w:r w:rsidR="00F83B82">
        <w:rPr>
          <w:rFonts w:ascii="Arial" w:hAnsi="Arial" w:cs="Arial"/>
          <w:sz w:val="20"/>
          <w:szCs w:val="20"/>
        </w:rPr>
        <w:t>[</w:t>
      </w:r>
      <w:r w:rsidRPr="00DF244F">
        <w:rPr>
          <w:rFonts w:ascii="Arial" w:hAnsi="Arial" w:cs="Arial"/>
          <w:sz w:val="20"/>
          <w:szCs w:val="20"/>
        </w:rPr>
        <w:t>87</w:t>
      </w:r>
      <w:r w:rsidR="00F83B82">
        <w:rPr>
          <w:rFonts w:ascii="Arial" w:hAnsi="Arial" w:cs="Arial"/>
          <w:sz w:val="20"/>
          <w:szCs w:val="20"/>
        </w:rPr>
        <w:t>]</w:t>
      </w:r>
      <w:r w:rsidRPr="00DF244F">
        <w:rPr>
          <w:rFonts w:ascii="Arial" w:hAnsi="Arial" w:cs="Arial"/>
          <w:sz w:val="20"/>
          <w:szCs w:val="20"/>
        </w:rPr>
        <w:t xml:space="preserve">, </w:t>
      </w:r>
      <w:r w:rsidR="00F83B82">
        <w:rPr>
          <w:rFonts w:ascii="Arial" w:hAnsi="Arial" w:cs="Arial"/>
          <w:sz w:val="20"/>
          <w:szCs w:val="20"/>
        </w:rPr>
        <w:t xml:space="preserve">sledijo si leto </w:t>
      </w:r>
      <w:r w:rsidRPr="00DF244F">
        <w:rPr>
          <w:rFonts w:ascii="Arial" w:hAnsi="Arial" w:cs="Arial"/>
          <w:sz w:val="20"/>
          <w:szCs w:val="20"/>
        </w:rPr>
        <w:t xml:space="preserve">2021 </w:t>
      </w:r>
      <w:r w:rsidR="00F83B82">
        <w:rPr>
          <w:rFonts w:ascii="Arial" w:hAnsi="Arial" w:cs="Arial"/>
          <w:sz w:val="20"/>
          <w:szCs w:val="20"/>
        </w:rPr>
        <w:t>[</w:t>
      </w:r>
      <w:r w:rsidRPr="00DF244F">
        <w:rPr>
          <w:rFonts w:ascii="Arial" w:hAnsi="Arial" w:cs="Arial"/>
          <w:sz w:val="20"/>
          <w:szCs w:val="20"/>
        </w:rPr>
        <w:t>86</w:t>
      </w:r>
      <w:r w:rsidR="00F83B82">
        <w:rPr>
          <w:rFonts w:ascii="Arial" w:hAnsi="Arial" w:cs="Arial"/>
          <w:sz w:val="20"/>
          <w:szCs w:val="20"/>
        </w:rPr>
        <w:t>],</w:t>
      </w:r>
      <w:r w:rsidRPr="00DF244F">
        <w:rPr>
          <w:rFonts w:ascii="Arial" w:hAnsi="Arial" w:cs="Arial"/>
          <w:sz w:val="20"/>
          <w:szCs w:val="20"/>
        </w:rPr>
        <w:t xml:space="preserve"> leto 2023 </w:t>
      </w:r>
      <w:r w:rsidR="00F83B82">
        <w:rPr>
          <w:rFonts w:ascii="Arial" w:hAnsi="Arial" w:cs="Arial"/>
          <w:sz w:val="20"/>
          <w:szCs w:val="20"/>
        </w:rPr>
        <w:t>[</w:t>
      </w:r>
      <w:r w:rsidRPr="00DF244F">
        <w:rPr>
          <w:rFonts w:ascii="Arial" w:hAnsi="Arial" w:cs="Arial"/>
          <w:sz w:val="20"/>
          <w:szCs w:val="20"/>
        </w:rPr>
        <w:t>73</w:t>
      </w:r>
      <w:r w:rsidR="00F83B82">
        <w:rPr>
          <w:rFonts w:ascii="Arial" w:hAnsi="Arial" w:cs="Arial"/>
          <w:sz w:val="20"/>
          <w:szCs w:val="20"/>
        </w:rPr>
        <w:t>]</w:t>
      </w:r>
      <w:r w:rsidRPr="00DF244F">
        <w:rPr>
          <w:rFonts w:ascii="Arial" w:hAnsi="Arial" w:cs="Arial"/>
          <w:sz w:val="20"/>
          <w:szCs w:val="20"/>
        </w:rPr>
        <w:t xml:space="preserve">, </w:t>
      </w:r>
      <w:r w:rsidR="00F83B82">
        <w:rPr>
          <w:rFonts w:ascii="Arial" w:hAnsi="Arial" w:cs="Arial"/>
          <w:sz w:val="20"/>
          <w:szCs w:val="20"/>
        </w:rPr>
        <w:t xml:space="preserve">leto </w:t>
      </w:r>
      <w:r w:rsidRPr="00DF244F">
        <w:rPr>
          <w:rFonts w:ascii="Arial" w:hAnsi="Arial" w:cs="Arial"/>
          <w:sz w:val="20"/>
          <w:szCs w:val="20"/>
        </w:rPr>
        <w:t xml:space="preserve">2024 </w:t>
      </w:r>
      <w:r w:rsidR="00F83B82">
        <w:rPr>
          <w:rFonts w:ascii="Arial" w:hAnsi="Arial" w:cs="Arial"/>
          <w:sz w:val="20"/>
          <w:szCs w:val="20"/>
        </w:rPr>
        <w:t>[</w:t>
      </w:r>
      <w:r w:rsidRPr="00DF244F">
        <w:rPr>
          <w:rFonts w:ascii="Arial" w:hAnsi="Arial" w:cs="Arial"/>
          <w:sz w:val="20"/>
          <w:szCs w:val="20"/>
        </w:rPr>
        <w:t>71</w:t>
      </w:r>
      <w:r w:rsidR="00F83B82">
        <w:rPr>
          <w:rFonts w:ascii="Arial" w:hAnsi="Arial" w:cs="Arial"/>
          <w:sz w:val="20"/>
          <w:szCs w:val="20"/>
        </w:rPr>
        <w:t>]</w:t>
      </w:r>
      <w:r w:rsidRPr="00DF244F">
        <w:rPr>
          <w:rFonts w:ascii="Arial" w:hAnsi="Arial" w:cs="Arial"/>
          <w:sz w:val="20"/>
          <w:szCs w:val="20"/>
        </w:rPr>
        <w:t>,</w:t>
      </w:r>
      <w:r w:rsidR="00F83B82">
        <w:rPr>
          <w:rFonts w:ascii="Arial" w:hAnsi="Arial" w:cs="Arial"/>
          <w:sz w:val="20"/>
          <w:szCs w:val="20"/>
        </w:rPr>
        <w:t xml:space="preserve"> leti </w:t>
      </w:r>
      <w:r w:rsidRPr="00DF244F">
        <w:rPr>
          <w:rFonts w:ascii="Arial" w:hAnsi="Arial" w:cs="Arial"/>
          <w:sz w:val="20"/>
          <w:szCs w:val="20"/>
        </w:rPr>
        <w:t xml:space="preserve">2022 in 2019 </w:t>
      </w:r>
      <w:r w:rsidR="00F83B82">
        <w:rPr>
          <w:rFonts w:ascii="Arial" w:hAnsi="Arial" w:cs="Arial"/>
          <w:sz w:val="20"/>
          <w:szCs w:val="20"/>
        </w:rPr>
        <w:t>[70]</w:t>
      </w:r>
      <w:r w:rsidRPr="00DF244F">
        <w:rPr>
          <w:rFonts w:ascii="Arial" w:hAnsi="Arial" w:cs="Arial"/>
          <w:sz w:val="20"/>
          <w:szCs w:val="20"/>
        </w:rPr>
        <w:t xml:space="preserve">, leto 2020 </w:t>
      </w:r>
      <w:r w:rsidR="00F83B82">
        <w:rPr>
          <w:rFonts w:ascii="Arial" w:hAnsi="Arial" w:cs="Arial"/>
          <w:sz w:val="20"/>
          <w:szCs w:val="20"/>
        </w:rPr>
        <w:t>[</w:t>
      </w:r>
      <w:r w:rsidRPr="00DF244F">
        <w:rPr>
          <w:rFonts w:ascii="Arial" w:hAnsi="Arial" w:cs="Arial"/>
          <w:sz w:val="20"/>
          <w:szCs w:val="20"/>
        </w:rPr>
        <w:t>65</w:t>
      </w:r>
      <w:r w:rsidR="00F83B82">
        <w:rPr>
          <w:rFonts w:ascii="Arial" w:hAnsi="Arial" w:cs="Arial"/>
          <w:sz w:val="20"/>
          <w:szCs w:val="20"/>
        </w:rPr>
        <w:t>]</w:t>
      </w:r>
      <w:r w:rsidRPr="00DF244F">
        <w:rPr>
          <w:rFonts w:ascii="Arial" w:hAnsi="Arial" w:cs="Arial"/>
          <w:sz w:val="20"/>
          <w:szCs w:val="20"/>
        </w:rPr>
        <w:t xml:space="preserve"> in let</w:t>
      </w:r>
      <w:r w:rsidR="00F83B82">
        <w:rPr>
          <w:rFonts w:ascii="Arial" w:hAnsi="Arial" w:cs="Arial"/>
          <w:sz w:val="20"/>
          <w:szCs w:val="20"/>
        </w:rPr>
        <w:t>o</w:t>
      </w:r>
      <w:r w:rsidRPr="00DF244F">
        <w:rPr>
          <w:rFonts w:ascii="Arial" w:hAnsi="Arial" w:cs="Arial"/>
          <w:sz w:val="20"/>
          <w:szCs w:val="20"/>
        </w:rPr>
        <w:t xml:space="preserve"> 2018 </w:t>
      </w:r>
      <w:r w:rsidR="00DF20FF">
        <w:rPr>
          <w:rFonts w:ascii="Arial" w:hAnsi="Arial" w:cs="Arial"/>
          <w:sz w:val="20"/>
          <w:szCs w:val="20"/>
        </w:rPr>
        <w:t>[</w:t>
      </w:r>
      <w:r w:rsidRPr="00DF244F">
        <w:rPr>
          <w:rFonts w:ascii="Arial" w:hAnsi="Arial" w:cs="Arial"/>
          <w:sz w:val="20"/>
          <w:szCs w:val="20"/>
        </w:rPr>
        <w:t>61</w:t>
      </w:r>
      <w:r w:rsidR="00DF20FF">
        <w:rPr>
          <w:rFonts w:ascii="Arial" w:hAnsi="Arial" w:cs="Arial"/>
          <w:sz w:val="20"/>
          <w:szCs w:val="20"/>
        </w:rPr>
        <w:t>]</w:t>
      </w:r>
      <w:r w:rsidRPr="00DF244F">
        <w:rPr>
          <w:rFonts w:ascii="Arial" w:hAnsi="Arial" w:cs="Arial"/>
          <w:sz w:val="20"/>
          <w:szCs w:val="20"/>
        </w:rPr>
        <w:t>.</w:t>
      </w:r>
    </w:p>
    <w:p w:rsidR="00DF244F" w:rsidRPr="00DF244F" w:rsidRDefault="00DF244F" w:rsidP="00DF244F">
      <w:pPr>
        <w:autoSpaceDE w:val="0"/>
        <w:autoSpaceDN w:val="0"/>
        <w:adjustRightInd w:val="0"/>
        <w:spacing w:after="0" w:line="240" w:lineRule="auto"/>
        <w:jc w:val="both"/>
        <w:rPr>
          <w:rFonts w:ascii="Arial" w:hAnsi="Arial" w:cs="Arial"/>
          <w:sz w:val="20"/>
          <w:szCs w:val="20"/>
        </w:rPr>
      </w:pPr>
    </w:p>
    <w:p w:rsidR="00DF244F" w:rsidRPr="00DF244F" w:rsidRDefault="00AF2FA2" w:rsidP="00DF244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w:t>
      </w:r>
      <w:r w:rsidR="00DF244F" w:rsidRPr="00DF244F">
        <w:rPr>
          <w:rFonts w:ascii="Arial" w:hAnsi="Arial" w:cs="Arial"/>
          <w:sz w:val="20"/>
          <w:szCs w:val="20"/>
        </w:rPr>
        <w:t xml:space="preserve">olicisti PPE </w:t>
      </w:r>
      <w:r>
        <w:rPr>
          <w:rFonts w:ascii="Arial" w:hAnsi="Arial" w:cs="Arial"/>
          <w:sz w:val="20"/>
          <w:szCs w:val="20"/>
        </w:rPr>
        <w:t xml:space="preserve">so </w:t>
      </w:r>
      <w:r w:rsidR="00DF244F" w:rsidRPr="00DF244F">
        <w:rPr>
          <w:rFonts w:ascii="Arial" w:hAnsi="Arial" w:cs="Arial"/>
          <w:sz w:val="20"/>
          <w:szCs w:val="20"/>
        </w:rPr>
        <w:t xml:space="preserve">v času določenih aktiviranj naloge opravljali </w:t>
      </w:r>
      <w:r>
        <w:rPr>
          <w:rFonts w:ascii="Arial" w:hAnsi="Arial" w:cs="Arial"/>
          <w:sz w:val="20"/>
          <w:szCs w:val="20"/>
        </w:rPr>
        <w:t xml:space="preserve">po </w:t>
      </w:r>
      <w:r w:rsidR="00DF244F" w:rsidRPr="00DF244F">
        <w:rPr>
          <w:rFonts w:ascii="Arial" w:hAnsi="Arial" w:cs="Arial"/>
          <w:sz w:val="20"/>
          <w:szCs w:val="20"/>
        </w:rPr>
        <w:t>več dni</w:t>
      </w:r>
      <w:r>
        <w:rPr>
          <w:rFonts w:ascii="Arial" w:hAnsi="Arial" w:cs="Arial"/>
          <w:sz w:val="20"/>
          <w:szCs w:val="20"/>
        </w:rPr>
        <w:t>. N</w:t>
      </w:r>
      <w:r w:rsidR="00DF244F" w:rsidRPr="00DF244F">
        <w:rPr>
          <w:rFonts w:ascii="Arial" w:hAnsi="Arial" w:cs="Arial"/>
          <w:sz w:val="20"/>
          <w:szCs w:val="20"/>
        </w:rPr>
        <w:t xml:space="preserve">ajveč dni </w:t>
      </w:r>
      <w:r>
        <w:rPr>
          <w:rFonts w:ascii="Arial" w:hAnsi="Arial" w:cs="Arial"/>
          <w:sz w:val="20"/>
          <w:szCs w:val="20"/>
        </w:rPr>
        <w:t>so bili za opravljanje nalog aktivirani</w:t>
      </w:r>
      <w:r w:rsidR="00DF244F" w:rsidRPr="00DF244F">
        <w:rPr>
          <w:rFonts w:ascii="Arial" w:hAnsi="Arial" w:cs="Arial"/>
          <w:sz w:val="20"/>
          <w:szCs w:val="20"/>
        </w:rPr>
        <w:t xml:space="preserve"> v letu 2025 in sicer 104 dni, sledi leto 2021</w:t>
      </w:r>
      <w:r>
        <w:rPr>
          <w:rFonts w:ascii="Arial" w:hAnsi="Arial" w:cs="Arial"/>
          <w:sz w:val="20"/>
          <w:szCs w:val="20"/>
        </w:rPr>
        <w:t xml:space="preserve"> ko so bili aktivirani v </w:t>
      </w:r>
      <w:r w:rsidR="00DF244F" w:rsidRPr="00DF244F">
        <w:rPr>
          <w:rFonts w:ascii="Arial" w:hAnsi="Arial" w:cs="Arial"/>
          <w:sz w:val="20"/>
          <w:szCs w:val="20"/>
        </w:rPr>
        <w:t>100 dn</w:t>
      </w:r>
      <w:r>
        <w:rPr>
          <w:rFonts w:ascii="Arial" w:hAnsi="Arial" w:cs="Arial"/>
          <w:sz w:val="20"/>
          <w:szCs w:val="20"/>
        </w:rPr>
        <w:t>evi</w:t>
      </w:r>
      <w:r w:rsidR="00C16FB1">
        <w:rPr>
          <w:rFonts w:ascii="Arial" w:hAnsi="Arial" w:cs="Arial"/>
          <w:sz w:val="20"/>
          <w:szCs w:val="20"/>
        </w:rPr>
        <w:t>h</w:t>
      </w:r>
      <w:r w:rsidR="00DF244F" w:rsidRPr="00DF244F">
        <w:rPr>
          <w:rFonts w:ascii="Arial" w:hAnsi="Arial" w:cs="Arial"/>
          <w:sz w:val="20"/>
          <w:szCs w:val="20"/>
        </w:rPr>
        <w:t xml:space="preserve"> </w:t>
      </w:r>
      <w:r w:rsidR="00DF244F">
        <w:rPr>
          <w:rFonts w:ascii="Arial" w:hAnsi="Arial" w:cs="Arial"/>
          <w:sz w:val="20"/>
          <w:szCs w:val="20"/>
        </w:rPr>
        <w:t>[</w:t>
      </w:r>
      <w:r w:rsidR="00DF244F" w:rsidRPr="00DF244F">
        <w:rPr>
          <w:rFonts w:ascii="Arial" w:hAnsi="Arial" w:cs="Arial"/>
          <w:sz w:val="20"/>
          <w:szCs w:val="20"/>
        </w:rPr>
        <w:t>največ nalog je bilo v zvezi varovanj protestov v Ljubljani</w:t>
      </w:r>
      <w:r w:rsidR="00DF244F">
        <w:rPr>
          <w:rFonts w:ascii="Arial" w:hAnsi="Arial" w:cs="Arial"/>
          <w:sz w:val="20"/>
          <w:szCs w:val="20"/>
        </w:rPr>
        <w:t>]</w:t>
      </w:r>
      <w:r w:rsidR="00DF244F" w:rsidRPr="00DF244F">
        <w:rPr>
          <w:rFonts w:ascii="Arial" w:hAnsi="Arial" w:cs="Arial"/>
          <w:sz w:val="20"/>
          <w:szCs w:val="20"/>
        </w:rPr>
        <w:t xml:space="preserve">, </w:t>
      </w:r>
      <w:r>
        <w:rPr>
          <w:rFonts w:ascii="Arial" w:hAnsi="Arial" w:cs="Arial"/>
          <w:sz w:val="20"/>
          <w:szCs w:val="20"/>
        </w:rPr>
        <w:t>v letu</w:t>
      </w:r>
      <w:r w:rsidR="00DF244F" w:rsidRPr="00DF244F">
        <w:rPr>
          <w:rFonts w:ascii="Arial" w:hAnsi="Arial" w:cs="Arial"/>
          <w:sz w:val="20"/>
          <w:szCs w:val="20"/>
        </w:rPr>
        <w:t xml:space="preserve"> 2020 </w:t>
      </w:r>
      <w:r>
        <w:rPr>
          <w:rFonts w:ascii="Arial" w:hAnsi="Arial" w:cs="Arial"/>
          <w:sz w:val="20"/>
          <w:szCs w:val="20"/>
        </w:rPr>
        <w:t xml:space="preserve">v </w:t>
      </w:r>
      <w:r w:rsidR="00DF244F" w:rsidRPr="00DF244F">
        <w:rPr>
          <w:rFonts w:ascii="Arial" w:hAnsi="Arial" w:cs="Arial"/>
          <w:sz w:val="20"/>
          <w:szCs w:val="20"/>
        </w:rPr>
        <w:t>98 dn</w:t>
      </w:r>
      <w:r>
        <w:rPr>
          <w:rFonts w:ascii="Arial" w:hAnsi="Arial" w:cs="Arial"/>
          <w:sz w:val="20"/>
          <w:szCs w:val="20"/>
        </w:rPr>
        <w:t>evih</w:t>
      </w:r>
      <w:r w:rsidR="00DF244F" w:rsidRPr="00DF244F">
        <w:rPr>
          <w:rFonts w:ascii="Arial" w:hAnsi="Arial" w:cs="Arial"/>
          <w:sz w:val="20"/>
          <w:szCs w:val="20"/>
        </w:rPr>
        <w:t xml:space="preserve"> </w:t>
      </w:r>
      <w:r w:rsidR="00DF244F">
        <w:rPr>
          <w:rFonts w:ascii="Arial" w:hAnsi="Arial" w:cs="Arial"/>
          <w:sz w:val="20"/>
          <w:szCs w:val="20"/>
        </w:rPr>
        <w:t>[</w:t>
      </w:r>
      <w:r w:rsidR="00DF244F" w:rsidRPr="00DF244F">
        <w:rPr>
          <w:rFonts w:ascii="Arial" w:hAnsi="Arial" w:cs="Arial"/>
          <w:sz w:val="20"/>
          <w:szCs w:val="20"/>
        </w:rPr>
        <w:t>največ nalog so policisti izvajali v poostrenih nadzorih na južni meji</w:t>
      </w:r>
      <w:r w:rsidR="00DF244F">
        <w:rPr>
          <w:rFonts w:ascii="Arial" w:hAnsi="Arial" w:cs="Arial"/>
          <w:sz w:val="20"/>
          <w:szCs w:val="20"/>
        </w:rPr>
        <w:t>]</w:t>
      </w:r>
      <w:r w:rsidR="00DF244F" w:rsidRPr="00DF244F">
        <w:rPr>
          <w:rFonts w:ascii="Arial" w:hAnsi="Arial" w:cs="Arial"/>
          <w:sz w:val="20"/>
          <w:szCs w:val="20"/>
        </w:rPr>
        <w:t xml:space="preserve">, </w:t>
      </w:r>
      <w:r>
        <w:rPr>
          <w:rFonts w:ascii="Arial" w:hAnsi="Arial" w:cs="Arial"/>
          <w:sz w:val="20"/>
          <w:szCs w:val="20"/>
        </w:rPr>
        <w:t xml:space="preserve">v </w:t>
      </w:r>
      <w:r w:rsidR="00DF244F" w:rsidRPr="00DF244F">
        <w:rPr>
          <w:rFonts w:ascii="Arial" w:hAnsi="Arial" w:cs="Arial"/>
          <w:sz w:val="20"/>
          <w:szCs w:val="20"/>
        </w:rPr>
        <w:t>let</w:t>
      </w:r>
      <w:r>
        <w:rPr>
          <w:rFonts w:ascii="Arial" w:hAnsi="Arial" w:cs="Arial"/>
          <w:sz w:val="20"/>
          <w:szCs w:val="20"/>
        </w:rPr>
        <w:t>u</w:t>
      </w:r>
      <w:r w:rsidR="00DF244F" w:rsidRPr="00DF244F">
        <w:rPr>
          <w:rFonts w:ascii="Arial" w:hAnsi="Arial" w:cs="Arial"/>
          <w:sz w:val="20"/>
          <w:szCs w:val="20"/>
        </w:rPr>
        <w:t xml:space="preserve"> 2023 </w:t>
      </w:r>
      <w:r w:rsidR="00C16FB1">
        <w:rPr>
          <w:rFonts w:ascii="Arial" w:hAnsi="Arial" w:cs="Arial"/>
          <w:sz w:val="20"/>
          <w:szCs w:val="20"/>
        </w:rPr>
        <w:t>so bili aktivirani</w:t>
      </w:r>
      <w:r w:rsidR="00DF244F" w:rsidRPr="00DF244F">
        <w:rPr>
          <w:rFonts w:ascii="Arial" w:hAnsi="Arial" w:cs="Arial"/>
          <w:sz w:val="20"/>
          <w:szCs w:val="20"/>
        </w:rPr>
        <w:t xml:space="preserve"> 92 dni, </w:t>
      </w:r>
      <w:r>
        <w:rPr>
          <w:rFonts w:ascii="Arial" w:hAnsi="Arial" w:cs="Arial"/>
          <w:sz w:val="20"/>
          <w:szCs w:val="20"/>
        </w:rPr>
        <w:t xml:space="preserve">v letu </w:t>
      </w:r>
      <w:r w:rsidR="00DF244F" w:rsidRPr="00DF244F">
        <w:rPr>
          <w:rFonts w:ascii="Arial" w:hAnsi="Arial" w:cs="Arial"/>
          <w:sz w:val="20"/>
          <w:szCs w:val="20"/>
        </w:rPr>
        <w:t>2015 89 dn</w:t>
      </w:r>
      <w:r w:rsidR="00C16FB1">
        <w:rPr>
          <w:rFonts w:ascii="Arial" w:hAnsi="Arial" w:cs="Arial"/>
          <w:sz w:val="20"/>
          <w:szCs w:val="20"/>
        </w:rPr>
        <w:t>i</w:t>
      </w:r>
      <w:r w:rsidR="00DF244F" w:rsidRPr="00DF244F">
        <w:rPr>
          <w:rFonts w:ascii="Arial" w:hAnsi="Arial" w:cs="Arial"/>
          <w:sz w:val="20"/>
          <w:szCs w:val="20"/>
        </w:rPr>
        <w:t xml:space="preserve"> </w:t>
      </w:r>
      <w:r w:rsidR="00DF244F">
        <w:rPr>
          <w:rFonts w:ascii="Arial" w:hAnsi="Arial" w:cs="Arial"/>
          <w:sz w:val="20"/>
          <w:szCs w:val="20"/>
        </w:rPr>
        <w:t>[</w:t>
      </w:r>
      <w:r w:rsidR="00DF244F" w:rsidRPr="00DF244F">
        <w:rPr>
          <w:rFonts w:ascii="Arial" w:hAnsi="Arial" w:cs="Arial"/>
          <w:sz w:val="20"/>
          <w:szCs w:val="20"/>
        </w:rPr>
        <w:t>zaradi begunskega vala</w:t>
      </w:r>
      <w:r w:rsidR="00DF244F">
        <w:rPr>
          <w:rFonts w:ascii="Arial" w:hAnsi="Arial" w:cs="Arial"/>
          <w:sz w:val="20"/>
          <w:szCs w:val="20"/>
        </w:rPr>
        <w:t>]</w:t>
      </w:r>
      <w:r w:rsidR="00DF244F" w:rsidRPr="00DF244F">
        <w:rPr>
          <w:rFonts w:ascii="Arial" w:hAnsi="Arial" w:cs="Arial"/>
          <w:sz w:val="20"/>
          <w:szCs w:val="20"/>
        </w:rPr>
        <w:t xml:space="preserve">, </w:t>
      </w:r>
      <w:r>
        <w:rPr>
          <w:rFonts w:ascii="Arial" w:hAnsi="Arial" w:cs="Arial"/>
          <w:sz w:val="20"/>
          <w:szCs w:val="20"/>
        </w:rPr>
        <w:t xml:space="preserve">v </w:t>
      </w:r>
      <w:r w:rsidR="00DF244F" w:rsidRPr="00DF244F">
        <w:rPr>
          <w:rFonts w:ascii="Arial" w:hAnsi="Arial" w:cs="Arial"/>
          <w:sz w:val="20"/>
          <w:szCs w:val="20"/>
        </w:rPr>
        <w:t>let</w:t>
      </w:r>
      <w:r>
        <w:rPr>
          <w:rFonts w:ascii="Arial" w:hAnsi="Arial" w:cs="Arial"/>
          <w:sz w:val="20"/>
          <w:szCs w:val="20"/>
        </w:rPr>
        <w:t>u</w:t>
      </w:r>
      <w:r w:rsidR="00DF244F" w:rsidRPr="00DF244F">
        <w:rPr>
          <w:rFonts w:ascii="Arial" w:hAnsi="Arial" w:cs="Arial"/>
          <w:sz w:val="20"/>
          <w:szCs w:val="20"/>
        </w:rPr>
        <w:t xml:space="preserve"> 2024 84 dni, </w:t>
      </w:r>
      <w:r w:rsidR="00F83B82">
        <w:rPr>
          <w:rFonts w:ascii="Arial" w:hAnsi="Arial" w:cs="Arial"/>
          <w:sz w:val="20"/>
          <w:szCs w:val="20"/>
        </w:rPr>
        <w:t xml:space="preserve">v </w:t>
      </w:r>
      <w:r w:rsidR="00DF244F" w:rsidRPr="00DF244F">
        <w:rPr>
          <w:rFonts w:ascii="Arial" w:hAnsi="Arial" w:cs="Arial"/>
          <w:sz w:val="20"/>
          <w:szCs w:val="20"/>
        </w:rPr>
        <w:t>let</w:t>
      </w:r>
      <w:r w:rsidR="00F83B82">
        <w:rPr>
          <w:rFonts w:ascii="Arial" w:hAnsi="Arial" w:cs="Arial"/>
          <w:sz w:val="20"/>
          <w:szCs w:val="20"/>
        </w:rPr>
        <w:t>u</w:t>
      </w:r>
      <w:r w:rsidR="00DF244F" w:rsidRPr="00DF244F">
        <w:rPr>
          <w:rFonts w:ascii="Arial" w:hAnsi="Arial" w:cs="Arial"/>
          <w:sz w:val="20"/>
          <w:szCs w:val="20"/>
        </w:rPr>
        <w:t xml:space="preserve"> 2019 82 dn</w:t>
      </w:r>
      <w:r w:rsidR="00F83B82">
        <w:rPr>
          <w:rFonts w:ascii="Arial" w:hAnsi="Arial" w:cs="Arial"/>
          <w:sz w:val="20"/>
          <w:szCs w:val="20"/>
        </w:rPr>
        <w:t>eh</w:t>
      </w:r>
      <w:r w:rsidR="00DF244F" w:rsidRPr="00DF244F">
        <w:rPr>
          <w:rFonts w:ascii="Arial" w:hAnsi="Arial" w:cs="Arial"/>
          <w:sz w:val="20"/>
          <w:szCs w:val="20"/>
        </w:rPr>
        <w:t xml:space="preserve"> </w:t>
      </w:r>
      <w:r w:rsidR="00DF244F">
        <w:rPr>
          <w:rFonts w:ascii="Arial" w:hAnsi="Arial" w:cs="Arial"/>
          <w:sz w:val="20"/>
          <w:szCs w:val="20"/>
        </w:rPr>
        <w:t>[</w:t>
      </w:r>
      <w:r w:rsidR="00DF244F" w:rsidRPr="00DF244F">
        <w:rPr>
          <w:rFonts w:ascii="Arial" w:hAnsi="Arial" w:cs="Arial"/>
          <w:sz w:val="20"/>
          <w:szCs w:val="20"/>
        </w:rPr>
        <w:t>predvsem zaradi dežurstva policistov Gorske enote v ekipi za helikoptersko reševanje in zaradi izvajanja nalog na južni meji</w:t>
      </w:r>
      <w:r w:rsidR="00DF244F">
        <w:rPr>
          <w:rFonts w:ascii="Arial" w:hAnsi="Arial" w:cs="Arial"/>
          <w:sz w:val="20"/>
          <w:szCs w:val="20"/>
        </w:rPr>
        <w:t>]</w:t>
      </w:r>
      <w:r w:rsidR="00DF244F" w:rsidRPr="00DF244F">
        <w:rPr>
          <w:rFonts w:ascii="Arial" w:hAnsi="Arial" w:cs="Arial"/>
          <w:sz w:val="20"/>
          <w:szCs w:val="20"/>
        </w:rPr>
        <w:t xml:space="preserve">, </w:t>
      </w:r>
      <w:r w:rsidR="00F83B82">
        <w:rPr>
          <w:rFonts w:ascii="Arial" w:hAnsi="Arial" w:cs="Arial"/>
          <w:sz w:val="20"/>
          <w:szCs w:val="20"/>
        </w:rPr>
        <w:t xml:space="preserve">v </w:t>
      </w:r>
      <w:r w:rsidR="00DF244F" w:rsidRPr="00DF244F">
        <w:rPr>
          <w:rFonts w:ascii="Arial" w:hAnsi="Arial" w:cs="Arial"/>
          <w:sz w:val="20"/>
          <w:szCs w:val="20"/>
        </w:rPr>
        <w:t>let</w:t>
      </w:r>
      <w:r w:rsidR="00F83B82">
        <w:rPr>
          <w:rFonts w:ascii="Arial" w:hAnsi="Arial" w:cs="Arial"/>
          <w:sz w:val="20"/>
          <w:szCs w:val="20"/>
        </w:rPr>
        <w:t>u</w:t>
      </w:r>
      <w:r w:rsidR="00DF244F" w:rsidRPr="00DF244F">
        <w:rPr>
          <w:rFonts w:ascii="Arial" w:hAnsi="Arial" w:cs="Arial"/>
          <w:sz w:val="20"/>
          <w:szCs w:val="20"/>
        </w:rPr>
        <w:t xml:space="preserve"> 2018 so naloge opravljali 76 dni, </w:t>
      </w:r>
      <w:r w:rsidR="00F83B82">
        <w:rPr>
          <w:rFonts w:ascii="Arial" w:hAnsi="Arial" w:cs="Arial"/>
          <w:sz w:val="20"/>
          <w:szCs w:val="20"/>
        </w:rPr>
        <w:t xml:space="preserve">v </w:t>
      </w:r>
      <w:r w:rsidR="00DF244F" w:rsidRPr="00DF244F">
        <w:rPr>
          <w:rFonts w:ascii="Arial" w:hAnsi="Arial" w:cs="Arial"/>
          <w:sz w:val="20"/>
          <w:szCs w:val="20"/>
        </w:rPr>
        <w:t>ostal</w:t>
      </w:r>
      <w:r w:rsidR="00F83B82">
        <w:rPr>
          <w:rFonts w:ascii="Arial" w:hAnsi="Arial" w:cs="Arial"/>
          <w:sz w:val="20"/>
          <w:szCs w:val="20"/>
        </w:rPr>
        <w:t>ih</w:t>
      </w:r>
      <w:r w:rsidR="00DF244F" w:rsidRPr="00DF244F">
        <w:rPr>
          <w:rFonts w:ascii="Arial" w:hAnsi="Arial" w:cs="Arial"/>
          <w:sz w:val="20"/>
          <w:szCs w:val="20"/>
        </w:rPr>
        <w:t xml:space="preserve"> let</w:t>
      </w:r>
      <w:r w:rsidR="00F83B82">
        <w:rPr>
          <w:rFonts w:ascii="Arial" w:hAnsi="Arial" w:cs="Arial"/>
          <w:sz w:val="20"/>
          <w:szCs w:val="20"/>
        </w:rPr>
        <w:t>ih</w:t>
      </w:r>
      <w:r w:rsidR="00DF244F" w:rsidRPr="00DF244F">
        <w:rPr>
          <w:rFonts w:ascii="Arial" w:hAnsi="Arial" w:cs="Arial"/>
          <w:sz w:val="20"/>
          <w:szCs w:val="20"/>
        </w:rPr>
        <w:t xml:space="preserve"> pa med 45 in 61 dni.</w:t>
      </w:r>
    </w:p>
    <w:p w:rsidR="00DF244F" w:rsidRPr="00DF244F" w:rsidRDefault="00DF244F" w:rsidP="00DF244F">
      <w:pPr>
        <w:autoSpaceDE w:val="0"/>
        <w:autoSpaceDN w:val="0"/>
        <w:adjustRightInd w:val="0"/>
        <w:spacing w:after="0" w:line="240" w:lineRule="auto"/>
        <w:jc w:val="both"/>
        <w:rPr>
          <w:rFonts w:ascii="Arial" w:hAnsi="Arial" w:cs="Arial"/>
          <w:sz w:val="20"/>
          <w:szCs w:val="20"/>
        </w:rPr>
      </w:pPr>
    </w:p>
    <w:p w:rsidR="00DF244F" w:rsidRPr="00DF244F" w:rsidRDefault="00DF244F" w:rsidP="00DF244F">
      <w:pPr>
        <w:autoSpaceDE w:val="0"/>
        <w:autoSpaceDN w:val="0"/>
        <w:adjustRightInd w:val="0"/>
        <w:spacing w:after="0" w:line="240" w:lineRule="auto"/>
        <w:jc w:val="both"/>
        <w:rPr>
          <w:rFonts w:ascii="Arial" w:eastAsia="Calibri" w:hAnsi="Arial" w:cs="Arial"/>
          <w:sz w:val="20"/>
          <w:szCs w:val="20"/>
        </w:rPr>
      </w:pPr>
      <w:r w:rsidRPr="00DF244F">
        <w:rPr>
          <w:rFonts w:ascii="Arial" w:eastAsia="Calibri" w:hAnsi="Arial" w:cs="Arial"/>
          <w:sz w:val="20"/>
          <w:szCs w:val="20"/>
        </w:rPr>
        <w:t>Težavo za delovanje enote predstavljajo dotrajana vozila VW Transporter, letnik 2007. V letu 2025 ni bilo menjav vozil</w:t>
      </w:r>
      <w:r w:rsidR="00C16FB1">
        <w:rPr>
          <w:rFonts w:ascii="Arial" w:eastAsia="Calibri" w:hAnsi="Arial" w:cs="Arial"/>
          <w:sz w:val="20"/>
          <w:szCs w:val="20"/>
        </w:rPr>
        <w:t xml:space="preserve">, 4 vozila pa so že zelo dotrajana in jih bo potrebno </w:t>
      </w:r>
      <w:r w:rsidRPr="00DF244F">
        <w:rPr>
          <w:rFonts w:ascii="Arial" w:eastAsia="Calibri" w:hAnsi="Arial" w:cs="Arial"/>
          <w:sz w:val="20"/>
          <w:szCs w:val="20"/>
        </w:rPr>
        <w:t xml:space="preserve">v kratkem zamenjati z drugimi vozili. </w:t>
      </w:r>
    </w:p>
    <w:p w:rsidR="00831423" w:rsidRPr="00372EAA" w:rsidRDefault="00831423" w:rsidP="0040440D">
      <w:pPr>
        <w:autoSpaceDE w:val="0"/>
        <w:autoSpaceDN w:val="0"/>
        <w:adjustRightInd w:val="0"/>
        <w:spacing w:after="0" w:line="240" w:lineRule="auto"/>
        <w:jc w:val="both"/>
        <w:rPr>
          <w:rFonts w:ascii="Arial" w:hAnsi="Arial" w:cs="Arial"/>
          <w:color w:val="000000"/>
          <w:sz w:val="20"/>
          <w:szCs w:val="20"/>
        </w:rPr>
      </w:pPr>
    </w:p>
    <w:p w:rsidR="002D388B" w:rsidRPr="0040440D" w:rsidRDefault="002D388B" w:rsidP="0040440D">
      <w:pPr>
        <w:spacing w:after="0" w:line="240" w:lineRule="auto"/>
        <w:jc w:val="both"/>
        <w:rPr>
          <w:rFonts w:ascii="Arial" w:eastAsia="Times New Roman" w:hAnsi="Arial" w:cs="Arial"/>
          <w:bCs/>
          <w:sz w:val="20"/>
          <w:szCs w:val="20"/>
        </w:rPr>
      </w:pPr>
    </w:p>
    <w:p w:rsidR="00372EAA" w:rsidRDefault="00372EAA" w:rsidP="0040440D">
      <w:pPr>
        <w:spacing w:after="0" w:line="240" w:lineRule="auto"/>
        <w:ind w:left="6521"/>
        <w:jc w:val="both"/>
        <w:rPr>
          <w:rFonts w:ascii="Arial" w:eastAsia="Times New Roman" w:hAnsi="Arial" w:cs="Arial"/>
          <w:sz w:val="20"/>
          <w:szCs w:val="20"/>
        </w:rPr>
      </w:pPr>
    </w:p>
    <w:p w:rsidR="0040440D" w:rsidRPr="0040440D" w:rsidRDefault="0040440D" w:rsidP="0040440D">
      <w:pPr>
        <w:spacing w:after="0" w:line="240" w:lineRule="auto"/>
        <w:ind w:left="6521"/>
        <w:jc w:val="both"/>
        <w:rPr>
          <w:rFonts w:ascii="Arial" w:eastAsia="Times New Roman" w:hAnsi="Arial" w:cs="Arial"/>
          <w:sz w:val="20"/>
          <w:szCs w:val="20"/>
        </w:rPr>
      </w:pPr>
      <w:r w:rsidRPr="0040440D">
        <w:rPr>
          <w:rFonts w:ascii="Arial" w:eastAsia="Times New Roman" w:hAnsi="Arial" w:cs="Arial"/>
          <w:sz w:val="20"/>
          <w:szCs w:val="20"/>
        </w:rPr>
        <w:t>Niko Kolar</w:t>
      </w:r>
    </w:p>
    <w:p w:rsidR="0040440D" w:rsidRPr="0040440D" w:rsidRDefault="0040440D" w:rsidP="0040440D">
      <w:pPr>
        <w:spacing w:after="0" w:line="240" w:lineRule="auto"/>
        <w:ind w:left="6521"/>
        <w:jc w:val="both"/>
        <w:rPr>
          <w:rFonts w:ascii="Arial" w:eastAsia="Times New Roman" w:hAnsi="Arial" w:cs="Arial"/>
          <w:sz w:val="20"/>
          <w:szCs w:val="20"/>
        </w:rPr>
      </w:pPr>
      <w:r w:rsidRPr="0040440D">
        <w:rPr>
          <w:rFonts w:ascii="Arial" w:eastAsia="Times New Roman" w:hAnsi="Arial" w:cs="Arial"/>
          <w:sz w:val="20"/>
          <w:szCs w:val="20"/>
        </w:rPr>
        <w:t xml:space="preserve">direktor </w:t>
      </w:r>
    </w:p>
    <w:p w:rsidR="0040440D" w:rsidRPr="0040440D" w:rsidRDefault="0040440D" w:rsidP="0040440D">
      <w:pPr>
        <w:spacing w:after="0" w:line="240" w:lineRule="auto"/>
        <w:ind w:left="6521"/>
        <w:jc w:val="both"/>
        <w:rPr>
          <w:rFonts w:ascii="Arial" w:eastAsia="Times New Roman" w:hAnsi="Arial" w:cs="Arial"/>
          <w:sz w:val="20"/>
          <w:szCs w:val="20"/>
        </w:rPr>
      </w:pPr>
      <w:r w:rsidRPr="0040440D">
        <w:rPr>
          <w:rFonts w:ascii="Arial" w:eastAsia="Times New Roman" w:hAnsi="Arial" w:cs="Arial"/>
          <w:sz w:val="20"/>
          <w:szCs w:val="20"/>
        </w:rPr>
        <w:t>višji policijski svetnik</w:t>
      </w:r>
    </w:p>
    <w:p w:rsidR="000B4389" w:rsidRPr="004A3854" w:rsidRDefault="000B4389" w:rsidP="004A3854">
      <w:pPr>
        <w:spacing w:after="0" w:line="240" w:lineRule="auto"/>
        <w:jc w:val="both"/>
        <w:rPr>
          <w:rFonts w:ascii="Arial" w:eastAsia="Times New Roman" w:hAnsi="Arial" w:cs="Arial"/>
          <w:bCs/>
          <w:sz w:val="20"/>
          <w:szCs w:val="20"/>
        </w:rPr>
      </w:pPr>
    </w:p>
    <w:p w:rsidR="00270883" w:rsidRPr="004A3854" w:rsidRDefault="00270883" w:rsidP="004A3854">
      <w:pPr>
        <w:spacing w:after="0" w:line="240" w:lineRule="auto"/>
        <w:jc w:val="both"/>
        <w:rPr>
          <w:rFonts w:ascii="Arial" w:eastAsia="Times New Roman" w:hAnsi="Arial" w:cs="Arial"/>
          <w:bCs/>
          <w:sz w:val="20"/>
          <w:szCs w:val="20"/>
        </w:rPr>
      </w:pPr>
    </w:p>
    <w:p w:rsidR="00270883" w:rsidRPr="004A3854" w:rsidRDefault="00270883" w:rsidP="004A3854">
      <w:pPr>
        <w:spacing w:after="0" w:line="240" w:lineRule="auto"/>
        <w:jc w:val="both"/>
        <w:rPr>
          <w:rFonts w:ascii="Arial" w:eastAsia="Times New Roman" w:hAnsi="Arial" w:cs="Arial"/>
          <w:bCs/>
          <w:sz w:val="20"/>
          <w:szCs w:val="20"/>
        </w:rPr>
      </w:pPr>
    </w:p>
    <w:p w:rsidR="00270883" w:rsidRPr="004A3854" w:rsidRDefault="00270883" w:rsidP="004A3854">
      <w:pPr>
        <w:spacing w:after="0" w:line="240" w:lineRule="auto"/>
        <w:jc w:val="both"/>
        <w:rPr>
          <w:rFonts w:ascii="Arial" w:eastAsia="Times New Roman" w:hAnsi="Arial" w:cs="Arial"/>
          <w:bCs/>
          <w:sz w:val="20"/>
          <w:szCs w:val="20"/>
        </w:rPr>
      </w:pPr>
    </w:p>
    <w:p w:rsidR="00270883" w:rsidRPr="004A3854" w:rsidRDefault="00270883" w:rsidP="004A3854">
      <w:pPr>
        <w:spacing w:after="0" w:line="240" w:lineRule="auto"/>
        <w:jc w:val="both"/>
        <w:rPr>
          <w:rFonts w:ascii="Arial" w:eastAsia="Times New Roman" w:hAnsi="Arial" w:cs="Arial"/>
          <w:bCs/>
          <w:sz w:val="20"/>
          <w:szCs w:val="20"/>
        </w:rPr>
      </w:pPr>
    </w:p>
    <w:p w:rsidR="00270883" w:rsidRPr="004A3854" w:rsidRDefault="00270883" w:rsidP="004A3854">
      <w:pPr>
        <w:spacing w:after="0" w:line="240" w:lineRule="auto"/>
        <w:jc w:val="both"/>
        <w:rPr>
          <w:rFonts w:ascii="Arial" w:eastAsia="Times New Roman" w:hAnsi="Arial" w:cs="Arial"/>
          <w:bCs/>
          <w:sz w:val="20"/>
          <w:szCs w:val="20"/>
        </w:rPr>
      </w:pPr>
    </w:p>
    <w:p w:rsidR="00270883" w:rsidRPr="00786ED4" w:rsidRDefault="00270883">
      <w:pPr>
        <w:rPr>
          <w:rFonts w:ascii="Arial" w:hAnsi="Arial" w:cs="Arial"/>
          <w:sz w:val="20"/>
          <w:szCs w:val="20"/>
        </w:rPr>
      </w:pPr>
    </w:p>
    <w:p w:rsidR="00270883" w:rsidRPr="00786ED4" w:rsidRDefault="00270883">
      <w:pPr>
        <w:rPr>
          <w:rFonts w:ascii="Arial" w:hAnsi="Arial" w:cs="Arial"/>
          <w:sz w:val="20"/>
          <w:szCs w:val="20"/>
        </w:rPr>
      </w:pPr>
    </w:p>
    <w:p w:rsidR="00270883" w:rsidRPr="00786ED4" w:rsidRDefault="00270883">
      <w:pPr>
        <w:rPr>
          <w:rFonts w:ascii="Arial" w:hAnsi="Arial" w:cs="Arial"/>
          <w:sz w:val="20"/>
          <w:szCs w:val="20"/>
        </w:rPr>
      </w:pPr>
    </w:p>
    <w:p w:rsidR="00270883" w:rsidRPr="00786ED4" w:rsidRDefault="00270883">
      <w:pPr>
        <w:rPr>
          <w:rFonts w:ascii="Arial" w:hAnsi="Arial" w:cs="Arial"/>
          <w:sz w:val="20"/>
          <w:szCs w:val="20"/>
        </w:rPr>
      </w:pPr>
    </w:p>
    <w:p w:rsidR="00270883" w:rsidRPr="00786ED4" w:rsidRDefault="00270883">
      <w:pPr>
        <w:rPr>
          <w:rFonts w:ascii="Arial" w:hAnsi="Arial" w:cs="Arial"/>
          <w:sz w:val="20"/>
          <w:szCs w:val="20"/>
        </w:rPr>
      </w:pPr>
    </w:p>
    <w:p w:rsidR="00270883" w:rsidRPr="00786ED4" w:rsidRDefault="00270883">
      <w:pPr>
        <w:rPr>
          <w:rFonts w:ascii="Arial" w:hAnsi="Arial" w:cs="Arial"/>
          <w:sz w:val="20"/>
          <w:szCs w:val="20"/>
        </w:rPr>
      </w:pPr>
    </w:p>
    <w:p w:rsidR="00270883" w:rsidRPr="00786ED4" w:rsidRDefault="00270883">
      <w:pPr>
        <w:rPr>
          <w:rFonts w:ascii="Arial" w:hAnsi="Arial" w:cs="Arial"/>
          <w:sz w:val="20"/>
          <w:szCs w:val="20"/>
        </w:rPr>
      </w:pPr>
    </w:p>
    <w:p w:rsidR="00270883" w:rsidRPr="00786ED4" w:rsidRDefault="00270883">
      <w:pPr>
        <w:rPr>
          <w:rFonts w:ascii="Arial" w:hAnsi="Arial" w:cs="Arial"/>
          <w:sz w:val="20"/>
          <w:szCs w:val="20"/>
        </w:rPr>
      </w:pPr>
    </w:p>
    <w:p w:rsidR="00270883" w:rsidRPr="00786ED4" w:rsidRDefault="00270883">
      <w:pPr>
        <w:rPr>
          <w:rFonts w:ascii="Arial" w:hAnsi="Arial" w:cs="Arial"/>
          <w:sz w:val="20"/>
          <w:szCs w:val="20"/>
        </w:rPr>
      </w:pPr>
    </w:p>
    <w:p w:rsidR="00270883" w:rsidRPr="00786ED4" w:rsidRDefault="00270883">
      <w:pPr>
        <w:rPr>
          <w:rFonts w:ascii="Arial" w:hAnsi="Arial" w:cs="Arial"/>
          <w:sz w:val="20"/>
          <w:szCs w:val="20"/>
        </w:rPr>
      </w:pPr>
    </w:p>
    <w:p w:rsidR="00270883" w:rsidRPr="00786ED4" w:rsidRDefault="00270883">
      <w:pPr>
        <w:rPr>
          <w:rFonts w:ascii="Arial" w:hAnsi="Arial" w:cs="Arial"/>
          <w:sz w:val="20"/>
          <w:szCs w:val="20"/>
        </w:rPr>
      </w:pPr>
    </w:p>
    <w:sectPr w:rsidR="00270883" w:rsidRPr="00786ED4" w:rsidSect="00617F82">
      <w:headerReference w:type="default" r:id="rId8"/>
      <w:footerReference w:type="default" r:id="rId9"/>
      <w:headerReference w:type="firs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659" w:rsidRDefault="00F63659" w:rsidP="00D567B1">
      <w:pPr>
        <w:spacing w:after="0" w:line="240" w:lineRule="auto"/>
      </w:pPr>
      <w:r>
        <w:separator/>
      </w:r>
    </w:p>
  </w:endnote>
  <w:endnote w:type="continuationSeparator" w:id="0">
    <w:p w:rsidR="00F63659" w:rsidRDefault="00F63659" w:rsidP="00D56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5048375"/>
      <w:docPartObj>
        <w:docPartGallery w:val="Page Numbers (Bottom of Page)"/>
        <w:docPartUnique/>
      </w:docPartObj>
    </w:sdtPr>
    <w:sdtEndPr/>
    <w:sdtContent>
      <w:p w:rsidR="00F63659" w:rsidRDefault="00F63659">
        <w:pPr>
          <w:pStyle w:val="Noga"/>
          <w:jc w:val="center"/>
        </w:pPr>
        <w:r>
          <w:fldChar w:fldCharType="begin"/>
        </w:r>
        <w:r>
          <w:instrText>PAGE   \* MERGEFORMAT</w:instrText>
        </w:r>
        <w:r>
          <w:fldChar w:fldCharType="separate"/>
        </w:r>
        <w:r>
          <w:rPr>
            <w:noProof/>
          </w:rPr>
          <w:t>18</w:t>
        </w:r>
        <w:r>
          <w:fldChar w:fldCharType="end"/>
        </w:r>
      </w:p>
    </w:sdtContent>
  </w:sdt>
  <w:p w:rsidR="00F63659" w:rsidRDefault="00F6365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659" w:rsidRDefault="00F63659" w:rsidP="00D567B1">
      <w:pPr>
        <w:spacing w:after="0" w:line="240" w:lineRule="auto"/>
      </w:pPr>
      <w:r>
        <w:separator/>
      </w:r>
    </w:p>
  </w:footnote>
  <w:footnote w:type="continuationSeparator" w:id="0">
    <w:p w:rsidR="00F63659" w:rsidRDefault="00F63659" w:rsidP="00D56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659" w:rsidRPr="00617F82" w:rsidRDefault="00F63659" w:rsidP="00617F82">
    <w:pPr>
      <w:pStyle w:val="Glava"/>
      <w:jc w:val="center"/>
      <w:rPr>
        <w:rFonts w:ascii="Arial" w:hAnsi="Arial" w:cs="Arial"/>
        <w:sz w:val="20"/>
      </w:rPr>
    </w:pPr>
    <w:r w:rsidRPr="00617F82">
      <w:rPr>
        <w:rFonts w:ascii="Arial" w:hAnsi="Arial" w:cs="Arial"/>
        <w:sz w:val="20"/>
      </w:rPr>
      <w:t>Poročilo o delu Policijske uprave Celje za leto 202</w:t>
    </w:r>
    <w:r>
      <w:rPr>
        <w:rFonts w:ascii="Arial" w:hAnsi="Arial" w:cs="Arial"/>
        <w:sz w:val="20"/>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659" w:rsidRDefault="00F63659" w:rsidP="00617F82">
    <w:pPr>
      <w:pStyle w:val="Glava"/>
      <w:tabs>
        <w:tab w:val="left" w:pos="5112"/>
      </w:tabs>
      <w:spacing w:before="120" w:line="240" w:lineRule="exact"/>
      <w:rPr>
        <w:rFonts w:ascii="Arial" w:hAnsi="Arial" w:cs="Arial"/>
        <w:sz w:val="16"/>
      </w:rPr>
    </w:pPr>
    <w:r w:rsidRPr="00D567B1">
      <w:rPr>
        <w:rFonts w:ascii="Arial" w:hAnsi="Arial" w:cs="Arial"/>
        <w:noProof/>
        <w:lang w:eastAsia="sl-SI"/>
      </w:rPr>
      <w:drawing>
        <wp:anchor distT="0" distB="0" distL="114300" distR="114300" simplePos="0" relativeHeight="251659264" behindDoc="0" locked="0" layoutInCell="1" allowOverlap="1" wp14:anchorId="754B719C" wp14:editId="6A526F72">
          <wp:simplePos x="0" y="0"/>
          <wp:positionH relativeFrom="page">
            <wp:posOffset>-177338</wp:posOffset>
          </wp:positionH>
          <wp:positionV relativeFrom="page">
            <wp:posOffset>144087</wp:posOffset>
          </wp:positionV>
          <wp:extent cx="4321810" cy="1424305"/>
          <wp:effectExtent l="0" t="0" r="2540" b="4445"/>
          <wp:wrapSquare wrapText="bothSides"/>
          <wp:docPr id="2" name="Slika 2" descr="0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424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3659" w:rsidRDefault="00F63659" w:rsidP="00617F82">
    <w:pPr>
      <w:pStyle w:val="Glava"/>
      <w:tabs>
        <w:tab w:val="left" w:pos="5112"/>
      </w:tabs>
      <w:spacing w:before="120" w:line="240" w:lineRule="exact"/>
      <w:rPr>
        <w:rFonts w:ascii="Arial" w:hAnsi="Arial" w:cs="Arial"/>
        <w:sz w:val="16"/>
      </w:rPr>
    </w:pPr>
  </w:p>
  <w:p w:rsidR="00F63659" w:rsidRDefault="00F63659" w:rsidP="00617F82">
    <w:pPr>
      <w:pStyle w:val="Glava"/>
      <w:tabs>
        <w:tab w:val="left" w:pos="5112"/>
      </w:tabs>
      <w:spacing w:before="120" w:line="240" w:lineRule="exact"/>
      <w:rPr>
        <w:rFonts w:ascii="Arial" w:hAnsi="Arial" w:cs="Arial"/>
        <w:sz w:val="16"/>
      </w:rPr>
    </w:pPr>
  </w:p>
  <w:p w:rsidR="00F63659" w:rsidRDefault="00F63659" w:rsidP="00617F82">
    <w:pPr>
      <w:pStyle w:val="Glava"/>
      <w:tabs>
        <w:tab w:val="left" w:pos="5112"/>
      </w:tabs>
      <w:spacing w:before="120" w:line="240" w:lineRule="exact"/>
      <w:rPr>
        <w:rFonts w:ascii="Arial" w:hAnsi="Arial" w:cs="Arial"/>
        <w:sz w:val="16"/>
      </w:rPr>
    </w:pPr>
  </w:p>
  <w:p w:rsidR="00F63659" w:rsidRDefault="00F63659" w:rsidP="00617F82">
    <w:pPr>
      <w:pStyle w:val="Glava"/>
      <w:tabs>
        <w:tab w:val="left" w:pos="5112"/>
      </w:tabs>
      <w:spacing w:before="120" w:line="240" w:lineRule="exact"/>
      <w:rPr>
        <w:rFonts w:ascii="Arial" w:hAnsi="Arial" w:cs="Arial"/>
        <w:sz w:val="16"/>
      </w:rPr>
    </w:pPr>
  </w:p>
  <w:p w:rsidR="00F63659" w:rsidRPr="00D567B1" w:rsidRDefault="00F63659" w:rsidP="00617F82">
    <w:pPr>
      <w:pStyle w:val="Glava"/>
      <w:tabs>
        <w:tab w:val="left" w:pos="5112"/>
      </w:tabs>
      <w:spacing w:before="120" w:line="240" w:lineRule="exact"/>
      <w:rPr>
        <w:rFonts w:ascii="Arial" w:hAnsi="Arial" w:cs="Arial"/>
        <w:sz w:val="16"/>
      </w:rPr>
    </w:pPr>
    <w:r w:rsidRPr="00D567B1">
      <w:rPr>
        <w:rFonts w:ascii="Arial" w:hAnsi="Arial" w:cs="Arial"/>
        <w:sz w:val="16"/>
      </w:rPr>
      <w:t>Ljubljanska cesta 12, 3001 Celje</w:t>
    </w:r>
    <w:r w:rsidRPr="00D567B1">
      <w:rPr>
        <w:rFonts w:ascii="Arial" w:hAnsi="Arial" w:cs="Arial"/>
        <w:sz w:val="16"/>
      </w:rPr>
      <w:tab/>
    </w:r>
    <w:r>
      <w:rPr>
        <w:rFonts w:ascii="Arial" w:hAnsi="Arial" w:cs="Arial"/>
        <w:sz w:val="16"/>
      </w:rPr>
      <w:tab/>
    </w:r>
    <w:r w:rsidRPr="00D567B1">
      <w:rPr>
        <w:rFonts w:ascii="Arial" w:hAnsi="Arial" w:cs="Arial"/>
        <w:sz w:val="16"/>
      </w:rPr>
      <w:t>T: 03 542 62 00</w:t>
    </w:r>
  </w:p>
  <w:p w:rsidR="00F63659" w:rsidRPr="00D567B1" w:rsidRDefault="00F63659" w:rsidP="00617F82">
    <w:pPr>
      <w:pStyle w:val="Glava"/>
      <w:tabs>
        <w:tab w:val="left" w:pos="5112"/>
      </w:tabs>
      <w:spacing w:line="240" w:lineRule="exact"/>
      <w:rPr>
        <w:rFonts w:ascii="Arial" w:hAnsi="Arial" w:cs="Arial"/>
        <w:sz w:val="16"/>
      </w:rPr>
    </w:pPr>
    <w:r w:rsidRPr="00D567B1">
      <w:rPr>
        <w:rFonts w:ascii="Arial" w:hAnsi="Arial" w:cs="Arial"/>
        <w:sz w:val="16"/>
      </w:rPr>
      <w:tab/>
      <w:t xml:space="preserve"> </w:t>
    </w:r>
    <w:r w:rsidRPr="00D567B1">
      <w:rPr>
        <w:rFonts w:ascii="Arial" w:hAnsi="Arial" w:cs="Arial"/>
        <w:sz w:val="16"/>
      </w:rPr>
      <w:tab/>
      <w:t>E: puce@policija.si</w:t>
    </w:r>
  </w:p>
  <w:p w:rsidR="00F63659" w:rsidRPr="00D567B1" w:rsidRDefault="00F63659" w:rsidP="00617F82">
    <w:pPr>
      <w:pStyle w:val="Glava"/>
      <w:tabs>
        <w:tab w:val="left" w:pos="5112"/>
      </w:tabs>
      <w:spacing w:line="240" w:lineRule="exact"/>
      <w:rPr>
        <w:rFonts w:ascii="Arial" w:hAnsi="Arial" w:cs="Arial"/>
        <w:sz w:val="16"/>
      </w:rPr>
    </w:pPr>
    <w:r>
      <w:rPr>
        <w:rFonts w:ascii="Arial" w:hAnsi="Arial" w:cs="Arial"/>
        <w:sz w:val="16"/>
      </w:rPr>
      <w:tab/>
    </w:r>
    <w:r w:rsidRPr="00D567B1">
      <w:rPr>
        <w:rFonts w:ascii="Arial" w:hAnsi="Arial" w:cs="Arial"/>
        <w:sz w:val="16"/>
      </w:rPr>
      <w:tab/>
      <w:t>www.policija.si</w:t>
    </w:r>
  </w:p>
  <w:p w:rsidR="00F63659" w:rsidRDefault="00F6365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58F1"/>
    <w:multiLevelType w:val="hybridMultilevel"/>
    <w:tmpl w:val="BCCC5FEA"/>
    <w:lvl w:ilvl="0" w:tplc="D0DE6D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2A57950"/>
    <w:multiLevelType w:val="hybridMultilevel"/>
    <w:tmpl w:val="D2CA21F4"/>
    <w:lvl w:ilvl="0" w:tplc="F05EC584">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BAA6703"/>
    <w:multiLevelType w:val="multilevel"/>
    <w:tmpl w:val="23E0AAF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C462F6"/>
    <w:multiLevelType w:val="hybridMultilevel"/>
    <w:tmpl w:val="34A4EF7E"/>
    <w:lvl w:ilvl="0" w:tplc="6C74224C">
      <w:start w:val="2"/>
      <w:numFmt w:val="decimal"/>
      <w:lvlText w:val="%1.1.2"/>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4" w15:restartNumberingAfterBreak="0">
    <w:nsid w:val="42E336AE"/>
    <w:multiLevelType w:val="hybridMultilevel"/>
    <w:tmpl w:val="FD729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ACD61E0"/>
    <w:multiLevelType w:val="hybridMultilevel"/>
    <w:tmpl w:val="35207886"/>
    <w:lvl w:ilvl="0" w:tplc="E1B2F174">
      <w:start w:val="1"/>
      <w:numFmt w:val="decimal"/>
      <w:lvlText w:val="%1.2.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5EE4686"/>
    <w:multiLevelType w:val="hybridMultilevel"/>
    <w:tmpl w:val="5390126A"/>
    <w:lvl w:ilvl="0" w:tplc="EC866470">
      <w:start w:val="2"/>
      <w:numFmt w:val="decimal"/>
      <w:lvlText w:val="%1.1.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5DE149D8"/>
    <w:multiLevelType w:val="multilevel"/>
    <w:tmpl w:val="44920FB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EF1117C"/>
    <w:multiLevelType w:val="hybridMultilevel"/>
    <w:tmpl w:val="9C18B3D0"/>
    <w:lvl w:ilvl="0" w:tplc="E454FC4A">
      <w:start w:val="2"/>
      <w:numFmt w:val="decimal"/>
      <w:lvlText w:val="%1.1.2"/>
      <w:lvlJc w:val="left"/>
      <w:pPr>
        <w:ind w:left="502" w:hanging="360"/>
      </w:pPr>
      <w:rPr>
        <w:rFonts w:hint="default"/>
        <w:color w:val="auto"/>
      </w:rPr>
    </w:lvl>
    <w:lvl w:ilvl="1" w:tplc="04240019" w:tentative="1">
      <w:start w:val="1"/>
      <w:numFmt w:val="lowerLetter"/>
      <w:lvlText w:val="%2."/>
      <w:lvlJc w:val="left"/>
      <w:pPr>
        <w:ind w:left="1298" w:hanging="360"/>
      </w:pPr>
    </w:lvl>
    <w:lvl w:ilvl="2" w:tplc="0424001B" w:tentative="1">
      <w:start w:val="1"/>
      <w:numFmt w:val="lowerRoman"/>
      <w:lvlText w:val="%3."/>
      <w:lvlJc w:val="right"/>
      <w:pPr>
        <w:ind w:left="2018" w:hanging="180"/>
      </w:pPr>
    </w:lvl>
    <w:lvl w:ilvl="3" w:tplc="0424000F" w:tentative="1">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abstractNum w:abstractNumId="9" w15:restartNumberingAfterBreak="0">
    <w:nsid w:val="5F9E7A41"/>
    <w:multiLevelType w:val="hybridMultilevel"/>
    <w:tmpl w:val="E3A269C4"/>
    <w:lvl w:ilvl="0" w:tplc="F4447ECA">
      <w:start w:val="1"/>
      <w:numFmt w:val="decimal"/>
      <w:lvlText w:val="%1.7.8"/>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1AB3356"/>
    <w:multiLevelType w:val="hybridMultilevel"/>
    <w:tmpl w:val="9C5E5404"/>
    <w:lvl w:ilvl="0" w:tplc="38E28C74">
      <w:start w:val="1"/>
      <w:numFmt w:val="decimal"/>
      <w:lvlText w:val="1.%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655B19BA"/>
    <w:multiLevelType w:val="hybridMultilevel"/>
    <w:tmpl w:val="326A9780"/>
    <w:lvl w:ilvl="0" w:tplc="6D92F638">
      <w:start w:val="2"/>
      <w:numFmt w:val="decimal"/>
      <w:lvlText w:val="%1.1.3"/>
      <w:lvlJc w:val="left"/>
      <w:pPr>
        <w:ind w:left="42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82E774F"/>
    <w:multiLevelType w:val="hybridMultilevel"/>
    <w:tmpl w:val="DAA81D2C"/>
    <w:lvl w:ilvl="0" w:tplc="EF6A3B36">
      <w:start w:val="1"/>
      <w:numFmt w:val="decimal"/>
      <w:lvlText w:val="%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B1D7BE5"/>
    <w:multiLevelType w:val="hybridMultilevel"/>
    <w:tmpl w:val="ADA2A5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E032D1E"/>
    <w:multiLevelType w:val="multilevel"/>
    <w:tmpl w:val="D318C7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1C15B66"/>
    <w:multiLevelType w:val="hybridMultilevel"/>
    <w:tmpl w:val="57724B6A"/>
    <w:lvl w:ilvl="0" w:tplc="D0DE6DE6">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736076E9"/>
    <w:multiLevelType w:val="multilevel"/>
    <w:tmpl w:val="C890E02A"/>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abstractNumId w:val="13"/>
  </w:num>
  <w:num w:numId="2">
    <w:abstractNumId w:val="9"/>
  </w:num>
  <w:num w:numId="3">
    <w:abstractNumId w:val="5"/>
  </w:num>
  <w:num w:numId="4">
    <w:abstractNumId w:val="6"/>
  </w:num>
  <w:num w:numId="5">
    <w:abstractNumId w:val="3"/>
  </w:num>
  <w:num w:numId="6">
    <w:abstractNumId w:val="8"/>
  </w:num>
  <w:num w:numId="7">
    <w:abstractNumId w:val="11"/>
  </w:num>
  <w:num w:numId="8">
    <w:abstractNumId w:val="11"/>
  </w:num>
  <w:num w:numId="9">
    <w:abstractNumId w:val="11"/>
  </w:num>
  <w:num w:numId="10">
    <w:abstractNumId w:val="11"/>
    <w:lvlOverride w:ilvl="0">
      <w:startOverride w:val="2"/>
    </w:lvlOverride>
  </w:num>
  <w:num w:numId="11">
    <w:abstractNumId w:val="11"/>
  </w:num>
  <w:num w:numId="12">
    <w:abstractNumId w:val="11"/>
    <w:lvlOverride w:ilvl="0">
      <w:startOverride w:val="2"/>
    </w:lvlOverride>
  </w:num>
  <w:num w:numId="13">
    <w:abstractNumId w:val="11"/>
    <w:lvlOverride w:ilvl="0">
      <w:startOverride w:val="2"/>
    </w:lvlOverride>
  </w:num>
  <w:num w:numId="14">
    <w:abstractNumId w:val="12"/>
  </w:num>
  <w:num w:numId="15">
    <w:abstractNumId w:val="7"/>
  </w:num>
  <w:num w:numId="16">
    <w:abstractNumId w:val="2"/>
  </w:num>
  <w:num w:numId="17">
    <w:abstractNumId w:val="4"/>
  </w:num>
  <w:num w:numId="18">
    <w:abstractNumId w:val="0"/>
  </w:num>
  <w:num w:numId="19">
    <w:abstractNumId w:val="15"/>
  </w:num>
  <w:num w:numId="20">
    <w:abstractNumId w:val="10"/>
  </w:num>
  <w:num w:numId="21">
    <w:abstractNumId w:val="16"/>
  </w:num>
  <w:num w:numId="22">
    <w:abstractNumId w:val="16"/>
    <w:lvlOverride w:ilvl="0">
      <w:startOverride w:val="1"/>
    </w:lvlOverride>
  </w:num>
  <w:num w:numId="23">
    <w:abstractNumId w:val="16"/>
    <w:lvlOverride w:ilvl="0">
      <w:startOverride w:val="1"/>
    </w:lvlOverride>
  </w:num>
  <w:num w:numId="24">
    <w:abstractNumId w:val="16"/>
    <w:lvlOverride w:ilvl="0">
      <w:startOverride w:val="2"/>
    </w:lvlOverride>
  </w:num>
  <w:num w:numId="25">
    <w:abstractNumId w:val="14"/>
  </w:num>
  <w:num w:numId="26">
    <w:abstractNumId w:val="16"/>
  </w:num>
  <w:num w:numId="27">
    <w:abstractNumId w:val="16"/>
  </w:num>
  <w:num w:numId="28">
    <w:abstractNumId w:val="16"/>
  </w:num>
  <w:num w:numId="29">
    <w:abstractNumId w:val="1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7B1"/>
    <w:rsid w:val="000032A3"/>
    <w:rsid w:val="00006D41"/>
    <w:rsid w:val="0001145A"/>
    <w:rsid w:val="00011CC3"/>
    <w:rsid w:val="000146CF"/>
    <w:rsid w:val="000208B4"/>
    <w:rsid w:val="0002114E"/>
    <w:rsid w:val="00022205"/>
    <w:rsid w:val="00033318"/>
    <w:rsid w:val="00045C57"/>
    <w:rsid w:val="00057CDC"/>
    <w:rsid w:val="0006273B"/>
    <w:rsid w:val="00071437"/>
    <w:rsid w:val="00075712"/>
    <w:rsid w:val="00093740"/>
    <w:rsid w:val="00096462"/>
    <w:rsid w:val="000A2218"/>
    <w:rsid w:val="000B0B95"/>
    <w:rsid w:val="000B4389"/>
    <w:rsid w:val="000B67E5"/>
    <w:rsid w:val="000B758D"/>
    <w:rsid w:val="000C48CD"/>
    <w:rsid w:val="000C691D"/>
    <w:rsid w:val="001054AE"/>
    <w:rsid w:val="00106483"/>
    <w:rsid w:val="00107B14"/>
    <w:rsid w:val="00155F29"/>
    <w:rsid w:val="00177E49"/>
    <w:rsid w:val="00195E77"/>
    <w:rsid w:val="001A3EFA"/>
    <w:rsid w:val="001A6868"/>
    <w:rsid w:val="001B1E32"/>
    <w:rsid w:val="001B4267"/>
    <w:rsid w:val="001B5484"/>
    <w:rsid w:val="001D4C49"/>
    <w:rsid w:val="001E2B40"/>
    <w:rsid w:val="00211AFA"/>
    <w:rsid w:val="002152CF"/>
    <w:rsid w:val="002206C4"/>
    <w:rsid w:val="00220932"/>
    <w:rsid w:val="00221605"/>
    <w:rsid w:val="00232A2F"/>
    <w:rsid w:val="00250AE6"/>
    <w:rsid w:val="002560C5"/>
    <w:rsid w:val="00257A82"/>
    <w:rsid w:val="002618DE"/>
    <w:rsid w:val="00262D92"/>
    <w:rsid w:val="00270883"/>
    <w:rsid w:val="002713B1"/>
    <w:rsid w:val="0028153B"/>
    <w:rsid w:val="0028556E"/>
    <w:rsid w:val="002972F4"/>
    <w:rsid w:val="002A1712"/>
    <w:rsid w:val="002B541C"/>
    <w:rsid w:val="002B6C38"/>
    <w:rsid w:val="002B6DCE"/>
    <w:rsid w:val="002C270E"/>
    <w:rsid w:val="002D0B70"/>
    <w:rsid w:val="002D388B"/>
    <w:rsid w:val="002E50E4"/>
    <w:rsid w:val="002F286D"/>
    <w:rsid w:val="002F28BC"/>
    <w:rsid w:val="002F6222"/>
    <w:rsid w:val="0030319C"/>
    <w:rsid w:val="003062E3"/>
    <w:rsid w:val="00307711"/>
    <w:rsid w:val="00311932"/>
    <w:rsid w:val="00316900"/>
    <w:rsid w:val="00324CD1"/>
    <w:rsid w:val="00327B84"/>
    <w:rsid w:val="003447AC"/>
    <w:rsid w:val="00357100"/>
    <w:rsid w:val="00360DDC"/>
    <w:rsid w:val="00367097"/>
    <w:rsid w:val="00372EAA"/>
    <w:rsid w:val="00386883"/>
    <w:rsid w:val="00392A52"/>
    <w:rsid w:val="00395241"/>
    <w:rsid w:val="003A4277"/>
    <w:rsid w:val="003C111A"/>
    <w:rsid w:val="003E1EB5"/>
    <w:rsid w:val="003E45AE"/>
    <w:rsid w:val="003F02FF"/>
    <w:rsid w:val="003F4996"/>
    <w:rsid w:val="003F7995"/>
    <w:rsid w:val="0040440D"/>
    <w:rsid w:val="00414BB5"/>
    <w:rsid w:val="004220BA"/>
    <w:rsid w:val="0043669F"/>
    <w:rsid w:val="004377C7"/>
    <w:rsid w:val="004447E4"/>
    <w:rsid w:val="00452E08"/>
    <w:rsid w:val="0046032B"/>
    <w:rsid w:val="00461F33"/>
    <w:rsid w:val="00465003"/>
    <w:rsid w:val="004755AB"/>
    <w:rsid w:val="00482C0F"/>
    <w:rsid w:val="00494A0D"/>
    <w:rsid w:val="0049587C"/>
    <w:rsid w:val="004A3854"/>
    <w:rsid w:val="004D7FBD"/>
    <w:rsid w:val="004E074D"/>
    <w:rsid w:val="004F3CE1"/>
    <w:rsid w:val="00503D92"/>
    <w:rsid w:val="005112D0"/>
    <w:rsid w:val="005118E4"/>
    <w:rsid w:val="005415AB"/>
    <w:rsid w:val="00542812"/>
    <w:rsid w:val="005459FE"/>
    <w:rsid w:val="00577E21"/>
    <w:rsid w:val="00580D1B"/>
    <w:rsid w:val="00583C27"/>
    <w:rsid w:val="005877BE"/>
    <w:rsid w:val="0059275F"/>
    <w:rsid w:val="005936A9"/>
    <w:rsid w:val="00596256"/>
    <w:rsid w:val="005977B4"/>
    <w:rsid w:val="005A5DF6"/>
    <w:rsid w:val="005A6143"/>
    <w:rsid w:val="005A68A7"/>
    <w:rsid w:val="005A790C"/>
    <w:rsid w:val="005B1CC8"/>
    <w:rsid w:val="005D4959"/>
    <w:rsid w:val="005D5736"/>
    <w:rsid w:val="005E7A6B"/>
    <w:rsid w:val="005F4B57"/>
    <w:rsid w:val="005F5053"/>
    <w:rsid w:val="005F52B5"/>
    <w:rsid w:val="006000D3"/>
    <w:rsid w:val="00600DBD"/>
    <w:rsid w:val="006033B1"/>
    <w:rsid w:val="00607C25"/>
    <w:rsid w:val="00613A97"/>
    <w:rsid w:val="00617F82"/>
    <w:rsid w:val="006305B6"/>
    <w:rsid w:val="006347C3"/>
    <w:rsid w:val="00640A7E"/>
    <w:rsid w:val="006411DF"/>
    <w:rsid w:val="00660BF4"/>
    <w:rsid w:val="0067719D"/>
    <w:rsid w:val="00695F78"/>
    <w:rsid w:val="006A2DB4"/>
    <w:rsid w:val="006B721E"/>
    <w:rsid w:val="006C1110"/>
    <w:rsid w:val="006C29F2"/>
    <w:rsid w:val="006C3342"/>
    <w:rsid w:val="006C4253"/>
    <w:rsid w:val="006D3039"/>
    <w:rsid w:val="006E03D3"/>
    <w:rsid w:val="006F0833"/>
    <w:rsid w:val="006F1E81"/>
    <w:rsid w:val="006F68B8"/>
    <w:rsid w:val="0071099F"/>
    <w:rsid w:val="00725658"/>
    <w:rsid w:val="00735909"/>
    <w:rsid w:val="0073681B"/>
    <w:rsid w:val="00736CBC"/>
    <w:rsid w:val="00750032"/>
    <w:rsid w:val="007669EA"/>
    <w:rsid w:val="00770194"/>
    <w:rsid w:val="00770975"/>
    <w:rsid w:val="00786ED4"/>
    <w:rsid w:val="00787B55"/>
    <w:rsid w:val="0079686C"/>
    <w:rsid w:val="007B343A"/>
    <w:rsid w:val="007B694A"/>
    <w:rsid w:val="007B7D61"/>
    <w:rsid w:val="007C2B18"/>
    <w:rsid w:val="007C3DEA"/>
    <w:rsid w:val="007D5C5D"/>
    <w:rsid w:val="007E0B35"/>
    <w:rsid w:val="007E7C19"/>
    <w:rsid w:val="007F5E79"/>
    <w:rsid w:val="0082162F"/>
    <w:rsid w:val="00821B30"/>
    <w:rsid w:val="00822EB6"/>
    <w:rsid w:val="0082472C"/>
    <w:rsid w:val="00831423"/>
    <w:rsid w:val="00832AC3"/>
    <w:rsid w:val="008416C5"/>
    <w:rsid w:val="0085110D"/>
    <w:rsid w:val="008532D8"/>
    <w:rsid w:val="00874433"/>
    <w:rsid w:val="008913C5"/>
    <w:rsid w:val="008943E6"/>
    <w:rsid w:val="008952D8"/>
    <w:rsid w:val="008B285A"/>
    <w:rsid w:val="008C0020"/>
    <w:rsid w:val="008C0CA7"/>
    <w:rsid w:val="008C1C0A"/>
    <w:rsid w:val="008D02A4"/>
    <w:rsid w:val="008D0A34"/>
    <w:rsid w:val="008F335B"/>
    <w:rsid w:val="008F5FD4"/>
    <w:rsid w:val="0090263E"/>
    <w:rsid w:val="009052DB"/>
    <w:rsid w:val="00912E21"/>
    <w:rsid w:val="00921911"/>
    <w:rsid w:val="0093033F"/>
    <w:rsid w:val="00981FDF"/>
    <w:rsid w:val="0099405C"/>
    <w:rsid w:val="00995BB0"/>
    <w:rsid w:val="009A19E0"/>
    <w:rsid w:val="009B34D1"/>
    <w:rsid w:val="009B63C4"/>
    <w:rsid w:val="009B6AFE"/>
    <w:rsid w:val="009C07B9"/>
    <w:rsid w:val="009C492B"/>
    <w:rsid w:val="009F5276"/>
    <w:rsid w:val="00A02D92"/>
    <w:rsid w:val="00A04992"/>
    <w:rsid w:val="00A13532"/>
    <w:rsid w:val="00A23283"/>
    <w:rsid w:val="00A3030B"/>
    <w:rsid w:val="00A30A9C"/>
    <w:rsid w:val="00A336F7"/>
    <w:rsid w:val="00A34AEC"/>
    <w:rsid w:val="00A36D91"/>
    <w:rsid w:val="00A51ECC"/>
    <w:rsid w:val="00A56B67"/>
    <w:rsid w:val="00A6059F"/>
    <w:rsid w:val="00A812F9"/>
    <w:rsid w:val="00A96445"/>
    <w:rsid w:val="00A97340"/>
    <w:rsid w:val="00AA2A67"/>
    <w:rsid w:val="00AA3560"/>
    <w:rsid w:val="00AA3904"/>
    <w:rsid w:val="00AB101E"/>
    <w:rsid w:val="00AB5778"/>
    <w:rsid w:val="00AB7142"/>
    <w:rsid w:val="00AC4409"/>
    <w:rsid w:val="00AF2DFC"/>
    <w:rsid w:val="00AF2FA2"/>
    <w:rsid w:val="00B00BB1"/>
    <w:rsid w:val="00B1616C"/>
    <w:rsid w:val="00B168AC"/>
    <w:rsid w:val="00B377D8"/>
    <w:rsid w:val="00B40CE1"/>
    <w:rsid w:val="00B477FC"/>
    <w:rsid w:val="00B520D7"/>
    <w:rsid w:val="00B5724E"/>
    <w:rsid w:val="00B5788D"/>
    <w:rsid w:val="00B70E59"/>
    <w:rsid w:val="00B71392"/>
    <w:rsid w:val="00B75784"/>
    <w:rsid w:val="00B778E6"/>
    <w:rsid w:val="00B86F66"/>
    <w:rsid w:val="00B91A63"/>
    <w:rsid w:val="00B91E25"/>
    <w:rsid w:val="00BA2D5A"/>
    <w:rsid w:val="00BC7097"/>
    <w:rsid w:val="00BE565D"/>
    <w:rsid w:val="00BE6615"/>
    <w:rsid w:val="00BF5E04"/>
    <w:rsid w:val="00C16FB1"/>
    <w:rsid w:val="00C36738"/>
    <w:rsid w:val="00C36DF5"/>
    <w:rsid w:val="00C57F5A"/>
    <w:rsid w:val="00C62D51"/>
    <w:rsid w:val="00C63B87"/>
    <w:rsid w:val="00C64AE3"/>
    <w:rsid w:val="00C676E4"/>
    <w:rsid w:val="00C76F80"/>
    <w:rsid w:val="00C80AEA"/>
    <w:rsid w:val="00C91979"/>
    <w:rsid w:val="00C92423"/>
    <w:rsid w:val="00CA5717"/>
    <w:rsid w:val="00CA5E4A"/>
    <w:rsid w:val="00CC6876"/>
    <w:rsid w:val="00CD272D"/>
    <w:rsid w:val="00CD4C5D"/>
    <w:rsid w:val="00CD5B94"/>
    <w:rsid w:val="00CE35D6"/>
    <w:rsid w:val="00CE676B"/>
    <w:rsid w:val="00D13414"/>
    <w:rsid w:val="00D1467C"/>
    <w:rsid w:val="00D15411"/>
    <w:rsid w:val="00D1562C"/>
    <w:rsid w:val="00D156B2"/>
    <w:rsid w:val="00D32252"/>
    <w:rsid w:val="00D567B1"/>
    <w:rsid w:val="00D61C3C"/>
    <w:rsid w:val="00D626CC"/>
    <w:rsid w:val="00D653B7"/>
    <w:rsid w:val="00D661E9"/>
    <w:rsid w:val="00D7037D"/>
    <w:rsid w:val="00D76F84"/>
    <w:rsid w:val="00D831D9"/>
    <w:rsid w:val="00DA2BCA"/>
    <w:rsid w:val="00DC4AFF"/>
    <w:rsid w:val="00DC7AC0"/>
    <w:rsid w:val="00DD65B2"/>
    <w:rsid w:val="00DF20FF"/>
    <w:rsid w:val="00DF244F"/>
    <w:rsid w:val="00DF61D6"/>
    <w:rsid w:val="00DF7861"/>
    <w:rsid w:val="00E17E92"/>
    <w:rsid w:val="00E27596"/>
    <w:rsid w:val="00E305DD"/>
    <w:rsid w:val="00E32904"/>
    <w:rsid w:val="00E36D58"/>
    <w:rsid w:val="00E53D4C"/>
    <w:rsid w:val="00E670FD"/>
    <w:rsid w:val="00E72551"/>
    <w:rsid w:val="00E7473D"/>
    <w:rsid w:val="00E77565"/>
    <w:rsid w:val="00E80F10"/>
    <w:rsid w:val="00EA7165"/>
    <w:rsid w:val="00EB5E2F"/>
    <w:rsid w:val="00EB68DF"/>
    <w:rsid w:val="00EC2DD4"/>
    <w:rsid w:val="00EE14CA"/>
    <w:rsid w:val="00EE2846"/>
    <w:rsid w:val="00EE5325"/>
    <w:rsid w:val="00EE6D12"/>
    <w:rsid w:val="00F1021B"/>
    <w:rsid w:val="00F102B7"/>
    <w:rsid w:val="00F1553F"/>
    <w:rsid w:val="00F23EA6"/>
    <w:rsid w:val="00F362E0"/>
    <w:rsid w:val="00F51395"/>
    <w:rsid w:val="00F53002"/>
    <w:rsid w:val="00F557AB"/>
    <w:rsid w:val="00F62572"/>
    <w:rsid w:val="00F63659"/>
    <w:rsid w:val="00F81826"/>
    <w:rsid w:val="00F83B82"/>
    <w:rsid w:val="00F902B2"/>
    <w:rsid w:val="00F91576"/>
    <w:rsid w:val="00FA049B"/>
    <w:rsid w:val="00FA0528"/>
    <w:rsid w:val="00FB0DD0"/>
    <w:rsid w:val="00FB410F"/>
    <w:rsid w:val="00FB6D44"/>
    <w:rsid w:val="00FD0688"/>
    <w:rsid w:val="00FD1C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4BD71BC0-DDB1-490C-ADFE-7A512015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61C3C"/>
    <w:pPr>
      <w:keepNext/>
      <w:keepLines/>
      <w:numPr>
        <w:numId w:val="21"/>
      </w:numPr>
      <w:spacing w:before="240" w:after="0" w:line="240" w:lineRule="auto"/>
      <w:outlineLvl w:val="0"/>
    </w:pPr>
    <w:rPr>
      <w:rFonts w:ascii="Arial" w:eastAsiaTheme="majorEastAsia" w:hAnsi="Arial" w:cs="Arial"/>
      <w:b/>
      <w:sz w:val="24"/>
      <w:szCs w:val="32"/>
    </w:rPr>
  </w:style>
  <w:style w:type="paragraph" w:styleId="Naslov2">
    <w:name w:val="heading 2"/>
    <w:basedOn w:val="Naslov1"/>
    <w:link w:val="Naslov2Znak"/>
    <w:autoRedefine/>
    <w:uiPriority w:val="9"/>
    <w:unhideWhenUsed/>
    <w:qFormat/>
    <w:rsid w:val="006F68B8"/>
    <w:pPr>
      <w:numPr>
        <w:ilvl w:val="1"/>
      </w:numPr>
      <w:outlineLvl w:val="1"/>
    </w:pPr>
    <w:rPr>
      <w:rFonts w:eastAsia="Times New Roman"/>
      <w:sz w:val="22"/>
    </w:rPr>
  </w:style>
  <w:style w:type="paragraph" w:styleId="Naslov3">
    <w:name w:val="heading 3"/>
    <w:basedOn w:val="Navaden"/>
    <w:next w:val="Navaden"/>
    <w:link w:val="Naslov3Znak"/>
    <w:uiPriority w:val="9"/>
    <w:unhideWhenUsed/>
    <w:qFormat/>
    <w:rsid w:val="005A790C"/>
    <w:pPr>
      <w:keepNext/>
      <w:keepLines/>
      <w:numPr>
        <w:ilvl w:val="2"/>
        <w:numId w:val="21"/>
      </w:numPr>
      <w:spacing w:before="40" w:after="0"/>
      <w:outlineLvl w:val="2"/>
    </w:pPr>
    <w:rPr>
      <w:rFonts w:ascii="Arial" w:eastAsia="Times New Roman" w:hAnsi="Arial" w:cstheme="majorBidi"/>
      <w:i/>
      <w:sz w:val="20"/>
      <w:szCs w:val="24"/>
    </w:rPr>
  </w:style>
  <w:style w:type="paragraph" w:styleId="Naslov4">
    <w:name w:val="heading 4"/>
    <w:basedOn w:val="Navaden"/>
    <w:next w:val="Navaden"/>
    <w:link w:val="Naslov4Znak"/>
    <w:uiPriority w:val="9"/>
    <w:semiHidden/>
    <w:unhideWhenUsed/>
    <w:qFormat/>
    <w:rsid w:val="00D61C3C"/>
    <w:pPr>
      <w:keepNext/>
      <w:keepLines/>
      <w:numPr>
        <w:ilvl w:val="3"/>
        <w:numId w:val="21"/>
      </w:numPr>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semiHidden/>
    <w:unhideWhenUsed/>
    <w:qFormat/>
    <w:rsid w:val="00D61C3C"/>
    <w:pPr>
      <w:keepNext/>
      <w:keepLines/>
      <w:numPr>
        <w:ilvl w:val="4"/>
        <w:numId w:val="21"/>
      </w:numPr>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avaden"/>
    <w:next w:val="Navaden"/>
    <w:link w:val="Naslov6Znak"/>
    <w:uiPriority w:val="9"/>
    <w:semiHidden/>
    <w:unhideWhenUsed/>
    <w:qFormat/>
    <w:rsid w:val="00D61C3C"/>
    <w:pPr>
      <w:keepNext/>
      <w:keepLines/>
      <w:numPr>
        <w:ilvl w:val="5"/>
        <w:numId w:val="21"/>
      </w:numPr>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avaden"/>
    <w:next w:val="Navaden"/>
    <w:link w:val="Naslov7Znak"/>
    <w:uiPriority w:val="9"/>
    <w:semiHidden/>
    <w:unhideWhenUsed/>
    <w:qFormat/>
    <w:rsid w:val="00D61C3C"/>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avaden"/>
    <w:next w:val="Navaden"/>
    <w:link w:val="Naslov8Znak"/>
    <w:uiPriority w:val="9"/>
    <w:semiHidden/>
    <w:unhideWhenUsed/>
    <w:qFormat/>
    <w:rsid w:val="00D61C3C"/>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D61C3C"/>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D567B1"/>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D567B1"/>
    <w:pPr>
      <w:tabs>
        <w:tab w:val="left" w:pos="1701"/>
      </w:tabs>
      <w:spacing w:after="0" w:line="260" w:lineRule="exact"/>
      <w:ind w:left="1701" w:hanging="1701"/>
    </w:pPr>
    <w:rPr>
      <w:rFonts w:ascii="Arial" w:eastAsia="Times New Roman" w:hAnsi="Arial" w:cs="Times New Roman"/>
      <w:b/>
      <w:sz w:val="20"/>
      <w:szCs w:val="24"/>
      <w:lang w:val="it-IT"/>
    </w:rPr>
  </w:style>
  <w:style w:type="paragraph" w:styleId="Glava">
    <w:name w:val="header"/>
    <w:basedOn w:val="Navaden"/>
    <w:link w:val="GlavaZnak"/>
    <w:uiPriority w:val="99"/>
    <w:unhideWhenUsed/>
    <w:rsid w:val="00D567B1"/>
    <w:pPr>
      <w:tabs>
        <w:tab w:val="center" w:pos="4536"/>
        <w:tab w:val="right" w:pos="9072"/>
      </w:tabs>
      <w:spacing w:after="0" w:line="240" w:lineRule="auto"/>
    </w:pPr>
  </w:style>
  <w:style w:type="character" w:customStyle="1" w:styleId="GlavaZnak">
    <w:name w:val="Glava Znak"/>
    <w:basedOn w:val="Privzetapisavaodstavka"/>
    <w:link w:val="Glava"/>
    <w:uiPriority w:val="99"/>
    <w:rsid w:val="00D567B1"/>
  </w:style>
  <w:style w:type="paragraph" w:styleId="Noga">
    <w:name w:val="footer"/>
    <w:basedOn w:val="Navaden"/>
    <w:link w:val="NogaZnak"/>
    <w:uiPriority w:val="99"/>
    <w:unhideWhenUsed/>
    <w:rsid w:val="00D567B1"/>
    <w:pPr>
      <w:tabs>
        <w:tab w:val="center" w:pos="4536"/>
        <w:tab w:val="right" w:pos="9072"/>
      </w:tabs>
      <w:spacing w:after="0" w:line="240" w:lineRule="auto"/>
    </w:pPr>
  </w:style>
  <w:style w:type="character" w:customStyle="1" w:styleId="NogaZnak">
    <w:name w:val="Noga Znak"/>
    <w:basedOn w:val="Privzetapisavaodstavka"/>
    <w:link w:val="Noga"/>
    <w:uiPriority w:val="99"/>
    <w:rsid w:val="00D567B1"/>
  </w:style>
  <w:style w:type="character" w:customStyle="1" w:styleId="Naslov1Znak">
    <w:name w:val="Naslov 1 Znak"/>
    <w:basedOn w:val="Privzetapisavaodstavka"/>
    <w:link w:val="Naslov1"/>
    <w:uiPriority w:val="9"/>
    <w:rsid w:val="00D61C3C"/>
    <w:rPr>
      <w:rFonts w:ascii="Arial" w:eastAsiaTheme="majorEastAsia" w:hAnsi="Arial" w:cs="Arial"/>
      <w:b/>
      <w:sz w:val="24"/>
      <w:szCs w:val="32"/>
    </w:rPr>
  </w:style>
  <w:style w:type="character" w:customStyle="1" w:styleId="Naslov2Znak">
    <w:name w:val="Naslov 2 Znak"/>
    <w:basedOn w:val="Privzetapisavaodstavka"/>
    <w:link w:val="Naslov2"/>
    <w:uiPriority w:val="9"/>
    <w:rsid w:val="006F68B8"/>
    <w:rPr>
      <w:rFonts w:ascii="Arial" w:eastAsia="Times New Roman" w:hAnsi="Arial" w:cs="Arial"/>
      <w:b/>
      <w:szCs w:val="32"/>
    </w:rPr>
  </w:style>
  <w:style w:type="paragraph" w:styleId="Brezrazmikov">
    <w:name w:val="No Spacing"/>
    <w:uiPriority w:val="1"/>
    <w:qFormat/>
    <w:rsid w:val="00B91A63"/>
    <w:pPr>
      <w:spacing w:after="0" w:line="240" w:lineRule="auto"/>
    </w:pPr>
  </w:style>
  <w:style w:type="paragraph" w:styleId="Sprotnaopomba-besedilo">
    <w:name w:val="footnote text"/>
    <w:basedOn w:val="Navaden"/>
    <w:link w:val="Sprotnaopomba-besediloZnak"/>
    <w:rsid w:val="00B5724E"/>
    <w:pPr>
      <w:spacing w:after="0" w:line="260" w:lineRule="exact"/>
    </w:pPr>
    <w:rPr>
      <w:rFonts w:ascii="Arial" w:eastAsia="Times New Roman" w:hAnsi="Arial" w:cs="Times New Roman"/>
      <w:sz w:val="20"/>
      <w:szCs w:val="20"/>
    </w:rPr>
  </w:style>
  <w:style w:type="character" w:customStyle="1" w:styleId="Sprotnaopomba-besediloZnak">
    <w:name w:val="Sprotna opomba - besedilo Znak"/>
    <w:basedOn w:val="Privzetapisavaodstavka"/>
    <w:link w:val="Sprotnaopomba-besedilo"/>
    <w:rsid w:val="00B5724E"/>
    <w:rPr>
      <w:rFonts w:ascii="Arial" w:eastAsia="Times New Roman" w:hAnsi="Arial" w:cs="Times New Roman"/>
      <w:sz w:val="20"/>
      <w:szCs w:val="20"/>
    </w:rPr>
  </w:style>
  <w:style w:type="character" w:styleId="Sprotnaopomba-sklic">
    <w:name w:val="footnote reference"/>
    <w:qFormat/>
    <w:rsid w:val="00B5724E"/>
    <w:rPr>
      <w:vertAlign w:val="superscript"/>
    </w:rPr>
  </w:style>
  <w:style w:type="paragraph" w:styleId="NaslovTOC">
    <w:name w:val="TOC Heading"/>
    <w:basedOn w:val="Naslov1"/>
    <w:next w:val="Navaden"/>
    <w:uiPriority w:val="39"/>
    <w:unhideWhenUsed/>
    <w:qFormat/>
    <w:rsid w:val="00D653B7"/>
    <w:pPr>
      <w:ind w:left="0"/>
      <w:outlineLvl w:val="9"/>
    </w:pPr>
    <w:rPr>
      <w:rFonts w:asciiTheme="majorHAnsi" w:hAnsiTheme="majorHAnsi"/>
      <w:b w:val="0"/>
      <w:color w:val="2E74B5" w:themeColor="accent1" w:themeShade="BF"/>
      <w:sz w:val="32"/>
      <w:lang w:eastAsia="sl-SI"/>
    </w:rPr>
  </w:style>
  <w:style w:type="paragraph" w:styleId="Kazalovsebine2">
    <w:name w:val="toc 2"/>
    <w:basedOn w:val="Navaden"/>
    <w:next w:val="Navaden"/>
    <w:autoRedefine/>
    <w:uiPriority w:val="39"/>
    <w:unhideWhenUsed/>
    <w:rsid w:val="00D653B7"/>
    <w:pPr>
      <w:spacing w:after="100"/>
      <w:ind w:left="220"/>
    </w:pPr>
    <w:rPr>
      <w:rFonts w:eastAsiaTheme="minorEastAsia" w:cs="Times New Roman"/>
      <w:lang w:eastAsia="sl-SI"/>
    </w:rPr>
  </w:style>
  <w:style w:type="paragraph" w:styleId="Kazalovsebine1">
    <w:name w:val="toc 1"/>
    <w:basedOn w:val="Navaden"/>
    <w:next w:val="Navaden"/>
    <w:autoRedefine/>
    <w:uiPriority w:val="39"/>
    <w:unhideWhenUsed/>
    <w:rsid w:val="00736CBC"/>
    <w:pPr>
      <w:tabs>
        <w:tab w:val="left" w:pos="442"/>
        <w:tab w:val="right" w:leader="dot" w:pos="9062"/>
      </w:tabs>
      <w:spacing w:after="0" w:line="240" w:lineRule="auto"/>
    </w:pPr>
    <w:rPr>
      <w:rFonts w:ascii="Arial" w:eastAsiaTheme="minorEastAsia" w:hAnsi="Arial" w:cs="Arial"/>
      <w:sz w:val="20"/>
      <w:lang w:eastAsia="sl-SI"/>
    </w:rPr>
  </w:style>
  <w:style w:type="paragraph" w:styleId="Kazalovsebine3">
    <w:name w:val="toc 3"/>
    <w:basedOn w:val="Navaden"/>
    <w:next w:val="Navaden"/>
    <w:autoRedefine/>
    <w:uiPriority w:val="39"/>
    <w:unhideWhenUsed/>
    <w:rsid w:val="005A790C"/>
    <w:pPr>
      <w:tabs>
        <w:tab w:val="left" w:pos="1320"/>
        <w:tab w:val="right" w:leader="dot" w:pos="9062"/>
      </w:tabs>
      <w:spacing w:after="0" w:line="240" w:lineRule="auto"/>
      <w:ind w:left="442"/>
    </w:pPr>
    <w:rPr>
      <w:rFonts w:eastAsiaTheme="minorEastAsia" w:cs="Times New Roman"/>
      <w:lang w:eastAsia="sl-SI"/>
    </w:rPr>
  </w:style>
  <w:style w:type="character" w:customStyle="1" w:styleId="Naslov3Znak">
    <w:name w:val="Naslov 3 Znak"/>
    <w:basedOn w:val="Privzetapisavaodstavka"/>
    <w:link w:val="Naslov3"/>
    <w:uiPriority w:val="9"/>
    <w:rsid w:val="005A790C"/>
    <w:rPr>
      <w:rFonts w:ascii="Arial" w:eastAsia="Times New Roman" w:hAnsi="Arial" w:cstheme="majorBidi"/>
      <w:i/>
      <w:sz w:val="20"/>
      <w:szCs w:val="24"/>
    </w:rPr>
  </w:style>
  <w:style w:type="paragraph" w:styleId="Odstavekseznama">
    <w:name w:val="List Paragraph"/>
    <w:basedOn w:val="Navaden"/>
    <w:uiPriority w:val="34"/>
    <w:qFormat/>
    <w:rsid w:val="006000D3"/>
    <w:pPr>
      <w:ind w:left="720"/>
      <w:contextualSpacing/>
    </w:pPr>
  </w:style>
  <w:style w:type="character" w:customStyle="1" w:styleId="Naslov4Znak">
    <w:name w:val="Naslov 4 Znak"/>
    <w:basedOn w:val="Privzetapisavaodstavka"/>
    <w:link w:val="Naslov4"/>
    <w:uiPriority w:val="9"/>
    <w:semiHidden/>
    <w:rsid w:val="00D61C3C"/>
    <w:rPr>
      <w:rFonts w:asciiTheme="majorHAnsi" w:eastAsiaTheme="majorEastAsia" w:hAnsiTheme="majorHAnsi" w:cstheme="majorBidi"/>
      <w:i/>
      <w:iCs/>
      <w:color w:val="2E74B5" w:themeColor="accent1" w:themeShade="BF"/>
    </w:rPr>
  </w:style>
  <w:style w:type="character" w:customStyle="1" w:styleId="Naslov5Znak">
    <w:name w:val="Naslov 5 Znak"/>
    <w:basedOn w:val="Privzetapisavaodstavka"/>
    <w:link w:val="Naslov5"/>
    <w:uiPriority w:val="9"/>
    <w:semiHidden/>
    <w:rsid w:val="00D61C3C"/>
    <w:rPr>
      <w:rFonts w:asciiTheme="majorHAnsi" w:eastAsiaTheme="majorEastAsia" w:hAnsiTheme="majorHAnsi" w:cstheme="majorBidi"/>
      <w:color w:val="2E74B5" w:themeColor="accent1" w:themeShade="BF"/>
    </w:rPr>
  </w:style>
  <w:style w:type="character" w:customStyle="1" w:styleId="Naslov6Znak">
    <w:name w:val="Naslov 6 Znak"/>
    <w:basedOn w:val="Privzetapisavaodstavka"/>
    <w:link w:val="Naslov6"/>
    <w:uiPriority w:val="9"/>
    <w:semiHidden/>
    <w:rsid w:val="00D61C3C"/>
    <w:rPr>
      <w:rFonts w:asciiTheme="majorHAnsi" w:eastAsiaTheme="majorEastAsia" w:hAnsiTheme="majorHAnsi" w:cstheme="majorBidi"/>
      <w:color w:val="1F4D78" w:themeColor="accent1" w:themeShade="7F"/>
    </w:rPr>
  </w:style>
  <w:style w:type="character" w:customStyle="1" w:styleId="Naslov7Znak">
    <w:name w:val="Naslov 7 Znak"/>
    <w:basedOn w:val="Privzetapisavaodstavka"/>
    <w:link w:val="Naslov7"/>
    <w:uiPriority w:val="9"/>
    <w:semiHidden/>
    <w:rsid w:val="00D61C3C"/>
    <w:rPr>
      <w:rFonts w:asciiTheme="majorHAnsi" w:eastAsiaTheme="majorEastAsia" w:hAnsiTheme="majorHAnsi" w:cstheme="majorBidi"/>
      <w:i/>
      <w:iCs/>
      <w:color w:val="1F4D78" w:themeColor="accent1" w:themeShade="7F"/>
    </w:rPr>
  </w:style>
  <w:style w:type="character" w:customStyle="1" w:styleId="Naslov8Znak">
    <w:name w:val="Naslov 8 Znak"/>
    <w:basedOn w:val="Privzetapisavaodstavka"/>
    <w:link w:val="Naslov8"/>
    <w:uiPriority w:val="9"/>
    <w:semiHidden/>
    <w:rsid w:val="00D61C3C"/>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D61C3C"/>
    <w:rPr>
      <w:rFonts w:asciiTheme="majorHAnsi" w:eastAsiaTheme="majorEastAsia" w:hAnsiTheme="majorHAnsi" w:cstheme="majorBidi"/>
      <w:i/>
      <w:iCs/>
      <w:color w:val="272727" w:themeColor="text1" w:themeTint="D8"/>
      <w:sz w:val="21"/>
      <w:szCs w:val="21"/>
    </w:rPr>
  </w:style>
  <w:style w:type="character" w:styleId="Hiperpovezava">
    <w:name w:val="Hyperlink"/>
    <w:basedOn w:val="Privzetapisavaodstavka"/>
    <w:uiPriority w:val="99"/>
    <w:unhideWhenUsed/>
    <w:rsid w:val="00596256"/>
    <w:rPr>
      <w:color w:val="0563C1" w:themeColor="hyperlink"/>
      <w:u w:val="single"/>
    </w:rPr>
  </w:style>
  <w:style w:type="paragraph" w:customStyle="1" w:styleId="Default">
    <w:name w:val="Default"/>
    <w:rsid w:val="00AA3904"/>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3DA528A-961C-4A67-A055-737E60430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11177</Words>
  <Characters>63709</Characters>
  <Application>Microsoft Office Word</Application>
  <DocSecurity>0</DocSecurity>
  <Lines>530</Lines>
  <Paragraphs>149</Paragraphs>
  <ScaleCrop>false</ScaleCrop>
  <HeadingPairs>
    <vt:vector size="2" baseType="variant">
      <vt:variant>
        <vt:lpstr>Naslov</vt:lpstr>
      </vt:variant>
      <vt:variant>
        <vt:i4>1</vt:i4>
      </vt:variant>
    </vt:vector>
  </HeadingPairs>
  <TitlesOfParts>
    <vt:vector size="1" baseType="lpstr">
      <vt:lpstr/>
    </vt:vector>
  </TitlesOfParts>
  <Company>POLICIJA</Company>
  <LinksUpToDate>false</LinksUpToDate>
  <CharactersWithSpaces>74737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ŠIRNIK Lidija</dc:creator>
  <cp:keywords/>
  <dc:description/>
  <cp:lastModifiedBy>SMREKAR Jelka</cp:lastModifiedBy>
  <cp:revision>2</cp:revision>
  <dcterms:created xsi:type="dcterms:W3CDTF">2026-05-06T09:06:00Z</dcterms:created>
  <dcterms:modified xsi:type="dcterms:W3CDTF">2026-05-06T09:06:00Z</dcterms:modified>
</cp:coreProperties>
</file>